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2FC" w:rsidP="00B322FC" w:rsidRDefault="00B322FC" w14:paraId="4CAC5298" w14:textId="173E2552">
      <w:pPr>
        <w:pStyle w:val="Geenafstand"/>
      </w:pPr>
      <w:r>
        <w:t>AH 2174</w:t>
      </w:r>
    </w:p>
    <w:p w:rsidR="00B322FC" w:rsidP="00B322FC" w:rsidRDefault="00B322FC" w14:paraId="63DAE3A0" w14:textId="56E32C93">
      <w:pPr>
        <w:pStyle w:val="Geenafstand"/>
      </w:pPr>
      <w:r>
        <w:t>2026Z09949</w:t>
      </w:r>
    </w:p>
    <w:p w:rsidR="00B322FC" w:rsidP="00B322FC" w:rsidRDefault="00B322FC" w14:paraId="5E333011" w14:textId="77777777">
      <w:pPr>
        <w:pStyle w:val="Geenafstand"/>
      </w:pPr>
    </w:p>
    <w:p w:rsidR="00B322FC" w:rsidP="00B322FC" w:rsidRDefault="00B322FC" w14:paraId="6B4B9F4D" w14:textId="56C69C5F">
      <w:pPr>
        <w:spacing w:line="276" w:lineRule="auto"/>
        <w:rPr>
          <w:sz w:val="24"/>
          <w:szCs w:val="24"/>
        </w:rPr>
      </w:pPr>
      <w:r w:rsidRPr="00D25B3E">
        <w:rPr>
          <w:sz w:val="24"/>
          <w:szCs w:val="24"/>
        </w:rPr>
        <w:t>Antwoord van minister Berendsen (Buitenlandse Zaken) (ontvangen</w:t>
      </w:r>
      <w:r>
        <w:rPr>
          <w:sz w:val="24"/>
          <w:szCs w:val="24"/>
        </w:rPr>
        <w:t xml:space="preserve">  8 juni 2026)</w:t>
      </w:r>
    </w:p>
    <w:p w:rsidR="00B322FC" w:rsidP="00B322FC" w:rsidRDefault="00B322FC" w14:paraId="2085860B" w14:textId="77777777">
      <w:pPr>
        <w:spacing w:line="276" w:lineRule="auto"/>
      </w:pPr>
    </w:p>
    <w:p w:rsidR="00B322FC" w:rsidP="00B322FC" w:rsidRDefault="00B322FC" w14:paraId="09E97D32" w14:textId="77777777">
      <w:pPr>
        <w:spacing w:line="276" w:lineRule="auto"/>
      </w:pPr>
      <w:r>
        <w:rPr>
          <w:b/>
        </w:rPr>
        <w:t>Vraag 1</w:t>
      </w:r>
    </w:p>
    <w:p w:rsidR="00B322FC" w:rsidP="00B322FC" w:rsidRDefault="00B322FC" w14:paraId="5D7490D3" w14:textId="77777777">
      <w:pPr>
        <w:spacing w:line="276" w:lineRule="auto"/>
      </w:pPr>
      <w:r w:rsidRPr="007C71F4">
        <w:t xml:space="preserve">Bent u bekend met </w:t>
      </w:r>
      <w:bookmarkStart w:name="_Hlk231313510" w:id="0"/>
      <w:r w:rsidRPr="007C71F4">
        <w:t xml:space="preserve">het artikel uit het Reformatorisch Dagblad (9 mei 2026) </w:t>
      </w:r>
      <w:bookmarkEnd w:id="0"/>
      <w:r w:rsidRPr="007C71F4">
        <w:t>waarin gesteld wordt dat de autoriteiten van Algerije sinds 2017 alle protestantse kerken in het land gesloten hebben?</w:t>
      </w:r>
    </w:p>
    <w:p w:rsidR="00B322FC" w:rsidP="00B322FC" w:rsidRDefault="00B322FC" w14:paraId="5BE4C831" w14:textId="77777777">
      <w:pPr>
        <w:spacing w:line="276" w:lineRule="auto"/>
      </w:pPr>
    </w:p>
    <w:p w:rsidR="00B322FC" w:rsidP="00B322FC" w:rsidRDefault="00B322FC" w14:paraId="72E0DBF6" w14:textId="77777777">
      <w:pPr>
        <w:spacing w:line="276" w:lineRule="auto"/>
      </w:pPr>
      <w:r>
        <w:rPr>
          <w:b/>
        </w:rPr>
        <w:t>Antwoord</w:t>
      </w:r>
    </w:p>
    <w:p w:rsidR="00B322FC" w:rsidP="00B322FC" w:rsidRDefault="00B322FC" w14:paraId="3763563E" w14:textId="77777777">
      <w:pPr>
        <w:spacing w:line="276" w:lineRule="auto"/>
      </w:pPr>
      <w:r>
        <w:t>Ja.</w:t>
      </w:r>
    </w:p>
    <w:p w:rsidR="00B322FC" w:rsidP="00B322FC" w:rsidRDefault="00B322FC" w14:paraId="78F05552" w14:textId="77777777">
      <w:pPr>
        <w:spacing w:line="276" w:lineRule="auto"/>
      </w:pPr>
    </w:p>
    <w:p w:rsidR="00B322FC" w:rsidP="00B322FC" w:rsidRDefault="00B322FC" w14:paraId="370631F6" w14:textId="77777777">
      <w:pPr>
        <w:spacing w:line="276" w:lineRule="auto"/>
      </w:pPr>
      <w:r>
        <w:rPr>
          <w:b/>
        </w:rPr>
        <w:t>Vraag 2</w:t>
      </w:r>
    </w:p>
    <w:p w:rsidR="00B322FC" w:rsidP="00B322FC" w:rsidRDefault="00B322FC" w14:paraId="03B777EC" w14:textId="77777777">
      <w:pPr>
        <w:spacing w:line="276" w:lineRule="auto"/>
      </w:pPr>
      <w:r w:rsidRPr="007C71F4">
        <w:t xml:space="preserve">Deelt u de belangrijkste conclusies uit het onderliggende rapport van het European Centre </w:t>
      </w:r>
      <w:proofErr w:type="spellStart"/>
      <w:r w:rsidRPr="007C71F4">
        <w:t>for</w:t>
      </w:r>
      <w:proofErr w:type="spellEnd"/>
      <w:r w:rsidRPr="007C71F4">
        <w:t xml:space="preserve"> </w:t>
      </w:r>
      <w:proofErr w:type="spellStart"/>
      <w:r w:rsidRPr="007C71F4">
        <w:t>Law</w:t>
      </w:r>
      <w:proofErr w:type="spellEnd"/>
      <w:r w:rsidRPr="007C71F4">
        <w:t xml:space="preserve"> </w:t>
      </w:r>
      <w:proofErr w:type="spellStart"/>
      <w:r w:rsidRPr="007C71F4">
        <w:t>and</w:t>
      </w:r>
      <w:proofErr w:type="spellEnd"/>
      <w:r w:rsidRPr="007C71F4">
        <w:t xml:space="preserve"> </w:t>
      </w:r>
      <w:proofErr w:type="spellStart"/>
      <w:r w:rsidRPr="007C71F4">
        <w:t>Justice</w:t>
      </w:r>
      <w:proofErr w:type="spellEnd"/>
      <w:r w:rsidRPr="007C71F4">
        <w:t xml:space="preserve"> (ECLJ)? Wat is uw bredere reflectie op de in het rapport beschreven positie van christenen in Algerije?</w:t>
      </w:r>
    </w:p>
    <w:p w:rsidR="00B322FC" w:rsidP="00B322FC" w:rsidRDefault="00B322FC" w14:paraId="30804C23" w14:textId="77777777">
      <w:pPr>
        <w:spacing w:line="276" w:lineRule="auto"/>
      </w:pPr>
    </w:p>
    <w:p w:rsidR="00B322FC" w:rsidP="00B322FC" w:rsidRDefault="00B322FC" w14:paraId="44F5A56B" w14:textId="77777777">
      <w:pPr>
        <w:spacing w:line="276" w:lineRule="auto"/>
      </w:pPr>
      <w:r>
        <w:rPr>
          <w:b/>
        </w:rPr>
        <w:t>Antwoord</w:t>
      </w:r>
    </w:p>
    <w:p w:rsidRPr="007E1D48" w:rsidR="00B322FC" w:rsidP="00B322FC" w:rsidRDefault="00B322FC" w14:paraId="1ED7D762" w14:textId="77777777">
      <w:pPr>
        <w:spacing w:line="276" w:lineRule="auto"/>
      </w:pPr>
      <w:r w:rsidRPr="007E1D48">
        <w:t xml:space="preserve">De bevindingen in het rapport van de ECLJ komen overeen met bevindingen van de VN en </w:t>
      </w:r>
      <w:proofErr w:type="spellStart"/>
      <w:r w:rsidRPr="007E1D48">
        <w:t>INGO’s</w:t>
      </w:r>
      <w:proofErr w:type="spellEnd"/>
      <w:r w:rsidRPr="007E1D48">
        <w:t>; namelijk dat religieuze minderheden, waaronder christenen, beperkingen ervaren in het praktiseren van hun geloof in Algerije.</w:t>
      </w:r>
    </w:p>
    <w:p w:rsidRPr="007E1D48" w:rsidR="00B322FC" w:rsidP="00B322FC" w:rsidRDefault="00B322FC" w14:paraId="596E9873" w14:textId="77777777">
      <w:pPr>
        <w:spacing w:line="276" w:lineRule="auto"/>
      </w:pPr>
    </w:p>
    <w:p w:rsidRPr="007E1D48" w:rsidR="00B322FC" w:rsidP="00B322FC" w:rsidRDefault="00B322FC" w14:paraId="02DB696B" w14:textId="77777777">
      <w:pPr>
        <w:spacing w:line="276" w:lineRule="auto"/>
      </w:pPr>
      <w:r w:rsidRPr="007E1D48">
        <w:rPr>
          <w:b/>
        </w:rPr>
        <w:t>Vraag 3</w:t>
      </w:r>
    </w:p>
    <w:p w:rsidRPr="007E1D48" w:rsidR="00B322FC" w:rsidP="00B322FC" w:rsidRDefault="00B322FC" w14:paraId="3667E817" w14:textId="77777777">
      <w:pPr>
        <w:spacing w:line="276" w:lineRule="auto"/>
      </w:pPr>
      <w:r w:rsidRPr="007E1D48">
        <w:t>Bent u bereid om de categorische sluiting van protestantse kerken en andere schendingen van godsdienstvrijheid officieel te veroordelen?</w:t>
      </w:r>
    </w:p>
    <w:p w:rsidRPr="007E1D48" w:rsidR="00B322FC" w:rsidP="00B322FC" w:rsidRDefault="00B322FC" w14:paraId="4B3F995E" w14:textId="77777777">
      <w:pPr>
        <w:spacing w:line="276" w:lineRule="auto"/>
      </w:pPr>
    </w:p>
    <w:p w:rsidRPr="007E1D48" w:rsidR="00B322FC" w:rsidP="00B322FC" w:rsidRDefault="00B322FC" w14:paraId="61EB81EA" w14:textId="77777777">
      <w:pPr>
        <w:spacing w:line="276" w:lineRule="auto"/>
      </w:pPr>
      <w:r w:rsidRPr="007E1D48">
        <w:rPr>
          <w:b/>
        </w:rPr>
        <w:t>Antwoord</w:t>
      </w:r>
    </w:p>
    <w:p w:rsidRPr="007E1D48" w:rsidR="00B322FC" w:rsidP="00B322FC" w:rsidRDefault="00B322FC" w14:paraId="22E3D4E3" w14:textId="77777777">
      <w:pPr>
        <w:spacing w:line="276" w:lineRule="auto"/>
      </w:pPr>
      <w:r>
        <w:t>In Algerije s</w:t>
      </w:r>
      <w:r w:rsidRPr="007E1D48">
        <w:t xml:space="preserve">preekt </w:t>
      </w:r>
      <w:r>
        <w:t xml:space="preserve">Nederland </w:t>
      </w:r>
      <w:r w:rsidRPr="007E1D48">
        <w:t xml:space="preserve">met vertegenwoordigers van diverse religieuze groepen en met het ministerie van Religieuze Zaken. Waar opportuun deelt Nederland zijn visie op het belang van vrijheid van religie en levensovertuiging </w:t>
      </w:r>
      <w:r w:rsidRPr="007E1D48">
        <w:lastRenderedPageBreak/>
        <w:t>en mensenrechten in brede zin. Ook wordt gesproken over de positie van christenen. Nederland blijft voor zover mogelijk geëngageerd op dit thema, in gesprek met relevante actoren.</w:t>
      </w:r>
    </w:p>
    <w:p w:rsidRPr="007E1D48" w:rsidR="00B322FC" w:rsidP="00B322FC" w:rsidRDefault="00B322FC" w14:paraId="196ACB01" w14:textId="77777777">
      <w:pPr>
        <w:spacing w:line="276" w:lineRule="auto"/>
      </w:pPr>
    </w:p>
    <w:p w:rsidRPr="007E1D48" w:rsidR="00B322FC" w:rsidP="00B322FC" w:rsidRDefault="00B322FC" w14:paraId="30FAA43B" w14:textId="77777777">
      <w:pPr>
        <w:spacing w:line="276" w:lineRule="auto"/>
      </w:pPr>
      <w:r>
        <w:t xml:space="preserve">In algemene zin brengt </w:t>
      </w:r>
      <w:r w:rsidRPr="007E1D48">
        <w:t xml:space="preserve">Nederland </w:t>
      </w:r>
      <w:r>
        <w:t xml:space="preserve">waar mogelijk </w:t>
      </w:r>
      <w:r w:rsidRPr="007E1D48">
        <w:t xml:space="preserve">in contacten met relevante autoriteiten en partners het belang van vrijheid van religie en levensovertuiging en mensenrechten in brede zin consequent onder de aandacht. Daarbij vraagt Nederland ook aandacht voor de positie van religieuze minderheden, waaronder christelijke gemeenschappen, evenals zorgen over de sluiting van kerken en andere religieuze instellingen. Nederland zet zich actief en zichtbaar in door deze onderwerpen structureel te agenderen in bilaterale contacten en multilaterale fora, te investeren in religieuze geletterdheid binnen de diplomatieke </w:t>
      </w:r>
      <w:r>
        <w:t>dienst</w:t>
      </w:r>
      <w:r w:rsidRPr="007E1D48">
        <w:t xml:space="preserve"> en intensief samen te werken met religieuze en maatschappelijke actoren wereldwijd.</w:t>
      </w:r>
    </w:p>
    <w:p w:rsidRPr="007E1D48" w:rsidR="00B322FC" w:rsidP="00B322FC" w:rsidRDefault="00B322FC" w14:paraId="1A7B2E1F" w14:textId="77777777">
      <w:pPr>
        <w:spacing w:line="276" w:lineRule="auto"/>
      </w:pPr>
    </w:p>
    <w:p w:rsidRPr="007E1D48" w:rsidR="00B322FC" w:rsidP="00B322FC" w:rsidRDefault="00B322FC" w14:paraId="02A52811" w14:textId="77777777">
      <w:pPr>
        <w:spacing w:line="276" w:lineRule="auto"/>
      </w:pPr>
      <w:r w:rsidRPr="007E1D48">
        <w:rPr>
          <w:b/>
        </w:rPr>
        <w:t>Vraag 4</w:t>
      </w:r>
    </w:p>
    <w:p w:rsidRPr="007E1D48" w:rsidR="00B322FC" w:rsidP="00B322FC" w:rsidRDefault="00B322FC" w14:paraId="14FECE9F" w14:textId="77777777">
      <w:pPr>
        <w:spacing w:line="276" w:lineRule="auto"/>
      </w:pPr>
      <w:r w:rsidRPr="007E1D48">
        <w:t>Bent u bereid om de Algerijnse ambassadeur te ontbieden? Zo nee, welke diplomatieke druk acht u gepast?</w:t>
      </w:r>
    </w:p>
    <w:p w:rsidRPr="007E1D48" w:rsidR="00B322FC" w:rsidP="00B322FC" w:rsidRDefault="00B322FC" w14:paraId="0E497751" w14:textId="77777777">
      <w:pPr>
        <w:spacing w:line="276" w:lineRule="auto"/>
      </w:pPr>
    </w:p>
    <w:p w:rsidR="00B322FC" w:rsidP="00B322FC" w:rsidRDefault="00B322FC" w14:paraId="337328D5" w14:textId="77777777">
      <w:pPr>
        <w:spacing w:line="276" w:lineRule="auto"/>
        <w:rPr>
          <w:b/>
        </w:rPr>
      </w:pPr>
    </w:p>
    <w:p w:rsidR="00B322FC" w:rsidP="00B322FC" w:rsidRDefault="00B322FC" w14:paraId="63F23504" w14:textId="77777777">
      <w:pPr>
        <w:spacing w:line="276" w:lineRule="auto"/>
        <w:rPr>
          <w:b/>
        </w:rPr>
      </w:pPr>
    </w:p>
    <w:p w:rsidRPr="007E1D48" w:rsidR="00B322FC" w:rsidP="00B322FC" w:rsidRDefault="00B322FC" w14:paraId="5DE8B8C9" w14:textId="77777777">
      <w:pPr>
        <w:spacing w:line="276" w:lineRule="auto"/>
      </w:pPr>
      <w:r w:rsidRPr="007E1D48">
        <w:rPr>
          <w:b/>
        </w:rPr>
        <w:t>Antwoord</w:t>
      </w:r>
    </w:p>
    <w:p w:rsidRPr="007E1D48" w:rsidR="00B322FC" w:rsidP="00B322FC" w:rsidRDefault="00B322FC" w14:paraId="4405EB29" w14:textId="77777777">
      <w:pPr>
        <w:spacing w:line="276" w:lineRule="auto"/>
      </w:pPr>
      <w:r w:rsidRPr="007E1D48">
        <w:t xml:space="preserve">De Nederlandse overheid staat voor het recht op vrijheid van religie. Deze boodschap wordt structureel en breed uitgedragen door de Nederlandse overheid. Wanneer het kabinet constateert dat mensen mogelijk in die vrijheid worden beperkt, wordt dit meegenomen in gesprekken met landen waar dit speelt. Nederland onderhoudt een open en gelijkwaardige dialoog met Algerije, waarbinnen ook mensenrechten aan bod komen. </w:t>
      </w:r>
    </w:p>
    <w:p w:rsidRPr="007E1D48" w:rsidR="00B322FC" w:rsidP="00B322FC" w:rsidRDefault="00B322FC" w14:paraId="321B4C34" w14:textId="77777777">
      <w:pPr>
        <w:spacing w:line="276" w:lineRule="auto"/>
      </w:pPr>
    </w:p>
    <w:p w:rsidRPr="007E1D48" w:rsidR="00B322FC" w:rsidP="00B322FC" w:rsidRDefault="00B322FC" w14:paraId="5C47253B" w14:textId="77777777">
      <w:pPr>
        <w:spacing w:line="276" w:lineRule="auto"/>
      </w:pPr>
      <w:r w:rsidRPr="007E1D48">
        <w:rPr>
          <w:b/>
        </w:rPr>
        <w:t>Vraag 5</w:t>
      </w:r>
    </w:p>
    <w:p w:rsidRPr="007E1D48" w:rsidR="00B322FC" w:rsidP="00B322FC" w:rsidRDefault="00B322FC" w14:paraId="306C2712" w14:textId="77777777">
      <w:pPr>
        <w:spacing w:line="276" w:lineRule="auto"/>
      </w:pPr>
      <w:r w:rsidRPr="007E1D48">
        <w:t>Kunt u aangeven op welk niveau er in de Europese Unie (EU) afstemming is over christenvervolging in Algerije?</w:t>
      </w:r>
    </w:p>
    <w:p w:rsidRPr="007E1D48" w:rsidR="00B322FC" w:rsidP="00B322FC" w:rsidRDefault="00B322FC" w14:paraId="4023A0D3" w14:textId="77777777">
      <w:pPr>
        <w:spacing w:line="276" w:lineRule="auto"/>
      </w:pPr>
    </w:p>
    <w:p w:rsidRPr="007E1D48" w:rsidR="00B322FC" w:rsidP="00B322FC" w:rsidRDefault="00B322FC" w14:paraId="31DD9CD7" w14:textId="77777777">
      <w:pPr>
        <w:spacing w:line="276" w:lineRule="auto"/>
      </w:pPr>
      <w:r w:rsidRPr="007E1D48">
        <w:rPr>
          <w:b/>
        </w:rPr>
        <w:lastRenderedPageBreak/>
        <w:t>Antwoord</w:t>
      </w:r>
    </w:p>
    <w:p w:rsidRPr="007E1D48" w:rsidR="00B322FC" w:rsidP="00B322FC" w:rsidRDefault="00B322FC" w14:paraId="1DD6A3F2" w14:textId="77777777">
      <w:pPr>
        <w:spacing w:line="276" w:lineRule="auto"/>
      </w:pPr>
      <w:r w:rsidRPr="007E1D48">
        <w:t>Binnen de Europese Unie wordt in verschillende gremia gesproken over de mensenrechtensituatie in Noord-Afrikaanse landen, waaronder de positie van christenen en andere (religieuze) minderheden. Waar mogelijk wordt dit thema ook besproken met de relevante autoriteiten.</w:t>
      </w:r>
    </w:p>
    <w:p w:rsidRPr="007E1D48" w:rsidR="00B322FC" w:rsidP="00B322FC" w:rsidRDefault="00B322FC" w14:paraId="4E5C4B76" w14:textId="77777777">
      <w:pPr>
        <w:spacing w:line="276" w:lineRule="auto"/>
      </w:pPr>
    </w:p>
    <w:p w:rsidRPr="007E1D48" w:rsidR="00B322FC" w:rsidP="00B322FC" w:rsidRDefault="00B322FC" w14:paraId="45C7D1D2" w14:textId="77777777">
      <w:pPr>
        <w:spacing w:line="276" w:lineRule="auto"/>
        <w:rPr>
          <w:b/>
          <w:bCs/>
        </w:rPr>
      </w:pPr>
      <w:r w:rsidRPr="007E1D48">
        <w:rPr>
          <w:b/>
          <w:bCs/>
        </w:rPr>
        <w:t>Vraag 6</w:t>
      </w:r>
    </w:p>
    <w:p w:rsidRPr="007E1D48" w:rsidR="00B322FC" w:rsidP="00B322FC" w:rsidRDefault="00B322FC" w14:paraId="1DC94AF8" w14:textId="77777777">
      <w:pPr>
        <w:spacing w:line="276" w:lineRule="auto"/>
      </w:pPr>
      <w:r w:rsidRPr="007E1D48">
        <w:t xml:space="preserve">Kunt u verzekeren dat deze kwestie hoge prioriteit heeft voor </w:t>
      </w:r>
      <w:proofErr w:type="spellStart"/>
      <w:r w:rsidRPr="007E1D48">
        <w:t>Mairead</w:t>
      </w:r>
      <w:proofErr w:type="spellEnd"/>
      <w:r w:rsidRPr="007E1D48">
        <w:t xml:space="preserve"> </w:t>
      </w:r>
      <w:proofErr w:type="spellStart"/>
      <w:r w:rsidRPr="007E1D48">
        <w:t>McGuinness</w:t>
      </w:r>
      <w:proofErr w:type="spellEnd"/>
      <w:r w:rsidRPr="007E1D48">
        <w:t>, de recent aangestelde Europese gezant voor godsdienstvrijheid?</w:t>
      </w:r>
    </w:p>
    <w:p w:rsidRPr="007E1D48" w:rsidR="00B322FC" w:rsidP="00B322FC" w:rsidRDefault="00B322FC" w14:paraId="4E4DD23A" w14:textId="77777777">
      <w:pPr>
        <w:spacing w:line="276" w:lineRule="auto"/>
      </w:pPr>
    </w:p>
    <w:p w:rsidRPr="007E1D48" w:rsidR="00B322FC" w:rsidP="00B322FC" w:rsidRDefault="00B322FC" w14:paraId="1A86D583" w14:textId="77777777">
      <w:pPr>
        <w:spacing w:line="276" w:lineRule="auto"/>
        <w:rPr>
          <w:b/>
          <w:bCs/>
        </w:rPr>
      </w:pPr>
      <w:r w:rsidRPr="007E1D48">
        <w:rPr>
          <w:b/>
          <w:bCs/>
        </w:rPr>
        <w:t>Antwoord</w:t>
      </w:r>
    </w:p>
    <w:p w:rsidRPr="007E1D48" w:rsidR="00B322FC" w:rsidP="00B322FC" w:rsidRDefault="00B322FC" w14:paraId="41B9BF48" w14:textId="77777777">
      <w:pPr>
        <w:spacing w:line="276" w:lineRule="auto"/>
      </w:pPr>
      <w:r w:rsidRPr="007E1D48">
        <w:t xml:space="preserve">Het kabinet verwelkomt de benoeming van </w:t>
      </w:r>
      <w:proofErr w:type="spellStart"/>
      <w:r w:rsidRPr="007E1D48">
        <w:t>Mairead</w:t>
      </w:r>
      <w:proofErr w:type="spellEnd"/>
      <w:r w:rsidRPr="007E1D48">
        <w:t xml:space="preserve"> </w:t>
      </w:r>
      <w:proofErr w:type="spellStart"/>
      <w:r w:rsidRPr="007E1D48">
        <w:t>McGuinness</w:t>
      </w:r>
      <w:proofErr w:type="spellEnd"/>
      <w:r w:rsidRPr="007E1D48">
        <w:t xml:space="preserve"> tot EU-gezant voor vrijheid van religie en levensovertuiging. De prioriteiten van de gezant worden vastgesteld door de Europese Commissie en de gezant zelf. Nederland acht deze functie van groot belang voor een consistente, zichtbare en effectieve EU-inzet op het terrein van vrijheid van religie en levensovertuiging. Nederland zal daarbij aandacht blijven vragen voor de positie van religieuze minderheden en zorgen over onder andere de sluiting van kerken in Algerije waar mogelijk onder de aandacht brengen in contacten met de gezant. Momenteel verkent het kabinet tevens hoe de nieuwe EU-gezant praktisch kan worden ondersteund, bijvoorbeeld via een mogelijke detachering. Daarnaast zet Nederland zich in voor een complementaire nationale inzet, bijvoorbeeld door verdere opvolging van EU-bezoeken via de Nederlandse Speciaal Gezant in landen waar christenen, en andere religieuze minderheden, onder druk staan.</w:t>
      </w:r>
    </w:p>
    <w:p w:rsidRPr="00631DB2" w:rsidR="00B322FC" w:rsidP="00B322FC" w:rsidRDefault="00B322FC" w14:paraId="0DEC0BF2" w14:textId="77777777">
      <w:pPr>
        <w:spacing w:line="276" w:lineRule="auto"/>
      </w:pPr>
    </w:p>
    <w:p w:rsidRPr="007E1D48" w:rsidR="00B322FC" w:rsidP="00B322FC" w:rsidRDefault="00B322FC" w14:paraId="3392EDC6" w14:textId="77777777">
      <w:pPr>
        <w:spacing w:line="276" w:lineRule="auto"/>
        <w:rPr>
          <w:b/>
        </w:rPr>
      </w:pPr>
      <w:r w:rsidRPr="007E1D48">
        <w:rPr>
          <w:b/>
        </w:rPr>
        <w:t>Vraag 7</w:t>
      </w:r>
    </w:p>
    <w:p w:rsidRPr="007E1D48" w:rsidR="00B322FC" w:rsidP="00B322FC" w:rsidRDefault="00B322FC" w14:paraId="26B89AE0" w14:textId="77777777">
      <w:pPr>
        <w:spacing w:line="276" w:lineRule="auto"/>
        <w:rPr>
          <w:bCs/>
        </w:rPr>
      </w:pPr>
      <w:r w:rsidRPr="007E1D48">
        <w:rPr>
          <w:bCs/>
        </w:rPr>
        <w:t>Op welke wijze heeft Nederland zich eerder richting de Algerijnse autoriteiten ingezet ten aanzien van de positie van christenen en godsdienstvrijheid? Welke rol speelt de Nederlandse Speciaal Gezant voor vrijheid van religie en levensovertuiging hierin?</w:t>
      </w:r>
    </w:p>
    <w:p w:rsidRPr="007E1D48" w:rsidR="00B322FC" w:rsidP="00B322FC" w:rsidRDefault="00B322FC" w14:paraId="131A43F7" w14:textId="77777777">
      <w:pPr>
        <w:spacing w:line="276" w:lineRule="auto"/>
        <w:rPr>
          <w:b/>
        </w:rPr>
      </w:pPr>
    </w:p>
    <w:p w:rsidRPr="007E1D48" w:rsidR="00B322FC" w:rsidP="00B322FC" w:rsidRDefault="00B322FC" w14:paraId="71AE243B" w14:textId="77777777">
      <w:pPr>
        <w:spacing w:line="276" w:lineRule="auto"/>
        <w:rPr>
          <w:b/>
        </w:rPr>
      </w:pPr>
      <w:r w:rsidRPr="007E1D48">
        <w:rPr>
          <w:b/>
        </w:rPr>
        <w:t>Antwoord</w:t>
      </w:r>
    </w:p>
    <w:p w:rsidRPr="007E1D48" w:rsidR="00B322FC" w:rsidP="00B322FC" w:rsidRDefault="00B322FC" w14:paraId="40B0F2E7" w14:textId="77777777">
      <w:pPr>
        <w:spacing w:line="276" w:lineRule="auto"/>
      </w:pPr>
      <w:r w:rsidRPr="007E1D48">
        <w:t xml:space="preserve">De Nederlandse Speciaal Gezant voor vrijheid van religie en levensovertuiging (SGRL) zet zich wereldwijd in voor de positie van religieuze minderheden. De </w:t>
      </w:r>
      <w:r w:rsidRPr="007E1D48">
        <w:lastRenderedPageBreak/>
        <w:t>gezant draagt bij aan de agendering van dit thema, waaronder de situatie in Algerije, in bilaterale en multilaterale contacten en aan de opbouw en versterking van internationale coalities. Daarnaast onderhoudt de SGRL actief contact met religieuze en levensbeschouwelijke gemeenschappen, maatschappelijke organisaties en diasporagroepen, zowel in Nederland als internationaal.</w:t>
      </w:r>
    </w:p>
    <w:p w:rsidRPr="007E1D48" w:rsidR="00B322FC" w:rsidP="00B322FC" w:rsidRDefault="00B322FC" w14:paraId="5F637157" w14:textId="77777777">
      <w:pPr>
        <w:spacing w:line="276" w:lineRule="auto"/>
      </w:pPr>
      <w:r w:rsidRPr="007E1D48">
        <w:t>Daarnaast spreekt de Nederlandse ambassade in Algiers met vertegenwoordigers van diverse religieuze groepen in Algerije en met het ministerie van Religieuze Zaken. Waar mogelijk deelt de ambassade de Nederlandse visie op het belang van vrijheid</w:t>
      </w:r>
      <w:r>
        <w:t xml:space="preserve"> </w:t>
      </w:r>
      <w:r w:rsidRPr="007E1D48">
        <w:t>van religie en levensovertuiging en/of mensenrechten in brede zin. Ook wordt dan</w:t>
      </w:r>
      <w:r>
        <w:t xml:space="preserve"> </w:t>
      </w:r>
      <w:r w:rsidRPr="007E1D48">
        <w:t xml:space="preserve">gesproken over de positie van christenen. Hierbij is het van belang de religieuze minderheden niet in een kwetsbare positie te brengen. Om te voorkomen dat de Nederlandse inspanningen een tegengesteld effect hebben, is juist het opzoeken van de dialoog van belang.  </w:t>
      </w:r>
    </w:p>
    <w:p w:rsidRPr="007E1D48" w:rsidR="00B322FC" w:rsidP="00B322FC" w:rsidRDefault="00B322FC" w14:paraId="05000641" w14:textId="77777777">
      <w:pPr>
        <w:spacing w:line="276" w:lineRule="auto"/>
      </w:pPr>
    </w:p>
    <w:p w:rsidR="002C3023" w:rsidRDefault="002C3023" w14:paraId="6CFC9173" w14:textId="77777777"/>
    <w:sectPr w:rsidR="002C3023" w:rsidSect="00B322FC">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DF78" w14:textId="77777777" w:rsidR="00C3324E" w:rsidRDefault="00C3324E" w:rsidP="00B322FC">
      <w:pPr>
        <w:spacing w:after="0" w:line="240" w:lineRule="auto"/>
      </w:pPr>
      <w:r>
        <w:separator/>
      </w:r>
    </w:p>
  </w:endnote>
  <w:endnote w:type="continuationSeparator" w:id="0">
    <w:p w14:paraId="5DA34C70" w14:textId="77777777" w:rsidR="00C3324E" w:rsidRDefault="00C3324E" w:rsidP="00B3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F499" w14:textId="77777777" w:rsidR="00C3324E" w:rsidRPr="00B322FC" w:rsidRDefault="00C3324E" w:rsidP="00B322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16E9" w14:textId="77777777" w:rsidR="00C3324E" w:rsidRPr="00B322FC" w:rsidRDefault="00C3324E" w:rsidP="00B322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E19C" w14:textId="77777777" w:rsidR="00C3324E" w:rsidRPr="00B322FC" w:rsidRDefault="00C3324E" w:rsidP="00B322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523D" w14:textId="77777777" w:rsidR="00C3324E" w:rsidRDefault="00C3324E" w:rsidP="00B322FC">
      <w:pPr>
        <w:spacing w:after="0" w:line="240" w:lineRule="auto"/>
      </w:pPr>
      <w:r>
        <w:separator/>
      </w:r>
    </w:p>
  </w:footnote>
  <w:footnote w:type="continuationSeparator" w:id="0">
    <w:p w14:paraId="0945A521" w14:textId="77777777" w:rsidR="00C3324E" w:rsidRDefault="00C3324E" w:rsidP="00B32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C7A1" w14:textId="77777777" w:rsidR="00C3324E" w:rsidRPr="00B322FC" w:rsidRDefault="00C3324E" w:rsidP="00B322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6471" w14:textId="77777777" w:rsidR="00C3324E" w:rsidRPr="00B322FC" w:rsidRDefault="00C3324E" w:rsidP="00B322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E4DB" w14:textId="77777777" w:rsidR="00C3324E" w:rsidRPr="00B322FC" w:rsidRDefault="00C3324E" w:rsidP="00B322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FC"/>
    <w:rsid w:val="002632AB"/>
    <w:rsid w:val="002C3023"/>
    <w:rsid w:val="00B322FC"/>
    <w:rsid w:val="00C3324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1465"/>
  <w15:chartTrackingRefBased/>
  <w15:docId w15:val="{566736A8-388E-4F35-8A8E-19DFA058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2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2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22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22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22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22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22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22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22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22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22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22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22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22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22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22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22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22FC"/>
    <w:rPr>
      <w:rFonts w:eastAsiaTheme="majorEastAsia" w:cstheme="majorBidi"/>
      <w:color w:val="272727" w:themeColor="text1" w:themeTint="D8"/>
    </w:rPr>
  </w:style>
  <w:style w:type="paragraph" w:styleId="Titel">
    <w:name w:val="Title"/>
    <w:basedOn w:val="Standaard"/>
    <w:next w:val="Standaard"/>
    <w:link w:val="TitelChar"/>
    <w:uiPriority w:val="10"/>
    <w:qFormat/>
    <w:rsid w:val="00B32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22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22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22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22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22FC"/>
    <w:rPr>
      <w:i/>
      <w:iCs/>
      <w:color w:val="404040" w:themeColor="text1" w:themeTint="BF"/>
    </w:rPr>
  </w:style>
  <w:style w:type="paragraph" w:styleId="Lijstalinea">
    <w:name w:val="List Paragraph"/>
    <w:basedOn w:val="Standaard"/>
    <w:uiPriority w:val="34"/>
    <w:qFormat/>
    <w:rsid w:val="00B322FC"/>
    <w:pPr>
      <w:ind w:left="720"/>
      <w:contextualSpacing/>
    </w:pPr>
  </w:style>
  <w:style w:type="character" w:styleId="Intensievebenadrukking">
    <w:name w:val="Intense Emphasis"/>
    <w:basedOn w:val="Standaardalinea-lettertype"/>
    <w:uiPriority w:val="21"/>
    <w:qFormat/>
    <w:rsid w:val="00B322FC"/>
    <w:rPr>
      <w:i/>
      <w:iCs/>
      <w:color w:val="0F4761" w:themeColor="accent1" w:themeShade="BF"/>
    </w:rPr>
  </w:style>
  <w:style w:type="paragraph" w:styleId="Duidelijkcitaat">
    <w:name w:val="Intense Quote"/>
    <w:basedOn w:val="Standaard"/>
    <w:next w:val="Standaard"/>
    <w:link w:val="DuidelijkcitaatChar"/>
    <w:uiPriority w:val="30"/>
    <w:qFormat/>
    <w:rsid w:val="00B32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22FC"/>
    <w:rPr>
      <w:i/>
      <w:iCs/>
      <w:color w:val="0F4761" w:themeColor="accent1" w:themeShade="BF"/>
    </w:rPr>
  </w:style>
  <w:style w:type="character" w:styleId="Intensieveverwijzing">
    <w:name w:val="Intense Reference"/>
    <w:basedOn w:val="Standaardalinea-lettertype"/>
    <w:uiPriority w:val="32"/>
    <w:qFormat/>
    <w:rsid w:val="00B322FC"/>
    <w:rPr>
      <w:b/>
      <w:bCs/>
      <w:smallCaps/>
      <w:color w:val="0F4761" w:themeColor="accent1" w:themeShade="BF"/>
      <w:spacing w:val="5"/>
    </w:rPr>
  </w:style>
  <w:style w:type="paragraph" w:customStyle="1" w:styleId="Referentiegegevens">
    <w:name w:val="Referentiegegevens"/>
    <w:basedOn w:val="Standaard"/>
    <w:next w:val="Standaard"/>
    <w:uiPriority w:val="9"/>
    <w:qFormat/>
    <w:rsid w:val="00B322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322F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322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322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322F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322F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322F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322F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322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849</ap:Words>
  <ap:Characters>4671</ap:Characters>
  <ap:DocSecurity>0</ap:DocSecurity>
  <ap:Lines>38</ap:Lines>
  <ap:Paragraphs>11</ap:Paragraphs>
  <ap:ScaleCrop>false</ap:ScaleCrop>
  <ap:LinksUpToDate>false</ap:LinksUpToDate>
  <ap:CharactersWithSpaces>5509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2026-06-08T10:52:00.0000000Z</dcterms:created>
  <dcterms:modified xsi:type="dcterms:W3CDTF">2026-06-08T10:53:00.0000000Z</dcterms:modified>
  <version/>
  <category/>
</coreProperties>
</file>