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E3AA9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9207F2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EBB9B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F0F4C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B83EC5C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E47A4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9005EF4" w14:textId="77777777"/>
        </w:tc>
      </w:tr>
      <w:tr w:rsidR="0028220F" w:rsidTr="0065630E" w14:paraId="57E53D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D7E0DD4" w14:textId="77777777"/>
        </w:tc>
      </w:tr>
      <w:tr w:rsidR="0028220F" w:rsidTr="0065630E" w14:paraId="54F8D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06BCC2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2835FA4" w14:textId="77777777">
            <w:pPr>
              <w:rPr>
                <w:b/>
              </w:rPr>
            </w:pPr>
          </w:p>
        </w:tc>
      </w:tr>
      <w:tr w:rsidR="0028220F" w:rsidTr="0065630E" w14:paraId="139B15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F11E8" w14:paraId="68BF7D7F" w14:textId="5DB71252">
            <w:pPr>
              <w:rPr>
                <w:b/>
              </w:rPr>
            </w:pPr>
            <w:r w:rsidRPr="00FF11E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FF11E8">
              <w:rPr>
                <w:b/>
              </w:rPr>
              <w:t>915</w:t>
            </w:r>
            <w:r>
              <w:rPr>
                <w:b/>
              </w:rPr>
              <w:t xml:space="preserve"> </w:t>
            </w:r>
            <w:r w:rsidRPr="00FF11E8">
              <w:rPr>
                <w:b/>
              </w:rPr>
              <w:t>XVI</w:t>
            </w:r>
          </w:p>
        </w:tc>
        <w:tc>
          <w:tcPr>
            <w:tcW w:w="8647" w:type="dxa"/>
            <w:gridSpan w:val="2"/>
          </w:tcPr>
          <w:p w:rsidRPr="00FF11E8" w:rsidR="0028220F" w:rsidP="0065630E" w:rsidRDefault="00FF11E8" w14:paraId="153E56F8" w14:textId="0942B196">
            <w:pPr>
              <w:rPr>
                <w:b/>
                <w:bCs/>
                <w:szCs w:val="24"/>
              </w:rPr>
            </w:pPr>
            <w:r w:rsidRPr="00FF11E8">
              <w:rPr>
                <w:b/>
                <w:bCs/>
                <w:szCs w:val="24"/>
              </w:rPr>
              <w:t>Wijziging van de begrotingsstaten van het Ministerie van Volksgezondheid, Welzijn en Sport (XVI) voor het jaar 2026 (wijziging samenhangende met de Voorjaarsnota)</w:t>
            </w:r>
          </w:p>
        </w:tc>
      </w:tr>
      <w:tr w:rsidR="0028220F" w:rsidTr="0065630E" w14:paraId="7920B5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A02BAB" w14:textId="77777777"/>
        </w:tc>
        <w:tc>
          <w:tcPr>
            <w:tcW w:w="8647" w:type="dxa"/>
            <w:gridSpan w:val="2"/>
          </w:tcPr>
          <w:p w:rsidR="0028220F" w:rsidP="0065630E" w:rsidRDefault="0028220F" w14:paraId="7EB822EC" w14:textId="77777777"/>
        </w:tc>
      </w:tr>
      <w:tr w:rsidR="0028220F" w:rsidTr="0065630E" w14:paraId="3044D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ECC78D" w14:textId="77777777"/>
        </w:tc>
        <w:tc>
          <w:tcPr>
            <w:tcW w:w="8647" w:type="dxa"/>
            <w:gridSpan w:val="2"/>
          </w:tcPr>
          <w:p w:rsidR="0028220F" w:rsidP="0065630E" w:rsidRDefault="0028220F" w14:paraId="74B07351" w14:textId="77777777"/>
        </w:tc>
      </w:tr>
      <w:tr w:rsidR="0028220F" w:rsidTr="0065630E" w14:paraId="621394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0A155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9E19E26" w14:textId="7ADEAAE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F11E8">
              <w:rPr>
                <w:b/>
              </w:rPr>
              <w:t>HET LID COENRADIE</w:t>
            </w:r>
          </w:p>
          <w:p w:rsidR="0028220F" w:rsidP="0065630E" w:rsidRDefault="0028220F" w14:paraId="2F7CCEBA" w14:textId="45237201">
            <w:pPr>
              <w:rPr>
                <w:b/>
              </w:rPr>
            </w:pPr>
            <w:r>
              <w:t xml:space="preserve">Ter vervanging van die gedrukt onder nr. </w:t>
            </w:r>
            <w:r w:rsidR="00FF11E8">
              <w:t>26</w:t>
            </w:r>
          </w:p>
        </w:tc>
      </w:tr>
      <w:tr w:rsidR="0028220F" w:rsidTr="0065630E" w14:paraId="18E6E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435761" w14:textId="77777777"/>
        </w:tc>
        <w:tc>
          <w:tcPr>
            <w:tcW w:w="8647" w:type="dxa"/>
            <w:gridSpan w:val="2"/>
          </w:tcPr>
          <w:p w:rsidR="0028220F" w:rsidP="0065630E" w:rsidRDefault="0028220F" w14:paraId="467BDD55" w14:textId="77777777">
            <w:r>
              <w:t xml:space="preserve">Voorgesteld </w:t>
            </w:r>
          </w:p>
        </w:tc>
      </w:tr>
      <w:tr w:rsidR="0028220F" w:rsidTr="0065630E" w14:paraId="6AB924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7D0C5B" w14:textId="77777777"/>
        </w:tc>
        <w:tc>
          <w:tcPr>
            <w:tcW w:w="8647" w:type="dxa"/>
            <w:gridSpan w:val="2"/>
          </w:tcPr>
          <w:p w:rsidR="0028220F" w:rsidP="0065630E" w:rsidRDefault="0028220F" w14:paraId="4E4FE962" w14:textId="77777777"/>
        </w:tc>
      </w:tr>
      <w:tr w:rsidR="0028220F" w:rsidTr="0065630E" w14:paraId="050E51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C78746" w14:textId="77777777"/>
        </w:tc>
        <w:tc>
          <w:tcPr>
            <w:tcW w:w="8647" w:type="dxa"/>
            <w:gridSpan w:val="2"/>
          </w:tcPr>
          <w:p w:rsidR="0028220F" w:rsidP="0065630E" w:rsidRDefault="0028220F" w14:paraId="109D7E98" w14:textId="77777777">
            <w:r>
              <w:t>De Kamer,</w:t>
            </w:r>
          </w:p>
        </w:tc>
      </w:tr>
      <w:tr w:rsidR="0028220F" w:rsidTr="0065630E" w14:paraId="2FF94D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6700B9" w14:textId="77777777"/>
        </w:tc>
        <w:tc>
          <w:tcPr>
            <w:tcW w:w="8647" w:type="dxa"/>
            <w:gridSpan w:val="2"/>
          </w:tcPr>
          <w:p w:rsidR="0028220F" w:rsidP="0065630E" w:rsidRDefault="0028220F" w14:paraId="37937B98" w14:textId="77777777"/>
        </w:tc>
      </w:tr>
      <w:tr w:rsidR="0028220F" w:rsidTr="0065630E" w14:paraId="4CD1DD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1F6586" w14:textId="77777777"/>
        </w:tc>
        <w:tc>
          <w:tcPr>
            <w:tcW w:w="8647" w:type="dxa"/>
            <w:gridSpan w:val="2"/>
          </w:tcPr>
          <w:p w:rsidR="0028220F" w:rsidP="0065630E" w:rsidRDefault="0028220F" w14:paraId="71866B5E" w14:textId="77777777">
            <w:r>
              <w:t>gehoord de beraadslaging,</w:t>
            </w:r>
          </w:p>
        </w:tc>
      </w:tr>
      <w:tr w:rsidR="0028220F" w:rsidTr="0065630E" w14:paraId="7BCE58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18198D" w14:textId="77777777"/>
        </w:tc>
        <w:tc>
          <w:tcPr>
            <w:tcW w:w="8647" w:type="dxa"/>
            <w:gridSpan w:val="2"/>
          </w:tcPr>
          <w:p w:rsidR="0028220F" w:rsidP="0065630E" w:rsidRDefault="0028220F" w14:paraId="7998F3CF" w14:textId="77777777"/>
        </w:tc>
      </w:tr>
      <w:tr w:rsidR="0028220F" w:rsidTr="0065630E" w14:paraId="312CF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1C08BB" w14:textId="77777777"/>
        </w:tc>
        <w:tc>
          <w:tcPr>
            <w:tcW w:w="8647" w:type="dxa"/>
            <w:gridSpan w:val="2"/>
          </w:tcPr>
          <w:p w:rsidR="00FF11E8" w:rsidP="00FF11E8" w:rsidRDefault="00FF11E8" w14:paraId="6F9497DF" w14:textId="77777777">
            <w:r>
              <w:t>constaterende dat het kabinet meer regie wil nemen op spreiding en concentratie van zorg, terwijl bereikbaarheid, regionale spreiding en continuïteit van streekziekenhuizen van groot belang blijven;</w:t>
            </w:r>
          </w:p>
          <w:p w:rsidR="00FF11E8" w:rsidP="00FF11E8" w:rsidRDefault="00FF11E8" w14:paraId="5050C458" w14:textId="77777777"/>
          <w:p w:rsidR="00FF11E8" w:rsidP="00FF11E8" w:rsidRDefault="00FF11E8" w14:paraId="32933641" w14:textId="77777777">
            <w:r>
              <w:t>overwegende dat concentratie van ziekenhuiszorg vaak wordt onderbouwd met verwachte doelmatigheids-, personeels- en kwaliteitswinst, terwijl daarbij nog altijd wordt verwezen naar onder meer het IPSE-onderzoek naar schaal- en synergie-effecten bij de spoedeisende hulp uit 2013;</w:t>
            </w:r>
          </w:p>
          <w:p w:rsidR="00FF11E8" w:rsidP="00FF11E8" w:rsidRDefault="00FF11E8" w14:paraId="3CF8412A" w14:textId="77777777"/>
          <w:p w:rsidR="00FF11E8" w:rsidP="00FF11E8" w:rsidRDefault="00FF11E8" w14:paraId="54953959" w14:textId="77777777">
            <w:r>
              <w:t xml:space="preserve">overwegende dat aannames over de financiële, personele en kwalitatieve effecten van concentratie actueel, toetsbaar, </w:t>
            </w:r>
            <w:proofErr w:type="spellStart"/>
            <w:r>
              <w:t>domeinoverstijgend</w:t>
            </w:r>
            <w:proofErr w:type="spellEnd"/>
            <w:r>
              <w:t xml:space="preserve"> en niet vrijblijvend moeten zijn;</w:t>
            </w:r>
          </w:p>
          <w:p w:rsidR="00FF11E8" w:rsidP="00FF11E8" w:rsidRDefault="00FF11E8" w14:paraId="6EC7069D" w14:textId="77777777"/>
          <w:p w:rsidR="00FF11E8" w:rsidP="00FF11E8" w:rsidRDefault="00FF11E8" w14:paraId="7BC5EE16" w14:textId="77777777">
            <w:r>
              <w:t xml:space="preserve">verzoekt de regering om uit te werken hoe de minister meer regie neemt op spreiding van ziekenhuiszorg, en welke bestuurlijke of wettelijke instrumenten daarvoor nodig zijn  en verzoekt ministerie </w:t>
            </w:r>
            <w:proofErr w:type="spellStart"/>
            <w:r>
              <w:t>i.s.m</w:t>
            </w:r>
            <w:proofErr w:type="spellEnd"/>
            <w:r>
              <w:t xml:space="preserve"> veldpartijen concreet, cijfermatig, </w:t>
            </w:r>
            <w:proofErr w:type="spellStart"/>
            <w:r>
              <w:t>domeinoverstijgend</w:t>
            </w:r>
            <w:proofErr w:type="spellEnd"/>
            <w:r>
              <w:t xml:space="preserve"> en actueel te onderzoeken in hoeverre schaalvergroting door concentratie en differentiatie leidt tot lagere kosten, personeelswinst en betere kwaliteit van zorg;</w:t>
            </w:r>
          </w:p>
          <w:p w:rsidR="00FF11E8" w:rsidP="00FF11E8" w:rsidRDefault="00FF11E8" w14:paraId="448194A7" w14:textId="77777777"/>
          <w:p w:rsidR="00FF11E8" w:rsidP="00FF11E8" w:rsidRDefault="00FF11E8" w14:paraId="734BAB43" w14:textId="77777777">
            <w:r>
              <w:t>en gaat over tot de orde van de dag.</w:t>
            </w:r>
          </w:p>
          <w:p w:rsidR="00FF11E8" w:rsidP="00FF11E8" w:rsidRDefault="00FF11E8" w14:paraId="766EC90B" w14:textId="77777777"/>
          <w:p w:rsidR="00FF11E8" w:rsidP="00FF11E8" w:rsidRDefault="00FF11E8" w14:paraId="38F6317C" w14:textId="77777777">
            <w:proofErr w:type="spellStart"/>
            <w:r>
              <w:t>Coenradie</w:t>
            </w:r>
            <w:proofErr w:type="spellEnd"/>
          </w:p>
          <w:p w:rsidR="0028220F" w:rsidP="0065630E" w:rsidRDefault="0028220F" w14:paraId="6C87CF6A" w14:textId="77777777"/>
        </w:tc>
      </w:tr>
    </w:tbl>
    <w:p w:rsidRPr="0028220F" w:rsidR="004A4819" w:rsidP="0028220F" w:rsidRDefault="004A4819" w14:paraId="25B5C62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19C2" w14:textId="77777777" w:rsidR="00BA6D46" w:rsidRDefault="00BA6D46">
      <w:pPr>
        <w:spacing w:line="20" w:lineRule="exact"/>
      </w:pPr>
    </w:p>
  </w:endnote>
  <w:endnote w:type="continuationSeparator" w:id="0">
    <w:p w14:paraId="6FD88F70" w14:textId="77777777" w:rsidR="00BA6D46" w:rsidRDefault="00BA6D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CD9CDA" w14:textId="77777777" w:rsidR="00BA6D46" w:rsidRDefault="00BA6D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A788" w14:textId="77777777" w:rsidR="00BA6D46" w:rsidRDefault="00BA6D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32B7BB" w14:textId="77777777" w:rsidR="00BA6D46" w:rsidRDefault="00BA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E8"/>
    <w:rsid w:val="00027E9C"/>
    <w:rsid w:val="00062708"/>
    <w:rsid w:val="00063162"/>
    <w:rsid w:val="00095EFA"/>
    <w:rsid w:val="000C1E41"/>
    <w:rsid w:val="000C619A"/>
    <w:rsid w:val="00161AE3"/>
    <w:rsid w:val="00173332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A6D46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1E8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91ACB"/>
  <w15:docId w15:val="{C47DE885-BAB2-4276-B424-5D9CF8AE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1291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2026-06-08T07:04:00.0000000Z</dcterms:created>
  <dcterms:modified xsi:type="dcterms:W3CDTF">2026-06-08T07:06:00.0000000Z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