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B3CCF" w:rsidR="005610D9" w:rsidP="005B3CCF" w:rsidRDefault="005610D9" w14:paraId="222FBCD8" w14:textId="231C34C3">
      <w:pPr>
        <w:rPr>
          <w:rFonts w:ascii="Calibri" w:hAnsi="Calibri" w:cs="Calibri"/>
          <w:sz w:val="22"/>
          <w:szCs w:val="22"/>
        </w:rPr>
      </w:pPr>
      <w:r w:rsidRPr="005B3CCF">
        <w:rPr>
          <w:rFonts w:ascii="Calibri" w:hAnsi="Calibri" w:cs="Calibri"/>
          <w:sz w:val="22"/>
          <w:szCs w:val="22"/>
        </w:rPr>
        <w:t>24587</w:t>
      </w:r>
      <w:r w:rsidRPr="005B3CCF" w:rsidR="005B3CCF">
        <w:rPr>
          <w:rFonts w:ascii="Calibri" w:hAnsi="Calibri" w:cs="Calibri"/>
          <w:sz w:val="22"/>
          <w:szCs w:val="22"/>
        </w:rPr>
        <w:tab/>
      </w:r>
      <w:r w:rsidRPr="005B3CCF" w:rsidR="005B3CCF">
        <w:rPr>
          <w:rFonts w:ascii="Calibri" w:hAnsi="Calibri" w:cs="Calibri"/>
          <w:sz w:val="22"/>
          <w:szCs w:val="22"/>
        </w:rPr>
        <w:tab/>
      </w:r>
      <w:r w:rsidRPr="005B3CCF" w:rsidR="005B3CCF">
        <w:rPr>
          <w:rFonts w:ascii="Calibri" w:hAnsi="Calibri" w:cs="Calibri"/>
          <w:sz w:val="22"/>
          <w:szCs w:val="22"/>
        </w:rPr>
        <w:tab/>
        <w:t>Justitiële Inrichtingen</w:t>
      </w:r>
    </w:p>
    <w:p w:rsidRPr="005B3CCF" w:rsidR="005B3CCF" w:rsidRDefault="005610D9" w14:paraId="7FAF915B" w14:textId="77777777">
      <w:pPr>
        <w:rPr>
          <w:rFonts w:ascii="Calibri" w:hAnsi="Calibri" w:cs="Calibri"/>
          <w:sz w:val="22"/>
          <w:szCs w:val="22"/>
        </w:rPr>
      </w:pPr>
      <w:r w:rsidRPr="005B3CCF">
        <w:rPr>
          <w:rFonts w:ascii="Calibri" w:hAnsi="Calibri" w:cs="Calibri"/>
          <w:sz w:val="22"/>
          <w:szCs w:val="22"/>
        </w:rPr>
        <w:t>29279</w:t>
      </w:r>
      <w:r w:rsidRPr="005B3CCF" w:rsidR="005B3CCF">
        <w:rPr>
          <w:rFonts w:ascii="Calibri" w:hAnsi="Calibri" w:cs="Calibri"/>
          <w:sz w:val="22"/>
          <w:szCs w:val="22"/>
        </w:rPr>
        <w:tab/>
      </w:r>
      <w:r w:rsidRPr="005B3CCF" w:rsidR="005B3CCF">
        <w:rPr>
          <w:rFonts w:ascii="Calibri" w:hAnsi="Calibri" w:cs="Calibri"/>
          <w:sz w:val="22"/>
          <w:szCs w:val="22"/>
        </w:rPr>
        <w:tab/>
      </w:r>
      <w:r w:rsidRPr="005B3CCF" w:rsidR="005B3CCF">
        <w:rPr>
          <w:rFonts w:ascii="Calibri" w:hAnsi="Calibri" w:cs="Calibri"/>
          <w:sz w:val="22"/>
          <w:szCs w:val="22"/>
        </w:rPr>
        <w:tab/>
        <w:t>Rechtsstaat en Rechtsorde</w:t>
      </w:r>
    </w:p>
    <w:p w:rsidRPr="005B3CCF" w:rsidR="005B3CCF" w:rsidP="004474D9" w:rsidRDefault="005B3CCF" w14:paraId="52A7772E" w14:textId="77777777">
      <w:pPr>
        <w:rPr>
          <w:rFonts w:ascii="Calibri" w:hAnsi="Calibri" w:cs="Calibri"/>
          <w:color w:val="000000"/>
          <w:sz w:val="22"/>
          <w:szCs w:val="22"/>
        </w:rPr>
      </w:pPr>
      <w:r w:rsidRPr="005B3CCF">
        <w:rPr>
          <w:rFonts w:ascii="Calibri" w:hAnsi="Calibri" w:cs="Calibri"/>
          <w:sz w:val="22"/>
          <w:szCs w:val="22"/>
        </w:rPr>
        <w:t xml:space="preserve">Nr. </w:t>
      </w:r>
      <w:r w:rsidRPr="005B3CCF">
        <w:rPr>
          <w:rFonts w:ascii="Calibri" w:hAnsi="Calibri" w:cs="Calibri"/>
          <w:sz w:val="22"/>
          <w:szCs w:val="22"/>
        </w:rPr>
        <w:t>1133</w:t>
      </w:r>
      <w:r w:rsidRPr="005B3CCF">
        <w:rPr>
          <w:rFonts w:ascii="Calibri" w:hAnsi="Calibri" w:cs="Calibri"/>
          <w:sz w:val="22"/>
          <w:szCs w:val="22"/>
        </w:rPr>
        <w:tab/>
      </w:r>
      <w:r w:rsidRPr="005B3CCF">
        <w:rPr>
          <w:rFonts w:ascii="Calibri" w:hAnsi="Calibri" w:cs="Calibri"/>
          <w:sz w:val="22"/>
          <w:szCs w:val="22"/>
        </w:rPr>
        <w:tab/>
        <w:t>Brief van de staatssecretaris van Justitie en Veiligheid</w:t>
      </w:r>
    </w:p>
    <w:p w:rsidRPr="005B3CCF" w:rsidR="005B3CCF" w:rsidP="005610D9" w:rsidRDefault="005B3CCF" w14:paraId="08BB46C9" w14:textId="77777777">
      <w:pPr>
        <w:spacing w:after="0"/>
        <w:rPr>
          <w:rFonts w:ascii="Calibri" w:hAnsi="Calibri" w:cs="Calibri"/>
          <w:sz w:val="22"/>
          <w:szCs w:val="22"/>
        </w:rPr>
      </w:pPr>
      <w:r w:rsidRPr="005B3CCF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5B3CCF" w:rsidR="005610D9" w:rsidP="005610D9" w:rsidRDefault="005B3CCF" w14:paraId="5347BACD" w14:textId="161974A0">
      <w:pPr>
        <w:spacing w:after="0"/>
        <w:rPr>
          <w:rFonts w:ascii="Calibri" w:hAnsi="Calibri" w:cs="Calibri"/>
          <w:sz w:val="22"/>
          <w:szCs w:val="22"/>
        </w:rPr>
      </w:pPr>
      <w:r w:rsidRPr="005B3CCF">
        <w:rPr>
          <w:rFonts w:ascii="Calibri" w:hAnsi="Calibri" w:cs="Calibri"/>
          <w:sz w:val="22"/>
          <w:szCs w:val="22"/>
        </w:rPr>
        <w:br/>
        <w:t>Den Haag, 5 juni 2026</w:t>
      </w:r>
      <w:r w:rsidRPr="005B3CCF" w:rsidR="005610D9">
        <w:rPr>
          <w:rFonts w:ascii="Calibri" w:hAnsi="Calibri" w:cs="Calibri"/>
          <w:sz w:val="22"/>
          <w:szCs w:val="22"/>
        </w:rPr>
        <w:br/>
      </w:r>
      <w:r w:rsidRPr="005B3CCF" w:rsidR="005610D9">
        <w:rPr>
          <w:rFonts w:ascii="Calibri" w:hAnsi="Calibri" w:cs="Calibri"/>
          <w:sz w:val="22"/>
          <w:szCs w:val="22"/>
        </w:rPr>
        <w:br/>
        <w:t xml:space="preserve">Op 16 april 2026 heeft uw Kamer verzocht om een afschrift van de reactie op de brief van de Nederlandse Vereniging van Jongen Strafrechtadvocaten over visueel toezicht. Bijgaand treft uw mijn reactie. </w:t>
      </w:r>
    </w:p>
    <w:p w:rsidRPr="005B3CCF" w:rsidR="005610D9" w:rsidP="005610D9" w:rsidRDefault="005610D9" w14:paraId="01D6279D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5B3CCF" w:rsidR="005610D9" w:rsidP="005610D9" w:rsidRDefault="005610D9" w14:paraId="0FBA5D0C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5B3CCF" w:rsidR="005610D9" w:rsidP="005610D9" w:rsidRDefault="005610D9" w14:paraId="7B9052E0" w14:textId="77777777">
      <w:pPr>
        <w:spacing w:after="0"/>
        <w:rPr>
          <w:rFonts w:ascii="Calibri" w:hAnsi="Calibri" w:cs="Calibri"/>
          <w:sz w:val="22"/>
          <w:szCs w:val="22"/>
        </w:rPr>
      </w:pPr>
      <w:r w:rsidRPr="005B3CCF">
        <w:rPr>
          <w:rFonts w:ascii="Calibri" w:hAnsi="Calibri" w:cs="Calibri"/>
          <w:sz w:val="22"/>
          <w:szCs w:val="22"/>
        </w:rPr>
        <w:t>De Staatssecretaris van Justitie en Veiligheid,</w:t>
      </w:r>
    </w:p>
    <w:p w:rsidRPr="005B3CCF" w:rsidR="005610D9" w:rsidP="005610D9" w:rsidRDefault="005B3CCF" w14:paraId="58DC90F6" w14:textId="0480592B">
      <w:pPr>
        <w:spacing w:after="0"/>
        <w:rPr>
          <w:rFonts w:ascii="Calibri" w:hAnsi="Calibri" w:cs="Calibri"/>
          <w:sz w:val="22"/>
          <w:szCs w:val="22"/>
        </w:rPr>
      </w:pPr>
      <w:r w:rsidRPr="005B3CCF">
        <w:rPr>
          <w:rFonts w:ascii="Calibri" w:hAnsi="Calibri" w:cs="Calibri"/>
          <w:sz w:val="22"/>
          <w:szCs w:val="22"/>
        </w:rPr>
        <w:t xml:space="preserve">K.T. </w:t>
      </w:r>
      <w:r w:rsidRPr="005B3CCF" w:rsidR="005610D9">
        <w:rPr>
          <w:rFonts w:ascii="Calibri" w:hAnsi="Calibri" w:cs="Calibri"/>
          <w:sz w:val="22"/>
          <w:szCs w:val="22"/>
        </w:rPr>
        <w:t>van Bruggen</w:t>
      </w:r>
    </w:p>
    <w:p w:rsidRPr="005B3CCF" w:rsidR="005610D9" w:rsidP="005610D9" w:rsidRDefault="005610D9" w14:paraId="20B214B2" w14:textId="77777777">
      <w:pPr>
        <w:pStyle w:val="WitregelW1bodytekst"/>
        <w:rPr>
          <w:rFonts w:ascii="Calibri" w:hAnsi="Calibri" w:cs="Calibri"/>
          <w:sz w:val="22"/>
          <w:szCs w:val="22"/>
        </w:rPr>
      </w:pPr>
    </w:p>
    <w:p w:rsidRPr="005B3CCF" w:rsidR="005610D9" w:rsidP="005610D9" w:rsidRDefault="005610D9" w14:paraId="6AD0B6A5" w14:textId="77777777">
      <w:pPr>
        <w:pStyle w:val="Pagina-eindeKop1"/>
        <w:rPr>
          <w:rFonts w:ascii="Calibri" w:hAnsi="Calibri" w:cs="Calibri"/>
          <w:sz w:val="22"/>
          <w:szCs w:val="22"/>
        </w:rPr>
      </w:pPr>
      <w:r w:rsidRPr="005B3CCF">
        <w:rPr>
          <w:rFonts w:ascii="Calibri" w:hAnsi="Calibri" w:cs="Calibri"/>
          <w:sz w:val="22"/>
          <w:szCs w:val="22"/>
        </w:rPr>
        <w:lastRenderedPageBreak/>
        <w:t>Bijlagen</w:t>
      </w:r>
    </w:p>
    <w:tbl>
      <w:tblPr>
        <w:tblStyle w:val="TabelRijkshuisstijl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1509"/>
        <w:gridCol w:w="3016"/>
        <w:gridCol w:w="3016"/>
      </w:tblGrid>
      <w:tr w:rsidRPr="005B3CCF" w:rsidR="005610D9" w:rsidTr="00090055" w14:paraId="10AB02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08" w:type="dxa"/>
          </w:tcPr>
          <w:p w:rsidRPr="005B3CCF" w:rsidR="005610D9" w:rsidP="005610D9" w:rsidRDefault="005610D9" w14:paraId="63FBCAC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B3CCF">
              <w:rPr>
                <w:rFonts w:ascii="Calibri" w:hAnsi="Calibri" w:cs="Calibri"/>
                <w:sz w:val="22"/>
                <w:szCs w:val="22"/>
              </w:rPr>
              <w:t>Volgnummer</w:t>
            </w:r>
          </w:p>
        </w:tc>
        <w:tc>
          <w:tcPr>
            <w:tcW w:w="3016" w:type="dxa"/>
          </w:tcPr>
          <w:p w:rsidRPr="005B3CCF" w:rsidR="005610D9" w:rsidP="005610D9" w:rsidRDefault="005610D9" w14:paraId="4DA02C35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B3CCF">
              <w:rPr>
                <w:rFonts w:ascii="Calibri" w:hAnsi="Calibri" w:cs="Calibri"/>
                <w:sz w:val="22"/>
                <w:szCs w:val="22"/>
              </w:rPr>
              <w:t>Naam</w:t>
            </w:r>
          </w:p>
        </w:tc>
        <w:tc>
          <w:tcPr>
            <w:tcW w:w="360" w:type="dxa"/>
          </w:tcPr>
          <w:p w:rsidRPr="005B3CCF" w:rsidR="005610D9" w:rsidP="005610D9" w:rsidRDefault="005610D9" w14:paraId="14CCD24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B3CCF">
              <w:rPr>
                <w:rFonts w:ascii="Calibri" w:hAnsi="Calibri" w:cs="Calibri"/>
                <w:sz w:val="22"/>
                <w:szCs w:val="22"/>
              </w:rPr>
              <w:t>Classificatie</w:t>
            </w:r>
          </w:p>
        </w:tc>
      </w:tr>
      <w:tr w:rsidRPr="005B3CCF" w:rsidR="005610D9" w:rsidTr="00090055" w14:paraId="0EFAD749" w14:textId="77777777">
        <w:tc>
          <w:tcPr>
            <w:tcW w:w="1508" w:type="dxa"/>
          </w:tcPr>
          <w:p w:rsidRPr="005B3CCF" w:rsidR="005610D9" w:rsidP="005610D9" w:rsidRDefault="005610D9" w14:paraId="0B7D386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B3CC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016" w:type="dxa"/>
          </w:tcPr>
          <w:p w:rsidRPr="005B3CCF" w:rsidR="005610D9" w:rsidP="005610D9" w:rsidRDefault="005610D9" w14:paraId="5DEA8D4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B3CCF">
              <w:rPr>
                <w:rFonts w:ascii="Calibri" w:hAnsi="Calibri" w:cs="Calibri"/>
                <w:sz w:val="22"/>
                <w:szCs w:val="22"/>
              </w:rPr>
              <w:t>reactiebrief aan NVSA en NVSJA, datum x</w:t>
            </w:r>
          </w:p>
        </w:tc>
        <w:tc>
          <w:tcPr>
            <w:tcW w:w="3016" w:type="dxa"/>
          </w:tcPr>
          <w:p w:rsidRPr="005B3CCF" w:rsidR="005610D9" w:rsidP="005610D9" w:rsidRDefault="005610D9" w14:paraId="0A3ADB4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5B3CCF" w:rsidR="005610D9" w:rsidP="005610D9" w:rsidRDefault="005610D9" w14:paraId="4821D09A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5B3CCF" w:rsidR="004E5D09" w:rsidP="005610D9" w:rsidRDefault="004E5D09" w14:paraId="544C8FEB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5B3CCF" w:rsidR="004E5D09" w:rsidSect="005610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45237" w14:textId="77777777" w:rsidR="00832809" w:rsidRDefault="00832809" w:rsidP="005610D9">
      <w:pPr>
        <w:spacing w:after="0" w:line="240" w:lineRule="auto"/>
      </w:pPr>
      <w:r>
        <w:separator/>
      </w:r>
    </w:p>
  </w:endnote>
  <w:endnote w:type="continuationSeparator" w:id="0">
    <w:p w14:paraId="62D122E5" w14:textId="77777777" w:rsidR="00832809" w:rsidRDefault="00832809" w:rsidP="0056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4B7" w14:textId="77777777" w:rsidR="005610D9" w:rsidRPr="005610D9" w:rsidRDefault="005610D9" w:rsidP="005610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F2BF" w14:textId="77777777" w:rsidR="00185747" w:rsidRPr="005610D9" w:rsidRDefault="00185747" w:rsidP="005610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5243" w14:textId="77777777" w:rsidR="005610D9" w:rsidRPr="005610D9" w:rsidRDefault="005610D9" w:rsidP="005610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9BCDA" w14:textId="77777777" w:rsidR="00832809" w:rsidRDefault="00832809" w:rsidP="005610D9">
      <w:pPr>
        <w:spacing w:after="0" w:line="240" w:lineRule="auto"/>
      </w:pPr>
      <w:r>
        <w:separator/>
      </w:r>
    </w:p>
  </w:footnote>
  <w:footnote w:type="continuationSeparator" w:id="0">
    <w:p w14:paraId="59ADC4F2" w14:textId="77777777" w:rsidR="00832809" w:rsidRDefault="00832809" w:rsidP="0056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4FE98" w14:textId="77777777" w:rsidR="005610D9" w:rsidRPr="005610D9" w:rsidRDefault="005610D9" w:rsidP="005610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19EE4" w14:textId="77777777" w:rsidR="00185747" w:rsidRPr="005610D9" w:rsidRDefault="00185747" w:rsidP="005610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6B41" w14:textId="77777777" w:rsidR="00185747" w:rsidRPr="005610D9" w:rsidRDefault="00185747" w:rsidP="005610D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D9"/>
    <w:rsid w:val="00185747"/>
    <w:rsid w:val="003E0363"/>
    <w:rsid w:val="003F0288"/>
    <w:rsid w:val="004E5D09"/>
    <w:rsid w:val="005610D9"/>
    <w:rsid w:val="005B3CCF"/>
    <w:rsid w:val="005B53BC"/>
    <w:rsid w:val="0083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B440E"/>
  <w15:chartTrackingRefBased/>
  <w15:docId w15:val="{BC4DC334-8FBF-4B3A-B315-F6D4094F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61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1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1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1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1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1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1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1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1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1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1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1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10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10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10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10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10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10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1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1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1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1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1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610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10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10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1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10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10D9"/>
    <w:rPr>
      <w:b/>
      <w:bCs/>
      <w:smallCaps/>
      <w:color w:val="0F4761" w:themeColor="accent1" w:themeShade="BF"/>
      <w:spacing w:val="5"/>
    </w:rPr>
  </w:style>
  <w:style w:type="paragraph" w:customStyle="1" w:styleId="Pagina-eindeKop1">
    <w:name w:val="Pagina-einde Kop 1"/>
    <w:basedOn w:val="Standaard"/>
    <w:next w:val="Standaard"/>
    <w:rsid w:val="005610D9"/>
    <w:pPr>
      <w:pageBreakBefore/>
      <w:autoSpaceDN w:val="0"/>
      <w:spacing w:after="0" w:line="240" w:lineRule="exact"/>
      <w:textAlignment w:val="baseline"/>
      <w:outlineLvl w:val="0"/>
    </w:pPr>
    <w:rPr>
      <w:rFonts w:ascii="Verdana" w:eastAsia="DejaVu Sans" w:hAnsi="Verdana" w:cs="Lohit Hindi"/>
      <w:b/>
      <w:color w:val="000000"/>
      <w:kern w:val="0"/>
      <w:sz w:val="18"/>
      <w:szCs w:val="18"/>
      <w:lang w:eastAsia="nl-NL"/>
      <w14:ligatures w14:val="none"/>
    </w:rPr>
  </w:style>
  <w:style w:type="paragraph" w:customStyle="1" w:styleId="Referentiegegevens">
    <w:name w:val="Referentiegegevens"/>
    <w:basedOn w:val="Standaard"/>
    <w:next w:val="Standaard"/>
    <w:rsid w:val="005610D9"/>
    <w:pPr>
      <w:autoSpaceDN w:val="0"/>
      <w:spacing w:after="0" w:line="180" w:lineRule="exact"/>
      <w:textAlignment w:val="baseline"/>
      <w:outlineLvl w:val="4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rsid w:val="005610D9"/>
    <w:pPr>
      <w:autoSpaceDN w:val="0"/>
      <w:spacing w:after="0" w:line="180" w:lineRule="exact"/>
      <w:textAlignment w:val="baseline"/>
      <w:outlineLvl w:val="4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table" w:customStyle="1" w:styleId="TabelRijkshuisstijl">
    <w:name w:val="Tabel Rijkshuisstijl"/>
    <w:rsid w:val="005610D9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kern w:val="0"/>
      <w:sz w:val="18"/>
      <w:szCs w:val="18"/>
      <w:lang w:eastAsia="nl-NL"/>
      <w14:ligatures w14:val="none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paragraph" w:customStyle="1" w:styleId="WitregelW1">
    <w:name w:val="Witregel W1"/>
    <w:basedOn w:val="Standaard"/>
    <w:next w:val="Standaard"/>
    <w:rsid w:val="005610D9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basedOn w:val="Standaard"/>
    <w:next w:val="Standaard"/>
    <w:rsid w:val="005610D9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5610D9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1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10D9"/>
  </w:style>
  <w:style w:type="paragraph" w:styleId="Voettekst">
    <w:name w:val="footer"/>
    <w:basedOn w:val="Standaard"/>
    <w:link w:val="VoettekstChar"/>
    <w:uiPriority w:val="99"/>
    <w:unhideWhenUsed/>
    <w:rsid w:val="00561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87</ap:Words>
  <ap:Characters>484</ap:Characters>
  <ap:DocSecurity>0</ap:DocSecurity>
  <ap:Lines>4</ap:Lines>
  <ap:Paragraphs>1</ap:Paragraphs>
  <ap:ScaleCrop>false</ap:ScaleCrop>
  <ap:LinksUpToDate>false</ap:LinksUpToDate>
  <ap:CharactersWithSpaces>570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2026-06-09T13:11:00.0000000Z</dcterms:created>
  <dcterms:modified xsi:type="dcterms:W3CDTF">2026-06-09T13:11:00.0000000Z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