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2026Z12041</w:t>
        <w:br/>
      </w:r>
      <w:proofErr w:type="spellEnd"/>
    </w:p>
    <w:p>
      <w:pPr>
        <w:pStyle w:val="Normal"/>
        <w:rPr>
          <w:b w:val="1"/>
          <w:bCs w:val="1"/>
        </w:rPr>
      </w:pPr>
      <w:r w:rsidR="250AE766">
        <w:rPr>
          <w:b w:val="0"/>
          <w:bCs w:val="0"/>
        </w:rPr>
        <w:t>(ingezonden 4 juni 2026)</w:t>
        <w:br/>
      </w:r>
    </w:p>
    <w:p>
      <w:r>
        <w:t xml:space="preserve">Vragen van het lid Kostić (PvdD) aan de staatssecretaris van Landbouw, Visserij, Voedselzekerheid en Natuur en de minister van Onderwijs, Cultuur en Wetenschap over overheidscommunicatie over dierproeven en innovatieve proefdiervrije onderzoeksmethoden.</w:t>
      </w:r>
      <w:r>
        <w:br/>
      </w:r>
    </w:p>
    <w:p>
      <w:pPr>
        <w:pStyle w:val="ListParagraph"/>
        <w:numPr>
          <w:ilvl w:val="0"/>
          <w:numId w:val="100509660"/>
        </w:numPr>
        <w:ind w:left="360"/>
      </w:pPr>
      <w:r>
        <w:t xml:space="preserve">Kent u de video 'Waarom dierproeven nog nodig zijn' die sinds 28 mei 2026 op de website van de Rijksoverheid staat?[1]</w:t>
      </w:r>
      <w:r>
        <w:br/>
      </w:r>
    </w:p>
    <w:p>
      <w:pPr>
        <w:pStyle w:val="ListParagraph"/>
        <w:numPr>
          <w:ilvl w:val="0"/>
          <w:numId w:val="100509660"/>
        </w:numPr>
        <w:ind w:left="360"/>
      </w:pPr>
      <w:r>
        <w:t xml:space="preserve">Wat was de aanleiding voor het maken van deze video en wat is het beoogde doel ervan?</w:t>
      </w:r>
      <w:r>
        <w:br/>
      </w:r>
    </w:p>
    <w:p>
      <w:pPr>
        <w:pStyle w:val="ListParagraph"/>
        <w:numPr>
          <w:ilvl w:val="0"/>
          <w:numId w:val="100509660"/>
        </w:numPr>
        <w:ind w:left="360"/>
      </w:pPr>
      <w:r>
        <w:t xml:space="preserve">Bent u ermee bekend dat dierproeven nog vaak worden gezien als “gouden standaard” en experts waarschuwen dat hierdoor de ontwikkeling van innovatieve proefdiervrije methoden juist wordt geremd?[2]</w:t>
      </w:r>
      <w:r>
        <w:br/>
      </w:r>
    </w:p>
    <w:p>
      <w:pPr>
        <w:pStyle w:val="ListParagraph"/>
        <w:numPr>
          <w:ilvl w:val="0"/>
          <w:numId w:val="100509660"/>
        </w:numPr>
        <w:ind w:left="360"/>
      </w:pPr>
      <w:r>
        <w:t xml:space="preserve">Bent u bekend met de overtuiging van uw voorganger(s) dat we af moeten van dierproeven als standaard en met zijn expliciete toezegging dat dierproeven niet meer als gouden standaard zouden worden neergezet in overheidscommunicatie en dat de nadelen van dierproeven daarin juist nadrukkelijk benoemd zouden worden (Kamerstuk 32336, nr. 157)?</w:t>
      </w:r>
      <w:r>
        <w:br/>
      </w:r>
    </w:p>
    <w:p>
      <w:pPr>
        <w:pStyle w:val="ListParagraph"/>
        <w:numPr>
          <w:ilvl w:val="0"/>
          <w:numId w:val="100509660"/>
        </w:numPr>
        <w:ind w:left="360"/>
      </w:pPr>
      <w:r>
        <w:t xml:space="preserve">Onderschrijft u dit? Zo nee, waarom niet?</w:t>
      </w:r>
      <w:r>
        <w:br/>
      </w:r>
    </w:p>
    <w:p>
      <w:pPr>
        <w:pStyle w:val="ListParagraph"/>
        <w:numPr>
          <w:ilvl w:val="0"/>
          <w:numId w:val="100509660"/>
        </w:numPr>
        <w:ind w:left="360"/>
      </w:pPr>
      <w:r>
        <w:t xml:space="preserve">Hoe rijmt u deze video, waarin eenzijdig aandacht wordt besteed aan de vermeende noodzaak van dierproeven, zonder ook maar enige aandacht te besteden aan het belang en de voordelen van de transitie naar proefdiervrije wetenschap en de ontwikkeling van innovatieve proefdiervrije methoden, met deze toezegging?</w:t>
      </w:r>
      <w:r>
        <w:br/>
      </w:r>
    </w:p>
    <w:p>
      <w:pPr>
        <w:pStyle w:val="ListParagraph"/>
        <w:numPr>
          <w:ilvl w:val="0"/>
          <w:numId w:val="100509660"/>
        </w:numPr>
        <w:ind w:left="360"/>
      </w:pPr>
      <w:r>
        <w:t xml:space="preserve">Bent u ermee bekend dat de Kamer heeft uitgesproken dat Nederland koploper moet worden als het gaat om baanbrekende technologieën zoals proefdiervrije, innovatieve medische ontwikkelingen en heeft verzocht om de ontwikkeling en toepassing van proefdiervrije methoden meer te stimuleren (Kamerstuk 36600-XIV, nr. 53)?</w:t>
      </w:r>
      <w:r>
        <w:br/>
      </w:r>
    </w:p>
    <w:p>
      <w:pPr>
        <w:pStyle w:val="ListParagraph"/>
        <w:numPr>
          <w:ilvl w:val="0"/>
          <w:numId w:val="100509660"/>
        </w:numPr>
        <w:ind w:left="360"/>
      </w:pPr>
      <w:r>
        <w:t xml:space="preserve">Deelt u de mening dat het bij een land dat koploper wil zijn in proefdiervrije innovaties niet past om eenzijdig te communiceren over de vermeende noodzaak van dierproeven, maar juist het belang en de voordelen van de transitie naar proefdiervrije wetenschap zou moeten uitdragen?</w:t>
      </w:r>
      <w:r>
        <w:br/>
      </w:r>
    </w:p>
    <w:p>
      <w:pPr>
        <w:pStyle w:val="ListParagraph"/>
        <w:numPr>
          <w:ilvl w:val="0"/>
          <w:numId w:val="100509660"/>
        </w:numPr>
        <w:ind w:left="360"/>
      </w:pPr>
      <w:r>
        <w:t xml:space="preserve">Bent u bereid om de video offline te halen of aan te passen zodat ook de nadelen van dierproeven worden benoemd, conform de toezegging van uw voorganger(s)? Zo nee, waarom niet?</w:t>
      </w:r>
      <w:r>
        <w:br/>
      </w:r>
    </w:p>
    <w:p>
      <w:pPr>
        <w:pStyle w:val="ListParagraph"/>
        <w:numPr>
          <w:ilvl w:val="0"/>
          <w:numId w:val="100509660"/>
        </w:numPr>
        <w:ind w:left="360"/>
      </w:pPr>
      <w:r>
        <w:t xml:space="preserve">Bent u bereid om in plaats van de betreffende video in uw communicatie over dierproeven te focussen op het belang en de noodzaak van de transitie naar proefdiervrij onderzoek, wat kan leiden tot grote medische doorbraken en onder meer goedkoper, beter vertaalbaar en diervriendelijker is, en op de stappen die Nederland zet om dit te bereiken? Zo nee, waarom niet?</w:t>
      </w:r>
      <w:r>
        <w:br/>
      </w:r>
    </w:p>
    <w:p>
      <w:pPr>
        <w:pStyle w:val="ListParagraph"/>
        <w:numPr>
          <w:ilvl w:val="0"/>
          <w:numId w:val="100509660"/>
        </w:numPr>
        <w:ind w:left="360"/>
      </w:pPr>
      <w:r>
        <w:t xml:space="preserve">Welke andere concrete maatregelen en acties gaat u treffen om ervoor te zorgen dat Nederland koploper wordt in baanbrekende proefdiervrije technologieën?</w:t>
      </w:r>
      <w:r>
        <w:br/>
      </w:r>
    </w:p>
    <w:p>
      <w:pPr>
        <w:pStyle w:val="ListParagraph"/>
        <w:numPr>
          <w:ilvl w:val="0"/>
          <w:numId w:val="100509660"/>
        </w:numPr>
        <w:ind w:left="360"/>
      </w:pPr>
      <w:r>
        <w:t xml:space="preserve">Kunt u deze vragen binnen de daarvoor gestelde termijn beantwoorden?</w:t>
      </w:r>
      <w:r>
        <w:br/>
      </w:r>
    </w:p>
    <w:p>
      <w:r>
        <w:t xml:space="preserve"> </w:t>
      </w:r>
      <w:r>
        <w:br/>
      </w:r>
    </w:p>
    <w:p>
      <w:r>
        <w:t xml:space="preserve">[1] Rijksoverheid, 28 mei 2026, 'Video: waarom dierproeven nog nodig zijn' (https://www.rijksoverheid.nl/documenten/videos/2026/05/28/video-waarom-dierproeven-nog-nodig-zijn)</w:t>
      </w:r>
      <w:r>
        <w:br/>
      </w:r>
    </w:p>
    <w:p>
      <w:r>
        <w:t xml:space="preserve">[2] NEMO Kennislink,  4 april 2025, 'We zijn gaan geloven in dierproeven' (https://www.nemokennislink.nl/publicaties/we-zijn-gaan-geloven-in-dierproeven)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