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6367" w:rsidR="009A7A63" w:rsidP="00E96367" w:rsidRDefault="00E16C17" w14:paraId="61652C13" w14:textId="77777777">
      <w:pPr>
        <w:pStyle w:val="Standaardcursief"/>
        <w:rPr>
          <w:i w:val="0"/>
          <w:iCs/>
        </w:rPr>
      </w:pPr>
      <w:r w:rsidRPr="00E96367">
        <w:rPr>
          <w:i w:val="0"/>
          <w:iCs/>
        </w:rPr>
        <w:t>Geachte voorzitter,</w:t>
      </w:r>
    </w:p>
    <w:p w:rsidR="009A7A63" w:rsidRDefault="009A7A63" w14:paraId="0158BE7B" w14:textId="77777777"/>
    <w:p w:rsidRPr="002C19EA" w:rsidR="002C19EA" w:rsidP="002C19EA" w:rsidRDefault="00E16C17" w14:paraId="44902589" w14:textId="77777777">
      <w:r>
        <w:t xml:space="preserve">Op 29 mei 2026 (kenmerk </w:t>
      </w:r>
      <w:r w:rsidRPr="009751E7">
        <w:t>2026Z11271</w:t>
      </w:r>
      <w:r>
        <w:t xml:space="preserve">) heeft u mij verzocht te reageren op de brandbrief van het NIP (Nederlands Instituut van Psychologen) over </w:t>
      </w:r>
      <w:r w:rsidR="00A4546E">
        <w:t xml:space="preserve">de </w:t>
      </w:r>
      <w:r>
        <w:t>opleidingsplaatsen</w:t>
      </w:r>
      <w:r w:rsidR="00A4546E">
        <w:t xml:space="preserve"> van</w:t>
      </w:r>
      <w:r>
        <w:t xml:space="preserve"> GZ-psychologen. </w:t>
      </w:r>
      <w:r w:rsidR="001B6A88">
        <w:t>Hierbij doe ik u mijn reactie toekomen</w:t>
      </w:r>
      <w:r w:rsidR="00B0330B">
        <w:t xml:space="preserve">. Deze reactie heb ik gelijktijdig ook aan het NIP gestuurd. </w:t>
      </w:r>
    </w:p>
    <w:p w:rsidR="00C10C71" w:rsidP="009751E7" w:rsidRDefault="00C10C71" w14:paraId="68FCE317" w14:textId="77777777"/>
    <w:p w:rsidR="00C10C71" w:rsidP="00C10C71" w:rsidRDefault="00E16C17" w14:paraId="48A0EB5B" w14:textId="77777777">
      <w:r>
        <w:t xml:space="preserve">De brief van het NIP van 27 mei 2026 heb ik met belangstelling gelezen. Allereerst spreek ik graag mijn waardering uit voor alle professionals die zich dagelijks inzetten om bij te dragen aan de mentale gezondheid van mensen in Nederland. Het is van groot belang dat de geestelijke gezondheidszorg in Nederland toegankelijk, betaalbaar en van goede kwaliteit blijft. </w:t>
      </w:r>
    </w:p>
    <w:p w:rsidR="00C10C71" w:rsidP="00C10C71" w:rsidRDefault="00C10C71" w14:paraId="6071E184" w14:textId="77777777"/>
    <w:p w:rsidR="00C10C71" w:rsidP="00C10C71" w:rsidRDefault="00E16C17" w14:paraId="0BE56E88" w14:textId="77777777">
      <w:r>
        <w:t>Nederland heeft een omvangrijke ggz-capaciteit</w:t>
      </w:r>
      <w:r w:rsidR="00C56510">
        <w:t xml:space="preserve">. </w:t>
      </w:r>
      <w:r>
        <w:t xml:space="preserve">Zo zijn er op dit moment circa </w:t>
      </w:r>
      <w:r w:rsidRPr="006D6FD8">
        <w:t>21.</w:t>
      </w:r>
      <w:r w:rsidR="00FA65B7">
        <w:t>552</w:t>
      </w:r>
      <w:r>
        <w:t xml:space="preserve"> BIG-geregistreerde gezondheidzorgpsychologen</w:t>
      </w:r>
      <w:r w:rsidRPr="00413FA2">
        <w:t>.</w:t>
      </w:r>
      <w:r>
        <w:rPr>
          <w:rStyle w:val="Voetnootmarkering"/>
        </w:rPr>
        <w:footnoteReference w:id="1"/>
      </w:r>
      <w:r w:rsidRPr="00413FA2">
        <w:t xml:space="preserve"> </w:t>
      </w:r>
      <w:r w:rsidR="00C56510">
        <w:t xml:space="preserve">De verhouding tussen het aantal psychiaters en psychologen en het aantal inwoners in Nederland is één van de hoogste van </w:t>
      </w:r>
      <w:r w:rsidR="0017241C">
        <w:t>de EU</w:t>
      </w:r>
      <w:r w:rsidR="00C56510">
        <w:t xml:space="preserve">. </w:t>
      </w:r>
      <w:r w:rsidR="00A776B5">
        <w:t>Tevens</w:t>
      </w:r>
      <w:r w:rsidRPr="007B3A44" w:rsidR="00A776B5">
        <w:t xml:space="preserve"> </w:t>
      </w:r>
      <w:r w:rsidRPr="007B3A44">
        <w:t>liggen de uitgaven aan de ggz en het aantal behandelde personen op het hoogste niveau ooi</w:t>
      </w:r>
      <w:r>
        <w:t>t.</w:t>
      </w:r>
      <w:r>
        <w:rPr>
          <w:rStyle w:val="Voetnootmarkering"/>
        </w:rPr>
        <w:footnoteReference w:id="2"/>
      </w:r>
      <w:r>
        <w:t xml:space="preserve"> Dat geldt eveneens voor de wachtlijsten.</w:t>
      </w:r>
      <w:r>
        <w:rPr>
          <w:rStyle w:val="Voetnootmarkering"/>
        </w:rPr>
        <w:footnoteReference w:id="3"/>
      </w:r>
      <w:r>
        <w:t xml:space="preserve"> </w:t>
      </w:r>
      <w:r w:rsidR="006818D5">
        <w:t xml:space="preserve">Deze </w:t>
      </w:r>
      <w:r>
        <w:t>signa</w:t>
      </w:r>
      <w:r w:rsidR="006818D5">
        <w:t>len</w:t>
      </w:r>
      <w:r>
        <w:t xml:space="preserve"> </w:t>
      </w:r>
      <w:r w:rsidR="006818D5">
        <w:t xml:space="preserve">neem ik </w:t>
      </w:r>
      <w:r>
        <w:t>serieus</w:t>
      </w:r>
      <w:r w:rsidR="008758A9">
        <w:t xml:space="preserve">. De afgelopen jaren is in Nederland breed in ggz-capaciteit geïnvesteerd en </w:t>
      </w:r>
      <w:r w:rsidR="009279F8">
        <w:t xml:space="preserve">inmiddels wordt zichtbaar dat </w:t>
      </w:r>
      <w:r>
        <w:t xml:space="preserve">opschaling van de opleidingscapaciteit </w:t>
      </w:r>
      <w:r w:rsidR="00C56510">
        <w:t>niet heeft geleid</w:t>
      </w:r>
      <w:r>
        <w:t xml:space="preserve"> tot </w:t>
      </w:r>
      <w:r w:rsidR="007E2E65">
        <w:t>oplossingen voor deze signalen</w:t>
      </w:r>
      <w:r>
        <w:t xml:space="preserve">. </w:t>
      </w:r>
      <w:r w:rsidR="006818D5">
        <w:t>D</w:t>
      </w:r>
      <w:r w:rsidR="00C56510">
        <w:t>a</w:t>
      </w:r>
      <w:r w:rsidR="006818D5">
        <w:t>t</w:t>
      </w:r>
      <w:r>
        <w:t xml:space="preserve"> vraagt om beleid</w:t>
      </w:r>
      <w:r w:rsidR="00CC5674">
        <w:t>, waarbij het essentieel is dat we de juiste zorgprofessional voor de juiste zorgtaken inzetten</w:t>
      </w:r>
      <w:r w:rsidR="00C56510">
        <w:t>,</w:t>
      </w:r>
      <w:r w:rsidR="00CC5674">
        <w:t xml:space="preserve"> opleiden</w:t>
      </w:r>
      <w:r w:rsidR="00C56510">
        <w:t xml:space="preserve"> en behouden</w:t>
      </w:r>
      <w:r w:rsidR="00CC5674">
        <w:t xml:space="preserve">. </w:t>
      </w:r>
    </w:p>
    <w:p w:rsidR="00C10C71" w:rsidP="00C10C71" w:rsidRDefault="00C10C71" w14:paraId="7BCE0842" w14:textId="77777777"/>
    <w:p w:rsidR="00963528" w:rsidP="00C10C71" w:rsidRDefault="00E16C17" w14:paraId="2A1FB64D" w14:textId="77777777">
      <w:r>
        <w:t>De ramingen</w:t>
      </w:r>
      <w:r w:rsidR="00D92814">
        <w:t xml:space="preserve"> van het Capaciteitsorgaan</w:t>
      </w:r>
      <w:r>
        <w:t xml:space="preserve"> zijn leidend in de besluitvorming over het aantal </w:t>
      </w:r>
      <w:r w:rsidR="00D92814">
        <w:t>bekostigde opleidings</w:t>
      </w:r>
      <w:r>
        <w:t xml:space="preserve">plekken. </w:t>
      </w:r>
      <w:r w:rsidRPr="00E96367" w:rsidR="00CC5674">
        <w:t xml:space="preserve">In </w:t>
      </w:r>
      <w:r w:rsidR="004A3786">
        <w:t xml:space="preserve">de gepubliceerde raming </w:t>
      </w:r>
      <w:r w:rsidRPr="00E96367" w:rsidR="00CC5674">
        <w:t>van het Capaciteitsorgaan is</w:t>
      </w:r>
      <w:r w:rsidR="00BA64EB">
        <w:t xml:space="preserve"> echter</w:t>
      </w:r>
      <w:r w:rsidRPr="00E96367" w:rsidR="00CC5674">
        <w:t xml:space="preserve"> rekening gehouden met zogeheten opwaartse verticale substitutie, waarbij zorgtaken van de huidige groep werkzame masterpsychologen uitgevoerd worden door gz-psychologen. Deze benadering sluit niet aan bij de uitgangspunten en afspraken van het IZA en AZWA omtrent taakherschikking. Immers, daarin wordt juist ingezet op een werkpraktijk waarbij taken worden belegd op basis van competenties en bekwaamheid in plaats van uitsluitend op opleidingsniveau. Taakherschikking en taakdifferentiatie zijn belangrijke </w:t>
      </w:r>
      <w:r w:rsidRPr="00E96367" w:rsidR="00CC5674">
        <w:lastRenderedPageBreak/>
        <w:t>instrumenten om de schaarse personele capaciteit in de zorg doelmatig in te zetten.</w:t>
      </w:r>
    </w:p>
    <w:p w:rsidR="00BA64EB" w:rsidP="00C10C71" w:rsidRDefault="00BA64EB" w14:paraId="1DA17839" w14:textId="77777777"/>
    <w:p w:rsidR="00FE79C6" w:rsidP="004A3786" w:rsidRDefault="00E16C17" w14:paraId="568DEAC9" w14:textId="77777777">
      <w:r>
        <w:t xml:space="preserve">Het Capaciteitsorgaan heeft </w:t>
      </w:r>
      <w:r w:rsidR="0017241C">
        <w:t xml:space="preserve">daarom </w:t>
      </w:r>
      <w:r w:rsidR="00D92814">
        <w:t>op mijn verzoek ook</w:t>
      </w:r>
      <w:r w:rsidR="0017241C">
        <w:t xml:space="preserve"> </w:t>
      </w:r>
      <w:r>
        <w:t>een ander scenario inzichtelijk gemaakt, het zogeheten demografische scenario.</w:t>
      </w:r>
      <w:r w:rsidR="00D75B3D">
        <w:t xml:space="preserve"> </w:t>
      </w:r>
      <w:r w:rsidR="009279F8">
        <w:t>D</w:t>
      </w:r>
      <w:r w:rsidRPr="009279F8" w:rsidR="009279F8">
        <w:t xml:space="preserve">it demografische scenario </w:t>
      </w:r>
      <w:r w:rsidR="00D75B3D">
        <w:t xml:space="preserve">neemt de onvervulde zorgvraag mee en </w:t>
      </w:r>
      <w:r w:rsidR="009279F8">
        <w:t xml:space="preserve">gaat </w:t>
      </w:r>
      <w:r w:rsidR="00D75B3D">
        <w:t xml:space="preserve">daarnaast </w:t>
      </w:r>
      <w:r w:rsidRPr="009279F8" w:rsidR="009279F8">
        <w:t xml:space="preserve">uit van de verwachte bevolkingsgroei en vergrijzing en de gevolgen daarvan voor de zorgvraag </w:t>
      </w:r>
      <w:r w:rsidR="009279F8">
        <w:t>van alle sectoren</w:t>
      </w:r>
      <w:r>
        <w:rPr>
          <w:rStyle w:val="Voetnootmarkering"/>
        </w:rPr>
        <w:footnoteReference w:id="4"/>
      </w:r>
      <w:r w:rsidRPr="009279F8" w:rsidR="009279F8">
        <w:t xml:space="preserve">. </w:t>
      </w:r>
      <w:r w:rsidR="00D75B3D">
        <w:t xml:space="preserve">Opwaartse verticale substitutie is hierin niet opgenomen en daarom sluit dit scenario het beste aan bij het beleid dat ik voorsta. </w:t>
      </w:r>
      <w:r w:rsidRPr="00E96367" w:rsidR="00BA64EB">
        <w:t>Masterpsychologen vervullen een belangrijke rol in de ggz die ik richting de toekomst toe juist wil bestendigen.</w:t>
      </w:r>
      <w:r w:rsidRPr="00070E3F" w:rsidR="00BA64EB">
        <w:rPr>
          <w:rFonts w:ascii="Calibri" w:hAnsi="Calibri" w:cs="Calibri"/>
        </w:rPr>
        <w:t xml:space="preserve"> </w:t>
      </w:r>
      <w:r w:rsidR="00D75B3D">
        <w:t>Ik wil er namelijk</w:t>
      </w:r>
      <w:r w:rsidR="006818D5">
        <w:t xml:space="preserve"> </w:t>
      </w:r>
      <w:r w:rsidR="00D75B3D">
        <w:t>op</w:t>
      </w:r>
      <w:r w:rsidR="006818D5">
        <w:t xml:space="preserve"> </w:t>
      </w:r>
      <w:r w:rsidRPr="005031F9" w:rsidR="00C10C71">
        <w:t xml:space="preserve">inzetten </w:t>
      </w:r>
      <w:r w:rsidR="00D75B3D">
        <w:t>dat we de</w:t>
      </w:r>
      <w:r w:rsidRPr="005031F9" w:rsidR="00D75B3D">
        <w:t xml:space="preserve"> </w:t>
      </w:r>
      <w:r w:rsidR="00C10C71">
        <w:t xml:space="preserve">ervaren </w:t>
      </w:r>
      <w:r w:rsidRPr="005031F9" w:rsidR="00C10C71">
        <w:t>masterpsychologen en</w:t>
      </w:r>
      <w:r w:rsidR="006818D5">
        <w:t xml:space="preserve"> de</w:t>
      </w:r>
      <w:r w:rsidRPr="005031F9" w:rsidR="00C10C71">
        <w:t xml:space="preserve"> gespecialiseerde psychologen daar inzetten waar </w:t>
      </w:r>
      <w:r w:rsidR="009279F8">
        <w:t xml:space="preserve">het vanuit </w:t>
      </w:r>
      <w:r w:rsidRPr="005031F9" w:rsidR="00C10C71">
        <w:t>maatschappelijk</w:t>
      </w:r>
      <w:r w:rsidR="009279F8">
        <w:t xml:space="preserve"> oogpunt het meest belangrijk is. </w:t>
      </w:r>
      <w:r w:rsidR="00C10C71">
        <w:t xml:space="preserve">Daarbij merk ik op dat voor </w:t>
      </w:r>
      <w:r w:rsidR="00434AF7">
        <w:t xml:space="preserve">alle </w:t>
      </w:r>
      <w:r w:rsidR="00C10C71">
        <w:t xml:space="preserve">beroepen geldt dat </w:t>
      </w:r>
      <w:r w:rsidR="00434AF7">
        <w:t xml:space="preserve">beginnende werknemers </w:t>
      </w:r>
      <w:r w:rsidR="00C10C71">
        <w:t xml:space="preserve">direct na de (wetenschappelijke) opleiding </w:t>
      </w:r>
      <w:r w:rsidR="00434AF7">
        <w:t xml:space="preserve">eerst </w:t>
      </w:r>
      <w:r w:rsidR="00C10C71">
        <w:t>werkervaring moet</w:t>
      </w:r>
      <w:r w:rsidR="007E2E65">
        <w:t>en</w:t>
      </w:r>
      <w:r w:rsidR="00C10C71">
        <w:t xml:space="preserve"> </w:t>
      </w:r>
      <w:r w:rsidR="00434AF7">
        <w:t xml:space="preserve">opdoen </w:t>
      </w:r>
      <w:r w:rsidR="00C10C71">
        <w:t xml:space="preserve">voordat </w:t>
      </w:r>
      <w:r w:rsidR="00434AF7">
        <w:t xml:space="preserve">zij </w:t>
      </w:r>
      <w:r w:rsidR="00C10C71">
        <w:t xml:space="preserve">volwaardig </w:t>
      </w:r>
      <w:r w:rsidR="00434AF7">
        <w:t xml:space="preserve">kunnen </w:t>
      </w:r>
      <w:r w:rsidR="00C10C71">
        <w:t xml:space="preserve">worden ingezet. </w:t>
      </w:r>
      <w:r w:rsidR="0017241C">
        <w:t xml:space="preserve">Hierbij blijft het Landelijk Kwaliteitsstatuut (LKS) dat het veld zelf opstelt leidend. </w:t>
      </w:r>
      <w:r w:rsidRPr="007729FF" w:rsidR="0017241C">
        <w:t>Voor zover eis</w:t>
      </w:r>
      <w:r w:rsidR="0017241C">
        <w:t>en</w:t>
      </w:r>
      <w:r w:rsidRPr="007729FF" w:rsidR="0017241C">
        <w:t xml:space="preserve"> uit het LKS als beperkend word</w:t>
      </w:r>
      <w:r w:rsidR="0017241C">
        <w:t>en</w:t>
      </w:r>
      <w:r w:rsidRPr="007729FF" w:rsidR="0017241C">
        <w:t xml:space="preserve"> ervaren</w:t>
      </w:r>
      <w:r w:rsidR="0017241C">
        <w:t xml:space="preserve"> om de masterpsycholoog volwaardig in te zetten</w:t>
      </w:r>
      <w:r w:rsidRPr="007729FF" w:rsidR="0017241C">
        <w:t xml:space="preserve">, ligt het dus in de rede dat het veld zelf ruimte creëert voor meer flexibiliteit in de inzet van </w:t>
      </w:r>
      <w:r w:rsidR="0017241C">
        <w:t>deze master</w:t>
      </w:r>
      <w:r w:rsidRPr="007729FF" w:rsidR="0017241C">
        <w:t>psychologen.</w:t>
      </w:r>
      <w:r w:rsidR="004663E8">
        <w:t xml:space="preserve"> </w:t>
      </w:r>
      <w:r w:rsidRPr="00FE79C6">
        <w:t>Wellicht ten overvloede verwijs ik ook naar de brief van MEERGGZ over hun p</w:t>
      </w:r>
      <w:r w:rsidRPr="00FE79C6">
        <w:t xml:space="preserve">ositie ten aanzien van de inzet van de masterpsycholoog, die zij op 1 juni jl. aan u hebben verzonden. </w:t>
      </w:r>
    </w:p>
    <w:p w:rsidR="00FE79C6" w:rsidP="004A3786" w:rsidRDefault="00FE79C6" w14:paraId="1D75172F" w14:textId="77777777"/>
    <w:p w:rsidRPr="004A3786" w:rsidR="004A3786" w:rsidP="004A3786" w:rsidRDefault="00E16C17" w14:paraId="30072AB6" w14:textId="45D1CED7">
      <w:pPr>
        <w:rPr>
          <w:i/>
          <w:iCs/>
        </w:rPr>
      </w:pPr>
      <w:r>
        <w:t xml:space="preserve">Het NIP gaat in haar brief ook in op hoe ik omga met onbeschikt opleiden. </w:t>
      </w:r>
      <w:r w:rsidR="0017241C">
        <w:t xml:space="preserve">Bij het vaststellen van het aantal opleidingsplaatsen dat ik met centrale bekostiging beschikbaar stel vanaf 2027 heb ik </w:t>
      </w:r>
      <w:r>
        <w:t xml:space="preserve">rekening gehouden met het feit dat er ook onbeschikt wordt opgeleid. </w:t>
      </w:r>
      <w:r w:rsidR="0017241C">
        <w:t xml:space="preserve"> </w:t>
      </w:r>
      <w:r w:rsidR="005F0A98">
        <w:t xml:space="preserve">Het NIP wijst </w:t>
      </w:r>
      <w:r w:rsidR="00BA64EB">
        <w:t xml:space="preserve">er </w:t>
      </w:r>
      <w:r w:rsidR="005F0A98">
        <w:t xml:space="preserve">in haar brandbrief op dat </w:t>
      </w:r>
      <w:r>
        <w:t xml:space="preserve">er hierbij </w:t>
      </w:r>
      <w:r w:rsidRPr="00E327A4" w:rsidR="00E327A4">
        <w:t xml:space="preserve">ook sectoren zijn meegeteld die per definitie geen beschikbaarheidsbijdrage ontvangen, zoals de militaire </w:t>
      </w:r>
      <w:r w:rsidR="00F61D27">
        <w:t>ggz</w:t>
      </w:r>
      <w:r w:rsidRPr="00E327A4" w:rsidR="00E327A4">
        <w:t xml:space="preserve"> en </w:t>
      </w:r>
      <w:r w:rsidRPr="00F61D27" w:rsidR="00F61D27">
        <w:t>Dienst Justitiële inrichtingen</w:t>
      </w:r>
      <w:r w:rsidR="00E327A4">
        <w:t xml:space="preserve">. </w:t>
      </w:r>
      <w:r w:rsidR="00BA64EB">
        <w:t>Ik begrijp de redenering van het NIP, want h</w:t>
      </w:r>
      <w:r w:rsidR="00D67C4E">
        <w:t xml:space="preserve">et Capaciteitsorgaan maakt in haar raming geen onderscheid naar de wijze waarop de opleidingsplaatsen worden bekostigd. </w:t>
      </w:r>
      <w:bookmarkStart w:name="_Hlk231305102" w:id="0"/>
      <w:r w:rsidR="00A4546E">
        <w:t xml:space="preserve">Ik heb mij hiervoor echter alleen gebaseerd op de historie van de opleidingsplaatsen in de Zvw- en Wlz gefinancierde zorg die door het veld zelf gefinancierd zijn, de zogenoemde onbeschikte opleidingsplekken. </w:t>
      </w:r>
      <w:bookmarkEnd w:id="0"/>
      <w:r>
        <w:t xml:space="preserve">Voor wat betreft het aantal onbeschikte opleidingsplaatsen dat in mindering is gebracht heb ik </w:t>
      </w:r>
      <w:r w:rsidR="00963528">
        <w:t xml:space="preserve">dus niet </w:t>
      </w:r>
      <w:r>
        <w:t xml:space="preserve">de plaatsen van de militaire ggz en </w:t>
      </w:r>
      <w:proofErr w:type="spellStart"/>
      <w:r w:rsidR="00F61D27">
        <w:t>dji</w:t>
      </w:r>
      <w:proofErr w:type="spellEnd"/>
      <w:r w:rsidR="00F61D27">
        <w:t xml:space="preserve"> </w:t>
      </w:r>
      <w:r>
        <w:t xml:space="preserve">op het totale aantal beschikbare opleidingsplekken in mindering gebracht. Ik heb een </w:t>
      </w:r>
      <w:r w:rsidRPr="00E96367">
        <w:t>behoedza</w:t>
      </w:r>
      <w:r w:rsidR="00517AB9">
        <w:t>me</w:t>
      </w:r>
      <w:r w:rsidRPr="00E96367">
        <w:t xml:space="preserve"> en voorzichtig</w:t>
      </w:r>
      <w:r w:rsidR="00517AB9">
        <w:t xml:space="preserve">e </w:t>
      </w:r>
      <w:r w:rsidRPr="00E96367">
        <w:t xml:space="preserve">lijn </w:t>
      </w:r>
      <w:r w:rsidRPr="00E96367">
        <w:t>gekozen vanuit de gedachte dat mijn ambtsgenoten van defensie en justitie verantwoordelijk zijn voor de opleidingsplekken in hun eigen stelsel. Voor een volgende raming wil ik</w:t>
      </w:r>
      <w:r w:rsidR="00963528">
        <w:t xml:space="preserve"> wel nader</w:t>
      </w:r>
      <w:r w:rsidRPr="00E96367">
        <w:t xml:space="preserve"> verkennen hoe deze opleidingsplekken mee zouden moeten lopen in de advisering over een te volgen scenario.</w:t>
      </w:r>
    </w:p>
    <w:p w:rsidR="00C10C71" w:rsidP="004A3786" w:rsidRDefault="00E16C17" w14:paraId="1DFE4A48" w14:textId="77777777">
      <w:r>
        <w:t xml:space="preserve"> </w:t>
      </w:r>
      <w:r w:rsidRPr="0066449F">
        <w:t xml:space="preserve"> </w:t>
      </w:r>
    </w:p>
    <w:p w:rsidR="00C10C71" w:rsidP="00C10C71" w:rsidRDefault="00E16C17" w14:paraId="3F746E8B" w14:textId="77777777">
      <w:r>
        <w:t xml:space="preserve">Het </w:t>
      </w:r>
      <w:r w:rsidRPr="00BB513F">
        <w:t xml:space="preserve">gegeven dat naast de beschikbaarheidbijdrage </w:t>
      </w:r>
      <w:r w:rsidR="00FB1FA7">
        <w:t>ook</w:t>
      </w:r>
      <w:r w:rsidRPr="00BB513F" w:rsidR="00FB1FA7">
        <w:t xml:space="preserve"> </w:t>
      </w:r>
      <w:r w:rsidRPr="00BB513F">
        <w:t xml:space="preserve">onbeschikt wordt opgeleid, maakt de raming minder sturend en creëert een ongelijk speelveld tussen </w:t>
      </w:r>
      <w:r w:rsidR="00626777">
        <w:t>zorg</w:t>
      </w:r>
      <w:r w:rsidRPr="00BB513F">
        <w:t xml:space="preserve">instellingen. Ik wil </w:t>
      </w:r>
      <w:r>
        <w:t xml:space="preserve">daarom </w:t>
      </w:r>
      <w:r w:rsidRPr="00BB513F">
        <w:t>verkennen of een andere financieringsvorm beter bijdraagt aan het</w:t>
      </w:r>
      <w:r w:rsidR="002C19EA">
        <w:t xml:space="preserve"> gericht</w:t>
      </w:r>
      <w:r w:rsidRPr="00BB513F">
        <w:t xml:space="preserve"> inzetten van </w:t>
      </w:r>
      <w:r w:rsidR="002C19EA">
        <w:t xml:space="preserve">de ggz </w:t>
      </w:r>
      <w:r w:rsidRPr="00BB513F">
        <w:t>capaciteit</w:t>
      </w:r>
      <w:r>
        <w:t xml:space="preserve">. </w:t>
      </w:r>
      <w:r w:rsidR="0017241C">
        <w:t xml:space="preserve">Zoals aangegeven in mijn brief aan uw Kamer, ben ik mij bewust dat het huidige proces niet zomaar kan worden vervangen. </w:t>
      </w:r>
      <w:r>
        <w:t>Daar</w:t>
      </w:r>
      <w:r w:rsidR="0017241C">
        <w:t>om</w:t>
      </w:r>
      <w:r>
        <w:t xml:space="preserve"> neem ik </w:t>
      </w:r>
      <w:r w:rsidR="00626777">
        <w:t xml:space="preserve">het </w:t>
      </w:r>
      <w:r>
        <w:t xml:space="preserve">punt </w:t>
      </w:r>
      <w:r w:rsidR="00626777">
        <w:t xml:space="preserve">van het NIP </w:t>
      </w:r>
      <w:r>
        <w:t xml:space="preserve">over de opleidingsinfrastructuur en het risico van free-rider gedrag </w:t>
      </w:r>
      <w:r w:rsidR="0017241C">
        <w:t xml:space="preserve">hierin </w:t>
      </w:r>
      <w:r>
        <w:t xml:space="preserve">mee. Bij die </w:t>
      </w:r>
      <w:r>
        <w:lastRenderedPageBreak/>
        <w:t xml:space="preserve">verkenning wil ik </w:t>
      </w:r>
      <w:r w:rsidR="0017241C">
        <w:t xml:space="preserve">dan ook </w:t>
      </w:r>
      <w:r>
        <w:t>de uitstroom naar vrijgevestigde praktijken meenemen</w:t>
      </w:r>
      <w:r w:rsidR="002C19EA">
        <w:t xml:space="preserve"> en </w:t>
      </w:r>
      <w:r w:rsidR="0017241C">
        <w:t xml:space="preserve">deze, </w:t>
      </w:r>
      <w:r w:rsidR="002C19EA">
        <w:t>zoals het NIP voorstel</w:t>
      </w:r>
      <w:r w:rsidR="00C23A14">
        <w:t>t</w:t>
      </w:r>
      <w:r w:rsidR="0017241C">
        <w:t>,</w:t>
      </w:r>
      <w:r w:rsidR="002C19EA">
        <w:t xml:space="preserve"> nader analyseren</w:t>
      </w:r>
      <w:r>
        <w:t>.</w:t>
      </w:r>
      <w:r w:rsidR="0017241C">
        <w:t xml:space="preserve"> </w:t>
      </w:r>
      <w:r>
        <w:t xml:space="preserve"> </w:t>
      </w:r>
    </w:p>
    <w:p w:rsidR="00E327A4" w:rsidP="00C10C71" w:rsidRDefault="00E327A4" w14:paraId="70C1A1C9" w14:textId="77777777"/>
    <w:p w:rsidRPr="007729FF" w:rsidR="00E327A4" w:rsidP="00E327A4" w:rsidRDefault="00E16C17" w14:paraId="4F688D4F" w14:textId="77777777">
      <w:r>
        <w:t>En dan in reactie op een ander</w:t>
      </w:r>
      <w:r w:rsidR="004663E8">
        <w:t xml:space="preserve"> belangrijk punt van het NIP</w:t>
      </w:r>
      <w:r>
        <w:t>. De</w:t>
      </w:r>
      <w:r w:rsidRPr="00434AF7">
        <w:t xml:space="preserve"> afgelopen jaren </w:t>
      </w:r>
      <w:r>
        <w:t xml:space="preserve">is het veld </w:t>
      </w:r>
      <w:r w:rsidRPr="00434AF7">
        <w:t>opgeroepen</w:t>
      </w:r>
      <w:r>
        <w:t xml:space="preserve"> </w:t>
      </w:r>
      <w:r w:rsidRPr="005031F9">
        <w:t xml:space="preserve">om ervoor te zorgen dat er meer ggz-expertise in het bredere zorglandschap </w:t>
      </w:r>
      <w:r>
        <w:t>komt. Er is hierin een eerste stap gezet door gebruik te maken van een sectorverdeling bij het verdelen van de opleidingsplekken voor de gz-psycholoog. De gz-psycholoog is immers van grote waarde in de jeugdzorg, ouderenzorg, gehandicaptenzorg, forensische zorg én de gespecialiseerde ggz. Het is van belang dat voor al deze sectoren voldoende gz-psychologen opgele</w:t>
      </w:r>
      <w:r>
        <w:t>id en beschikbaar zijn.</w:t>
      </w:r>
      <w:r w:rsidRPr="005031F9">
        <w:t xml:space="preserve"> </w:t>
      </w:r>
      <w:r>
        <w:t>Daarnaast heb ik binnen de verdeelcriteria eveneens rekening gehouden met extra opleidingsplekken voor de complexe- en acute ggz. In de toekomst wil ik daarbij nog meer</w:t>
      </w:r>
      <w:r w:rsidRPr="005031F9">
        <w:t xml:space="preserve"> </w:t>
      </w:r>
      <w:r>
        <w:t xml:space="preserve">het principe leidend laten zijn, dat de gz-psycholoog </w:t>
      </w:r>
      <w:r w:rsidRPr="005031F9">
        <w:t>prioritair in</w:t>
      </w:r>
      <w:r>
        <w:t>ge</w:t>
      </w:r>
      <w:r w:rsidRPr="005031F9">
        <w:t>zet</w:t>
      </w:r>
      <w:r>
        <w:t xml:space="preserve"> wordt </w:t>
      </w:r>
      <w:r w:rsidRPr="005031F9">
        <w:t xml:space="preserve">waar </w:t>
      </w:r>
      <w:r>
        <w:t xml:space="preserve">de </w:t>
      </w:r>
      <w:r w:rsidRPr="005031F9">
        <w:t xml:space="preserve">maatschappelijke </w:t>
      </w:r>
      <w:r>
        <w:t xml:space="preserve">noodzaak </w:t>
      </w:r>
      <w:r w:rsidRPr="005031F9">
        <w:t>het grootste is</w:t>
      </w:r>
      <w:r>
        <w:t>. Ik denk dan aan de instellingen die crisisopvang en acute complexe gespecialiseerde zorg leveren. Aanvullend wil ik starten met het verkennen o</w:t>
      </w:r>
      <w:r w:rsidR="0017241C">
        <w:t>f en o</w:t>
      </w:r>
      <w:r>
        <w:t>p welke wijze een alternatieve financier</w:t>
      </w:r>
      <w:r>
        <w:t xml:space="preserve">ing </w:t>
      </w:r>
      <w:r w:rsidR="0017241C">
        <w:t>het behoud van hoger opgeleid personeel kan</w:t>
      </w:r>
      <w:r>
        <w:t xml:space="preserve"> ondersteunen. </w:t>
      </w:r>
    </w:p>
    <w:p w:rsidR="00E327A4" w:rsidP="00C10C71" w:rsidRDefault="00E327A4" w14:paraId="7902021D" w14:textId="77777777"/>
    <w:p w:rsidR="00C10C71" w:rsidP="00C10C71" w:rsidRDefault="00E16C17" w14:paraId="5D17FA62" w14:textId="77777777">
      <w:r>
        <w:t>Kortom</w:t>
      </w:r>
      <w:r w:rsidR="000A280E">
        <w:t>, d</w:t>
      </w:r>
      <w:r>
        <w:t xml:space="preserve">e ramingen van het </w:t>
      </w:r>
      <w:r w:rsidR="000A280E">
        <w:t>C</w:t>
      </w:r>
      <w:r>
        <w:t>apaciteitsorgaan blijven leidend.</w:t>
      </w:r>
      <w:r w:rsidRPr="00BB513F">
        <w:t xml:space="preserve"> Ik houd vast aan 691 opleidingsplaatsen voor de </w:t>
      </w:r>
      <w:bookmarkStart w:name="_Hlk231229895" w:id="1"/>
      <w:r w:rsidRPr="00BB513F">
        <w:t xml:space="preserve">gz-psycholoog </w:t>
      </w:r>
      <w:bookmarkEnd w:id="1"/>
      <w:r>
        <w:t>vanaf</w:t>
      </w:r>
      <w:r w:rsidRPr="00BB513F">
        <w:t xml:space="preserve"> 2027. </w:t>
      </w:r>
      <w:r>
        <w:t>Ik blijf</w:t>
      </w:r>
      <w:r w:rsidRPr="00BB513F">
        <w:t xml:space="preserve"> investeren in de vervolgopleidingen voor de ggz</w:t>
      </w:r>
      <w:r>
        <w:t xml:space="preserve">. Volwaardig inzetten van alle ggz-professionals is daarbij van belang. </w:t>
      </w:r>
      <w:r w:rsidR="000A280E">
        <w:t xml:space="preserve">Ten slotte </w:t>
      </w:r>
      <w:r w:rsidRPr="00BB513F">
        <w:t xml:space="preserve">wil ik samen met </w:t>
      </w:r>
      <w:r w:rsidR="000A280E">
        <w:t xml:space="preserve">het veld </w:t>
      </w:r>
      <w:r w:rsidRPr="00BB513F">
        <w:t xml:space="preserve">verkennen of de huidige financieringssystematiek via de beschikbaarheidbijdrage de meest passende route is. </w:t>
      </w:r>
      <w:r w:rsidR="000A280E">
        <w:t xml:space="preserve">De </w:t>
      </w:r>
      <w:r w:rsidRPr="00BB513F">
        <w:t xml:space="preserve">brief </w:t>
      </w:r>
      <w:r w:rsidR="000A280E">
        <w:t xml:space="preserve">van het NIP </w:t>
      </w:r>
      <w:r w:rsidRPr="00BB513F">
        <w:t xml:space="preserve">biedt daarvoor waardevolle aanknopingspunten. </w:t>
      </w:r>
    </w:p>
    <w:p w:rsidR="00C10C71" w:rsidP="009751E7" w:rsidRDefault="00C10C71" w14:paraId="7BED7882" w14:textId="77777777"/>
    <w:p w:rsidR="009A7A63" w:rsidRDefault="009A7A63" w14:paraId="60351D8B" w14:textId="77777777">
      <w:pPr>
        <w:pStyle w:val="WitregelW1bodytekst"/>
      </w:pPr>
    </w:p>
    <w:p w:rsidRPr="001810DE" w:rsidR="001810DE" w:rsidP="001810DE" w:rsidRDefault="001810DE" w14:paraId="3D366CC9" w14:textId="77777777">
      <w:r w:rsidRPr="001810DE">
        <w:t>Hoogachtend,</w:t>
      </w:r>
    </w:p>
    <w:p w:rsidRPr="001810DE" w:rsidR="001810DE" w:rsidP="001810DE" w:rsidRDefault="001810DE" w14:paraId="6BF825F2" w14:textId="77777777"/>
    <w:p w:rsidRPr="001810DE" w:rsidR="001810DE" w:rsidP="001810DE" w:rsidRDefault="001810DE" w14:paraId="29D4A755" w14:textId="77777777">
      <w:r w:rsidRPr="001810DE">
        <w:t>de minister van Langdurige Zorg,</w:t>
      </w:r>
    </w:p>
    <w:p w:rsidRPr="001810DE" w:rsidR="001810DE" w:rsidP="001810DE" w:rsidRDefault="001810DE" w14:paraId="5E242971" w14:textId="77777777">
      <w:r w:rsidRPr="001810DE">
        <w:t>Jeugd en Sport,</w:t>
      </w:r>
    </w:p>
    <w:p w:rsidRPr="001810DE" w:rsidR="001810DE" w:rsidP="001810DE" w:rsidRDefault="001810DE" w14:paraId="2C56AB6B" w14:textId="77777777">
      <w:bookmarkStart w:name="bmkHandtekening" w:id="2"/>
    </w:p>
    <w:bookmarkEnd w:id="2"/>
    <w:p w:rsidRPr="001810DE" w:rsidR="001810DE" w:rsidP="001810DE" w:rsidRDefault="001810DE" w14:paraId="13FAF9C5" w14:textId="77777777"/>
    <w:p w:rsidRPr="001810DE" w:rsidR="001810DE" w:rsidP="001810DE" w:rsidRDefault="001810DE" w14:paraId="1E4CC280" w14:textId="77777777"/>
    <w:p w:rsidRPr="001810DE" w:rsidR="001810DE" w:rsidP="001810DE" w:rsidRDefault="001810DE" w14:paraId="01CE6A5E" w14:textId="77777777"/>
    <w:p w:rsidRPr="001810DE" w:rsidR="001810DE" w:rsidP="001810DE" w:rsidRDefault="001810DE" w14:paraId="66D33EA9" w14:textId="77777777"/>
    <w:p w:rsidRPr="001810DE" w:rsidR="001810DE" w:rsidP="001810DE" w:rsidRDefault="001810DE" w14:paraId="5117C12C" w14:textId="77777777"/>
    <w:p w:rsidRPr="001810DE" w:rsidR="001810DE" w:rsidP="001810DE" w:rsidRDefault="001810DE" w14:paraId="175A956B" w14:textId="77777777">
      <w:r w:rsidRPr="001810DE">
        <w:t>Mirjam Sterk</w:t>
      </w:r>
    </w:p>
    <w:p w:rsidR="009A7A63" w:rsidRDefault="009A7A63" w14:paraId="6985F660" w14:textId="77777777"/>
    <w:p w:rsidR="009A7A63" w:rsidRDefault="009A7A63" w14:paraId="5349B7A3" w14:textId="77777777"/>
    <w:sectPr w:rsidR="009A7A6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FB2D1" w14:textId="77777777" w:rsidR="0032066D" w:rsidRDefault="0032066D">
      <w:pPr>
        <w:spacing w:line="240" w:lineRule="auto"/>
      </w:pPr>
      <w:r>
        <w:separator/>
      </w:r>
    </w:p>
  </w:endnote>
  <w:endnote w:type="continuationSeparator" w:id="0">
    <w:p w14:paraId="2FF4B74F" w14:textId="77777777" w:rsidR="0032066D" w:rsidRDefault="003206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205F" w14:textId="77777777" w:rsidR="009A7A63" w:rsidRDefault="009A7A6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822C9" w14:textId="77777777" w:rsidR="0032066D" w:rsidRDefault="0032066D">
      <w:pPr>
        <w:spacing w:line="240" w:lineRule="auto"/>
      </w:pPr>
      <w:r>
        <w:separator/>
      </w:r>
    </w:p>
  </w:footnote>
  <w:footnote w:type="continuationSeparator" w:id="0">
    <w:p w14:paraId="661B96A4" w14:textId="77777777" w:rsidR="0032066D" w:rsidRDefault="0032066D">
      <w:pPr>
        <w:spacing w:line="240" w:lineRule="auto"/>
      </w:pPr>
      <w:r>
        <w:continuationSeparator/>
      </w:r>
    </w:p>
  </w:footnote>
  <w:footnote w:id="1">
    <w:p w14:paraId="13CB6CF9" w14:textId="77777777" w:rsidR="00C10C71" w:rsidRPr="001810DE" w:rsidRDefault="00E16C17" w:rsidP="00C10C71">
      <w:pPr>
        <w:pStyle w:val="Voetnoottekst"/>
        <w:rPr>
          <w:rFonts w:ascii="Verdana" w:hAnsi="Verdana"/>
          <w:sz w:val="16"/>
          <w:szCs w:val="16"/>
        </w:rPr>
      </w:pPr>
      <w:r w:rsidRPr="001810DE">
        <w:rPr>
          <w:rStyle w:val="Voetnootmarkering"/>
          <w:rFonts w:ascii="Verdana" w:hAnsi="Verdana"/>
          <w:sz w:val="16"/>
          <w:szCs w:val="16"/>
        </w:rPr>
        <w:footnoteRef/>
      </w:r>
      <w:r w:rsidRPr="001810DE">
        <w:rPr>
          <w:rFonts w:ascii="Verdana" w:hAnsi="Verdana"/>
          <w:sz w:val="16"/>
          <w:szCs w:val="16"/>
        </w:rPr>
        <w:t xml:space="preserve"> </w:t>
      </w:r>
      <w:r w:rsidR="00FA65B7" w:rsidRPr="001810DE">
        <w:rPr>
          <w:rFonts w:ascii="Verdana" w:hAnsi="Verdana"/>
          <w:sz w:val="16"/>
          <w:szCs w:val="16"/>
        </w:rPr>
        <w:t xml:space="preserve">Peildatum juni 2026. Ter vergelijking: er zijn op dit moment 12.626 tandartsen geregistreerd in het BIG-register. </w:t>
      </w:r>
    </w:p>
  </w:footnote>
  <w:footnote w:id="2">
    <w:p w14:paraId="7E203D62" w14:textId="77777777" w:rsidR="00C10C71" w:rsidRPr="001810DE" w:rsidRDefault="00E16C17" w:rsidP="00C10C71">
      <w:pPr>
        <w:pStyle w:val="Voetnoottekst"/>
        <w:rPr>
          <w:rFonts w:ascii="Verdana" w:hAnsi="Verdana"/>
          <w:sz w:val="16"/>
          <w:szCs w:val="16"/>
        </w:rPr>
      </w:pPr>
      <w:r w:rsidRPr="001810DE">
        <w:rPr>
          <w:rStyle w:val="Voetnootmarkering"/>
          <w:rFonts w:ascii="Verdana" w:hAnsi="Verdana"/>
          <w:sz w:val="16"/>
          <w:szCs w:val="16"/>
        </w:rPr>
        <w:footnoteRef/>
      </w:r>
      <w:r w:rsidRPr="001810DE">
        <w:rPr>
          <w:rFonts w:ascii="Verdana" w:hAnsi="Verdana"/>
          <w:sz w:val="16"/>
          <w:szCs w:val="16"/>
        </w:rPr>
        <w:t xml:space="preserve"> </w:t>
      </w:r>
      <w:hyperlink r:id="rId1" w:history="1">
        <w:r w:rsidR="00C10C71" w:rsidRPr="001810DE">
          <w:rPr>
            <w:rStyle w:val="Hyperlink"/>
            <w:rFonts w:ascii="Verdana" w:hAnsi="Verdana"/>
            <w:sz w:val="16"/>
            <w:szCs w:val="16"/>
          </w:rPr>
          <w:t>https://www.nza.nl/zorgsectoren/geestelijke-gezondheidszorg-ggz-en-forensische-zorg-fz/kerncijfers-geestelijke-gezondheidszorg-ggz</w:t>
        </w:r>
      </w:hyperlink>
      <w:r w:rsidRPr="001810DE">
        <w:rPr>
          <w:rFonts w:ascii="Verdana" w:hAnsi="Verdana"/>
          <w:sz w:val="16"/>
          <w:szCs w:val="16"/>
        </w:rPr>
        <w:t xml:space="preserve"> </w:t>
      </w:r>
    </w:p>
  </w:footnote>
  <w:footnote w:id="3">
    <w:p w14:paraId="35DFC9E5" w14:textId="77777777" w:rsidR="00C10C71" w:rsidRPr="0080657C" w:rsidRDefault="00E16C17" w:rsidP="009F211F">
      <w:pPr>
        <w:pStyle w:val="Voetnoottekst"/>
        <w:rPr>
          <w:rFonts w:ascii="Verdana" w:hAnsi="Verdana"/>
          <w:sz w:val="16"/>
          <w:szCs w:val="16"/>
        </w:rPr>
      </w:pPr>
      <w:r w:rsidRPr="001810DE">
        <w:rPr>
          <w:rStyle w:val="Voetnootmarkering"/>
          <w:rFonts w:ascii="Verdana" w:hAnsi="Verdana"/>
          <w:sz w:val="16"/>
          <w:szCs w:val="16"/>
        </w:rPr>
        <w:footnoteRef/>
      </w:r>
      <w:r w:rsidRPr="001810DE">
        <w:rPr>
          <w:rFonts w:ascii="Verdana" w:hAnsi="Verdana"/>
          <w:sz w:val="16"/>
          <w:szCs w:val="16"/>
        </w:rPr>
        <w:t xml:space="preserve"> </w:t>
      </w:r>
      <w:hyperlink r:id="rId2" w:history="1">
        <w:r w:rsidR="009F211F" w:rsidRPr="001810DE">
          <w:rPr>
            <w:rStyle w:val="Hyperlink"/>
            <w:rFonts w:ascii="Verdana" w:hAnsi="Verdana"/>
            <w:sz w:val="16"/>
            <w:szCs w:val="16"/>
          </w:rPr>
          <w:t>https://www.nza.nl/onderwerpen/stand-van-de-zorg-2024/tussenmap/sectoren-in-beeld/geestelijke-gezondheidszorg</w:t>
        </w:r>
      </w:hyperlink>
      <w:r w:rsidR="009F211F" w:rsidRPr="0080657C">
        <w:rPr>
          <w:rFonts w:ascii="Verdana" w:hAnsi="Verdana"/>
          <w:sz w:val="16"/>
          <w:szCs w:val="16"/>
        </w:rPr>
        <w:t xml:space="preserve"> </w:t>
      </w:r>
    </w:p>
  </w:footnote>
  <w:footnote w:id="4">
    <w:p w14:paraId="6551223E" w14:textId="77777777" w:rsidR="009279F8" w:rsidRPr="0080657C" w:rsidRDefault="00E16C17" w:rsidP="009279F8">
      <w:pPr>
        <w:pStyle w:val="Voetnoottekst"/>
        <w:rPr>
          <w:rFonts w:ascii="Verdana" w:hAnsi="Verdana"/>
          <w:sz w:val="16"/>
          <w:szCs w:val="16"/>
        </w:rPr>
      </w:pPr>
      <w:r w:rsidRPr="0080657C">
        <w:rPr>
          <w:rStyle w:val="Voetnootmarkering"/>
          <w:rFonts w:ascii="Verdana" w:hAnsi="Verdana"/>
          <w:sz w:val="16"/>
          <w:szCs w:val="16"/>
        </w:rPr>
        <w:footnoteRef/>
      </w:r>
      <w:r w:rsidRPr="0080657C">
        <w:rPr>
          <w:rFonts w:ascii="Verdana" w:hAnsi="Verdana"/>
          <w:sz w:val="16"/>
          <w:szCs w:val="16"/>
        </w:rPr>
        <w:t xml:space="preserve"> De volgende zorgsectoren zijn onder andere onderdeel van de raming van het Capaciteitsorgaan: kind en jeugd, ouderenzorg, forensische zorg, gehandicaptenzorg, ziekenhuiszorg en revalidatie.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437F" w14:textId="77777777" w:rsidR="009A7A63" w:rsidRDefault="00E16C17">
    <w:r>
      <w:rPr>
        <w:noProof/>
      </w:rPr>
      <mc:AlternateContent>
        <mc:Choice Requires="wps">
          <w:drawing>
            <wp:anchor distT="0" distB="0" distL="0" distR="0" simplePos="0" relativeHeight="251658240" behindDoc="0" locked="1" layoutInCell="1" allowOverlap="1" wp14:anchorId="4688BDDE" wp14:editId="06E8CE9C">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57D135" w14:textId="7702098F" w:rsidR="009A7A63" w:rsidRDefault="009A7A63" w:rsidP="001810DE">
                          <w:pPr>
                            <w:pStyle w:val="Referentiegegevensbold"/>
                          </w:pPr>
                        </w:p>
                        <w:p w14:paraId="68516CCF" w14:textId="179891FA" w:rsidR="00BD0EFE" w:rsidRDefault="00E16C17" w:rsidP="001810DE">
                          <w:pPr>
                            <w:pStyle w:val="Referentiegegevensbold"/>
                          </w:pPr>
                          <w:r>
                            <w:t>Onze referentie</w:t>
                          </w:r>
                          <w:r w:rsidR="001810DE">
                            <w:rPr>
                              <w:b w:val="0"/>
                            </w:rPr>
                            <w:br/>
                          </w:r>
                          <w:r w:rsidR="001810DE" w:rsidRPr="001810DE">
                            <w:rPr>
                              <w:b w:val="0"/>
                              <w:bCs/>
                            </w:rPr>
                            <w:t>4394797-1099593-MEVA</w:t>
                          </w:r>
                        </w:p>
                        <w:p w14:paraId="16C82395" w14:textId="77777777" w:rsidR="009A7A63" w:rsidRDefault="009A7A63" w:rsidP="00BD0EFE">
                          <w:pPr>
                            <w:pStyle w:val="Referentiegegevens"/>
                          </w:pPr>
                        </w:p>
                      </w:txbxContent>
                    </wps:txbx>
                    <wps:bodyPr vert="horz" wrap="square" lIns="0" tIns="0" rIns="0" bIns="0" anchor="t" anchorCtr="0"/>
                  </wps:wsp>
                </a:graphicData>
              </a:graphic>
            </wp:anchor>
          </w:drawing>
        </mc:Choice>
        <mc:Fallback>
          <w:pict>
            <v:shapetype w14:anchorId="4688BDDE"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357D135" w14:textId="7702098F" w:rsidR="009A7A63" w:rsidRDefault="009A7A63" w:rsidP="001810DE">
                    <w:pPr>
                      <w:pStyle w:val="Referentiegegevensbold"/>
                    </w:pPr>
                  </w:p>
                  <w:p w14:paraId="68516CCF" w14:textId="179891FA" w:rsidR="00BD0EFE" w:rsidRDefault="00E16C17" w:rsidP="001810DE">
                    <w:pPr>
                      <w:pStyle w:val="Referentiegegevensbold"/>
                    </w:pPr>
                    <w:r>
                      <w:t>Onze referentie</w:t>
                    </w:r>
                    <w:r w:rsidR="001810DE">
                      <w:rPr>
                        <w:b w:val="0"/>
                      </w:rPr>
                      <w:br/>
                    </w:r>
                    <w:r w:rsidR="001810DE" w:rsidRPr="001810DE">
                      <w:rPr>
                        <w:b w:val="0"/>
                        <w:bCs/>
                      </w:rPr>
                      <w:t>4394797-1099593-MEVA</w:t>
                    </w:r>
                  </w:p>
                  <w:p w14:paraId="16C82395" w14:textId="77777777" w:rsidR="009A7A63" w:rsidRDefault="009A7A63" w:rsidP="00BD0EFE">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C4AEBCC" wp14:editId="5144C2A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B95142" w14:textId="77777777" w:rsidR="00011ECA" w:rsidRDefault="00011ECA"/>
                      </w:txbxContent>
                    </wps:txbx>
                    <wps:bodyPr vert="horz" wrap="square" lIns="0" tIns="0" rIns="0" bIns="0" anchor="t" anchorCtr="0"/>
                  </wps:wsp>
                </a:graphicData>
              </a:graphic>
            </wp:anchor>
          </w:drawing>
        </mc:Choice>
        <mc:Fallback>
          <w:pict>
            <v:shape w14:anchorId="2C4AEBCC" id="46fef06f-aa3c-11ea-a756-beb5f67e67be" o:spid="_x0000_s1027" type="#_x0000_t202" alt="Voettekst"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EB95142" w14:textId="77777777" w:rsidR="00011ECA" w:rsidRDefault="00011ECA"/>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5EB8C4E" wp14:editId="487262CE">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735015" w14:textId="77777777" w:rsidR="009A7A63" w:rsidRDefault="00E16C17">
                          <w:pPr>
                            <w:pStyle w:val="Referentiegegevens"/>
                          </w:pPr>
                          <w:r>
                            <w:t xml:space="preserve">Pagina </w:t>
                          </w:r>
                          <w:r>
                            <w:fldChar w:fldCharType="begin"/>
                          </w:r>
                          <w:r>
                            <w:instrText>PAGE</w:instrText>
                          </w:r>
                          <w:r>
                            <w:fldChar w:fldCharType="separate"/>
                          </w:r>
                          <w:r w:rsidR="005212E6">
                            <w:rPr>
                              <w:noProof/>
                            </w:rPr>
                            <w:t>1</w:t>
                          </w:r>
                          <w:r>
                            <w:fldChar w:fldCharType="end"/>
                          </w:r>
                          <w:r>
                            <w:t xml:space="preserve"> van </w:t>
                          </w:r>
                          <w:r>
                            <w:fldChar w:fldCharType="begin"/>
                          </w:r>
                          <w:r>
                            <w:instrText>NUMPAGES</w:instrText>
                          </w:r>
                          <w:r>
                            <w:fldChar w:fldCharType="separate"/>
                          </w:r>
                          <w:r w:rsidR="005212E6">
                            <w:rPr>
                              <w:noProof/>
                            </w:rPr>
                            <w:t>1</w:t>
                          </w:r>
                          <w:r>
                            <w:fldChar w:fldCharType="end"/>
                          </w:r>
                        </w:p>
                      </w:txbxContent>
                    </wps:txbx>
                    <wps:bodyPr vert="horz" wrap="square" lIns="0" tIns="0" rIns="0" bIns="0" anchor="t" anchorCtr="0"/>
                  </wps:wsp>
                </a:graphicData>
              </a:graphic>
            </wp:anchor>
          </w:drawing>
        </mc:Choice>
        <mc:Fallback>
          <w:pict>
            <v:shape w14:anchorId="55EB8C4E" id="46fef0b8-aa3c-11ea-a756-beb5f67e67be" o:spid="_x0000_s1028"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6735015" w14:textId="77777777" w:rsidR="009A7A63" w:rsidRDefault="00E16C17">
                    <w:pPr>
                      <w:pStyle w:val="Referentiegegevens"/>
                    </w:pPr>
                    <w:r>
                      <w:t xml:space="preserve">Pagina </w:t>
                    </w:r>
                    <w:r>
                      <w:fldChar w:fldCharType="begin"/>
                    </w:r>
                    <w:r>
                      <w:instrText>PAGE</w:instrText>
                    </w:r>
                    <w:r>
                      <w:fldChar w:fldCharType="separate"/>
                    </w:r>
                    <w:r w:rsidR="005212E6">
                      <w:rPr>
                        <w:noProof/>
                      </w:rPr>
                      <w:t>1</w:t>
                    </w:r>
                    <w:r>
                      <w:fldChar w:fldCharType="end"/>
                    </w:r>
                    <w:r>
                      <w:t xml:space="preserve"> van </w:t>
                    </w:r>
                    <w:r>
                      <w:fldChar w:fldCharType="begin"/>
                    </w:r>
                    <w:r>
                      <w:instrText>NUMPAGES</w:instrText>
                    </w:r>
                    <w:r>
                      <w:fldChar w:fldCharType="separate"/>
                    </w:r>
                    <w:r w:rsidR="005212E6">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D832" w14:textId="77777777" w:rsidR="009A7A63" w:rsidRDefault="00E16C17">
    <w:pPr>
      <w:spacing w:after="6377" w:line="14" w:lineRule="exact"/>
    </w:pPr>
    <w:r>
      <w:rPr>
        <w:noProof/>
      </w:rPr>
      <mc:AlternateContent>
        <mc:Choice Requires="wps">
          <w:drawing>
            <wp:anchor distT="0" distB="0" distL="0" distR="0" simplePos="0" relativeHeight="251664384" behindDoc="0" locked="1" layoutInCell="1" allowOverlap="1" wp14:anchorId="674543D6" wp14:editId="67486220">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B52319D" w14:textId="0E51516A" w:rsidR="009A7A63" w:rsidRDefault="001810DE">
                          <w:r>
                            <w:t xml:space="preserve">De Voorzitter van de Tweede Kamer </w:t>
                          </w:r>
                          <w:r>
                            <w:br/>
                            <w:t>der Staten-Generaal</w:t>
                          </w:r>
                        </w:p>
                        <w:p w14:paraId="0B461CDE" w14:textId="77777777" w:rsidR="009A7A63" w:rsidRDefault="00E16C17">
                          <w:r>
                            <w:t>Postbus 20018</w:t>
                          </w:r>
                        </w:p>
                        <w:p w14:paraId="1BCE3968" w14:textId="77777777" w:rsidR="009A7A63" w:rsidRDefault="00E16C17">
                          <w:r>
                            <w:t>2500 EA  DEN HAAG</w:t>
                          </w:r>
                        </w:p>
                      </w:txbxContent>
                    </wps:txbx>
                    <wps:bodyPr vert="horz" wrap="square" lIns="0" tIns="0" rIns="0" bIns="0" anchor="t" anchorCtr="0"/>
                  </wps:wsp>
                </a:graphicData>
              </a:graphic>
            </wp:anchor>
          </w:drawing>
        </mc:Choice>
        <mc:Fallback>
          <w:pict>
            <v:shapetype w14:anchorId="674543D6"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B52319D" w14:textId="0E51516A" w:rsidR="009A7A63" w:rsidRDefault="001810DE">
                    <w:r>
                      <w:t xml:space="preserve">De Voorzitter van de Tweede Kamer </w:t>
                    </w:r>
                    <w:r>
                      <w:br/>
                      <w:t>der Staten-Generaal</w:t>
                    </w:r>
                  </w:p>
                  <w:p w14:paraId="0B461CDE" w14:textId="77777777" w:rsidR="009A7A63" w:rsidRDefault="00E16C17">
                    <w:r>
                      <w:t>Postbus 20018</w:t>
                    </w:r>
                  </w:p>
                  <w:p w14:paraId="1BCE3968" w14:textId="77777777" w:rsidR="009A7A63" w:rsidRDefault="00E16C17">
                    <w:r>
                      <w:t>2500 EA  DEN HAAG</w:t>
                    </w:r>
                  </w:p>
                </w:txbxContent>
              </v:textbox>
              <w10:wrap anchorx="page"/>
              <w10:anchorlock/>
            </v:shape>
          </w:pict>
        </mc:Fallback>
      </mc:AlternateContent>
    </w:r>
    <w:r>
      <w:rPr>
        <w:noProof/>
      </w:rPr>
      <mc:AlternateContent>
        <mc:Choice Requires="wps">
          <w:drawing>
            <wp:anchor distT="0" distB="0" distL="0" distR="0" simplePos="0" relativeHeight="251666432" behindDoc="0" locked="1" layoutInCell="1" allowOverlap="1" wp14:anchorId="5EE9495A" wp14:editId="36AFF8D5">
              <wp:simplePos x="0" y="0"/>
              <wp:positionH relativeFrom="page">
                <wp:posOffset>1009650</wp:posOffset>
              </wp:positionH>
              <wp:positionV relativeFrom="paragraph">
                <wp:posOffset>3352800</wp:posOffset>
              </wp:positionV>
              <wp:extent cx="4787900" cy="4572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572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676C0" w14:paraId="3297999E" w14:textId="77777777">
                            <w:trPr>
                              <w:trHeight w:val="240"/>
                            </w:trPr>
                            <w:tc>
                              <w:tcPr>
                                <w:tcW w:w="1140" w:type="dxa"/>
                              </w:tcPr>
                              <w:p w14:paraId="455802F2" w14:textId="77777777" w:rsidR="009A7A63" w:rsidRDefault="00E16C17">
                                <w:r>
                                  <w:t>Datum</w:t>
                                </w:r>
                              </w:p>
                            </w:tc>
                            <w:tc>
                              <w:tcPr>
                                <w:tcW w:w="5918" w:type="dxa"/>
                              </w:tcPr>
                              <w:p w14:paraId="5C75E9CF" w14:textId="1CAE9A13" w:rsidR="009A7A63" w:rsidRDefault="006A25A5">
                                <w:r>
                                  <w:t xml:space="preserve">4 juni </w:t>
                                </w:r>
                                <w:r>
                                  <w:t>2026</w:t>
                                </w:r>
                              </w:p>
                            </w:tc>
                          </w:tr>
                          <w:tr w:rsidR="00E676C0" w14:paraId="3462DA45" w14:textId="77777777">
                            <w:trPr>
                              <w:trHeight w:val="240"/>
                            </w:trPr>
                            <w:tc>
                              <w:tcPr>
                                <w:tcW w:w="1140" w:type="dxa"/>
                              </w:tcPr>
                              <w:p w14:paraId="7CED200E" w14:textId="77777777" w:rsidR="009A7A63" w:rsidRDefault="00E16C17">
                                <w:r>
                                  <w:t>Betreft</w:t>
                                </w:r>
                              </w:p>
                            </w:tc>
                            <w:tc>
                              <w:tcPr>
                                <w:tcW w:w="5918" w:type="dxa"/>
                              </w:tcPr>
                              <w:p w14:paraId="2FF3BB3D" w14:textId="77777777" w:rsidR="009A7A63" w:rsidRDefault="00E16C17">
                                <w:r>
                                  <w:t>Commissiebrief</w:t>
                                </w:r>
                                <w:r w:rsidR="00011ECA">
                                  <w:t xml:space="preserve"> n.a.v. brandbrief opleidingsplaatsen GZ-psychologen</w:t>
                                </w:r>
                              </w:p>
                            </w:tc>
                          </w:tr>
                        </w:tbl>
                        <w:p w14:paraId="4F5C4B01" w14:textId="77777777" w:rsidR="00011ECA" w:rsidRDefault="00011ECA"/>
                      </w:txbxContent>
                    </wps:txbx>
                    <wps:bodyPr vert="horz" wrap="square" lIns="0" tIns="0" rIns="0" bIns="0" anchor="t" anchorCtr="0"/>
                  </wps:wsp>
                </a:graphicData>
              </a:graphic>
              <wp14:sizeRelV relativeFrom="margin">
                <wp14:pctHeight>0</wp14:pctHeight>
              </wp14:sizeRelV>
            </wp:anchor>
          </w:drawing>
        </mc:Choice>
        <mc:Fallback>
          <w:pict>
            <v:shape w14:anchorId="5EE9495A" id="46feebd0-aa3c-11ea-a756-beb5f67e67be" o:spid="_x0000_s1030" type="#_x0000_t202" style="position:absolute;margin-left:79.5pt;margin-top:264pt;width:377pt;height:36pt;z-index:25166643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qB1kgEAABQDAAAOAAAAZHJzL2Uyb0RvYy54bWysUsFu2zAMvRfYPwi6L3aLbumMOAW2okWB&#10;oi3Q7QMUWYoFWKJGqrGzrx+l1MnQ3YZdKIqUHh8fubqe/CB2BslBaOX5opbCBA2dC9tW/vh++/FK&#10;CkoqdGqAYFq5NySv1x/OVmNszAX0MHQGBYMEasbYyj6l2FQV6d54RQuIJnDSAnqV+IrbqkM1Mrof&#10;qou6/lyNgF1E0IaIozeHpFwXfGuNTk/WkkliaCVzS8VisZtsq/VKNVtUsXf6jYb6BxZeucBFj1A3&#10;Kinxiu4vKO80AoFNCw2+AmudNqUH7ua8ftfNS6+iKb2wOBSPMtH/g9WPu5f4jCJNX2HiAWZBxkgN&#10;cTD3M1n0+WSmgvMs4f4om5mS0By8XF4tv9Sc0py7/LTkuWSY6vQ7IqU7A15kp5XIYylqqd0DpcPT&#10;+UkuFuDWDUOOn6hkL02bSbiOi8w0N9DtmT0vIMP2gL+kGHmYraSfrwqNFMN9YLXy5GcHZ2czOypo&#10;/trKJMXB/ZbKhswEWPrSzdua5Nn+eS80T8u8/g0AAP//AwBQSwMEFAAGAAgAAAAhAP2cSsjfAAAA&#10;CwEAAA8AAABkcnMvZG93bnJldi54bWxMj8FOwzAQRO9I/IO1SNyo3aJGTYhTVQhOSIg0HDg6yTax&#10;Gq9D7Lbh71lO9DajHc2+ybezG8QZp2A9aVguFAikxreWOg2f1evDBkSIhlozeEINPxhgW9ze5CZr&#10;/YVKPO9jJ7iEQmY09DGOmZSh6dGZsPAjEt8OfnImsp062U7mwuVukCulEumMJf7QmxGfe2yO+5PT&#10;sPui8sV+v9cf5aG0VZUqekuOWt/fzbsnEBHn+B+GP3xGh4KZan+iNoiB/TrlLVHDerVhwYl0+cii&#10;1pAopUAWubzeUPwCAAD//wMAUEsBAi0AFAAGAAgAAAAhALaDOJL+AAAA4QEAABMAAAAAAAAAAAAA&#10;AAAAAAAAAFtDb250ZW50X1R5cGVzXS54bWxQSwECLQAUAAYACAAAACEAOP0h/9YAAACUAQAACwAA&#10;AAAAAAAAAAAAAAAvAQAAX3JlbHMvLnJlbHNQSwECLQAUAAYACAAAACEA4K6gdZIBAAAUAwAADgAA&#10;AAAAAAAAAAAAAAAuAgAAZHJzL2Uyb0RvYy54bWxQSwECLQAUAAYACAAAACEA/ZxKyN8AAAALAQAA&#10;DwAAAAAAAAAAAAAAAADsAwAAZHJzL2Rvd25yZXYueG1sUEsFBgAAAAAEAAQA8wAAAPgE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676C0" w14:paraId="3297999E" w14:textId="77777777">
                      <w:trPr>
                        <w:trHeight w:val="240"/>
                      </w:trPr>
                      <w:tc>
                        <w:tcPr>
                          <w:tcW w:w="1140" w:type="dxa"/>
                        </w:tcPr>
                        <w:p w14:paraId="455802F2" w14:textId="77777777" w:rsidR="009A7A63" w:rsidRDefault="00E16C17">
                          <w:r>
                            <w:t>Datum</w:t>
                          </w:r>
                        </w:p>
                      </w:tc>
                      <w:tc>
                        <w:tcPr>
                          <w:tcW w:w="5918" w:type="dxa"/>
                        </w:tcPr>
                        <w:p w14:paraId="5C75E9CF" w14:textId="1CAE9A13" w:rsidR="009A7A63" w:rsidRDefault="006A25A5">
                          <w:r>
                            <w:t xml:space="preserve">4 juni </w:t>
                          </w:r>
                          <w:r>
                            <w:t>2026</w:t>
                          </w:r>
                        </w:p>
                      </w:tc>
                    </w:tr>
                    <w:tr w:rsidR="00E676C0" w14:paraId="3462DA45" w14:textId="77777777">
                      <w:trPr>
                        <w:trHeight w:val="240"/>
                      </w:trPr>
                      <w:tc>
                        <w:tcPr>
                          <w:tcW w:w="1140" w:type="dxa"/>
                        </w:tcPr>
                        <w:p w14:paraId="7CED200E" w14:textId="77777777" w:rsidR="009A7A63" w:rsidRDefault="00E16C17">
                          <w:r>
                            <w:t>Betreft</w:t>
                          </w:r>
                        </w:p>
                      </w:tc>
                      <w:tc>
                        <w:tcPr>
                          <w:tcW w:w="5918" w:type="dxa"/>
                        </w:tcPr>
                        <w:p w14:paraId="2FF3BB3D" w14:textId="77777777" w:rsidR="009A7A63" w:rsidRDefault="00E16C17">
                          <w:r>
                            <w:t>Commissiebrief</w:t>
                          </w:r>
                          <w:r w:rsidR="00011ECA">
                            <w:t xml:space="preserve"> n.a.v. brandbrief opleidingsplaatsen GZ-psychologen</w:t>
                          </w:r>
                        </w:p>
                      </w:tc>
                    </w:tr>
                  </w:tbl>
                  <w:p w14:paraId="4F5C4B01" w14:textId="77777777" w:rsidR="00011ECA" w:rsidRDefault="00011ECA"/>
                </w:txbxContent>
              </v:textbox>
              <w10:wrap anchorx="page"/>
              <w10:anchorlock/>
            </v:shape>
          </w:pict>
        </mc:Fallback>
      </mc:AlternateContent>
    </w:r>
    <w:r>
      <w:rPr>
        <w:noProof/>
      </w:rPr>
      <mc:AlternateContent>
        <mc:Choice Requires="wps">
          <w:drawing>
            <wp:anchor distT="0" distB="0" distL="0" distR="0" simplePos="0" relativeHeight="251668480" behindDoc="0" locked="1" layoutInCell="1" allowOverlap="1" wp14:anchorId="17E9D5E1" wp14:editId="00BECBB2">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BD89E9" w14:textId="5D35C86F" w:rsidR="009A7A63" w:rsidRDefault="001810DE">
                          <w:pPr>
                            <w:pStyle w:val="Referentiegegevens"/>
                          </w:pPr>
                          <w:r>
                            <w:t>Bezoekadres:</w:t>
                          </w:r>
                          <w:r>
                            <w:br/>
                            <w:t>Parnassusplein 5</w:t>
                          </w:r>
                        </w:p>
                        <w:p w14:paraId="59607973" w14:textId="77777777" w:rsidR="009A7A63" w:rsidRDefault="00E16C17">
                          <w:pPr>
                            <w:pStyle w:val="Referentiegegevens"/>
                          </w:pPr>
                          <w:r>
                            <w:t>2511 VX Den Haag</w:t>
                          </w:r>
                        </w:p>
                        <w:p w14:paraId="2E84C9A4" w14:textId="0A5D9A9D" w:rsidR="001810DE" w:rsidRPr="001810DE" w:rsidRDefault="001810DE" w:rsidP="001810DE">
                          <w:pPr>
                            <w:pStyle w:val="Referentiegegevens"/>
                          </w:pPr>
                          <w:r w:rsidRPr="001810DE">
                            <w:t>T 070 340 79 11</w:t>
                          </w:r>
                          <w:r w:rsidRPr="001810DE">
                            <w:br/>
                            <w:t>F 070 340 78 34</w:t>
                          </w:r>
                          <w:r>
                            <w:br/>
                          </w:r>
                          <w:hyperlink r:id="rId1" w:history="1">
                            <w:r w:rsidRPr="00792891">
                              <w:rPr>
                                <w:rStyle w:val="Hyperlink"/>
                              </w:rPr>
                              <w:t>www.rijksoverheid.nl</w:t>
                            </w:r>
                          </w:hyperlink>
                          <w:r>
                            <w:t xml:space="preserve"> </w:t>
                          </w:r>
                        </w:p>
                        <w:p w14:paraId="65200764" w14:textId="77777777" w:rsidR="009A7A63" w:rsidRDefault="009A7A63">
                          <w:pPr>
                            <w:pStyle w:val="WitregelW2"/>
                          </w:pPr>
                        </w:p>
                        <w:p w14:paraId="18C886A2" w14:textId="77777777" w:rsidR="009A7A63" w:rsidRDefault="00E16C17">
                          <w:pPr>
                            <w:pStyle w:val="Referentiegegevensbold"/>
                          </w:pPr>
                          <w:r>
                            <w:t>Onze referentie</w:t>
                          </w:r>
                        </w:p>
                        <w:p w14:paraId="5FE1BFA1" w14:textId="16F64C6A" w:rsidR="00BD0EFE" w:rsidRDefault="001810DE" w:rsidP="00BD0EFE">
                          <w:pPr>
                            <w:pStyle w:val="Referentiegegevens"/>
                          </w:pPr>
                          <w:r>
                            <w:t>4394797-1099593-MEVA</w:t>
                          </w:r>
                        </w:p>
                        <w:p w14:paraId="728167F7" w14:textId="77777777" w:rsidR="009A7A63" w:rsidRDefault="009A7A63">
                          <w:pPr>
                            <w:pStyle w:val="WitregelW1"/>
                          </w:pPr>
                        </w:p>
                        <w:p w14:paraId="697E5ED2" w14:textId="77777777" w:rsidR="009A7A63" w:rsidRDefault="00E16C17">
                          <w:pPr>
                            <w:pStyle w:val="Referentiegegevensbold"/>
                          </w:pPr>
                          <w:r>
                            <w:t>Uw referentie</w:t>
                          </w:r>
                        </w:p>
                        <w:p w14:paraId="3008944D" w14:textId="77777777" w:rsidR="009A7A63" w:rsidRDefault="00E16C17">
                          <w:pPr>
                            <w:pStyle w:val="Referentiegegevens"/>
                          </w:pPr>
                          <w:r>
                            <w:t>2026Z11271</w:t>
                          </w:r>
                        </w:p>
                        <w:p w14:paraId="542E2B08" w14:textId="77777777" w:rsidR="009A7A63" w:rsidRDefault="009A7A63">
                          <w:pPr>
                            <w:pStyle w:val="WitregelW1"/>
                          </w:pPr>
                        </w:p>
                        <w:p w14:paraId="0A35C2AD" w14:textId="77777777" w:rsidR="009A7A63" w:rsidRDefault="00E16C17">
                          <w:pPr>
                            <w:pStyle w:val="Referentiegegevensbold"/>
                          </w:pPr>
                          <w:r>
                            <w:t>Bijlage(n)</w:t>
                          </w:r>
                        </w:p>
                        <w:p w14:paraId="4B7A287C" w14:textId="77777777" w:rsidR="009A7A63" w:rsidRDefault="00E16C17">
                          <w:pPr>
                            <w:pStyle w:val="Referentiegegevens"/>
                          </w:pPr>
                          <w:r>
                            <w:t>-</w:t>
                          </w:r>
                        </w:p>
                        <w:p w14:paraId="286FFB62" w14:textId="77777777" w:rsidR="009A7A63" w:rsidRDefault="009A7A63">
                          <w:pPr>
                            <w:pStyle w:val="WitregelW2"/>
                          </w:pPr>
                        </w:p>
                        <w:p w14:paraId="6B0BAC60" w14:textId="77777777" w:rsidR="009A7A63" w:rsidRDefault="009A7A63"/>
                      </w:txbxContent>
                    </wps:txbx>
                    <wps:bodyPr vert="horz" wrap="square" lIns="0" tIns="0" rIns="0" bIns="0" anchor="t" anchorCtr="0"/>
                  </wps:wsp>
                </a:graphicData>
              </a:graphic>
            </wp:anchor>
          </w:drawing>
        </mc:Choice>
        <mc:Fallback>
          <w:pict>
            <v:shape w14:anchorId="17E9D5E1" id="46feec20-aa3c-11ea-a756-beb5f67e67be" o:spid="_x0000_s1031" type="#_x0000_t202" alt="Colofon"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3BD89E9" w14:textId="5D35C86F" w:rsidR="009A7A63" w:rsidRDefault="001810DE">
                    <w:pPr>
                      <w:pStyle w:val="Referentiegegevens"/>
                    </w:pPr>
                    <w:r>
                      <w:t>Bezoekadres:</w:t>
                    </w:r>
                    <w:r>
                      <w:br/>
                      <w:t>Parnassusplein 5</w:t>
                    </w:r>
                  </w:p>
                  <w:p w14:paraId="59607973" w14:textId="77777777" w:rsidR="009A7A63" w:rsidRDefault="00E16C17">
                    <w:pPr>
                      <w:pStyle w:val="Referentiegegevens"/>
                    </w:pPr>
                    <w:r>
                      <w:t>2511 VX Den Haag</w:t>
                    </w:r>
                  </w:p>
                  <w:p w14:paraId="2E84C9A4" w14:textId="0A5D9A9D" w:rsidR="001810DE" w:rsidRPr="001810DE" w:rsidRDefault="001810DE" w:rsidP="001810DE">
                    <w:pPr>
                      <w:pStyle w:val="Referentiegegevens"/>
                    </w:pPr>
                    <w:r w:rsidRPr="001810DE">
                      <w:t>T 070 340 79 11</w:t>
                    </w:r>
                    <w:r w:rsidRPr="001810DE">
                      <w:br/>
                      <w:t>F 070 340 78 34</w:t>
                    </w:r>
                    <w:r>
                      <w:br/>
                    </w:r>
                    <w:hyperlink r:id="rId2" w:history="1">
                      <w:r w:rsidRPr="00792891">
                        <w:rPr>
                          <w:rStyle w:val="Hyperlink"/>
                        </w:rPr>
                        <w:t>www.rijksoverheid.nl</w:t>
                      </w:r>
                    </w:hyperlink>
                    <w:r>
                      <w:t xml:space="preserve"> </w:t>
                    </w:r>
                  </w:p>
                  <w:p w14:paraId="65200764" w14:textId="77777777" w:rsidR="009A7A63" w:rsidRDefault="009A7A63">
                    <w:pPr>
                      <w:pStyle w:val="WitregelW2"/>
                    </w:pPr>
                  </w:p>
                  <w:p w14:paraId="18C886A2" w14:textId="77777777" w:rsidR="009A7A63" w:rsidRDefault="00E16C17">
                    <w:pPr>
                      <w:pStyle w:val="Referentiegegevensbold"/>
                    </w:pPr>
                    <w:r>
                      <w:t>Onze referentie</w:t>
                    </w:r>
                  </w:p>
                  <w:p w14:paraId="5FE1BFA1" w14:textId="16F64C6A" w:rsidR="00BD0EFE" w:rsidRDefault="001810DE" w:rsidP="00BD0EFE">
                    <w:pPr>
                      <w:pStyle w:val="Referentiegegevens"/>
                    </w:pPr>
                    <w:r>
                      <w:t>4394797-1099593-MEVA</w:t>
                    </w:r>
                  </w:p>
                  <w:p w14:paraId="728167F7" w14:textId="77777777" w:rsidR="009A7A63" w:rsidRDefault="009A7A63">
                    <w:pPr>
                      <w:pStyle w:val="WitregelW1"/>
                    </w:pPr>
                  </w:p>
                  <w:p w14:paraId="697E5ED2" w14:textId="77777777" w:rsidR="009A7A63" w:rsidRDefault="00E16C17">
                    <w:pPr>
                      <w:pStyle w:val="Referentiegegevensbold"/>
                    </w:pPr>
                    <w:r>
                      <w:t>Uw referentie</w:t>
                    </w:r>
                  </w:p>
                  <w:p w14:paraId="3008944D" w14:textId="77777777" w:rsidR="009A7A63" w:rsidRDefault="00E16C17">
                    <w:pPr>
                      <w:pStyle w:val="Referentiegegevens"/>
                    </w:pPr>
                    <w:r>
                      <w:t>2026Z11271</w:t>
                    </w:r>
                  </w:p>
                  <w:p w14:paraId="542E2B08" w14:textId="77777777" w:rsidR="009A7A63" w:rsidRDefault="009A7A63">
                    <w:pPr>
                      <w:pStyle w:val="WitregelW1"/>
                    </w:pPr>
                  </w:p>
                  <w:p w14:paraId="0A35C2AD" w14:textId="77777777" w:rsidR="009A7A63" w:rsidRDefault="00E16C17">
                    <w:pPr>
                      <w:pStyle w:val="Referentiegegevensbold"/>
                    </w:pPr>
                    <w:r>
                      <w:t>Bijlage(n)</w:t>
                    </w:r>
                  </w:p>
                  <w:p w14:paraId="4B7A287C" w14:textId="77777777" w:rsidR="009A7A63" w:rsidRDefault="00E16C17">
                    <w:pPr>
                      <w:pStyle w:val="Referentiegegevens"/>
                    </w:pPr>
                    <w:r>
                      <w:t>-</w:t>
                    </w:r>
                  </w:p>
                  <w:p w14:paraId="286FFB62" w14:textId="77777777" w:rsidR="009A7A63" w:rsidRDefault="009A7A63">
                    <w:pPr>
                      <w:pStyle w:val="WitregelW2"/>
                    </w:pPr>
                  </w:p>
                  <w:p w14:paraId="6B0BAC60" w14:textId="77777777" w:rsidR="009A7A63" w:rsidRDefault="009A7A63"/>
                </w:txbxContent>
              </v:textbox>
              <w10:wrap anchorx="page"/>
              <w10:anchorlock/>
            </v:shape>
          </w:pict>
        </mc:Fallback>
      </mc:AlternateContent>
    </w:r>
    <w:r>
      <w:rPr>
        <w:noProof/>
      </w:rPr>
      <mc:AlternateContent>
        <mc:Choice Requires="wps">
          <w:drawing>
            <wp:anchor distT="0" distB="0" distL="0" distR="0" simplePos="0" relativeHeight="251670528" behindDoc="0" locked="1" layoutInCell="1" allowOverlap="1" wp14:anchorId="32990C8F" wp14:editId="348399D3">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3A3247" w14:textId="77777777" w:rsidR="00011ECA" w:rsidRDefault="00011ECA"/>
                      </w:txbxContent>
                    </wps:txbx>
                    <wps:bodyPr vert="horz" wrap="square" lIns="0" tIns="0" rIns="0" bIns="0" anchor="t" anchorCtr="0"/>
                  </wps:wsp>
                </a:graphicData>
              </a:graphic>
            </wp:anchor>
          </w:drawing>
        </mc:Choice>
        <mc:Fallback>
          <w:pict>
            <v:shape w14:anchorId="32990C8F" id="46feec6f-aa3c-11ea-a756-beb5f67e67be" o:spid="_x0000_s1032" type="#_x0000_t202" alt="Voettekst" style="position:absolute;margin-left:79.35pt;margin-top:802.75pt;width:377pt;height:12.7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03A3247" w14:textId="77777777" w:rsidR="00011ECA" w:rsidRDefault="00011ECA"/>
                </w:txbxContent>
              </v:textbox>
              <w10:wrap anchorx="page"/>
              <w10:anchorlock/>
            </v:shape>
          </w:pict>
        </mc:Fallback>
      </mc:AlternateContent>
    </w:r>
    <w:r>
      <w:rPr>
        <w:noProof/>
      </w:rPr>
      <mc:AlternateContent>
        <mc:Choice Requires="wps">
          <w:drawing>
            <wp:anchor distT="0" distB="0" distL="0" distR="0" simplePos="0" relativeHeight="251672576" behindDoc="0" locked="1" layoutInCell="1" allowOverlap="1" wp14:anchorId="37B10AC2" wp14:editId="1DF6812B">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DDA516F" w14:textId="77777777" w:rsidR="009A7A63" w:rsidRDefault="00E16C17">
                          <w:pPr>
                            <w:pStyle w:val="Referentiegegevens"/>
                          </w:pPr>
                          <w:r>
                            <w:t xml:space="preserve">Pagina </w:t>
                          </w:r>
                          <w:r>
                            <w:fldChar w:fldCharType="begin"/>
                          </w:r>
                          <w:r>
                            <w:instrText>PAGE</w:instrText>
                          </w:r>
                          <w:r>
                            <w:fldChar w:fldCharType="separate"/>
                          </w:r>
                          <w:r w:rsidR="005212E6">
                            <w:rPr>
                              <w:noProof/>
                            </w:rPr>
                            <w:t>1</w:t>
                          </w:r>
                          <w:r>
                            <w:fldChar w:fldCharType="end"/>
                          </w:r>
                          <w:r>
                            <w:t xml:space="preserve"> van </w:t>
                          </w:r>
                          <w:r>
                            <w:fldChar w:fldCharType="begin"/>
                          </w:r>
                          <w:r>
                            <w:instrText>NUMPAGES</w:instrText>
                          </w:r>
                          <w:r>
                            <w:fldChar w:fldCharType="separate"/>
                          </w:r>
                          <w:r w:rsidR="005212E6">
                            <w:rPr>
                              <w:noProof/>
                            </w:rPr>
                            <w:t>1</w:t>
                          </w:r>
                          <w:r>
                            <w:fldChar w:fldCharType="end"/>
                          </w:r>
                        </w:p>
                      </w:txbxContent>
                    </wps:txbx>
                    <wps:bodyPr vert="horz" wrap="square" lIns="0" tIns="0" rIns="0" bIns="0" anchor="t" anchorCtr="0"/>
                  </wps:wsp>
                </a:graphicData>
              </a:graphic>
            </wp:anchor>
          </w:drawing>
        </mc:Choice>
        <mc:Fallback>
          <w:pict>
            <v:shape w14:anchorId="37B10AC2" id="46feecbe-aa3c-11ea-a756-beb5f67e67be" o:spid="_x0000_s1033" type="#_x0000_t202" alt="Paginanummering" style="position:absolute;margin-left:466.25pt;margin-top:802.75pt;width:101.25pt;height:12.7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DDA516F" w14:textId="77777777" w:rsidR="009A7A63" w:rsidRDefault="00E16C17">
                    <w:pPr>
                      <w:pStyle w:val="Referentiegegevens"/>
                    </w:pPr>
                    <w:r>
                      <w:t xml:space="preserve">Pagina </w:t>
                    </w:r>
                    <w:r>
                      <w:fldChar w:fldCharType="begin"/>
                    </w:r>
                    <w:r>
                      <w:instrText>PAGE</w:instrText>
                    </w:r>
                    <w:r>
                      <w:fldChar w:fldCharType="separate"/>
                    </w:r>
                    <w:r w:rsidR="005212E6">
                      <w:rPr>
                        <w:noProof/>
                      </w:rPr>
                      <w:t>1</w:t>
                    </w:r>
                    <w:r>
                      <w:fldChar w:fldCharType="end"/>
                    </w:r>
                    <w:r>
                      <w:t xml:space="preserve"> van </w:t>
                    </w:r>
                    <w:r>
                      <w:fldChar w:fldCharType="begin"/>
                    </w:r>
                    <w:r>
                      <w:instrText>NUMPAGES</w:instrText>
                    </w:r>
                    <w:r>
                      <w:fldChar w:fldCharType="separate"/>
                    </w:r>
                    <w:r w:rsidR="005212E6">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74624" behindDoc="0" locked="1" layoutInCell="1" allowOverlap="1" wp14:anchorId="14C611C3" wp14:editId="0DA40FBA">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544C0F4" w14:textId="187543F6" w:rsidR="009A7A63" w:rsidRDefault="009A7A63">
                          <w:pPr>
                            <w:spacing w:line="240" w:lineRule="auto"/>
                          </w:pPr>
                        </w:p>
                      </w:txbxContent>
                    </wps:txbx>
                    <wps:bodyPr vert="horz" wrap="square" lIns="0" tIns="0" rIns="0" bIns="0" anchor="t" anchorCtr="0"/>
                  </wps:wsp>
                </a:graphicData>
              </a:graphic>
            </wp:anchor>
          </w:drawing>
        </mc:Choice>
        <mc:Fallback>
          <w:pict>
            <v:shape w14:anchorId="14C611C3" id="46feed0e-aa3c-11ea-a756-beb5f67e67be" o:spid="_x0000_s1034" type="#_x0000_t202" alt="Container voor beeldmerk" style="position:absolute;margin-left:279.2pt;margin-top:0;width:36.85pt;height:124.65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544C0F4" w14:textId="187543F6" w:rsidR="009A7A63" w:rsidRDefault="009A7A63">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76672" behindDoc="0" locked="1" layoutInCell="1" allowOverlap="1" wp14:anchorId="69FC1AA6" wp14:editId="07974878">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367D21" w14:textId="77777777" w:rsidR="009A7A63" w:rsidRDefault="00E16C17">
                          <w:pPr>
                            <w:spacing w:line="240" w:lineRule="auto"/>
                          </w:pPr>
                          <w:r>
                            <w:rPr>
                              <w:noProof/>
                            </w:rPr>
                            <w:drawing>
                              <wp:inline distT="0" distB="0" distL="0" distR="0" wp14:anchorId="2373DD86" wp14:editId="2F061487">
                                <wp:extent cx="2339975" cy="1582834"/>
                                <wp:effectExtent l="0" t="0" r="0" b="0"/>
                                <wp:docPr id="59951329"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59951329"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FC1AA6" id="46feed67-aa3c-11ea-a756-beb5f67e67be" o:spid="_x0000_s1035" type="#_x0000_t202" alt="Container voor woordmerk" style="position:absolute;margin-left:314.6pt;margin-top:0;width:184.25pt;height:124.7pt;z-index:25167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4367D21" w14:textId="77777777" w:rsidR="009A7A63" w:rsidRDefault="00E16C17">
                    <w:pPr>
                      <w:spacing w:line="240" w:lineRule="auto"/>
                    </w:pPr>
                    <w:r>
                      <w:rPr>
                        <w:noProof/>
                      </w:rPr>
                      <w:drawing>
                        <wp:inline distT="0" distB="0" distL="0" distR="0" wp14:anchorId="2373DD86" wp14:editId="2F061487">
                          <wp:extent cx="2339975" cy="1582834"/>
                          <wp:effectExtent l="0" t="0" r="0" b="0"/>
                          <wp:docPr id="59951329"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59951329"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78720" behindDoc="0" locked="1" layoutInCell="1" allowOverlap="1" wp14:anchorId="51C3E83A" wp14:editId="63B0E198">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614E07" w14:textId="77777777" w:rsidR="009A7A63" w:rsidRDefault="00E16C17">
                          <w:pPr>
                            <w:pStyle w:val="Referentiegegevens"/>
                          </w:pPr>
                          <w:r>
                            <w:t xml:space="preserve">&gt; Retouradres   </w:t>
                          </w:r>
                        </w:p>
                      </w:txbxContent>
                    </wps:txbx>
                    <wps:bodyPr vert="horz" wrap="square" lIns="0" tIns="0" rIns="0" bIns="0" anchor="t" anchorCtr="0"/>
                  </wps:wsp>
                </a:graphicData>
              </a:graphic>
            </wp:anchor>
          </w:drawing>
        </mc:Choice>
        <mc:Fallback>
          <w:pict>
            <v:shape w14:anchorId="51C3E83A" id="5920b9fb-d041-4aa9-8d80-26b233cc0f6e" o:spid="_x0000_s1036" type="#_x0000_t202" style="position:absolute;margin-left:79.6pt;margin-top:135.45pt;width:377pt;height:12.75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C614E07" w14:textId="77777777" w:rsidR="009A7A63" w:rsidRDefault="00E16C17">
                    <w:pPr>
                      <w:pStyle w:val="Referentiegegevens"/>
                    </w:pPr>
                    <w:r>
                      <w:t xml:space="preserve">&gt; Retouradres   </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875536"/>
    <w:multiLevelType w:val="multilevel"/>
    <w:tmpl w:val="F3D4A0E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A26A7A7"/>
    <w:multiLevelType w:val="multilevel"/>
    <w:tmpl w:val="39CA058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3D68A7D"/>
    <w:multiLevelType w:val="multilevel"/>
    <w:tmpl w:val="87472FF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A23084E"/>
    <w:multiLevelType w:val="hybridMultilevel"/>
    <w:tmpl w:val="FFFFFFFF"/>
    <w:lvl w:ilvl="0" w:tplc="736A086A">
      <w:start w:val="1"/>
      <w:numFmt w:val="bullet"/>
      <w:lvlText w:val="•"/>
      <w:lvlJc w:val="left"/>
    </w:lvl>
    <w:lvl w:ilvl="1" w:tplc="259E6A1E">
      <w:numFmt w:val="decimal"/>
      <w:lvlText w:val=""/>
      <w:lvlJc w:val="left"/>
    </w:lvl>
    <w:lvl w:ilvl="2" w:tplc="64021B96">
      <w:numFmt w:val="decimal"/>
      <w:lvlText w:val=""/>
      <w:lvlJc w:val="left"/>
    </w:lvl>
    <w:lvl w:ilvl="3" w:tplc="C156AB44">
      <w:numFmt w:val="decimal"/>
      <w:lvlText w:val=""/>
      <w:lvlJc w:val="left"/>
    </w:lvl>
    <w:lvl w:ilvl="4" w:tplc="BDF4F45C">
      <w:numFmt w:val="decimal"/>
      <w:lvlText w:val=""/>
      <w:lvlJc w:val="left"/>
    </w:lvl>
    <w:lvl w:ilvl="5" w:tplc="22322A7C">
      <w:numFmt w:val="decimal"/>
      <w:lvlText w:val=""/>
      <w:lvlJc w:val="left"/>
    </w:lvl>
    <w:lvl w:ilvl="6" w:tplc="1BBECA06">
      <w:numFmt w:val="decimal"/>
      <w:lvlText w:val=""/>
      <w:lvlJc w:val="left"/>
    </w:lvl>
    <w:lvl w:ilvl="7" w:tplc="E77865BC">
      <w:numFmt w:val="decimal"/>
      <w:lvlText w:val=""/>
      <w:lvlJc w:val="left"/>
    </w:lvl>
    <w:lvl w:ilvl="8" w:tplc="3D1E1EC8">
      <w:numFmt w:val="decimal"/>
      <w:lvlText w:val=""/>
      <w:lvlJc w:val="left"/>
    </w:lvl>
  </w:abstractNum>
  <w:abstractNum w:abstractNumId="4" w15:restartNumberingAfterBreak="0">
    <w:nsid w:val="4B9DD432"/>
    <w:multiLevelType w:val="multilevel"/>
    <w:tmpl w:val="EDE3945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36884552">
    <w:abstractNumId w:val="2"/>
  </w:num>
  <w:num w:numId="2" w16cid:durableId="110563564">
    <w:abstractNumId w:val="4"/>
  </w:num>
  <w:num w:numId="3" w16cid:durableId="453257441">
    <w:abstractNumId w:val="0"/>
  </w:num>
  <w:num w:numId="4" w16cid:durableId="1402485588">
    <w:abstractNumId w:val="1"/>
  </w:num>
  <w:num w:numId="5" w16cid:durableId="632635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E6"/>
    <w:rsid w:val="0001035F"/>
    <w:rsid w:val="00011ECA"/>
    <w:rsid w:val="00014953"/>
    <w:rsid w:val="00016E48"/>
    <w:rsid w:val="00060FB5"/>
    <w:rsid w:val="00070E3F"/>
    <w:rsid w:val="0008085A"/>
    <w:rsid w:val="00080DC3"/>
    <w:rsid w:val="000A280E"/>
    <w:rsid w:val="000B635F"/>
    <w:rsid w:val="000D5BF6"/>
    <w:rsid w:val="001163B8"/>
    <w:rsid w:val="001315CB"/>
    <w:rsid w:val="00152328"/>
    <w:rsid w:val="0017241C"/>
    <w:rsid w:val="001810DE"/>
    <w:rsid w:val="00191AAA"/>
    <w:rsid w:val="00196193"/>
    <w:rsid w:val="001B6A88"/>
    <w:rsid w:val="00206A79"/>
    <w:rsid w:val="00236F1E"/>
    <w:rsid w:val="0025324A"/>
    <w:rsid w:val="002A4D46"/>
    <w:rsid w:val="002A5CF9"/>
    <w:rsid w:val="002C19EA"/>
    <w:rsid w:val="002D15AD"/>
    <w:rsid w:val="002F4A22"/>
    <w:rsid w:val="0032066D"/>
    <w:rsid w:val="0033570B"/>
    <w:rsid w:val="003502AE"/>
    <w:rsid w:val="0037318D"/>
    <w:rsid w:val="00380101"/>
    <w:rsid w:val="00400F92"/>
    <w:rsid w:val="00413FA2"/>
    <w:rsid w:val="00434AF7"/>
    <w:rsid w:val="004452F7"/>
    <w:rsid w:val="004663E8"/>
    <w:rsid w:val="004A3786"/>
    <w:rsid w:val="004D1E7F"/>
    <w:rsid w:val="004D65F5"/>
    <w:rsid w:val="004E073D"/>
    <w:rsid w:val="004E4C6C"/>
    <w:rsid w:val="005031F9"/>
    <w:rsid w:val="00517AB9"/>
    <w:rsid w:val="005212E6"/>
    <w:rsid w:val="005327CE"/>
    <w:rsid w:val="005F0A98"/>
    <w:rsid w:val="00604C11"/>
    <w:rsid w:val="006239B9"/>
    <w:rsid w:val="00626777"/>
    <w:rsid w:val="006457B8"/>
    <w:rsid w:val="00646691"/>
    <w:rsid w:val="0066449F"/>
    <w:rsid w:val="006818D5"/>
    <w:rsid w:val="006A25A5"/>
    <w:rsid w:val="006C21C6"/>
    <w:rsid w:val="006D6FD8"/>
    <w:rsid w:val="006E1212"/>
    <w:rsid w:val="0071508B"/>
    <w:rsid w:val="00757311"/>
    <w:rsid w:val="007729FF"/>
    <w:rsid w:val="007B3A44"/>
    <w:rsid w:val="007E2E65"/>
    <w:rsid w:val="0080657C"/>
    <w:rsid w:val="00833356"/>
    <w:rsid w:val="008575BA"/>
    <w:rsid w:val="00875699"/>
    <w:rsid w:val="008758A9"/>
    <w:rsid w:val="008778E7"/>
    <w:rsid w:val="008C54C1"/>
    <w:rsid w:val="008D6C74"/>
    <w:rsid w:val="008E7D36"/>
    <w:rsid w:val="009279F8"/>
    <w:rsid w:val="0095757A"/>
    <w:rsid w:val="00963528"/>
    <w:rsid w:val="009751E7"/>
    <w:rsid w:val="00995D8A"/>
    <w:rsid w:val="00996DDD"/>
    <w:rsid w:val="009A7A63"/>
    <w:rsid w:val="009C402B"/>
    <w:rsid w:val="009F211F"/>
    <w:rsid w:val="00A063F2"/>
    <w:rsid w:val="00A20B46"/>
    <w:rsid w:val="00A4546E"/>
    <w:rsid w:val="00A72A93"/>
    <w:rsid w:val="00A776B5"/>
    <w:rsid w:val="00AA2A1C"/>
    <w:rsid w:val="00AF7164"/>
    <w:rsid w:val="00AF769A"/>
    <w:rsid w:val="00B0330B"/>
    <w:rsid w:val="00B10A53"/>
    <w:rsid w:val="00B23BED"/>
    <w:rsid w:val="00BA64EB"/>
    <w:rsid w:val="00BB513F"/>
    <w:rsid w:val="00BC7522"/>
    <w:rsid w:val="00BD0EFE"/>
    <w:rsid w:val="00BF2AA9"/>
    <w:rsid w:val="00C10C71"/>
    <w:rsid w:val="00C231F8"/>
    <w:rsid w:val="00C23A14"/>
    <w:rsid w:val="00C56510"/>
    <w:rsid w:val="00C87995"/>
    <w:rsid w:val="00CC5674"/>
    <w:rsid w:val="00CD21BB"/>
    <w:rsid w:val="00CD595A"/>
    <w:rsid w:val="00D04170"/>
    <w:rsid w:val="00D110B2"/>
    <w:rsid w:val="00D67C4E"/>
    <w:rsid w:val="00D75B3D"/>
    <w:rsid w:val="00D92814"/>
    <w:rsid w:val="00DD1B7E"/>
    <w:rsid w:val="00E16C17"/>
    <w:rsid w:val="00E327A4"/>
    <w:rsid w:val="00E3314A"/>
    <w:rsid w:val="00E676C0"/>
    <w:rsid w:val="00E96367"/>
    <w:rsid w:val="00F14444"/>
    <w:rsid w:val="00F25549"/>
    <w:rsid w:val="00F31EE6"/>
    <w:rsid w:val="00F61D27"/>
    <w:rsid w:val="00FA2CE9"/>
    <w:rsid w:val="00FA65B7"/>
    <w:rsid w:val="00FB1FA7"/>
    <w:rsid w:val="00FC5546"/>
    <w:rsid w:val="00FD5E11"/>
    <w:rsid w:val="00FE79C6"/>
    <w:rsid w:val="00FF46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4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212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212E6"/>
    <w:rPr>
      <w:rFonts w:ascii="Verdana" w:hAnsi="Verdana"/>
      <w:color w:val="000000"/>
      <w:sz w:val="18"/>
      <w:szCs w:val="18"/>
    </w:rPr>
  </w:style>
  <w:style w:type="paragraph" w:styleId="Voettekst">
    <w:name w:val="footer"/>
    <w:basedOn w:val="Standaard"/>
    <w:link w:val="VoettekstChar"/>
    <w:uiPriority w:val="99"/>
    <w:unhideWhenUsed/>
    <w:rsid w:val="005212E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212E6"/>
    <w:rPr>
      <w:rFonts w:ascii="Verdana" w:hAnsi="Verdana"/>
      <w:color w:val="000000"/>
      <w:sz w:val="18"/>
      <w:szCs w:val="18"/>
    </w:rPr>
  </w:style>
  <w:style w:type="paragraph" w:styleId="Voetnoottekst">
    <w:name w:val="footnote text"/>
    <w:basedOn w:val="Standaard"/>
    <w:link w:val="VoetnoottekstChar"/>
    <w:uiPriority w:val="99"/>
    <w:semiHidden/>
    <w:unhideWhenUsed/>
    <w:rsid w:val="00C10C7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C10C7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C10C71"/>
    <w:rPr>
      <w:vertAlign w:val="superscript"/>
    </w:rPr>
  </w:style>
  <w:style w:type="character" w:styleId="Verwijzingopmerking">
    <w:name w:val="annotation reference"/>
    <w:basedOn w:val="Standaardalinea-lettertype"/>
    <w:uiPriority w:val="99"/>
    <w:semiHidden/>
    <w:unhideWhenUsed/>
    <w:rsid w:val="00C10C71"/>
    <w:rPr>
      <w:sz w:val="16"/>
      <w:szCs w:val="16"/>
    </w:rPr>
  </w:style>
  <w:style w:type="paragraph" w:styleId="Tekstopmerking">
    <w:name w:val="annotation text"/>
    <w:basedOn w:val="Standaard"/>
    <w:link w:val="TekstopmerkingChar"/>
    <w:uiPriority w:val="99"/>
    <w:unhideWhenUsed/>
    <w:rsid w:val="00C10C71"/>
    <w:pPr>
      <w:spacing w:line="240" w:lineRule="auto"/>
    </w:pPr>
    <w:rPr>
      <w:sz w:val="20"/>
      <w:szCs w:val="20"/>
    </w:rPr>
  </w:style>
  <w:style w:type="character" w:customStyle="1" w:styleId="TekstopmerkingChar">
    <w:name w:val="Tekst opmerking Char"/>
    <w:basedOn w:val="Standaardalinea-lettertype"/>
    <w:link w:val="Tekstopmerking"/>
    <w:uiPriority w:val="99"/>
    <w:rsid w:val="00C10C71"/>
    <w:rPr>
      <w:rFonts w:ascii="Verdana" w:hAnsi="Verdana"/>
      <w:color w:val="000000"/>
    </w:rPr>
  </w:style>
  <w:style w:type="character" w:styleId="Onopgelostemelding">
    <w:name w:val="Unresolved Mention"/>
    <w:basedOn w:val="Standaardalinea-lettertype"/>
    <w:uiPriority w:val="99"/>
    <w:semiHidden/>
    <w:unhideWhenUsed/>
    <w:rsid w:val="009F211F"/>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8758A9"/>
    <w:rPr>
      <w:b/>
      <w:bCs/>
    </w:rPr>
  </w:style>
  <w:style w:type="character" w:customStyle="1" w:styleId="OnderwerpvanopmerkingChar">
    <w:name w:val="Onderwerp van opmerking Char"/>
    <w:basedOn w:val="TekstopmerkingChar"/>
    <w:link w:val="Onderwerpvanopmerking"/>
    <w:uiPriority w:val="99"/>
    <w:semiHidden/>
    <w:rsid w:val="008758A9"/>
    <w:rPr>
      <w:rFonts w:ascii="Verdana" w:hAnsi="Verdana"/>
      <w:b/>
      <w:bCs/>
      <w:color w:val="000000"/>
    </w:rPr>
  </w:style>
  <w:style w:type="paragraph" w:styleId="Revisie">
    <w:name w:val="Revision"/>
    <w:hidden/>
    <w:uiPriority w:val="99"/>
    <w:semiHidden/>
    <w:rsid w:val="008758A9"/>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F144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493762">
      <w:bodyDiv w:val="1"/>
      <w:marLeft w:val="0"/>
      <w:marRight w:val="0"/>
      <w:marTop w:val="0"/>
      <w:marBottom w:val="0"/>
      <w:divBdr>
        <w:top w:val="none" w:sz="0" w:space="0" w:color="auto"/>
        <w:left w:val="none" w:sz="0" w:space="0" w:color="auto"/>
        <w:bottom w:val="none" w:sz="0" w:space="0" w:color="auto"/>
        <w:right w:val="none" w:sz="0" w:space="0" w:color="auto"/>
      </w:divBdr>
    </w:div>
    <w:div w:id="1915891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nza.nl/onderwerpen/stand-van-de-zorg-2024/tussenmap/sectoren-in-beeld/geestelijke-gezondheidszorg" TargetMode="External"/><Relationship Id="rId1" Type="http://schemas.openxmlformats.org/officeDocument/2006/relationships/hyperlink" Target="https://www.nza.nl/zorgsectoren/geestelijke-gezondheidszorg-ggz-en-forensische-zorg-fz/kerncijfers-geestelijke-gezondheidszorg-ggz"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 TargetMode="External"/><Relationship Id="rId1" Type="http://schemas.openxmlformats.org/officeDocument/2006/relationships/hyperlink" Target="http://www.rijks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1140</ap:Words>
  <ap:Characters>6270</ap:Characters>
  <ap:DocSecurity>0</ap:DocSecurity>
  <ap:Lines>52</ap:Lines>
  <ap:Paragraphs>14</ap:Paragraphs>
  <ap:ScaleCrop>false</ap:ScaleCrop>
  <ap:LinksUpToDate>false</ap:LinksUpToDate>
  <ap:CharactersWithSpaces>7396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2026-06-04T08:51:00.0000000Z</dcterms:created>
  <dcterms:modified xsi:type="dcterms:W3CDTF">2026-06-04T08:51:00.0000000Z</dcterms:modified>
  <dc:description>------------------------</dc:description>
  <version/>
  <category/>
</coreProperties>
</file>