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0009" w:rsidR="00C10009" w:rsidRDefault="001830CE" w14:paraId="7E08A6EB" w14:textId="77777777">
      <w:pPr>
        <w:rPr>
          <w:rFonts w:ascii="Calibri" w:hAnsi="Calibri" w:cs="Calibri"/>
          <w:sz w:val="22"/>
          <w:szCs w:val="22"/>
        </w:rPr>
      </w:pPr>
      <w:r w:rsidRPr="00C10009">
        <w:rPr>
          <w:rFonts w:ascii="Calibri" w:hAnsi="Calibri" w:cs="Calibri"/>
          <w:sz w:val="22"/>
          <w:szCs w:val="22"/>
        </w:rPr>
        <w:t>29521</w:t>
      </w:r>
      <w:r w:rsidRPr="00C10009" w:rsidR="00C10009">
        <w:rPr>
          <w:rFonts w:ascii="Calibri" w:hAnsi="Calibri" w:cs="Calibri"/>
          <w:sz w:val="22"/>
          <w:szCs w:val="22"/>
        </w:rPr>
        <w:tab/>
      </w:r>
      <w:r w:rsidRPr="00C10009" w:rsidR="00C10009">
        <w:rPr>
          <w:rFonts w:ascii="Calibri" w:hAnsi="Calibri" w:cs="Calibri"/>
          <w:sz w:val="22"/>
          <w:szCs w:val="22"/>
        </w:rPr>
        <w:tab/>
      </w:r>
      <w:r w:rsidRPr="00C10009" w:rsidR="00C10009">
        <w:rPr>
          <w:rFonts w:ascii="Calibri" w:hAnsi="Calibri" w:cs="Calibri"/>
          <w:sz w:val="22"/>
          <w:szCs w:val="22"/>
        </w:rPr>
        <w:tab/>
        <w:t>Nederlandse deelname aan vredesmissies</w:t>
      </w:r>
    </w:p>
    <w:p w:rsidRPr="00C10009" w:rsidR="00C10009" w:rsidP="00C10009" w:rsidRDefault="00C10009" w14:paraId="112B5A2C" w14:textId="6FF81276">
      <w:pPr>
        <w:ind w:left="2124" w:hanging="2124"/>
        <w:rPr>
          <w:rFonts w:ascii="Calibri" w:hAnsi="Calibri" w:cs="Calibri"/>
          <w:sz w:val="22"/>
          <w:szCs w:val="22"/>
        </w:rPr>
      </w:pPr>
      <w:r w:rsidRPr="00C10009">
        <w:rPr>
          <w:rFonts w:ascii="Calibri" w:hAnsi="Calibri" w:cs="Calibri"/>
          <w:sz w:val="22"/>
          <w:szCs w:val="22"/>
        </w:rPr>
        <w:t xml:space="preserve">Nr. </w:t>
      </w:r>
      <w:r w:rsidRPr="00C10009">
        <w:rPr>
          <w:rFonts w:ascii="Calibri" w:hAnsi="Calibri" w:cs="Calibri"/>
          <w:sz w:val="22"/>
          <w:szCs w:val="22"/>
        </w:rPr>
        <w:t>522</w:t>
      </w:r>
      <w:r w:rsidRPr="00C10009">
        <w:rPr>
          <w:rFonts w:ascii="Calibri" w:hAnsi="Calibri" w:cs="Calibri"/>
          <w:sz w:val="22"/>
          <w:szCs w:val="22"/>
        </w:rPr>
        <w:tab/>
        <w:t xml:space="preserve">Brief van de ministers van </w:t>
      </w:r>
      <w:r w:rsidRPr="00C10009">
        <w:rPr>
          <w:rFonts w:ascii="Calibri" w:hAnsi="Calibri" w:cs="Calibri"/>
          <w:spacing w:val="-3"/>
          <w:sz w:val="22"/>
          <w:szCs w:val="22"/>
        </w:rPr>
        <w:t xml:space="preserve">Buitenlandse Zaken en van </w:t>
      </w:r>
      <w:r w:rsidRPr="00C10009">
        <w:rPr>
          <w:rFonts w:ascii="Calibri" w:hAnsi="Calibri" w:cs="Calibri"/>
          <w:sz w:val="22"/>
          <w:szCs w:val="22"/>
        </w:rPr>
        <w:t>Defensie</w:t>
      </w:r>
    </w:p>
    <w:p w:rsidRPr="00C10009" w:rsidR="00C10009" w:rsidP="00C10009" w:rsidRDefault="00C10009" w14:paraId="73559A52" w14:textId="77777777">
      <w:pPr>
        <w:rPr>
          <w:rFonts w:ascii="Calibri" w:hAnsi="Calibri" w:cs="Calibri"/>
          <w:sz w:val="22"/>
          <w:szCs w:val="22"/>
        </w:rPr>
      </w:pPr>
      <w:r w:rsidRPr="00C10009">
        <w:rPr>
          <w:rFonts w:ascii="Calibri" w:hAnsi="Calibri" w:cs="Calibri"/>
          <w:sz w:val="22"/>
          <w:szCs w:val="22"/>
        </w:rPr>
        <w:t>Aan de Voorzitter van de Tweede Kamer der Staten-Generaal</w:t>
      </w:r>
    </w:p>
    <w:p w:rsidRPr="00C10009" w:rsidR="001830CE" w:rsidP="00C10009" w:rsidRDefault="00C10009" w14:paraId="09CEEDBA" w14:textId="341DAC40">
      <w:pPr>
        <w:rPr>
          <w:rFonts w:ascii="Calibri" w:hAnsi="Calibri" w:cs="Calibri"/>
          <w:spacing w:val="-3"/>
          <w:sz w:val="22"/>
          <w:szCs w:val="22"/>
        </w:rPr>
      </w:pPr>
      <w:r w:rsidRPr="00C10009">
        <w:rPr>
          <w:rFonts w:ascii="Calibri" w:hAnsi="Calibri" w:cs="Calibri"/>
          <w:sz w:val="22"/>
          <w:szCs w:val="22"/>
        </w:rPr>
        <w:t>Den Haag, 3 juni 2026</w:t>
      </w:r>
      <w:r w:rsidRPr="00C10009" w:rsidR="001830CE">
        <w:rPr>
          <w:rFonts w:ascii="Calibri" w:hAnsi="Calibri" w:cs="Calibri"/>
          <w:sz w:val="22"/>
          <w:szCs w:val="22"/>
        </w:rPr>
        <w:br/>
      </w:r>
      <w:r w:rsidRPr="00C10009" w:rsidR="001830CE">
        <w:rPr>
          <w:rFonts w:ascii="Calibri" w:hAnsi="Calibri" w:cs="Calibri"/>
          <w:sz w:val="22"/>
          <w:szCs w:val="22"/>
        </w:rPr>
        <w:br/>
        <w:t xml:space="preserve">Naar aanleiding van het artikel van de NOS “Chinees leger zegt Nederlands fregat te hebben verdreven uit Zuid-Chinese Zee” heeft de vaste commissie voor Buitenlandse Zaken verzocht om een kabinetsbrief over de ontwikkelingen rondom </w:t>
      </w:r>
      <w:proofErr w:type="spellStart"/>
      <w:r w:rsidRPr="00C10009" w:rsidR="001830CE">
        <w:rPr>
          <w:rFonts w:ascii="Calibri" w:hAnsi="Calibri" w:cs="Calibri"/>
          <w:sz w:val="22"/>
          <w:szCs w:val="22"/>
        </w:rPr>
        <w:t>Zr.Ms</w:t>
      </w:r>
      <w:proofErr w:type="spellEnd"/>
      <w:r w:rsidRPr="00C10009" w:rsidR="001830CE">
        <w:rPr>
          <w:rFonts w:ascii="Calibri" w:hAnsi="Calibri" w:cs="Calibri"/>
          <w:sz w:val="22"/>
          <w:szCs w:val="22"/>
        </w:rPr>
        <w:t>. De Ruyter in de Zuid-Chinese Zee, inclusief een tijdlijn. Met deze brief geeft het kabinet invulling aan dat verzoek.</w:t>
      </w:r>
    </w:p>
    <w:p w:rsidRPr="00C10009" w:rsidR="001830CE" w:rsidP="001830CE" w:rsidRDefault="001830CE" w14:paraId="6282A048" w14:textId="77777777">
      <w:pPr>
        <w:spacing w:after="0" w:line="276" w:lineRule="auto"/>
        <w:rPr>
          <w:rFonts w:ascii="Calibri" w:hAnsi="Calibri" w:cs="Calibri"/>
          <w:sz w:val="22"/>
          <w:szCs w:val="22"/>
        </w:rPr>
      </w:pPr>
    </w:p>
    <w:p w:rsidRPr="00C10009" w:rsidR="001830CE" w:rsidP="001830CE" w:rsidRDefault="001830CE" w14:paraId="484BCE56" w14:textId="77777777">
      <w:pPr>
        <w:spacing w:after="0" w:line="276" w:lineRule="auto"/>
        <w:rPr>
          <w:rFonts w:ascii="Calibri" w:hAnsi="Calibri" w:cs="Calibri"/>
          <w:sz w:val="22"/>
          <w:szCs w:val="22"/>
        </w:rPr>
      </w:pPr>
      <w:bookmarkStart w:name="_Hlk230962741" w:id="0"/>
      <w:r w:rsidRPr="00C10009">
        <w:rPr>
          <w:rFonts w:ascii="Calibri" w:hAnsi="Calibri" w:cs="Calibri"/>
          <w:sz w:val="22"/>
          <w:szCs w:val="22"/>
        </w:rPr>
        <w:t xml:space="preserve">Zoals eerder met uw Kamer gedeeld is het fregat momenteel aanwezig in de Indo-Pacific (Kamerstuk 29521, nr. 504, d.d. 17 februari 2026). </w:t>
      </w:r>
    </w:p>
    <w:bookmarkEnd w:id="0"/>
    <w:p w:rsidRPr="00C10009" w:rsidR="001830CE" w:rsidP="001830CE" w:rsidRDefault="001830CE" w14:paraId="1F378D77" w14:textId="77777777">
      <w:pPr>
        <w:spacing w:after="0" w:line="276" w:lineRule="auto"/>
        <w:rPr>
          <w:rFonts w:ascii="Calibri" w:hAnsi="Calibri" w:cs="Calibri"/>
          <w:sz w:val="22"/>
          <w:szCs w:val="22"/>
        </w:rPr>
      </w:pPr>
      <w:r w:rsidRPr="00C10009">
        <w:rPr>
          <w:rFonts w:ascii="Calibri" w:hAnsi="Calibri" w:cs="Calibri"/>
          <w:sz w:val="22"/>
          <w:szCs w:val="22"/>
        </w:rPr>
        <w:t>Het fregat opereert gedurende de hele reis conform het internationaal recht, in het bijzonder het Verdrag van de Verenigde Naties inzake het Recht van de Zee (UNCLOS). Het fregat en de boordhelikopter (NH90) bevonden zich steeds in internationale wateren c.q. internationaal luchtruim waar de vrijheid van navigatie en overvliegen geldt. Het schip volgt zijn geplande route. Verdere details kunnen om operationele redenen niet openbaar worden gemaakt. Nederland heeft over deze kwestie via diplomatieke kanalen contact met China.</w:t>
      </w:r>
    </w:p>
    <w:p w:rsidRPr="00C10009" w:rsidR="001830CE" w:rsidP="001830CE" w:rsidRDefault="001830CE" w14:paraId="313AC800" w14:textId="77777777">
      <w:pPr>
        <w:spacing w:after="0" w:line="276" w:lineRule="auto"/>
        <w:rPr>
          <w:rFonts w:ascii="Calibri" w:hAnsi="Calibri" w:cs="Calibri"/>
          <w:sz w:val="22"/>
          <w:szCs w:val="22"/>
        </w:rPr>
      </w:pPr>
    </w:p>
    <w:p w:rsidRPr="00C10009" w:rsidR="001830CE" w:rsidP="001830CE" w:rsidRDefault="001830CE" w14:paraId="37178390" w14:textId="77777777">
      <w:pPr>
        <w:spacing w:after="0" w:line="276" w:lineRule="auto"/>
        <w:rPr>
          <w:rFonts w:ascii="Calibri" w:hAnsi="Calibri" w:cs="Calibri"/>
          <w:sz w:val="22"/>
          <w:szCs w:val="22"/>
        </w:rPr>
      </w:pPr>
    </w:p>
    <w:p w:rsidRPr="00C10009" w:rsidR="001830CE" w:rsidP="00C10009" w:rsidRDefault="00C10009" w14:paraId="1C1F03CE" w14:textId="7ACECB02">
      <w:pPr>
        <w:pStyle w:val="Geenafstand"/>
        <w:rPr>
          <w:rFonts w:ascii="Calibri" w:hAnsi="Calibri" w:cs="Calibri"/>
          <w:sz w:val="22"/>
          <w:szCs w:val="22"/>
        </w:rPr>
      </w:pPr>
      <w:r w:rsidRPr="00C10009">
        <w:rPr>
          <w:rFonts w:ascii="Calibri" w:hAnsi="Calibri" w:cs="Calibri"/>
          <w:sz w:val="22"/>
          <w:szCs w:val="22"/>
        </w:rPr>
        <w:t>De minister van Buitenlandse Zaken,</w:t>
      </w:r>
    </w:p>
    <w:p w:rsidRPr="00C10009" w:rsidR="00C10009" w:rsidP="00C10009" w:rsidRDefault="00C10009" w14:paraId="6BD3EC96" w14:textId="3C282AA2">
      <w:pPr>
        <w:pStyle w:val="Geenafstand"/>
        <w:rPr>
          <w:rFonts w:ascii="Calibri" w:hAnsi="Calibri" w:cs="Calibri"/>
          <w:sz w:val="22"/>
          <w:szCs w:val="22"/>
        </w:rPr>
      </w:pPr>
      <w:r w:rsidRPr="00C10009">
        <w:rPr>
          <w:rFonts w:ascii="Calibri" w:hAnsi="Calibri" w:cs="Calibri"/>
          <w:sz w:val="22"/>
          <w:szCs w:val="22"/>
        </w:rPr>
        <w:t>T.B.W. Berendsen</w:t>
      </w:r>
    </w:p>
    <w:p w:rsidRPr="00C10009" w:rsidR="00C10009" w:rsidP="00C10009" w:rsidRDefault="00C10009" w14:paraId="774CC6D3" w14:textId="77777777">
      <w:pPr>
        <w:pStyle w:val="Geenafstand"/>
        <w:rPr>
          <w:rFonts w:ascii="Calibri" w:hAnsi="Calibri" w:cs="Calibri"/>
          <w:sz w:val="22"/>
          <w:szCs w:val="22"/>
        </w:rPr>
      </w:pPr>
    </w:p>
    <w:p w:rsidRPr="00C10009" w:rsidR="00C10009" w:rsidP="00C10009" w:rsidRDefault="00C10009" w14:paraId="2E01973C" w14:textId="62B604FE">
      <w:pPr>
        <w:pStyle w:val="Geenafstand"/>
        <w:rPr>
          <w:rFonts w:ascii="Calibri" w:hAnsi="Calibri" w:cs="Calibri"/>
          <w:sz w:val="22"/>
          <w:szCs w:val="22"/>
        </w:rPr>
      </w:pPr>
      <w:r w:rsidRPr="00C10009">
        <w:rPr>
          <w:rFonts w:ascii="Calibri" w:hAnsi="Calibri" w:cs="Calibri"/>
          <w:sz w:val="22"/>
          <w:szCs w:val="22"/>
        </w:rPr>
        <w:t>De minister van Defensie,</w:t>
      </w:r>
    </w:p>
    <w:p w:rsidRPr="00C10009" w:rsidR="001830CE" w:rsidP="00C10009" w:rsidRDefault="00C10009" w14:paraId="6CE1BD2A" w14:textId="23AEA9E2">
      <w:pPr>
        <w:pStyle w:val="Geenafstand"/>
        <w:rPr>
          <w:rFonts w:ascii="Calibri" w:hAnsi="Calibri" w:cs="Calibri"/>
          <w:sz w:val="22"/>
          <w:szCs w:val="22"/>
        </w:rPr>
      </w:pPr>
      <w:r w:rsidRPr="00C10009">
        <w:rPr>
          <w:rFonts w:ascii="Calibri" w:hAnsi="Calibri" w:cs="Calibri"/>
          <w:sz w:val="22"/>
          <w:szCs w:val="22"/>
        </w:rPr>
        <w:t>D.</w:t>
      </w:r>
      <w:r w:rsidRPr="00C10009">
        <w:rPr>
          <w:rFonts w:ascii="Calibri" w:hAnsi="Calibri" w:cs="Calibri"/>
          <w:sz w:val="22"/>
          <w:szCs w:val="22"/>
        </w:rPr>
        <w:t xml:space="preserve"> </w:t>
      </w:r>
      <w:proofErr w:type="spellStart"/>
      <w:r w:rsidRPr="00C10009">
        <w:rPr>
          <w:rFonts w:ascii="Calibri" w:hAnsi="Calibri" w:cs="Calibri"/>
          <w:sz w:val="22"/>
          <w:szCs w:val="22"/>
        </w:rPr>
        <w:t>Yesilgöz-Zegerius</w:t>
      </w:r>
      <w:proofErr w:type="spellEnd"/>
    </w:p>
    <w:p w:rsidRPr="00C10009" w:rsidR="001830CE" w:rsidP="001830CE" w:rsidRDefault="001830CE" w14:paraId="2B22F177" w14:textId="77777777">
      <w:pPr>
        <w:spacing w:after="0" w:line="276" w:lineRule="auto"/>
        <w:rPr>
          <w:rFonts w:ascii="Calibri" w:hAnsi="Calibri" w:cs="Calibri"/>
          <w:sz w:val="22"/>
          <w:szCs w:val="22"/>
        </w:rPr>
      </w:pPr>
    </w:p>
    <w:p w:rsidRPr="00C10009" w:rsidR="001830CE" w:rsidP="001830CE" w:rsidRDefault="001830CE" w14:paraId="769629C9" w14:textId="77777777">
      <w:pPr>
        <w:spacing w:after="0" w:line="276" w:lineRule="auto"/>
        <w:rPr>
          <w:rFonts w:ascii="Calibri" w:hAnsi="Calibri" w:cs="Calibri"/>
          <w:sz w:val="22"/>
          <w:szCs w:val="22"/>
        </w:rPr>
      </w:pPr>
    </w:p>
    <w:p w:rsidRPr="00C10009" w:rsidR="001830CE" w:rsidP="001830CE" w:rsidRDefault="001830CE" w14:paraId="79CDEFC3" w14:textId="77777777">
      <w:pPr>
        <w:spacing w:after="0" w:line="276" w:lineRule="auto"/>
        <w:rPr>
          <w:rFonts w:ascii="Calibri" w:hAnsi="Calibri" w:cs="Calibri"/>
          <w:sz w:val="22"/>
          <w:szCs w:val="22"/>
        </w:rPr>
      </w:pPr>
    </w:p>
    <w:p w:rsidRPr="00C10009" w:rsidR="001830CE" w:rsidP="001830CE" w:rsidRDefault="001830CE" w14:paraId="5434EEAA" w14:textId="77777777">
      <w:pPr>
        <w:spacing w:after="0" w:line="276" w:lineRule="auto"/>
        <w:rPr>
          <w:rFonts w:ascii="Calibri" w:hAnsi="Calibri" w:cs="Calibri"/>
          <w:sz w:val="22"/>
          <w:szCs w:val="22"/>
        </w:rPr>
      </w:pPr>
    </w:p>
    <w:p w:rsidRPr="00C10009" w:rsidR="001830CE" w:rsidP="001830CE" w:rsidRDefault="001830CE" w14:paraId="0DB4C927" w14:textId="77777777">
      <w:pPr>
        <w:spacing w:after="0" w:line="276" w:lineRule="auto"/>
        <w:rPr>
          <w:rFonts w:ascii="Calibri" w:hAnsi="Calibri" w:cs="Calibri"/>
          <w:sz w:val="22"/>
          <w:szCs w:val="22"/>
        </w:rPr>
      </w:pPr>
    </w:p>
    <w:p w:rsidRPr="00C10009" w:rsidR="004E5D09" w:rsidP="001830CE" w:rsidRDefault="004E5D09" w14:paraId="6B958507" w14:textId="77777777">
      <w:pPr>
        <w:spacing w:after="0"/>
        <w:rPr>
          <w:rFonts w:ascii="Calibri" w:hAnsi="Calibri" w:cs="Calibri"/>
          <w:sz w:val="22"/>
          <w:szCs w:val="22"/>
        </w:rPr>
      </w:pPr>
    </w:p>
    <w:sectPr w:rsidRPr="00C10009" w:rsidR="004E5D09" w:rsidSect="001830CE">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F45BA" w14:textId="77777777" w:rsidR="00565E1E" w:rsidRDefault="00565E1E" w:rsidP="001830CE">
      <w:pPr>
        <w:spacing w:after="0" w:line="240" w:lineRule="auto"/>
      </w:pPr>
      <w:r>
        <w:separator/>
      </w:r>
    </w:p>
  </w:endnote>
  <w:endnote w:type="continuationSeparator" w:id="0">
    <w:p w14:paraId="256E57B6" w14:textId="77777777" w:rsidR="00565E1E" w:rsidRDefault="00565E1E" w:rsidP="0018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3528" w14:textId="77777777" w:rsidR="00F150CB" w:rsidRPr="001830CE" w:rsidRDefault="00F150CB" w:rsidP="001830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E931" w14:textId="77777777" w:rsidR="00F150CB" w:rsidRPr="001830CE" w:rsidRDefault="00F150CB" w:rsidP="001830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39E04" w14:textId="77777777" w:rsidR="00F150CB" w:rsidRPr="001830CE" w:rsidRDefault="00F150CB" w:rsidP="001830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183A8" w14:textId="77777777" w:rsidR="00565E1E" w:rsidRDefault="00565E1E" w:rsidP="001830CE">
      <w:pPr>
        <w:spacing w:after="0" w:line="240" w:lineRule="auto"/>
      </w:pPr>
      <w:r>
        <w:separator/>
      </w:r>
    </w:p>
  </w:footnote>
  <w:footnote w:type="continuationSeparator" w:id="0">
    <w:p w14:paraId="74FE5D88" w14:textId="77777777" w:rsidR="00565E1E" w:rsidRDefault="00565E1E" w:rsidP="00183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C215" w14:textId="77777777" w:rsidR="00F150CB" w:rsidRPr="001830CE" w:rsidRDefault="00F150CB" w:rsidP="001830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A274" w14:textId="77777777" w:rsidR="00F150CB" w:rsidRPr="001830CE" w:rsidRDefault="00F150CB" w:rsidP="001830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EB36" w14:textId="77777777" w:rsidR="00F150CB" w:rsidRPr="001830CE" w:rsidRDefault="00F150CB" w:rsidP="001830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CE"/>
    <w:rsid w:val="001830CE"/>
    <w:rsid w:val="002E5AED"/>
    <w:rsid w:val="004E5D09"/>
    <w:rsid w:val="00565E1E"/>
    <w:rsid w:val="005B53BC"/>
    <w:rsid w:val="00954ADE"/>
    <w:rsid w:val="00C10009"/>
    <w:rsid w:val="00F15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9D6A"/>
  <w15:chartTrackingRefBased/>
  <w15:docId w15:val="{DEBB73D0-409A-4FE6-B338-0FC6C078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3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3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30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30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30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30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30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30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30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30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30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30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30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30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30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30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30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30CE"/>
    <w:rPr>
      <w:rFonts w:eastAsiaTheme="majorEastAsia" w:cstheme="majorBidi"/>
      <w:color w:val="272727" w:themeColor="text1" w:themeTint="D8"/>
    </w:rPr>
  </w:style>
  <w:style w:type="paragraph" w:styleId="Titel">
    <w:name w:val="Title"/>
    <w:basedOn w:val="Standaard"/>
    <w:next w:val="Standaard"/>
    <w:link w:val="TitelChar"/>
    <w:uiPriority w:val="10"/>
    <w:qFormat/>
    <w:rsid w:val="00183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30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30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30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30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30CE"/>
    <w:rPr>
      <w:i/>
      <w:iCs/>
      <w:color w:val="404040" w:themeColor="text1" w:themeTint="BF"/>
    </w:rPr>
  </w:style>
  <w:style w:type="paragraph" w:styleId="Lijstalinea">
    <w:name w:val="List Paragraph"/>
    <w:basedOn w:val="Standaard"/>
    <w:uiPriority w:val="34"/>
    <w:qFormat/>
    <w:rsid w:val="001830CE"/>
    <w:pPr>
      <w:ind w:left="720"/>
      <w:contextualSpacing/>
    </w:pPr>
  </w:style>
  <w:style w:type="character" w:styleId="Intensievebenadrukking">
    <w:name w:val="Intense Emphasis"/>
    <w:basedOn w:val="Standaardalinea-lettertype"/>
    <w:uiPriority w:val="21"/>
    <w:qFormat/>
    <w:rsid w:val="001830CE"/>
    <w:rPr>
      <w:i/>
      <w:iCs/>
      <w:color w:val="0F4761" w:themeColor="accent1" w:themeShade="BF"/>
    </w:rPr>
  </w:style>
  <w:style w:type="paragraph" w:styleId="Duidelijkcitaat">
    <w:name w:val="Intense Quote"/>
    <w:basedOn w:val="Standaard"/>
    <w:next w:val="Standaard"/>
    <w:link w:val="DuidelijkcitaatChar"/>
    <w:uiPriority w:val="30"/>
    <w:qFormat/>
    <w:rsid w:val="00183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30CE"/>
    <w:rPr>
      <w:i/>
      <w:iCs/>
      <w:color w:val="0F4761" w:themeColor="accent1" w:themeShade="BF"/>
    </w:rPr>
  </w:style>
  <w:style w:type="character" w:styleId="Intensieveverwijzing">
    <w:name w:val="Intense Reference"/>
    <w:basedOn w:val="Standaardalinea-lettertype"/>
    <w:uiPriority w:val="32"/>
    <w:qFormat/>
    <w:rsid w:val="001830CE"/>
    <w:rPr>
      <w:b/>
      <w:bCs/>
      <w:smallCaps/>
      <w:color w:val="0F4761" w:themeColor="accent1" w:themeShade="BF"/>
      <w:spacing w:val="5"/>
    </w:rPr>
  </w:style>
  <w:style w:type="paragraph" w:customStyle="1" w:styleId="Referentiegegevens">
    <w:name w:val="Referentiegegevens"/>
    <w:basedOn w:val="Standaard"/>
    <w:next w:val="Standaard"/>
    <w:uiPriority w:val="9"/>
    <w:qFormat/>
    <w:rsid w:val="001830C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1830C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1830CE"/>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1830C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1830C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830C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830C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830C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830C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830CE"/>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C100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205</ap:Words>
  <ap:Characters>1128</ap:Characters>
  <ap:DocSecurity>0</ap:DocSecurity>
  <ap:Lines>9</ap:Lines>
  <ap:Paragraphs>2</ap:Paragraphs>
  <ap:ScaleCrop>false</ap:ScaleCrop>
  <ap:LinksUpToDate>false</ap:LinksUpToDate>
  <ap:CharactersWithSpaces>1331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2026-07-02T13:55:00.0000000Z</dcterms:created>
  <dcterms:modified xsi:type="dcterms:W3CDTF">2026-07-02T13:55:00.0000000Z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