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1BD6" w:rsidR="00AB1582" w:rsidP="001E2BF3" w:rsidRDefault="00DF67D7" w14:paraId="1F3FE5ED" w14:textId="7CEFDB15">
      <w:pPr>
        <w:pStyle w:val="Kop1"/>
      </w:pPr>
      <w:bookmarkStart w:name="_Hlk178345387" w:id="0"/>
      <w:r w:rsidRPr="00551BD6">
        <w:t>Wijziging van de Vreemdelingenwet</w:t>
      </w:r>
      <w:r w:rsidRPr="00551BD6" w:rsidR="00823303">
        <w:t> 2000</w:t>
      </w:r>
      <w:r w:rsidRPr="00551BD6">
        <w:t xml:space="preserve"> en de Wet arbeid vreemdelingen in verband met de implementatie van </w:t>
      </w:r>
      <w:bookmarkStart w:name="_Hlk214970900" w:id="1"/>
      <w:bookmarkEnd w:id="0"/>
      <w:r w:rsidRPr="00551BD6">
        <w:t xml:space="preserve">Richtlijn (EU) 2024/1233 van het Europees Parlement en de Raad van 24 april 2024 </w:t>
      </w:r>
      <w:bookmarkStart w:name="_Hlk214973054" w:id="2"/>
      <w:r w:rsidRPr="00551BD6">
        <w:t xml:space="preserve">betreffende één enkele aanvraagprocedure voor een gecombineerde vergunning voor onderdanen van derde landen om te verblijven en te werken op het grondgebied van </w:t>
      </w:r>
      <w:r w:rsidRPr="00551BD6" w:rsidR="00823303">
        <w:t>een lidstaat</w:t>
      </w:r>
      <w:r w:rsidRPr="00551BD6">
        <w:t xml:space="preserve">, alsmede inzake een gemeenschappelijk pakket rechten voor werknemers uit derde landen die legaal in </w:t>
      </w:r>
      <w:r w:rsidRPr="00551BD6" w:rsidR="00823303">
        <w:t>een lidstaat</w:t>
      </w:r>
      <w:r w:rsidRPr="00551BD6">
        <w:t xml:space="preserve"> verblijven</w:t>
      </w:r>
      <w:bookmarkEnd w:id="2"/>
      <w:r w:rsidRPr="00551BD6">
        <w:t xml:space="preserve"> </w:t>
      </w:r>
      <w:bookmarkEnd w:id="1"/>
      <w:r w:rsidRPr="00551BD6">
        <w:t>(</w:t>
      </w:r>
      <w:bookmarkStart w:name="_Hlk214969337" w:id="3"/>
      <w:r w:rsidRPr="00551BD6">
        <w:t>Implementatie</w:t>
      </w:r>
      <w:r w:rsidRPr="00551BD6" w:rsidR="00AB1582">
        <w:t>wet</w:t>
      </w:r>
      <w:r w:rsidRPr="00551BD6">
        <w:t xml:space="preserve"> GVVA-richtlijn 2024</w:t>
      </w:r>
      <w:bookmarkEnd w:id="3"/>
      <w:r w:rsidRPr="00551BD6" w:rsidR="002C2862">
        <w:t xml:space="preserve">) </w:t>
      </w:r>
      <w:r w:rsidR="001E2BF3">
        <w:t>[</w:t>
      </w:r>
      <w:proofErr w:type="spellStart"/>
      <w:r w:rsidRPr="00551BD6">
        <w:t>KetenID</w:t>
      </w:r>
      <w:proofErr w:type="spellEnd"/>
      <w:r w:rsidRPr="00551BD6">
        <w:t xml:space="preserve"> WGKO26911</w:t>
      </w:r>
      <w:bookmarkStart w:name="_Toc99985086" w:id="4"/>
      <w:r w:rsidR="001E2BF3">
        <w:t>]</w:t>
      </w:r>
    </w:p>
    <w:p w:rsidRPr="00551BD6" w:rsidR="00AB1582" w:rsidP="00B07F56" w:rsidRDefault="00AB1582" w14:paraId="3515152D" w14:textId="77777777">
      <w:pPr>
        <w:pStyle w:val="Geenafstand"/>
        <w:spacing w:line="240" w:lineRule="atLeast"/>
        <w:rPr>
          <w:rFonts w:ascii="Verdana" w:hAnsi="Verdana"/>
          <w:color w:val="000000" w:themeColor="text1"/>
          <w:sz w:val="20"/>
          <w:szCs w:val="20"/>
        </w:rPr>
      </w:pPr>
    </w:p>
    <w:p w:rsidRPr="008E5704" w:rsidR="00DF67D7" w:rsidP="00B07F56" w:rsidRDefault="00DF67D7" w14:paraId="1FF55B5B" w14:textId="71646F77">
      <w:pPr>
        <w:pStyle w:val="Geenafstand"/>
        <w:spacing w:line="240" w:lineRule="atLeast"/>
        <w:rPr>
          <w:rFonts w:ascii="Verdana" w:hAnsi="Verdana"/>
          <w:b/>
          <w:bCs/>
          <w:color w:val="000000" w:themeColor="text1"/>
          <w:sz w:val="20"/>
          <w:szCs w:val="20"/>
        </w:rPr>
      </w:pPr>
      <w:r w:rsidRPr="008E5704">
        <w:rPr>
          <w:rFonts w:ascii="Verdana" w:hAnsi="Verdana"/>
          <w:b/>
          <w:bCs/>
          <w:color w:val="000000" w:themeColor="text1"/>
          <w:sz w:val="20"/>
          <w:szCs w:val="20"/>
        </w:rPr>
        <w:t>Voorstel van wet</w:t>
      </w:r>
      <w:bookmarkEnd w:id="4"/>
    </w:p>
    <w:p w:rsidRPr="00551BD6" w:rsidR="00DF67D7" w:rsidP="00B07F56" w:rsidRDefault="00DF67D7" w14:paraId="22BE8815" w14:textId="77777777">
      <w:pPr>
        <w:pStyle w:val="Geenafstand"/>
        <w:spacing w:line="240" w:lineRule="atLeast"/>
        <w:rPr>
          <w:rFonts w:ascii="Verdana" w:hAnsi="Verdana"/>
          <w:color w:val="000000" w:themeColor="text1"/>
          <w:sz w:val="20"/>
          <w:szCs w:val="20"/>
        </w:rPr>
      </w:pPr>
    </w:p>
    <w:p w:rsidRPr="00551BD6" w:rsidR="00DF67D7" w:rsidP="00B07F56" w:rsidRDefault="00DF67D7" w14:paraId="027745D4" w14:textId="77777777">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Wij Willem-Alexander, bij de gratie Gods, Koning der Nederlanden, Prins van Oranje-Nassau, enz. enz. enz.</w:t>
      </w:r>
    </w:p>
    <w:p w:rsidRPr="00551BD6" w:rsidR="00DF67D7" w:rsidP="00B07F56" w:rsidRDefault="00DF67D7" w14:paraId="34BE9255" w14:textId="77777777">
      <w:pPr>
        <w:pStyle w:val="Geenafstand"/>
        <w:spacing w:line="240" w:lineRule="atLeast"/>
        <w:rPr>
          <w:rFonts w:ascii="Verdana" w:hAnsi="Verdana"/>
          <w:color w:val="000000" w:themeColor="text1"/>
          <w:sz w:val="20"/>
          <w:szCs w:val="20"/>
        </w:rPr>
      </w:pPr>
    </w:p>
    <w:p w:rsidRPr="00551BD6" w:rsidR="00DF67D7" w:rsidP="00B07F56" w:rsidRDefault="00DF67D7" w14:paraId="0E00A931" w14:textId="77777777">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Allen, die deze zullen zien of horen lezen, saluut! doen te weten:</w:t>
      </w:r>
    </w:p>
    <w:p w:rsidRPr="00551BD6" w:rsidR="00DF67D7" w:rsidP="00B07F56" w:rsidRDefault="00DF67D7" w14:paraId="4A676CE8" w14:textId="77777777">
      <w:pPr>
        <w:pStyle w:val="Geenafstand"/>
        <w:spacing w:line="240" w:lineRule="atLeast"/>
        <w:rPr>
          <w:rFonts w:ascii="Verdana" w:hAnsi="Verdana"/>
          <w:color w:val="000000" w:themeColor="text1"/>
          <w:sz w:val="20"/>
          <w:szCs w:val="20"/>
        </w:rPr>
      </w:pPr>
    </w:p>
    <w:p w:rsidRPr="00551BD6" w:rsidR="00DF67D7" w:rsidP="00B07F56" w:rsidRDefault="00DF67D7" w14:paraId="7CC9CB48" w14:textId="7BDB79E6">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Alzo Wij in overweging genomen hebben, dat het noodzakelijk is wijzigingen aan te brengen in de Vreemdelingenwet</w:t>
      </w:r>
      <w:r w:rsidRPr="00551BD6" w:rsidR="00823303">
        <w:rPr>
          <w:rFonts w:ascii="Verdana" w:hAnsi="Verdana"/>
          <w:color w:val="000000" w:themeColor="text1"/>
          <w:sz w:val="20"/>
          <w:szCs w:val="20"/>
        </w:rPr>
        <w:t> 2000</w:t>
      </w:r>
      <w:r w:rsidRPr="00551BD6">
        <w:rPr>
          <w:rFonts w:ascii="Verdana" w:hAnsi="Verdana"/>
          <w:color w:val="000000" w:themeColor="text1"/>
          <w:sz w:val="20"/>
          <w:szCs w:val="20"/>
        </w:rPr>
        <w:t xml:space="preserve"> en de Wet arbeid vreemdelingen ter implementatie van de </w:t>
      </w:r>
      <w:r w:rsidR="008E4F2D">
        <w:rPr>
          <w:rFonts w:ascii="Verdana" w:hAnsi="Verdana"/>
          <w:color w:val="000000" w:themeColor="text1"/>
          <w:sz w:val="20"/>
          <w:szCs w:val="20"/>
        </w:rPr>
        <w:t>Ri</w:t>
      </w:r>
      <w:r w:rsidRPr="00551BD6">
        <w:rPr>
          <w:rFonts w:ascii="Verdana" w:hAnsi="Verdana"/>
          <w:color w:val="000000" w:themeColor="text1"/>
          <w:sz w:val="20"/>
          <w:szCs w:val="20"/>
        </w:rPr>
        <w:t xml:space="preserve">chtlijn 2024 (EU) 2024/1233 van het Europees Parlement en de Raad van 24 april 2024 betreffende één enkele aanvraagprocedure voor een gecombineerde vergunning voor onderdanen van derde landen om te verblijven en te werken op het grondgebied van </w:t>
      </w:r>
      <w:r w:rsidRPr="00551BD6" w:rsidR="00823303">
        <w:rPr>
          <w:rFonts w:ascii="Verdana" w:hAnsi="Verdana"/>
          <w:color w:val="000000" w:themeColor="text1"/>
          <w:sz w:val="20"/>
          <w:szCs w:val="20"/>
        </w:rPr>
        <w:t>een lidstaat</w:t>
      </w:r>
      <w:r w:rsidRPr="00551BD6">
        <w:rPr>
          <w:rFonts w:ascii="Verdana" w:hAnsi="Verdana"/>
          <w:color w:val="000000" w:themeColor="text1"/>
          <w:sz w:val="20"/>
          <w:szCs w:val="20"/>
        </w:rPr>
        <w:t xml:space="preserve">, alsmede inzake een gemeenschappelijk pakket rechten voor werknemers uit derde landen die legaal in </w:t>
      </w:r>
      <w:r w:rsidRPr="00551BD6" w:rsidR="00823303">
        <w:rPr>
          <w:rFonts w:ascii="Verdana" w:hAnsi="Verdana"/>
          <w:color w:val="000000" w:themeColor="text1"/>
          <w:sz w:val="20"/>
          <w:szCs w:val="20"/>
        </w:rPr>
        <w:t>een lidstaat</w:t>
      </w:r>
      <w:r w:rsidRPr="00551BD6">
        <w:rPr>
          <w:rFonts w:ascii="Verdana" w:hAnsi="Verdana"/>
          <w:color w:val="000000" w:themeColor="text1"/>
          <w:sz w:val="20"/>
          <w:szCs w:val="20"/>
        </w:rPr>
        <w:t xml:space="preserve"> verblijven;</w:t>
      </w:r>
    </w:p>
    <w:p w:rsidRPr="00551BD6" w:rsidR="00DF67D7" w:rsidP="00B07F56" w:rsidRDefault="00DF67D7" w14:paraId="6488828A" w14:textId="77777777">
      <w:pPr>
        <w:pStyle w:val="Geenafstand"/>
        <w:spacing w:line="240" w:lineRule="atLeast"/>
        <w:rPr>
          <w:rFonts w:ascii="Verdana" w:hAnsi="Verdana"/>
          <w:color w:val="000000" w:themeColor="text1"/>
          <w:sz w:val="20"/>
          <w:szCs w:val="20"/>
        </w:rPr>
      </w:pPr>
    </w:p>
    <w:p w:rsidRPr="00551BD6" w:rsidR="00DF67D7" w:rsidP="00B07F56" w:rsidRDefault="00DF67D7" w14:paraId="6404CBDC" w14:textId="77777777">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Zo is het, dat Wij, de Afdeling advisering van de Raad van State gehoord, en met gemeen overleg der Staten-Generaal, hebben goedgevonden en verstaan, gelijk Wij goedvinden en verstaan bij deze:</w:t>
      </w:r>
    </w:p>
    <w:p w:rsidRPr="00551BD6" w:rsidR="00DF67D7" w:rsidP="00B07F56" w:rsidRDefault="00DF67D7" w14:paraId="270DAE0F" w14:textId="77777777">
      <w:pPr>
        <w:pStyle w:val="Geenafstand"/>
        <w:spacing w:line="240" w:lineRule="atLeast"/>
        <w:rPr>
          <w:rFonts w:ascii="Verdana" w:hAnsi="Verdana"/>
          <w:color w:val="000000" w:themeColor="text1"/>
          <w:sz w:val="20"/>
          <w:szCs w:val="20"/>
        </w:rPr>
      </w:pPr>
    </w:p>
    <w:p w:rsidRPr="00551BD6" w:rsidR="00AB1582" w:rsidP="00DC5B76" w:rsidRDefault="00823303" w14:paraId="25CABCD0" w14:textId="6CA712FE">
      <w:pPr>
        <w:pStyle w:val="Kop2"/>
      </w:pPr>
      <w:bookmarkStart w:name="_Toc99985087" w:id="5"/>
      <w:r w:rsidRPr="00551BD6">
        <w:t>ARTIKEL </w:t>
      </w:r>
      <w:r w:rsidRPr="00551BD6" w:rsidR="00DF67D7">
        <w:t>I</w:t>
      </w:r>
      <w:bookmarkEnd w:id="5"/>
      <w:r w:rsidRPr="00551BD6" w:rsidR="00DF67D7">
        <w:t xml:space="preserve"> (</w:t>
      </w:r>
      <w:r w:rsidRPr="008E4F2D" w:rsidR="00DF67D7">
        <w:t>Vw</w:t>
      </w:r>
      <w:r w:rsidR="008E4F2D">
        <w:t>2000</w:t>
      </w:r>
      <w:r w:rsidRPr="008E4F2D" w:rsidR="002C2862">
        <w:t>)</w:t>
      </w:r>
    </w:p>
    <w:p w:rsidRPr="00551BD6" w:rsidR="00AB1582" w:rsidP="00B07F56" w:rsidRDefault="00AB1582" w14:paraId="1A990A3B" w14:textId="77777777">
      <w:pPr>
        <w:pStyle w:val="Geenafstand"/>
        <w:spacing w:line="240" w:lineRule="atLeast"/>
        <w:rPr>
          <w:rFonts w:ascii="Verdana" w:hAnsi="Verdana"/>
          <w:color w:val="000000" w:themeColor="text1"/>
          <w:sz w:val="20"/>
          <w:szCs w:val="20"/>
        </w:rPr>
      </w:pPr>
    </w:p>
    <w:p w:rsidRPr="00551BD6" w:rsidR="00DF67D7" w:rsidP="00B07F56" w:rsidRDefault="00DF67D7" w14:paraId="30D0E6B1" w14:textId="4109BF92">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De Vreemdelingenwet</w:t>
      </w:r>
      <w:r w:rsidRPr="00551BD6" w:rsidR="00823303">
        <w:rPr>
          <w:rFonts w:ascii="Verdana" w:hAnsi="Verdana"/>
          <w:color w:val="000000" w:themeColor="text1"/>
          <w:sz w:val="20"/>
          <w:szCs w:val="20"/>
        </w:rPr>
        <w:t> 2000</w:t>
      </w:r>
      <w:r w:rsidRPr="00551BD6">
        <w:rPr>
          <w:rFonts w:ascii="Verdana" w:hAnsi="Verdana"/>
          <w:color w:val="000000" w:themeColor="text1"/>
          <w:sz w:val="20"/>
          <w:szCs w:val="20"/>
        </w:rPr>
        <w:t xml:space="preserve"> wordt als volgt gewijzigd:</w:t>
      </w:r>
    </w:p>
    <w:p w:rsidRPr="00551BD6" w:rsidR="00DF67D7" w:rsidP="00B07F56" w:rsidRDefault="00DF67D7" w14:paraId="592EE42C" w14:textId="77777777">
      <w:pPr>
        <w:spacing w:line="240" w:lineRule="atLeast"/>
        <w:rPr>
          <w:color w:val="000000" w:themeColor="text1"/>
          <w:sz w:val="20"/>
          <w:szCs w:val="20"/>
        </w:rPr>
      </w:pPr>
    </w:p>
    <w:p w:rsidRPr="00551BD6" w:rsidR="00AB1582" w:rsidP="00DC5B76" w:rsidRDefault="00DF67D7" w14:paraId="1847D163" w14:textId="77777777">
      <w:pPr>
        <w:pStyle w:val="Kop3"/>
      </w:pPr>
      <w:r w:rsidRPr="00551BD6">
        <w:t>A (1</w:t>
      </w:r>
      <w:r w:rsidRPr="00551BD6" w:rsidR="002C2862">
        <w:t xml:space="preserve">) </w:t>
      </w:r>
    </w:p>
    <w:p w:rsidRPr="00551BD6" w:rsidR="00AB1582" w:rsidP="00B07F56" w:rsidRDefault="00AB1582" w14:paraId="11D67FB0" w14:textId="77777777">
      <w:pPr>
        <w:pStyle w:val="Geenafstand"/>
        <w:spacing w:line="240" w:lineRule="atLeast"/>
        <w:rPr>
          <w:rFonts w:ascii="Verdana" w:hAnsi="Verdana"/>
          <w:color w:val="000000" w:themeColor="text1"/>
          <w:sz w:val="20"/>
          <w:szCs w:val="20"/>
        </w:rPr>
      </w:pPr>
    </w:p>
    <w:p w:rsidRPr="00551BD6" w:rsidR="00DF67D7" w:rsidP="00B07F56" w:rsidRDefault="00823303" w14:paraId="7F2A5755" w14:textId="76C65B35">
      <w:pPr>
        <w:pStyle w:val="Geenafstand"/>
        <w:spacing w:line="240" w:lineRule="atLeast"/>
        <w:rPr>
          <w:rFonts w:ascii="Verdana" w:hAnsi="Verdana"/>
          <w:color w:val="000000" w:themeColor="text1"/>
          <w:sz w:val="20"/>
          <w:szCs w:val="20"/>
        </w:rPr>
      </w:pPr>
      <w:r w:rsidRPr="00551BD6">
        <w:rPr>
          <w:rFonts w:ascii="Verdana" w:hAnsi="Verdana"/>
          <w:color w:val="000000" w:themeColor="text1"/>
          <w:sz w:val="20"/>
          <w:szCs w:val="20"/>
        </w:rPr>
        <w:t>Artikel </w:t>
      </w:r>
      <w:r w:rsidRPr="00551BD6" w:rsidR="00DF67D7">
        <w:rPr>
          <w:rFonts w:ascii="Verdana" w:hAnsi="Verdana"/>
          <w:color w:val="000000" w:themeColor="text1"/>
          <w:sz w:val="20"/>
          <w:szCs w:val="20"/>
        </w:rPr>
        <w:t>1 wordt als volgt gewijzigd:</w:t>
      </w:r>
    </w:p>
    <w:p w:rsidRPr="00551BD6" w:rsidR="00DF67D7" w:rsidP="00B07F56" w:rsidRDefault="00DF67D7" w14:paraId="16655204" w14:textId="77777777">
      <w:pPr>
        <w:pStyle w:val="Geenafstand"/>
        <w:spacing w:line="240" w:lineRule="atLeast"/>
        <w:rPr>
          <w:rFonts w:ascii="Verdana" w:hAnsi="Verdana"/>
          <w:color w:val="000000" w:themeColor="text1"/>
          <w:sz w:val="20"/>
          <w:szCs w:val="20"/>
        </w:rPr>
      </w:pPr>
    </w:p>
    <w:p w:rsidRPr="00551BD6" w:rsidR="00DF67D7" w:rsidP="00B07F56" w:rsidRDefault="00DF67D7" w14:paraId="480819ED" w14:textId="77777777">
      <w:pPr>
        <w:spacing w:line="240" w:lineRule="atLeast"/>
        <w:rPr>
          <w:color w:val="000000" w:themeColor="text1"/>
          <w:sz w:val="20"/>
          <w:szCs w:val="20"/>
        </w:rPr>
      </w:pPr>
      <w:r w:rsidRPr="00551BD6">
        <w:rPr>
          <w:color w:val="000000" w:themeColor="text1"/>
          <w:sz w:val="20"/>
          <w:szCs w:val="20"/>
        </w:rPr>
        <w:t xml:space="preserve">1. De begripsomschrijving van </w:t>
      </w:r>
      <w:r w:rsidRPr="00551BD6">
        <w:rPr>
          <w:i/>
          <w:iCs/>
          <w:color w:val="000000" w:themeColor="text1"/>
          <w:sz w:val="20"/>
          <w:szCs w:val="20"/>
        </w:rPr>
        <w:t>aanvullend document</w:t>
      </w:r>
      <w:r w:rsidRPr="00551BD6">
        <w:rPr>
          <w:rFonts w:cs="Arial"/>
          <w:i/>
          <w:iCs/>
          <w:color w:val="000000" w:themeColor="text1"/>
          <w:sz w:val="20"/>
          <w:szCs w:val="20"/>
          <w:shd w:val="clear" w:color="auto" w:fill="FFFFFF"/>
        </w:rPr>
        <w:t xml:space="preserve"> </w:t>
      </w:r>
      <w:r w:rsidRPr="00551BD6">
        <w:rPr>
          <w:color w:val="000000" w:themeColor="text1"/>
          <w:sz w:val="20"/>
          <w:szCs w:val="20"/>
        </w:rPr>
        <w:t>komt te luiden:</w:t>
      </w:r>
    </w:p>
    <w:p w:rsidRPr="00551BD6" w:rsidR="00DF67D7" w:rsidP="00B07F56" w:rsidRDefault="00DF67D7" w14:paraId="79D774F5" w14:textId="77777777">
      <w:pPr>
        <w:spacing w:line="240" w:lineRule="atLeast"/>
        <w:rPr>
          <w:color w:val="000000" w:themeColor="text1"/>
          <w:sz w:val="20"/>
          <w:szCs w:val="20"/>
        </w:rPr>
      </w:pPr>
    </w:p>
    <w:p w:rsidRPr="00551BD6" w:rsidR="00DF67D7" w:rsidP="00B07F56" w:rsidRDefault="00DF67D7" w14:paraId="59AECF5E" w14:textId="230AF5AB">
      <w:pPr>
        <w:spacing w:line="240" w:lineRule="atLeast"/>
        <w:ind w:left="357"/>
        <w:rPr>
          <w:color w:val="000000" w:themeColor="text1"/>
          <w:sz w:val="20"/>
          <w:szCs w:val="20"/>
        </w:rPr>
      </w:pPr>
      <w:r w:rsidRPr="00551BD6">
        <w:rPr>
          <w:i/>
          <w:iCs/>
          <w:color w:val="000000" w:themeColor="text1"/>
          <w:sz w:val="20"/>
          <w:szCs w:val="20"/>
        </w:rPr>
        <w:t>aanvullend document</w:t>
      </w:r>
      <w:r w:rsidRPr="00551BD6">
        <w:rPr>
          <w:color w:val="000000" w:themeColor="text1"/>
          <w:sz w:val="20"/>
          <w:szCs w:val="20"/>
        </w:rPr>
        <w:t xml:space="preserve">: document waarin de aanvullende informatie is opgenomen, bedoeld in </w:t>
      </w:r>
      <w:r w:rsidRPr="00551BD6" w:rsidR="00823303">
        <w:rPr>
          <w:color w:val="000000" w:themeColor="text1"/>
          <w:sz w:val="20"/>
          <w:szCs w:val="20"/>
        </w:rPr>
        <w:t>artikel </w:t>
      </w:r>
      <w:r w:rsidRPr="00551BD6">
        <w:rPr>
          <w:color w:val="000000" w:themeColor="text1"/>
          <w:sz w:val="20"/>
          <w:szCs w:val="20"/>
        </w:rPr>
        <w:t>6, eerste</w:t>
      </w:r>
      <w:r w:rsidRPr="00551BD6" w:rsidR="00823303">
        <w:rPr>
          <w:color w:val="000000" w:themeColor="text1"/>
          <w:sz w:val="20"/>
          <w:szCs w:val="20"/>
        </w:rPr>
        <w:t> lid,</w:t>
      </w:r>
      <w:r w:rsidRPr="00551BD6">
        <w:rPr>
          <w:color w:val="000000" w:themeColor="text1"/>
          <w:sz w:val="20"/>
          <w:szCs w:val="20"/>
        </w:rPr>
        <w:t xml:space="preserve"> tweede alinea, van de GVVA-richtlijn;</w:t>
      </w:r>
    </w:p>
    <w:p w:rsidRPr="00551BD6" w:rsidR="00DF67D7" w:rsidP="00B07F56" w:rsidRDefault="00DF67D7" w14:paraId="176EFBDF" w14:textId="77777777">
      <w:pPr>
        <w:spacing w:line="240" w:lineRule="atLeast"/>
        <w:rPr>
          <w:color w:val="000000" w:themeColor="text1"/>
          <w:sz w:val="20"/>
          <w:szCs w:val="20"/>
        </w:rPr>
      </w:pPr>
    </w:p>
    <w:p w:rsidRPr="00551BD6" w:rsidR="00DF67D7" w:rsidP="00B07F56" w:rsidRDefault="00DF67D7" w14:paraId="17C15D3A" w14:textId="77777777">
      <w:pPr>
        <w:spacing w:line="240" w:lineRule="atLeast"/>
        <w:rPr>
          <w:color w:val="000000" w:themeColor="text1"/>
          <w:sz w:val="20"/>
          <w:szCs w:val="20"/>
        </w:rPr>
      </w:pPr>
      <w:r w:rsidRPr="00551BD6">
        <w:rPr>
          <w:color w:val="000000" w:themeColor="text1"/>
          <w:sz w:val="20"/>
          <w:szCs w:val="20"/>
        </w:rPr>
        <w:t>2. In de alfabetische volgorde wordt de volgende begripsbepaling ingevoegd:</w:t>
      </w:r>
    </w:p>
    <w:p w:rsidRPr="00551BD6" w:rsidR="00DF67D7" w:rsidP="00B07F56" w:rsidRDefault="00DF67D7" w14:paraId="70222AEC" w14:textId="77777777">
      <w:pPr>
        <w:spacing w:line="240" w:lineRule="atLeast"/>
        <w:rPr>
          <w:color w:val="000000" w:themeColor="text1"/>
          <w:sz w:val="20"/>
          <w:szCs w:val="20"/>
        </w:rPr>
      </w:pPr>
    </w:p>
    <w:p w:rsidRPr="00551BD6" w:rsidR="00DF67D7" w:rsidP="00B07F56" w:rsidRDefault="00DF67D7" w14:paraId="69D58A0E" w14:textId="3CAAE006">
      <w:pPr>
        <w:spacing w:line="240" w:lineRule="atLeast"/>
        <w:ind w:left="357"/>
        <w:rPr>
          <w:color w:val="000000" w:themeColor="text1"/>
          <w:sz w:val="20"/>
          <w:szCs w:val="20"/>
        </w:rPr>
      </w:pPr>
      <w:r w:rsidRPr="00551BD6">
        <w:rPr>
          <w:i/>
          <w:iCs/>
          <w:color w:val="000000" w:themeColor="text1"/>
          <w:sz w:val="20"/>
          <w:szCs w:val="20"/>
        </w:rPr>
        <w:t>GVVA-richtlijn</w:t>
      </w:r>
      <w:r w:rsidRPr="00551BD6">
        <w:rPr>
          <w:color w:val="000000" w:themeColor="text1"/>
          <w:sz w:val="20"/>
          <w:szCs w:val="20"/>
        </w:rPr>
        <w:t xml:space="preserve">: Richtlijn (EU) 2024/1233 van het Europees Parlement en de Raad van 24 april 2024 betreffende één enkele aanvraagprocedure voor een gecombineerde vergunning voor onderdanen van derde landen om te verblijven en te werken op het grondgebied van </w:t>
      </w:r>
      <w:r w:rsidRPr="00551BD6" w:rsidR="00823303">
        <w:rPr>
          <w:color w:val="000000" w:themeColor="text1"/>
          <w:sz w:val="20"/>
          <w:szCs w:val="20"/>
        </w:rPr>
        <w:t>een lidstaat</w:t>
      </w:r>
      <w:r w:rsidRPr="00551BD6">
        <w:rPr>
          <w:color w:val="000000" w:themeColor="text1"/>
          <w:sz w:val="20"/>
          <w:szCs w:val="20"/>
        </w:rPr>
        <w:t xml:space="preserve">, alsmede inzake een gemeenschappelijk pakket rechten voor werknemers uit derde landen die legaal in </w:t>
      </w:r>
      <w:r w:rsidRPr="00551BD6" w:rsidR="00823303">
        <w:rPr>
          <w:color w:val="000000" w:themeColor="text1"/>
          <w:sz w:val="20"/>
          <w:szCs w:val="20"/>
        </w:rPr>
        <w:t>een lidstaat</w:t>
      </w:r>
      <w:r w:rsidRPr="00551BD6">
        <w:rPr>
          <w:color w:val="000000" w:themeColor="text1"/>
          <w:sz w:val="20"/>
          <w:szCs w:val="20"/>
        </w:rPr>
        <w:t xml:space="preserve"> verblijven;</w:t>
      </w:r>
    </w:p>
    <w:p w:rsidRPr="00551BD6" w:rsidR="00DF67D7" w:rsidP="00B07F56" w:rsidRDefault="00DF67D7" w14:paraId="64EC1A17" w14:textId="77777777">
      <w:pPr>
        <w:spacing w:line="240" w:lineRule="atLeast"/>
        <w:rPr>
          <w:color w:val="000000" w:themeColor="text1"/>
          <w:sz w:val="20"/>
          <w:szCs w:val="20"/>
        </w:rPr>
      </w:pPr>
    </w:p>
    <w:p w:rsidRPr="00551BD6" w:rsidR="00AB1582" w:rsidP="00DC5B76" w:rsidRDefault="00DF67D7" w14:paraId="1AC5CEA3" w14:textId="77777777">
      <w:pPr>
        <w:pStyle w:val="Kop3"/>
      </w:pPr>
      <w:r w:rsidRPr="00551BD6">
        <w:t>B (2u</w:t>
      </w:r>
      <w:r w:rsidRPr="00551BD6" w:rsidR="002C2862">
        <w:t xml:space="preserve">) </w:t>
      </w:r>
    </w:p>
    <w:p w:rsidRPr="00551BD6" w:rsidR="00AB1582" w:rsidP="00B07F56" w:rsidRDefault="00AB1582" w14:paraId="3EB9A894" w14:textId="77777777">
      <w:pPr>
        <w:spacing w:line="240" w:lineRule="atLeast"/>
        <w:rPr>
          <w:sz w:val="20"/>
          <w:szCs w:val="20"/>
        </w:rPr>
      </w:pPr>
    </w:p>
    <w:p w:rsidRPr="00551BD6" w:rsidR="00DF67D7" w:rsidP="00B07F56" w:rsidRDefault="00DF67D7" w14:paraId="3A04DEB4" w14:textId="1349A4CB">
      <w:pPr>
        <w:spacing w:line="240" w:lineRule="atLeast"/>
        <w:rPr>
          <w:color w:val="000000" w:themeColor="text1"/>
          <w:sz w:val="20"/>
          <w:szCs w:val="20"/>
        </w:rPr>
      </w:pPr>
      <w:r w:rsidRPr="00551BD6">
        <w:rPr>
          <w:color w:val="000000" w:themeColor="text1"/>
          <w:sz w:val="20"/>
          <w:szCs w:val="20"/>
        </w:rPr>
        <w:t xml:space="preserve">Aan </w:t>
      </w:r>
      <w:r w:rsidRPr="00551BD6" w:rsidR="00823303">
        <w:rPr>
          <w:color w:val="000000" w:themeColor="text1"/>
          <w:sz w:val="20"/>
          <w:szCs w:val="20"/>
        </w:rPr>
        <w:t>artikel </w:t>
      </w:r>
      <w:r w:rsidRPr="00551BD6">
        <w:rPr>
          <w:color w:val="000000" w:themeColor="text1"/>
          <w:sz w:val="20"/>
          <w:szCs w:val="20"/>
        </w:rPr>
        <w:t>2u word</w:t>
      </w:r>
      <w:r w:rsidRPr="00551BD6" w:rsidR="00B752FB">
        <w:rPr>
          <w:color w:val="000000" w:themeColor="text1"/>
          <w:sz w:val="20"/>
          <w:szCs w:val="20"/>
        </w:rPr>
        <w:t>t</w:t>
      </w:r>
      <w:r w:rsidRPr="00551BD6">
        <w:rPr>
          <w:color w:val="000000" w:themeColor="text1"/>
          <w:sz w:val="20"/>
          <w:szCs w:val="20"/>
        </w:rPr>
        <w:t xml:space="preserve"> </w:t>
      </w:r>
      <w:r w:rsidRPr="00551BD6" w:rsidR="00B752FB">
        <w:rPr>
          <w:color w:val="000000" w:themeColor="text1"/>
          <w:sz w:val="20"/>
          <w:szCs w:val="20"/>
        </w:rPr>
        <w:t>een</w:t>
      </w:r>
      <w:r w:rsidRPr="00551BD6" w:rsidR="00823303">
        <w:rPr>
          <w:color w:val="000000" w:themeColor="text1"/>
          <w:sz w:val="20"/>
          <w:szCs w:val="20"/>
        </w:rPr>
        <w:t xml:space="preserve"> lid </w:t>
      </w:r>
      <w:r w:rsidRPr="00551BD6">
        <w:rPr>
          <w:color w:val="000000" w:themeColor="text1"/>
          <w:sz w:val="20"/>
          <w:szCs w:val="20"/>
        </w:rPr>
        <w:t>toegevoegd, luidende:</w:t>
      </w:r>
    </w:p>
    <w:p w:rsidRPr="00551BD6" w:rsidR="00DF67D7" w:rsidP="00B07F56" w:rsidRDefault="00DF67D7" w14:paraId="67E06A51" w14:textId="77777777">
      <w:pPr>
        <w:spacing w:line="240" w:lineRule="atLeast"/>
        <w:rPr>
          <w:color w:val="000000" w:themeColor="text1"/>
          <w:sz w:val="20"/>
          <w:szCs w:val="20"/>
        </w:rPr>
      </w:pPr>
    </w:p>
    <w:p w:rsidRPr="00551BD6" w:rsidR="00DF67D7" w:rsidP="00B07F56" w:rsidRDefault="00DF67D7" w14:paraId="275B97D8" w14:textId="1FA30BBD">
      <w:pPr>
        <w:spacing w:line="240" w:lineRule="atLeast"/>
        <w:ind w:left="702" w:hanging="345"/>
        <w:rPr>
          <w:color w:val="000000" w:themeColor="text1"/>
          <w:sz w:val="20"/>
          <w:szCs w:val="20"/>
        </w:rPr>
      </w:pPr>
      <w:r w:rsidRPr="00551BD6">
        <w:rPr>
          <w:color w:val="000000" w:themeColor="text1"/>
          <w:sz w:val="20"/>
          <w:szCs w:val="20"/>
        </w:rPr>
        <w:t xml:space="preserve">5. </w:t>
      </w:r>
      <w:r w:rsidRPr="00551BD6">
        <w:rPr>
          <w:color w:val="000000" w:themeColor="text1"/>
          <w:sz w:val="20"/>
          <w:szCs w:val="20"/>
        </w:rPr>
        <w:tab/>
        <w:t>In afwijking van het eerste</w:t>
      </w:r>
      <w:r w:rsidRPr="00551BD6" w:rsidR="00823303">
        <w:rPr>
          <w:color w:val="000000" w:themeColor="text1"/>
          <w:sz w:val="20"/>
          <w:szCs w:val="20"/>
        </w:rPr>
        <w:t xml:space="preserve"> lid </w:t>
      </w:r>
      <w:r w:rsidRPr="00551BD6">
        <w:rPr>
          <w:color w:val="000000" w:themeColor="text1"/>
          <w:sz w:val="20"/>
          <w:szCs w:val="20"/>
        </w:rPr>
        <w:t xml:space="preserve">kan de termijn voor het geven van de </w:t>
      </w:r>
      <w:r w:rsidRPr="00576589">
        <w:rPr>
          <w:color w:val="000000" w:themeColor="text1"/>
          <w:sz w:val="20"/>
          <w:szCs w:val="20"/>
        </w:rPr>
        <w:t>beslissing</w:t>
      </w:r>
      <w:r w:rsidRPr="00551BD6">
        <w:rPr>
          <w:color w:val="000000" w:themeColor="text1"/>
          <w:sz w:val="20"/>
          <w:szCs w:val="20"/>
        </w:rPr>
        <w:t xml:space="preserve"> op een aanvraag om verlening van een machtiging tot voorlopig verblijf </w:t>
      </w:r>
      <w:r w:rsidRPr="00551BD6" w:rsidR="00823303">
        <w:rPr>
          <w:color w:val="000000" w:themeColor="text1"/>
          <w:sz w:val="20"/>
          <w:szCs w:val="20"/>
        </w:rPr>
        <w:t>onder een</w:t>
      </w:r>
      <w:r w:rsidRPr="00551BD6">
        <w:rPr>
          <w:color w:val="000000" w:themeColor="text1"/>
          <w:sz w:val="20"/>
          <w:szCs w:val="20"/>
        </w:rPr>
        <w:t xml:space="preserve"> beperking verband houdend met arbeid in loondienst, arbeid als kennismigrant, arbeid als niet-geprivilegieerd militair of niet-geprivilegieerd burgerpersoneel</w:t>
      </w:r>
      <w:r w:rsidRPr="00551BD6" w:rsidR="00790CA0">
        <w:rPr>
          <w:color w:val="000000" w:themeColor="text1"/>
          <w:sz w:val="20"/>
          <w:szCs w:val="20"/>
        </w:rPr>
        <w:t xml:space="preserve"> of </w:t>
      </w:r>
      <w:r w:rsidRPr="00551BD6">
        <w:rPr>
          <w:color w:val="000000" w:themeColor="text1"/>
          <w:sz w:val="20"/>
          <w:szCs w:val="20"/>
        </w:rPr>
        <w:lastRenderedPageBreak/>
        <w:t>het zoeken naar en verrichten van arbeid al dan niet in loondienst, in uitzonderlijke en naar behoren gemotiveerde omstandigheden gelet op de complexiteit van de aanvraag met een termijn van 30</w:t>
      </w:r>
      <w:r w:rsidRPr="00551BD6" w:rsidR="00CA73A3">
        <w:rPr>
          <w:color w:val="000000" w:themeColor="text1"/>
          <w:sz w:val="20"/>
          <w:szCs w:val="20"/>
        </w:rPr>
        <w:t> dagen</w:t>
      </w:r>
      <w:r w:rsidRPr="00551BD6">
        <w:rPr>
          <w:color w:val="000000" w:themeColor="text1"/>
          <w:sz w:val="20"/>
          <w:szCs w:val="20"/>
        </w:rPr>
        <w:t xml:space="preserve"> worden verlengd. </w:t>
      </w:r>
    </w:p>
    <w:p w:rsidRPr="00551BD6" w:rsidR="00DF67D7" w:rsidP="00B07F56" w:rsidRDefault="00DF67D7" w14:paraId="5B945967" w14:textId="77777777">
      <w:pPr>
        <w:spacing w:line="240" w:lineRule="atLeast"/>
        <w:rPr>
          <w:color w:val="000000" w:themeColor="text1"/>
          <w:sz w:val="20"/>
          <w:szCs w:val="20"/>
        </w:rPr>
      </w:pPr>
    </w:p>
    <w:p w:rsidRPr="00551BD6" w:rsidR="00C16445" w:rsidP="00DC5B76" w:rsidRDefault="00C16445" w14:paraId="3007945C" w14:textId="77777777">
      <w:pPr>
        <w:pStyle w:val="Kop3"/>
      </w:pPr>
      <w:bookmarkStart w:name="_Hlk207894866" w:id="6"/>
      <w:r w:rsidRPr="00551BD6">
        <w:t>C (25)</w:t>
      </w:r>
    </w:p>
    <w:p w:rsidRPr="00551BD6" w:rsidR="00AB1582" w:rsidP="00B07F56" w:rsidRDefault="00AB1582" w14:paraId="1DE2EFBD" w14:textId="77777777">
      <w:pPr>
        <w:spacing w:line="240" w:lineRule="atLeast"/>
        <w:rPr>
          <w:sz w:val="20"/>
          <w:szCs w:val="20"/>
        </w:rPr>
      </w:pPr>
    </w:p>
    <w:p w:rsidRPr="00551BD6" w:rsidR="00DF67D7" w:rsidP="00B07F56" w:rsidRDefault="00DF67D7" w14:paraId="740ADA28" w14:textId="3FDA9C65">
      <w:pPr>
        <w:spacing w:line="240" w:lineRule="atLeast"/>
        <w:rPr>
          <w:color w:val="000000" w:themeColor="text1"/>
          <w:sz w:val="20"/>
          <w:szCs w:val="20"/>
        </w:rPr>
      </w:pPr>
      <w:r w:rsidRPr="00551BD6">
        <w:rPr>
          <w:color w:val="000000" w:themeColor="text1"/>
          <w:sz w:val="20"/>
          <w:szCs w:val="20"/>
        </w:rPr>
        <w:t xml:space="preserve">Aan </w:t>
      </w:r>
      <w:r w:rsidRPr="00551BD6" w:rsidR="00823303">
        <w:rPr>
          <w:color w:val="000000" w:themeColor="text1"/>
          <w:sz w:val="20"/>
          <w:szCs w:val="20"/>
        </w:rPr>
        <w:t>artikel </w:t>
      </w:r>
      <w:r w:rsidRPr="00551BD6">
        <w:rPr>
          <w:color w:val="000000" w:themeColor="text1"/>
          <w:sz w:val="20"/>
          <w:szCs w:val="20"/>
        </w:rPr>
        <w:t xml:space="preserve">25 worden </w:t>
      </w:r>
      <w:r w:rsidRPr="00551BD6" w:rsidR="00B752FB">
        <w:rPr>
          <w:color w:val="000000" w:themeColor="text1"/>
          <w:sz w:val="20"/>
          <w:szCs w:val="20"/>
        </w:rPr>
        <w:t xml:space="preserve">twee </w:t>
      </w:r>
      <w:r w:rsidRPr="00551BD6">
        <w:rPr>
          <w:color w:val="000000" w:themeColor="text1"/>
          <w:sz w:val="20"/>
          <w:szCs w:val="20"/>
        </w:rPr>
        <w:t>leden toegevoegd, luidende:</w:t>
      </w:r>
    </w:p>
    <w:p w:rsidRPr="00551BD6" w:rsidR="00DF67D7" w:rsidP="00B07F56" w:rsidRDefault="00DF67D7" w14:paraId="5F6038D3" w14:textId="77777777">
      <w:pPr>
        <w:spacing w:line="240" w:lineRule="atLeast"/>
        <w:rPr>
          <w:color w:val="000000" w:themeColor="text1"/>
          <w:sz w:val="20"/>
          <w:szCs w:val="20"/>
        </w:rPr>
      </w:pPr>
    </w:p>
    <w:p w:rsidRPr="00551BD6" w:rsidR="00DF67D7" w:rsidP="00B07F56" w:rsidRDefault="00DF67D7" w14:paraId="0970E015" w14:textId="4D0603F0">
      <w:pPr>
        <w:spacing w:line="240" w:lineRule="atLeast"/>
        <w:ind w:left="702" w:hanging="345"/>
        <w:rPr>
          <w:color w:val="000000" w:themeColor="text1"/>
          <w:sz w:val="20"/>
          <w:szCs w:val="20"/>
        </w:rPr>
      </w:pPr>
      <w:bookmarkStart w:name="_Hlk207893547" w:id="7"/>
      <w:r w:rsidRPr="00551BD6">
        <w:rPr>
          <w:color w:val="000000" w:themeColor="text1"/>
          <w:sz w:val="20"/>
          <w:szCs w:val="20"/>
        </w:rPr>
        <w:t xml:space="preserve">7. </w:t>
      </w:r>
      <w:r w:rsidRPr="00551BD6">
        <w:rPr>
          <w:color w:val="000000" w:themeColor="text1"/>
          <w:sz w:val="20"/>
          <w:szCs w:val="20"/>
        </w:rPr>
        <w:tab/>
        <w:t>In afwijking van het tweede</w:t>
      </w:r>
      <w:r w:rsidRPr="00551BD6" w:rsidR="00823303">
        <w:rPr>
          <w:color w:val="000000" w:themeColor="text1"/>
          <w:sz w:val="20"/>
          <w:szCs w:val="20"/>
        </w:rPr>
        <w:t xml:space="preserve"> lid </w:t>
      </w:r>
      <w:r w:rsidRPr="00551BD6">
        <w:rPr>
          <w:color w:val="000000" w:themeColor="text1"/>
          <w:sz w:val="20"/>
          <w:szCs w:val="20"/>
        </w:rPr>
        <w:t xml:space="preserve">kan de termijn voor het geven van de </w:t>
      </w:r>
      <w:r w:rsidRPr="00576589">
        <w:rPr>
          <w:color w:val="000000" w:themeColor="text1"/>
          <w:sz w:val="20"/>
          <w:szCs w:val="20"/>
        </w:rPr>
        <w:t>beschikking</w:t>
      </w:r>
      <w:r w:rsidRPr="00551BD6">
        <w:rPr>
          <w:color w:val="000000" w:themeColor="text1"/>
          <w:sz w:val="20"/>
          <w:szCs w:val="20"/>
        </w:rPr>
        <w:t xml:space="preserve"> op een aanvraag voor een gecombineerde vergunning </w:t>
      </w:r>
      <w:r w:rsidRPr="00551BD6" w:rsidR="00823303">
        <w:rPr>
          <w:color w:val="000000" w:themeColor="text1"/>
          <w:sz w:val="20"/>
          <w:szCs w:val="20"/>
        </w:rPr>
        <w:t>onder een</w:t>
      </w:r>
      <w:r w:rsidRPr="00551BD6">
        <w:rPr>
          <w:color w:val="000000" w:themeColor="text1"/>
          <w:sz w:val="20"/>
          <w:szCs w:val="20"/>
        </w:rPr>
        <w:t xml:space="preserve"> beperking verband houdend met arbeid in loondienst of een </w:t>
      </w:r>
      <w:bookmarkStart w:name="_Hlk198821077" w:id="8"/>
      <w:r w:rsidRPr="00551BD6">
        <w:rPr>
          <w:color w:val="000000" w:themeColor="text1"/>
          <w:sz w:val="20"/>
          <w:szCs w:val="20"/>
        </w:rPr>
        <w:t>aanvraag tot het verlenen van een verblijfsvergunning als bedoeld in </w:t>
      </w:r>
      <w:r w:rsidRPr="00551BD6" w:rsidR="00823303">
        <w:rPr>
          <w:color w:val="000000" w:themeColor="text1"/>
          <w:sz w:val="20"/>
          <w:szCs w:val="20"/>
        </w:rPr>
        <w:t>artikel </w:t>
      </w:r>
      <w:r w:rsidRPr="00551BD6">
        <w:rPr>
          <w:color w:val="000000" w:themeColor="text1"/>
          <w:sz w:val="20"/>
          <w:szCs w:val="20"/>
        </w:rPr>
        <w:t>14 van de Vreemdelingenwet</w:t>
      </w:r>
      <w:r w:rsidRPr="00551BD6" w:rsidR="00823303">
        <w:rPr>
          <w:color w:val="000000" w:themeColor="text1"/>
          <w:sz w:val="20"/>
          <w:szCs w:val="20"/>
        </w:rPr>
        <w:t> 2000</w:t>
      </w:r>
      <w:r w:rsidRPr="00551BD6">
        <w:rPr>
          <w:color w:val="000000" w:themeColor="text1"/>
          <w:sz w:val="20"/>
          <w:szCs w:val="20"/>
        </w:rPr>
        <w:t xml:space="preserve"> </w:t>
      </w:r>
      <w:r w:rsidRPr="00551BD6" w:rsidR="00823303">
        <w:rPr>
          <w:color w:val="000000" w:themeColor="text1"/>
          <w:sz w:val="20"/>
          <w:szCs w:val="20"/>
        </w:rPr>
        <w:t>onder een</w:t>
      </w:r>
      <w:r w:rsidRPr="00551BD6">
        <w:rPr>
          <w:color w:val="000000" w:themeColor="text1"/>
          <w:sz w:val="20"/>
          <w:szCs w:val="20"/>
        </w:rPr>
        <w:t xml:space="preserve"> beperking verband houdend met arbeid als kennismigrant</w:t>
      </w:r>
      <w:r w:rsidRPr="00551BD6" w:rsidR="006037E5">
        <w:rPr>
          <w:color w:val="000000" w:themeColor="text1"/>
          <w:sz w:val="20"/>
          <w:szCs w:val="20"/>
        </w:rPr>
        <w:t xml:space="preserve">, </w:t>
      </w:r>
      <w:r w:rsidRPr="00551BD6">
        <w:rPr>
          <w:color w:val="000000" w:themeColor="text1"/>
          <w:sz w:val="20"/>
          <w:szCs w:val="20"/>
        </w:rPr>
        <w:t>arbeid als niet-geprivilegieerd militair of niet-geprivilegieerd burgerpersoneel</w:t>
      </w:r>
      <w:bookmarkEnd w:id="8"/>
      <w:r w:rsidRPr="00551BD6" w:rsidR="006037E5">
        <w:rPr>
          <w:color w:val="000000" w:themeColor="text1"/>
          <w:sz w:val="20"/>
          <w:szCs w:val="20"/>
        </w:rPr>
        <w:t xml:space="preserve"> of </w:t>
      </w:r>
      <w:bookmarkStart w:name="_Hlk210660748" w:id="9"/>
      <w:r w:rsidRPr="00551BD6" w:rsidR="006037E5">
        <w:rPr>
          <w:color w:val="000000" w:themeColor="text1"/>
          <w:sz w:val="20"/>
          <w:szCs w:val="20"/>
        </w:rPr>
        <w:t>het zoeken naar en verrichten van arbeid al dan niet in loondienst</w:t>
      </w:r>
      <w:bookmarkEnd w:id="9"/>
      <w:r w:rsidRPr="00551BD6">
        <w:rPr>
          <w:color w:val="000000" w:themeColor="text1"/>
          <w:sz w:val="20"/>
          <w:szCs w:val="20"/>
        </w:rPr>
        <w:t>, in uitzonderlijke en naar behoren gemotiveerde omstandigheden gelet op de complexiteit van de aanvraag met een termijn van 30</w:t>
      </w:r>
      <w:r w:rsidRPr="00551BD6" w:rsidR="00CA73A3">
        <w:rPr>
          <w:color w:val="000000" w:themeColor="text1"/>
          <w:sz w:val="20"/>
          <w:szCs w:val="20"/>
        </w:rPr>
        <w:t> dagen</w:t>
      </w:r>
      <w:r w:rsidRPr="00551BD6">
        <w:rPr>
          <w:color w:val="000000" w:themeColor="text1"/>
          <w:sz w:val="20"/>
          <w:szCs w:val="20"/>
        </w:rPr>
        <w:t xml:space="preserve"> worden verlengd. </w:t>
      </w:r>
    </w:p>
    <w:p w:rsidRPr="00551BD6" w:rsidR="006037E5" w:rsidP="00B07F56" w:rsidRDefault="006037E5" w14:paraId="372744A2" w14:textId="77777777">
      <w:pPr>
        <w:spacing w:line="240" w:lineRule="atLeast"/>
        <w:ind w:left="702" w:hanging="345"/>
        <w:rPr>
          <w:color w:val="000000" w:themeColor="text1"/>
          <w:sz w:val="20"/>
          <w:szCs w:val="20"/>
        </w:rPr>
      </w:pPr>
    </w:p>
    <w:p w:rsidRPr="00551BD6" w:rsidR="00B717C5" w:rsidP="00B07F56" w:rsidRDefault="006037E5" w14:paraId="45A74081" w14:textId="11FF0826">
      <w:pPr>
        <w:spacing w:line="240" w:lineRule="atLeast"/>
        <w:ind w:left="702" w:hanging="345"/>
        <w:rPr>
          <w:color w:val="000000" w:themeColor="text1"/>
          <w:sz w:val="20"/>
          <w:szCs w:val="20"/>
        </w:rPr>
      </w:pPr>
      <w:r w:rsidRPr="00551BD6">
        <w:rPr>
          <w:color w:val="000000" w:themeColor="text1"/>
          <w:sz w:val="20"/>
          <w:szCs w:val="20"/>
        </w:rPr>
        <w:t>8</w:t>
      </w:r>
      <w:r w:rsidRPr="00551BD6" w:rsidR="00B717C5">
        <w:rPr>
          <w:color w:val="000000" w:themeColor="text1"/>
          <w:sz w:val="20"/>
          <w:szCs w:val="20"/>
        </w:rPr>
        <w:t xml:space="preserve">. </w:t>
      </w:r>
      <w:r w:rsidRPr="00551BD6" w:rsidR="00B717C5">
        <w:rPr>
          <w:color w:val="000000" w:themeColor="text1"/>
          <w:sz w:val="20"/>
          <w:szCs w:val="20"/>
        </w:rPr>
        <w:tab/>
        <w:t>In afwijking van het eerste</w:t>
      </w:r>
      <w:r w:rsidRPr="00551BD6" w:rsidR="00F1481A">
        <w:rPr>
          <w:color w:val="000000" w:themeColor="text1"/>
          <w:sz w:val="20"/>
          <w:szCs w:val="20"/>
        </w:rPr>
        <w:t>, zesde</w:t>
      </w:r>
      <w:r w:rsidRPr="00551BD6" w:rsidR="00B717C5">
        <w:rPr>
          <w:color w:val="000000" w:themeColor="text1"/>
          <w:sz w:val="20"/>
          <w:szCs w:val="20"/>
        </w:rPr>
        <w:t xml:space="preserve"> en zevende</w:t>
      </w:r>
      <w:r w:rsidRPr="00551BD6" w:rsidR="00823303">
        <w:rPr>
          <w:color w:val="000000" w:themeColor="text1"/>
          <w:sz w:val="20"/>
          <w:szCs w:val="20"/>
        </w:rPr>
        <w:t xml:space="preserve"> lid </w:t>
      </w:r>
      <w:r w:rsidRPr="00551BD6" w:rsidR="00B717C5">
        <w:rPr>
          <w:color w:val="000000" w:themeColor="text1"/>
          <w:sz w:val="20"/>
          <w:szCs w:val="20"/>
        </w:rPr>
        <w:t xml:space="preserve">wordt de beschikking op een aanvraag voor een gecombineerde vergunning </w:t>
      </w:r>
      <w:r w:rsidRPr="00551BD6" w:rsidR="00823303">
        <w:rPr>
          <w:color w:val="000000" w:themeColor="text1"/>
          <w:sz w:val="20"/>
          <w:szCs w:val="20"/>
        </w:rPr>
        <w:t>onder een</w:t>
      </w:r>
      <w:r w:rsidRPr="00551BD6" w:rsidR="00B717C5">
        <w:rPr>
          <w:color w:val="000000" w:themeColor="text1"/>
          <w:sz w:val="20"/>
          <w:szCs w:val="20"/>
        </w:rPr>
        <w:t xml:space="preserve"> beperking verband houdend met </w:t>
      </w:r>
      <w:bookmarkStart w:name="_Hlk199963829" w:id="10"/>
      <w:r w:rsidRPr="00551BD6" w:rsidR="00B717C5">
        <w:rPr>
          <w:color w:val="000000" w:themeColor="text1"/>
          <w:sz w:val="20"/>
          <w:szCs w:val="20"/>
        </w:rPr>
        <w:t xml:space="preserve">arbeid in loondienst </w:t>
      </w:r>
      <w:r w:rsidRPr="00551BD6" w:rsidR="007B60D6">
        <w:rPr>
          <w:color w:val="000000" w:themeColor="text1"/>
          <w:sz w:val="20"/>
          <w:szCs w:val="20"/>
        </w:rPr>
        <w:t>of lerend werken</w:t>
      </w:r>
      <w:bookmarkEnd w:id="10"/>
      <w:r w:rsidRPr="00551BD6" w:rsidR="004870A9">
        <w:rPr>
          <w:color w:val="000000" w:themeColor="text1"/>
          <w:sz w:val="20"/>
          <w:szCs w:val="20"/>
        </w:rPr>
        <w:t xml:space="preserve"> of een aanvraag tot het verlenen van een verblijfsvergunning als bedoeld in </w:t>
      </w:r>
      <w:r w:rsidRPr="00551BD6" w:rsidR="00823303">
        <w:rPr>
          <w:color w:val="000000" w:themeColor="text1"/>
          <w:sz w:val="20"/>
          <w:szCs w:val="20"/>
        </w:rPr>
        <w:t>artikel </w:t>
      </w:r>
      <w:r w:rsidRPr="00551BD6" w:rsidR="004870A9">
        <w:rPr>
          <w:color w:val="000000" w:themeColor="text1"/>
          <w:sz w:val="20"/>
          <w:szCs w:val="20"/>
        </w:rPr>
        <w:t>14 van de Vreemdelingenwet</w:t>
      </w:r>
      <w:r w:rsidRPr="00551BD6" w:rsidR="00823303">
        <w:rPr>
          <w:color w:val="000000" w:themeColor="text1"/>
          <w:sz w:val="20"/>
          <w:szCs w:val="20"/>
        </w:rPr>
        <w:t> 2000</w:t>
      </w:r>
      <w:r w:rsidRPr="00551BD6" w:rsidR="004870A9">
        <w:rPr>
          <w:color w:val="000000" w:themeColor="text1"/>
          <w:sz w:val="20"/>
          <w:szCs w:val="20"/>
        </w:rPr>
        <w:t xml:space="preserve"> </w:t>
      </w:r>
      <w:r w:rsidRPr="00551BD6" w:rsidR="00823303">
        <w:rPr>
          <w:color w:val="000000" w:themeColor="text1"/>
          <w:sz w:val="20"/>
          <w:szCs w:val="20"/>
        </w:rPr>
        <w:t>onder een</w:t>
      </w:r>
      <w:r w:rsidRPr="00551BD6" w:rsidR="004870A9">
        <w:rPr>
          <w:color w:val="000000" w:themeColor="text1"/>
          <w:sz w:val="20"/>
          <w:szCs w:val="20"/>
        </w:rPr>
        <w:t xml:space="preserve"> beperking verband houdend met arbeid als kennismigrant, onderzoek in de zin van richtlijn (EU) 2016/801</w:t>
      </w:r>
      <w:r w:rsidRPr="00551BD6" w:rsidR="003E5AAD">
        <w:rPr>
          <w:color w:val="000000" w:themeColor="text1"/>
          <w:sz w:val="20"/>
          <w:szCs w:val="20"/>
        </w:rPr>
        <w:t xml:space="preserve"> of </w:t>
      </w:r>
      <w:bookmarkStart w:name="_Hlk199963893" w:id="11"/>
      <w:r w:rsidRPr="00551BD6" w:rsidR="004870A9">
        <w:rPr>
          <w:color w:val="000000" w:themeColor="text1"/>
          <w:sz w:val="20"/>
          <w:szCs w:val="20"/>
        </w:rPr>
        <w:t>arbeid als niet-geprivilegieerd militair of niet-geprivilegieerd burgerpersoneel</w:t>
      </w:r>
      <w:bookmarkEnd w:id="11"/>
      <w:r w:rsidRPr="00551BD6" w:rsidR="004870A9">
        <w:rPr>
          <w:color w:val="000000" w:themeColor="text1"/>
          <w:sz w:val="20"/>
          <w:szCs w:val="20"/>
        </w:rPr>
        <w:t xml:space="preserve">, </w:t>
      </w:r>
      <w:r w:rsidR="00130BB7">
        <w:rPr>
          <w:color w:val="000000" w:themeColor="text1"/>
          <w:sz w:val="20"/>
          <w:szCs w:val="20"/>
        </w:rPr>
        <w:t xml:space="preserve">teneinde van werkgever te veranderen </w:t>
      </w:r>
      <w:r w:rsidRPr="00551BD6" w:rsidR="00B717C5">
        <w:rPr>
          <w:color w:val="000000" w:themeColor="text1"/>
          <w:sz w:val="20"/>
          <w:szCs w:val="20"/>
        </w:rPr>
        <w:t>gegeven binnen 45</w:t>
      </w:r>
      <w:r w:rsidRPr="00551BD6" w:rsidR="00CA73A3">
        <w:rPr>
          <w:color w:val="000000" w:themeColor="text1"/>
          <w:sz w:val="20"/>
          <w:szCs w:val="20"/>
        </w:rPr>
        <w:t> dagen</w:t>
      </w:r>
      <w:r w:rsidRPr="00551BD6" w:rsidR="00B717C5">
        <w:rPr>
          <w:color w:val="000000" w:themeColor="text1"/>
          <w:sz w:val="20"/>
          <w:szCs w:val="20"/>
        </w:rPr>
        <w:t xml:space="preserve">, indien de </w:t>
      </w:r>
      <w:r w:rsidRPr="00551BD6" w:rsidR="00551BD6">
        <w:rPr>
          <w:color w:val="000000" w:themeColor="text1"/>
          <w:sz w:val="20"/>
          <w:szCs w:val="20"/>
        </w:rPr>
        <w:t>vreemdeling</w:t>
      </w:r>
      <w:r w:rsidRPr="00551BD6" w:rsidR="00B717C5">
        <w:rPr>
          <w:color w:val="000000" w:themeColor="text1"/>
          <w:sz w:val="20"/>
          <w:szCs w:val="20"/>
        </w:rPr>
        <w:t xml:space="preserve"> reeds in het bezit is van een gecombineerde vergunning </w:t>
      </w:r>
      <w:r w:rsidRPr="00551BD6" w:rsidR="003E5AAD">
        <w:rPr>
          <w:color w:val="000000" w:themeColor="text1"/>
          <w:sz w:val="20"/>
          <w:szCs w:val="20"/>
        </w:rPr>
        <w:t xml:space="preserve">of verblijfvergunning </w:t>
      </w:r>
      <w:r w:rsidRPr="00551BD6" w:rsidR="0023523C">
        <w:rPr>
          <w:color w:val="000000" w:themeColor="text1"/>
          <w:sz w:val="20"/>
          <w:szCs w:val="20"/>
        </w:rPr>
        <w:t>onder</w:t>
      </w:r>
      <w:r w:rsidRPr="00551BD6" w:rsidR="003E5AAD">
        <w:rPr>
          <w:color w:val="000000" w:themeColor="text1"/>
          <w:sz w:val="20"/>
          <w:szCs w:val="20"/>
        </w:rPr>
        <w:t xml:space="preserve"> een van deze beperkingen</w:t>
      </w:r>
      <w:r w:rsidRPr="00551BD6" w:rsidR="007A547C">
        <w:rPr>
          <w:color w:val="000000" w:themeColor="text1"/>
          <w:sz w:val="20"/>
          <w:szCs w:val="20"/>
        </w:rPr>
        <w:t xml:space="preserve"> of onder de beperking verband houdend met verblijf als houder van de Europese blauwe kaart</w:t>
      </w:r>
      <w:r w:rsidRPr="00551BD6" w:rsidR="00DD4B68">
        <w:rPr>
          <w:color w:val="000000" w:themeColor="text1"/>
          <w:sz w:val="20"/>
          <w:szCs w:val="20"/>
        </w:rPr>
        <w:t xml:space="preserve">. Deze termijn kan </w:t>
      </w:r>
      <w:r w:rsidRPr="00551BD6" w:rsidR="00B717C5">
        <w:rPr>
          <w:color w:val="000000" w:themeColor="text1"/>
          <w:sz w:val="20"/>
          <w:szCs w:val="20"/>
        </w:rPr>
        <w:t xml:space="preserve">in </w:t>
      </w:r>
      <w:r w:rsidRPr="00551BD6" w:rsidR="00DD4B68">
        <w:rPr>
          <w:color w:val="000000" w:themeColor="text1"/>
          <w:sz w:val="20"/>
          <w:szCs w:val="20"/>
        </w:rPr>
        <w:t>uitzonderlijke en naar behoren gemotiveerde omstandigheden</w:t>
      </w:r>
      <w:r w:rsidRPr="00551BD6" w:rsidR="00B717C5">
        <w:rPr>
          <w:color w:val="000000" w:themeColor="text1"/>
          <w:sz w:val="20"/>
          <w:szCs w:val="20"/>
        </w:rPr>
        <w:t xml:space="preserve"> worden verlengd </w:t>
      </w:r>
      <w:r w:rsidRPr="00551BD6" w:rsidR="00DD4B68">
        <w:rPr>
          <w:color w:val="000000" w:themeColor="text1"/>
          <w:sz w:val="20"/>
          <w:szCs w:val="20"/>
        </w:rPr>
        <w:t>met een termijn van 15</w:t>
      </w:r>
      <w:r w:rsidRPr="00551BD6" w:rsidR="00CA73A3">
        <w:rPr>
          <w:color w:val="000000" w:themeColor="text1"/>
          <w:sz w:val="20"/>
          <w:szCs w:val="20"/>
        </w:rPr>
        <w:t> dagen</w:t>
      </w:r>
      <w:r w:rsidRPr="00551BD6" w:rsidR="00DD4B68">
        <w:rPr>
          <w:color w:val="000000" w:themeColor="text1"/>
          <w:sz w:val="20"/>
          <w:szCs w:val="20"/>
        </w:rPr>
        <w:t xml:space="preserve">. </w:t>
      </w:r>
      <w:r w:rsidRPr="00551BD6" w:rsidR="00C932F8">
        <w:rPr>
          <w:color w:val="000000" w:themeColor="text1"/>
          <w:sz w:val="20"/>
          <w:szCs w:val="20"/>
        </w:rPr>
        <w:t>Paragraaf 4.1.3.3 van de Algemene wet bestuursrecht is van toepassing</w:t>
      </w:r>
      <w:r w:rsidRPr="00551BD6" w:rsidR="00F1481A">
        <w:rPr>
          <w:color w:val="000000" w:themeColor="text1"/>
          <w:sz w:val="20"/>
          <w:szCs w:val="20"/>
        </w:rPr>
        <w:t xml:space="preserve"> met dien verstande dat, in afwijking van </w:t>
      </w:r>
      <w:r w:rsidRPr="00551BD6" w:rsidR="00823303">
        <w:rPr>
          <w:color w:val="000000" w:themeColor="text1"/>
          <w:sz w:val="20"/>
          <w:szCs w:val="20"/>
        </w:rPr>
        <w:t>artikel </w:t>
      </w:r>
      <w:r w:rsidRPr="00551BD6" w:rsidR="00F1481A">
        <w:rPr>
          <w:color w:val="000000" w:themeColor="text1"/>
          <w:sz w:val="20"/>
          <w:szCs w:val="20"/>
        </w:rPr>
        <w:t>4:20b, derde</w:t>
      </w:r>
      <w:r w:rsidRPr="00551BD6" w:rsidR="00823303">
        <w:rPr>
          <w:color w:val="000000" w:themeColor="text1"/>
          <w:sz w:val="20"/>
          <w:szCs w:val="20"/>
        </w:rPr>
        <w:t> lid,</w:t>
      </w:r>
      <w:r w:rsidRPr="00551BD6" w:rsidR="00F1481A">
        <w:rPr>
          <w:color w:val="000000" w:themeColor="text1"/>
          <w:sz w:val="20"/>
          <w:szCs w:val="20"/>
        </w:rPr>
        <w:t xml:space="preserve"> van de Algemene wet bestuursrecht, de beschikking in werking treedt op de eerste dag na afloop van de beslistermijn</w:t>
      </w:r>
      <w:r w:rsidRPr="00551BD6" w:rsidR="00F23B8C">
        <w:rPr>
          <w:color w:val="000000" w:themeColor="text1"/>
          <w:sz w:val="20"/>
          <w:szCs w:val="20"/>
        </w:rPr>
        <w:t>.</w:t>
      </w:r>
    </w:p>
    <w:p w:rsidRPr="00551BD6" w:rsidR="00F23B8C" w:rsidP="00F1481A" w:rsidRDefault="00F23B8C" w14:paraId="106F0C5C" w14:textId="77777777">
      <w:pPr>
        <w:spacing w:line="240" w:lineRule="atLeast"/>
        <w:ind w:left="702" w:hanging="345"/>
        <w:rPr>
          <w:color w:val="000000" w:themeColor="text1"/>
          <w:sz w:val="20"/>
          <w:szCs w:val="20"/>
        </w:rPr>
      </w:pPr>
    </w:p>
    <w:bookmarkEnd w:id="6"/>
    <w:bookmarkEnd w:id="7"/>
    <w:p w:rsidRPr="00551BD6" w:rsidR="00AB1582" w:rsidP="00DC5B76" w:rsidRDefault="00DF67D7" w14:paraId="3631C372" w14:textId="77777777">
      <w:pPr>
        <w:pStyle w:val="Kop3"/>
      </w:pPr>
      <w:r w:rsidRPr="00551BD6">
        <w:t>D (73</w:t>
      </w:r>
      <w:r w:rsidRPr="00551BD6" w:rsidR="002C2862">
        <w:t xml:space="preserve">) </w:t>
      </w:r>
    </w:p>
    <w:p w:rsidRPr="00551BD6" w:rsidR="00AB1582" w:rsidP="00B07F56" w:rsidRDefault="00AB1582" w14:paraId="2C880826" w14:textId="77777777">
      <w:pPr>
        <w:spacing w:line="240" w:lineRule="atLeast"/>
        <w:rPr>
          <w:sz w:val="20"/>
          <w:szCs w:val="20"/>
        </w:rPr>
      </w:pPr>
    </w:p>
    <w:p w:rsidRPr="00551BD6" w:rsidR="00DF67D7" w:rsidP="00B07F56" w:rsidRDefault="00DF67D7" w14:paraId="6BC6C230" w14:textId="4026D12E">
      <w:pPr>
        <w:spacing w:line="240" w:lineRule="atLeast"/>
        <w:rPr>
          <w:color w:val="000000" w:themeColor="text1"/>
          <w:sz w:val="20"/>
          <w:szCs w:val="20"/>
        </w:rPr>
      </w:pPr>
      <w:r w:rsidRPr="00551BD6">
        <w:rPr>
          <w:color w:val="000000" w:themeColor="text1"/>
          <w:sz w:val="20"/>
          <w:szCs w:val="20"/>
        </w:rPr>
        <w:t xml:space="preserve">In </w:t>
      </w:r>
      <w:r w:rsidRPr="00551BD6" w:rsidR="00823303">
        <w:rPr>
          <w:color w:val="000000" w:themeColor="text1"/>
          <w:sz w:val="20"/>
          <w:szCs w:val="20"/>
        </w:rPr>
        <w:t>artikel </w:t>
      </w:r>
      <w:r w:rsidRPr="00551BD6">
        <w:rPr>
          <w:color w:val="000000" w:themeColor="text1"/>
          <w:sz w:val="20"/>
          <w:szCs w:val="20"/>
        </w:rPr>
        <w:t>73, tweede</w:t>
      </w:r>
      <w:r w:rsidRPr="00551BD6" w:rsidR="00823303">
        <w:rPr>
          <w:color w:val="000000" w:themeColor="text1"/>
          <w:sz w:val="20"/>
          <w:szCs w:val="20"/>
        </w:rPr>
        <w:t> lid,</w:t>
      </w:r>
      <w:r w:rsidRPr="00551BD6">
        <w:rPr>
          <w:color w:val="000000" w:themeColor="text1"/>
          <w:sz w:val="20"/>
          <w:szCs w:val="20"/>
        </w:rPr>
        <w:t xml:space="preserve"> </w:t>
      </w:r>
      <w:r w:rsidRPr="00551BD6" w:rsidR="0066386C">
        <w:rPr>
          <w:color w:val="000000" w:themeColor="text1"/>
          <w:sz w:val="20"/>
          <w:szCs w:val="20"/>
        </w:rPr>
        <w:t>onder </w:t>
      </w:r>
      <w:r w:rsidRPr="00551BD6">
        <w:rPr>
          <w:color w:val="000000" w:themeColor="text1"/>
          <w:sz w:val="20"/>
          <w:szCs w:val="20"/>
        </w:rPr>
        <w:t xml:space="preserve">b, wordt “en” vervangen door “of,”. </w:t>
      </w:r>
    </w:p>
    <w:p w:rsidRPr="00551BD6" w:rsidR="00DF67D7" w:rsidP="00B07F56" w:rsidRDefault="00DF67D7" w14:paraId="045646D2" w14:textId="77777777">
      <w:pPr>
        <w:spacing w:line="240" w:lineRule="atLeast"/>
        <w:rPr>
          <w:color w:val="000000" w:themeColor="text1"/>
          <w:sz w:val="20"/>
          <w:szCs w:val="20"/>
        </w:rPr>
      </w:pPr>
    </w:p>
    <w:p w:rsidRPr="00551BD6" w:rsidR="00AB1582" w:rsidP="00DC5B76" w:rsidRDefault="00823303" w14:paraId="217A9AA3" w14:textId="55BC0CB8">
      <w:pPr>
        <w:pStyle w:val="Kop2"/>
      </w:pPr>
      <w:r w:rsidRPr="00551BD6">
        <w:t>ARTIKEL </w:t>
      </w:r>
      <w:r w:rsidRPr="00551BD6" w:rsidR="00DF67D7">
        <w:t>II (</w:t>
      </w:r>
      <w:proofErr w:type="spellStart"/>
      <w:r w:rsidRPr="00551BD6" w:rsidR="00DF67D7">
        <w:t>W</w:t>
      </w:r>
      <w:r w:rsidRPr="00551BD6" w:rsidR="00A03EAE">
        <w:t>av</w:t>
      </w:r>
      <w:proofErr w:type="spellEnd"/>
      <w:r w:rsidRPr="00551BD6" w:rsidR="002C2862">
        <w:t>)</w:t>
      </w:r>
    </w:p>
    <w:p w:rsidRPr="00551BD6" w:rsidR="00DF67D7" w:rsidP="00B07F56" w:rsidRDefault="00DF67D7" w14:paraId="48EB1E58" w14:textId="77777777">
      <w:pPr>
        <w:spacing w:line="240" w:lineRule="atLeast"/>
        <w:rPr>
          <w:color w:val="000000" w:themeColor="text1"/>
          <w:sz w:val="20"/>
          <w:szCs w:val="20"/>
        </w:rPr>
      </w:pPr>
    </w:p>
    <w:p w:rsidRPr="00551BD6" w:rsidR="00DF67D7" w:rsidP="00B07F56" w:rsidRDefault="00823303" w14:paraId="7EF7FD71" w14:textId="2A5306C0">
      <w:pPr>
        <w:spacing w:line="240" w:lineRule="atLeast"/>
        <w:rPr>
          <w:color w:val="000000" w:themeColor="text1"/>
          <w:sz w:val="20"/>
          <w:szCs w:val="20"/>
        </w:rPr>
      </w:pPr>
      <w:r w:rsidRPr="008E4F2D">
        <w:rPr>
          <w:color w:val="000000" w:themeColor="text1"/>
          <w:sz w:val="20"/>
          <w:szCs w:val="20"/>
        </w:rPr>
        <w:t>Artikel </w:t>
      </w:r>
      <w:r w:rsidRPr="008E4F2D" w:rsidR="00DF67D7">
        <w:rPr>
          <w:color w:val="000000" w:themeColor="text1"/>
          <w:sz w:val="20"/>
          <w:szCs w:val="20"/>
        </w:rPr>
        <w:t>1</w:t>
      </w:r>
      <w:r w:rsidR="008E4F2D">
        <w:rPr>
          <w:color w:val="000000" w:themeColor="text1"/>
          <w:sz w:val="20"/>
          <w:szCs w:val="20"/>
        </w:rPr>
        <w:t>, onderdeel i,</w:t>
      </w:r>
      <w:r w:rsidRPr="008E4F2D" w:rsidR="00DF67D7">
        <w:rPr>
          <w:color w:val="000000" w:themeColor="text1"/>
          <w:sz w:val="20"/>
          <w:szCs w:val="20"/>
        </w:rPr>
        <w:t xml:space="preserve"> </w:t>
      </w:r>
      <w:r w:rsidRPr="008E4F2D" w:rsidR="006D02FA">
        <w:rPr>
          <w:color w:val="000000" w:themeColor="text1"/>
          <w:sz w:val="20"/>
          <w:szCs w:val="20"/>
        </w:rPr>
        <w:t>van</w:t>
      </w:r>
      <w:r w:rsidRPr="00551BD6" w:rsidR="006D02FA">
        <w:rPr>
          <w:color w:val="000000" w:themeColor="text1"/>
          <w:sz w:val="20"/>
          <w:szCs w:val="20"/>
        </w:rPr>
        <w:t xml:space="preserve"> de </w:t>
      </w:r>
      <w:r w:rsidRPr="00551BD6" w:rsidR="006D02FA">
        <w:rPr>
          <w:b/>
          <w:bCs/>
          <w:color w:val="000000" w:themeColor="text1"/>
          <w:sz w:val="20"/>
          <w:szCs w:val="20"/>
        </w:rPr>
        <w:t>Wet arbeid vreemdelingen</w:t>
      </w:r>
      <w:r w:rsidRPr="00551BD6" w:rsidR="006D02FA">
        <w:rPr>
          <w:color w:val="000000" w:themeColor="text1"/>
          <w:sz w:val="20"/>
          <w:szCs w:val="20"/>
        </w:rPr>
        <w:t xml:space="preserve"> </w:t>
      </w:r>
      <w:r w:rsidR="008E4F2D">
        <w:rPr>
          <w:color w:val="000000" w:themeColor="text1"/>
          <w:sz w:val="20"/>
          <w:szCs w:val="20"/>
        </w:rPr>
        <w:t>komt te luiden</w:t>
      </w:r>
      <w:r w:rsidRPr="00551BD6" w:rsidR="00DF67D7">
        <w:rPr>
          <w:color w:val="000000" w:themeColor="text1"/>
          <w:sz w:val="20"/>
          <w:szCs w:val="20"/>
        </w:rPr>
        <w:t>:</w:t>
      </w:r>
    </w:p>
    <w:p w:rsidRPr="00551BD6" w:rsidR="00DF67D7" w:rsidP="00B07F56" w:rsidRDefault="00DF67D7" w14:paraId="0AC2D256" w14:textId="77777777">
      <w:pPr>
        <w:spacing w:line="240" w:lineRule="atLeast"/>
        <w:rPr>
          <w:color w:val="000000" w:themeColor="text1"/>
          <w:sz w:val="20"/>
          <w:szCs w:val="20"/>
        </w:rPr>
      </w:pPr>
    </w:p>
    <w:p w:rsidRPr="00551BD6" w:rsidR="00DF67D7" w:rsidP="00B07F56" w:rsidRDefault="00DF67D7" w14:paraId="09F47D01" w14:textId="1107BFA5">
      <w:pPr>
        <w:spacing w:line="240" w:lineRule="atLeast"/>
        <w:ind w:left="702" w:hanging="345"/>
        <w:rPr>
          <w:color w:val="000000" w:themeColor="text1"/>
          <w:sz w:val="20"/>
          <w:szCs w:val="20"/>
        </w:rPr>
      </w:pPr>
      <w:r w:rsidRPr="00551BD6">
        <w:rPr>
          <w:color w:val="000000" w:themeColor="text1"/>
          <w:sz w:val="20"/>
          <w:szCs w:val="20"/>
        </w:rPr>
        <w:t>i.</w:t>
      </w:r>
      <w:r w:rsidRPr="00551BD6">
        <w:rPr>
          <w:color w:val="000000" w:themeColor="text1"/>
          <w:sz w:val="20"/>
          <w:szCs w:val="20"/>
        </w:rPr>
        <w:tab/>
        <w:t xml:space="preserve">aanvullend document: document waarin de aanvullende informatie is opgenomen, bedoeld in </w:t>
      </w:r>
      <w:r w:rsidRPr="00551BD6" w:rsidR="00823303">
        <w:rPr>
          <w:color w:val="000000" w:themeColor="text1"/>
          <w:sz w:val="20"/>
          <w:szCs w:val="20"/>
        </w:rPr>
        <w:t>artikel </w:t>
      </w:r>
      <w:r w:rsidRPr="00551BD6">
        <w:rPr>
          <w:color w:val="000000" w:themeColor="text1"/>
          <w:sz w:val="20"/>
          <w:szCs w:val="20"/>
        </w:rPr>
        <w:t>6, eerste</w:t>
      </w:r>
      <w:r w:rsidRPr="00551BD6" w:rsidR="00823303">
        <w:rPr>
          <w:color w:val="000000" w:themeColor="text1"/>
          <w:sz w:val="20"/>
          <w:szCs w:val="20"/>
        </w:rPr>
        <w:t> lid,</w:t>
      </w:r>
      <w:r w:rsidRPr="00551BD6">
        <w:rPr>
          <w:color w:val="000000" w:themeColor="text1"/>
          <w:sz w:val="20"/>
          <w:szCs w:val="20"/>
        </w:rPr>
        <w:t xml:space="preserve"> tweede </w:t>
      </w:r>
      <w:r w:rsidRPr="008E4F2D">
        <w:rPr>
          <w:color w:val="000000" w:themeColor="text1"/>
          <w:sz w:val="20"/>
          <w:szCs w:val="20"/>
        </w:rPr>
        <w:t>alinea van</w:t>
      </w:r>
      <w:r w:rsidR="008E4F2D">
        <w:rPr>
          <w:color w:val="000000" w:themeColor="text1"/>
          <w:sz w:val="20"/>
          <w:szCs w:val="20"/>
        </w:rPr>
        <w:t>,</w:t>
      </w:r>
      <w:r w:rsidRPr="00551BD6">
        <w:rPr>
          <w:color w:val="000000" w:themeColor="text1"/>
          <w:sz w:val="20"/>
          <w:szCs w:val="20"/>
        </w:rPr>
        <w:t xml:space="preserve"> de </w:t>
      </w:r>
      <w:r w:rsidRPr="00551BD6" w:rsidR="00A03EAE">
        <w:rPr>
          <w:color w:val="000000" w:themeColor="text1"/>
          <w:sz w:val="20"/>
          <w:szCs w:val="20"/>
        </w:rPr>
        <w:t>Richtlijn (EU) 2024/1233 van het Europees Parlement en de Raad van 24 april 2024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w:t>
      </w:r>
      <w:r w:rsidRPr="00551BD6">
        <w:rPr>
          <w:color w:val="000000" w:themeColor="text1"/>
          <w:sz w:val="20"/>
          <w:szCs w:val="20"/>
        </w:rPr>
        <w:t>;</w:t>
      </w:r>
    </w:p>
    <w:p w:rsidRPr="00551BD6" w:rsidR="00DF67D7" w:rsidP="00B07F56" w:rsidRDefault="00DF67D7" w14:paraId="21B8CB47" w14:textId="77777777">
      <w:pPr>
        <w:spacing w:line="240" w:lineRule="atLeast"/>
        <w:rPr>
          <w:color w:val="000000" w:themeColor="text1"/>
          <w:sz w:val="20"/>
          <w:szCs w:val="20"/>
        </w:rPr>
      </w:pPr>
    </w:p>
    <w:p w:rsidRPr="00551BD6" w:rsidR="00AB1582" w:rsidP="00DC5B76" w:rsidRDefault="00823303" w14:paraId="5C7D4ED6" w14:textId="50FB8A52">
      <w:pPr>
        <w:pStyle w:val="Kop2"/>
      </w:pPr>
      <w:bookmarkStart w:name="d16e447" w:id="12"/>
      <w:bookmarkEnd w:id="12"/>
      <w:r w:rsidRPr="00551BD6">
        <w:t>ARTIKEL </w:t>
      </w:r>
      <w:r w:rsidRPr="00551BD6" w:rsidR="00DF67D7">
        <w:t>III (Overgangsrecht</w:t>
      </w:r>
      <w:r w:rsidRPr="00551BD6" w:rsidR="002C2862">
        <w:t xml:space="preserve">) </w:t>
      </w:r>
    </w:p>
    <w:p w:rsidRPr="00551BD6" w:rsidR="00AB1582" w:rsidP="00B07F56" w:rsidRDefault="00AB1582" w14:paraId="786B8181" w14:textId="77777777">
      <w:pPr>
        <w:spacing w:line="240" w:lineRule="atLeast"/>
        <w:rPr>
          <w:color w:val="000000" w:themeColor="text1"/>
          <w:sz w:val="20"/>
          <w:szCs w:val="20"/>
        </w:rPr>
      </w:pPr>
    </w:p>
    <w:p w:rsidRPr="00551BD6" w:rsidR="00DF67D7" w:rsidP="00B07F56" w:rsidRDefault="00DF67D7" w14:paraId="73E8CC74" w14:textId="5D0FBAA8">
      <w:pPr>
        <w:spacing w:line="240" w:lineRule="atLeast"/>
        <w:rPr>
          <w:color w:val="000000" w:themeColor="text1"/>
          <w:sz w:val="20"/>
          <w:szCs w:val="20"/>
        </w:rPr>
      </w:pPr>
      <w:r w:rsidRPr="00551BD6">
        <w:rPr>
          <w:color w:val="000000" w:themeColor="text1"/>
          <w:sz w:val="20"/>
          <w:szCs w:val="20"/>
        </w:rPr>
        <w:t xml:space="preserve">1. Op aanvragen voor een tewerkstellingsvergunning, aanvragen </w:t>
      </w:r>
      <w:r w:rsidRPr="00551BD6" w:rsidR="00682DA3">
        <w:rPr>
          <w:color w:val="000000" w:themeColor="text1"/>
          <w:sz w:val="20"/>
          <w:szCs w:val="20"/>
        </w:rPr>
        <w:t xml:space="preserve">voor </w:t>
      </w:r>
      <w:r w:rsidRPr="00551BD6">
        <w:rPr>
          <w:color w:val="000000" w:themeColor="text1"/>
          <w:sz w:val="20"/>
          <w:szCs w:val="20"/>
        </w:rPr>
        <w:t>een gecombineerde vergunning of aanvragen tot het verlenen van een verblijfsvergunning als bedoeld in</w:t>
      </w:r>
      <w:r w:rsidRPr="00551BD6" w:rsidR="00823303">
        <w:rPr>
          <w:color w:val="000000" w:themeColor="text1"/>
          <w:sz w:val="20"/>
          <w:szCs w:val="20"/>
        </w:rPr>
        <w:t xml:space="preserve"> artikel </w:t>
      </w:r>
      <w:r w:rsidRPr="00551BD6">
        <w:rPr>
          <w:color w:val="000000" w:themeColor="text1"/>
          <w:sz w:val="20"/>
          <w:szCs w:val="20"/>
        </w:rPr>
        <w:t>14 van de Vreemdelingenwet</w:t>
      </w:r>
      <w:r w:rsidRPr="00551BD6" w:rsidR="00823303">
        <w:rPr>
          <w:color w:val="000000" w:themeColor="text1"/>
          <w:sz w:val="20"/>
          <w:szCs w:val="20"/>
        </w:rPr>
        <w:t> 2000</w:t>
      </w:r>
      <w:r w:rsidRPr="00551BD6">
        <w:rPr>
          <w:color w:val="000000" w:themeColor="text1"/>
          <w:sz w:val="20"/>
          <w:szCs w:val="20"/>
        </w:rPr>
        <w:t xml:space="preserve"> </w:t>
      </w:r>
      <w:r w:rsidRPr="00551BD6" w:rsidR="00823303">
        <w:rPr>
          <w:color w:val="000000" w:themeColor="text1"/>
          <w:sz w:val="20"/>
          <w:szCs w:val="20"/>
        </w:rPr>
        <w:t>onder een</w:t>
      </w:r>
      <w:r w:rsidRPr="00551BD6">
        <w:rPr>
          <w:color w:val="000000" w:themeColor="text1"/>
          <w:sz w:val="20"/>
          <w:szCs w:val="20"/>
        </w:rPr>
        <w:t xml:space="preserve"> beperking verband houdend met verblijf als arbeid als kennismigrant, verblijf als houder van de Europese </w:t>
      </w:r>
      <w:r w:rsidRPr="00551BD6">
        <w:rPr>
          <w:color w:val="000000" w:themeColor="text1"/>
          <w:sz w:val="20"/>
          <w:szCs w:val="20"/>
        </w:rPr>
        <w:lastRenderedPageBreak/>
        <w:t>blauwe kaart, onderzoek in de zin van richtlijn (EU) 2016/801, arbeid als niet-geprivilegieerd militair of niet-geprivilegieerd burgerpersoneel</w:t>
      </w:r>
      <w:r w:rsidRPr="00551BD6" w:rsidR="0062153F">
        <w:rPr>
          <w:color w:val="000000" w:themeColor="text1"/>
          <w:sz w:val="20"/>
          <w:szCs w:val="20"/>
        </w:rPr>
        <w:t xml:space="preserve"> of</w:t>
      </w:r>
      <w:r w:rsidRPr="00551BD6">
        <w:rPr>
          <w:color w:val="000000" w:themeColor="text1"/>
          <w:sz w:val="20"/>
          <w:szCs w:val="20"/>
        </w:rPr>
        <w:t xml:space="preserve"> het zoeken naar en verrichten van arbeid al dan niet in loondienst, die zijn ingediend voor 22 mei 2026 en waarop op het tijdstip van inwerkingtreding nog niet is beslist, is het recht en het bijbehorende legesbedrag van toepassing zoals dat gold op de dag voorafgaand aan het tijdstip van inwerkingtreding van deze wet.</w:t>
      </w:r>
    </w:p>
    <w:p w:rsidRPr="00551BD6" w:rsidR="00DF67D7" w:rsidP="00B07F56" w:rsidRDefault="00DF67D7" w14:paraId="44F88610" w14:textId="1513E091">
      <w:pPr>
        <w:spacing w:line="240" w:lineRule="atLeast"/>
        <w:rPr>
          <w:color w:val="000000" w:themeColor="text1"/>
          <w:sz w:val="20"/>
          <w:szCs w:val="20"/>
        </w:rPr>
      </w:pPr>
      <w:r w:rsidRPr="00551BD6">
        <w:rPr>
          <w:color w:val="000000" w:themeColor="text1"/>
          <w:sz w:val="20"/>
          <w:szCs w:val="20"/>
        </w:rPr>
        <w:t>2. Het eerste</w:t>
      </w:r>
      <w:r w:rsidRPr="00551BD6" w:rsidR="00823303">
        <w:rPr>
          <w:color w:val="000000" w:themeColor="text1"/>
          <w:sz w:val="20"/>
          <w:szCs w:val="20"/>
        </w:rPr>
        <w:t xml:space="preserve"> lid </w:t>
      </w:r>
      <w:r w:rsidRPr="00551BD6">
        <w:rPr>
          <w:color w:val="000000" w:themeColor="text1"/>
          <w:sz w:val="20"/>
          <w:szCs w:val="20"/>
        </w:rPr>
        <w:t xml:space="preserve">is niet van toepassing op aanvragen voor een gecombineerde vergunning </w:t>
      </w:r>
      <w:r w:rsidRPr="00551BD6" w:rsidR="00823303">
        <w:rPr>
          <w:color w:val="000000" w:themeColor="text1"/>
          <w:sz w:val="20"/>
          <w:szCs w:val="20"/>
        </w:rPr>
        <w:t>onder een</w:t>
      </w:r>
      <w:r w:rsidRPr="00551BD6">
        <w:rPr>
          <w:color w:val="000000" w:themeColor="text1"/>
          <w:sz w:val="20"/>
          <w:szCs w:val="20"/>
        </w:rPr>
        <w:t xml:space="preserve"> beperking verband houdend met seizoenarbeid en aanvragen tot het verlenen van een verblijfsvergunning als bedoeld in </w:t>
      </w:r>
      <w:r w:rsidRPr="00551BD6" w:rsidR="00823303">
        <w:rPr>
          <w:color w:val="000000" w:themeColor="text1"/>
          <w:sz w:val="20"/>
          <w:szCs w:val="20"/>
        </w:rPr>
        <w:t>artikel </w:t>
      </w:r>
      <w:r w:rsidRPr="00551BD6">
        <w:rPr>
          <w:color w:val="000000" w:themeColor="text1"/>
          <w:sz w:val="20"/>
          <w:szCs w:val="20"/>
        </w:rPr>
        <w:t>14 van de Vreemdelingenwet</w:t>
      </w:r>
      <w:r w:rsidRPr="00551BD6" w:rsidR="00823303">
        <w:rPr>
          <w:color w:val="000000" w:themeColor="text1"/>
          <w:sz w:val="20"/>
          <w:szCs w:val="20"/>
        </w:rPr>
        <w:t> 2000</w:t>
      </w:r>
      <w:r w:rsidRPr="00551BD6">
        <w:rPr>
          <w:color w:val="000000" w:themeColor="text1"/>
          <w:sz w:val="20"/>
          <w:szCs w:val="20"/>
        </w:rPr>
        <w:t xml:space="preserve"> </w:t>
      </w:r>
      <w:r w:rsidRPr="00551BD6" w:rsidR="00823303">
        <w:rPr>
          <w:color w:val="000000" w:themeColor="text1"/>
          <w:sz w:val="20"/>
          <w:szCs w:val="20"/>
        </w:rPr>
        <w:t>onder een</w:t>
      </w:r>
      <w:r w:rsidRPr="00551BD6">
        <w:rPr>
          <w:color w:val="000000" w:themeColor="text1"/>
          <w:sz w:val="20"/>
          <w:szCs w:val="20"/>
        </w:rPr>
        <w:t xml:space="preserve"> beperking verband houdend met verblijf als uitwisseling als au pair. </w:t>
      </w:r>
    </w:p>
    <w:p w:rsidRPr="00551BD6" w:rsidR="00DF67D7" w:rsidP="00B07F56" w:rsidRDefault="00DF67D7" w14:paraId="31F1684D" w14:textId="77777777">
      <w:pPr>
        <w:spacing w:line="240" w:lineRule="atLeast"/>
        <w:rPr>
          <w:color w:val="000000" w:themeColor="text1"/>
          <w:sz w:val="20"/>
          <w:szCs w:val="20"/>
        </w:rPr>
      </w:pPr>
    </w:p>
    <w:p w:rsidRPr="00551BD6" w:rsidR="00666FA3" w:rsidP="00DC5B76" w:rsidRDefault="00823303" w14:paraId="5A7796E3" w14:textId="13713DA1">
      <w:pPr>
        <w:pStyle w:val="Kop2"/>
      </w:pPr>
      <w:bookmarkStart w:name="_Hlk208229661" w:id="13"/>
      <w:r w:rsidRPr="00551BD6">
        <w:t>ARTIKEL </w:t>
      </w:r>
      <w:r w:rsidRPr="00551BD6" w:rsidR="00666FA3">
        <w:t xml:space="preserve">IV (Samenloop) </w:t>
      </w:r>
    </w:p>
    <w:bookmarkEnd w:id="13"/>
    <w:p w:rsidRPr="00551BD6" w:rsidR="00666FA3" w:rsidP="00B07F56" w:rsidRDefault="00666FA3" w14:paraId="7F6E9E70" w14:textId="77777777">
      <w:pPr>
        <w:spacing w:line="240" w:lineRule="atLeast"/>
        <w:rPr>
          <w:color w:val="000000" w:themeColor="text1"/>
          <w:sz w:val="20"/>
          <w:szCs w:val="20"/>
        </w:rPr>
      </w:pPr>
    </w:p>
    <w:p w:rsidRPr="00551BD6" w:rsidR="00EF6768" w:rsidP="00EF6768" w:rsidRDefault="00EF6768" w14:paraId="65ED692D" w14:textId="6FE5B1AB">
      <w:pPr>
        <w:widowControl w:val="0"/>
        <w:tabs>
          <w:tab w:val="num" w:pos="720"/>
        </w:tabs>
        <w:autoSpaceDE w:val="0"/>
        <w:autoSpaceDN w:val="0"/>
        <w:adjustRightInd w:val="0"/>
        <w:spacing w:line="240" w:lineRule="atLeast"/>
        <w:rPr>
          <w:sz w:val="20"/>
          <w:szCs w:val="20"/>
        </w:rPr>
      </w:pPr>
      <w:r w:rsidRPr="00551BD6">
        <w:rPr>
          <w:sz w:val="20"/>
          <w:szCs w:val="20"/>
        </w:rPr>
        <w:t>Indien het bij koninklijke boodschap van 24 maart 2023 ingediende voorstel van wet tot wijziging van de Vreemdelingenwet</w:t>
      </w:r>
      <w:r w:rsidRPr="00551BD6" w:rsidR="00823303">
        <w:rPr>
          <w:sz w:val="20"/>
          <w:szCs w:val="20"/>
        </w:rPr>
        <w:t> 2000</w:t>
      </w:r>
      <w:r w:rsidRPr="00551BD6">
        <w:rPr>
          <w:sz w:val="20"/>
          <w:szCs w:val="20"/>
        </w:rPr>
        <w:t xml:space="preserve">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51BD6">
        <w:rPr>
          <w:sz w:val="20"/>
          <w:szCs w:val="20"/>
        </w:rPr>
        <w:t>PbEU</w:t>
      </w:r>
      <w:proofErr w:type="spellEnd"/>
      <w:r w:rsidRPr="00551BD6">
        <w:rPr>
          <w:sz w:val="20"/>
          <w:szCs w:val="20"/>
        </w:rPr>
        <w:t xml:space="preserve"> 2021, L 382/1) [36 332] tot wet is of wordt verheven en </w:t>
      </w:r>
      <w:r w:rsidRPr="00551BD6" w:rsidR="00823303">
        <w:rPr>
          <w:sz w:val="20"/>
          <w:szCs w:val="20"/>
        </w:rPr>
        <w:t>artikel </w:t>
      </w:r>
      <w:r w:rsidRPr="00551BD6">
        <w:rPr>
          <w:sz w:val="20"/>
          <w:szCs w:val="20"/>
        </w:rPr>
        <w:t>I, onderdeel B van die wet:</w:t>
      </w:r>
    </w:p>
    <w:p w:rsidRPr="00551BD6" w:rsidR="00EF6768" w:rsidP="00EF6768" w:rsidRDefault="00EF6768" w14:paraId="5FE8C2E1" w14:textId="77777777">
      <w:pPr>
        <w:widowControl w:val="0"/>
        <w:tabs>
          <w:tab w:val="num" w:pos="720"/>
        </w:tabs>
        <w:autoSpaceDE w:val="0"/>
        <w:autoSpaceDN w:val="0"/>
        <w:adjustRightInd w:val="0"/>
        <w:spacing w:line="240" w:lineRule="atLeast"/>
        <w:rPr>
          <w:sz w:val="20"/>
          <w:szCs w:val="20"/>
        </w:rPr>
      </w:pPr>
    </w:p>
    <w:p w:rsidRPr="00551BD6" w:rsidR="00EF6768" w:rsidP="00EF6768" w:rsidRDefault="00EF6768" w14:paraId="7F892247" w14:textId="43E70879">
      <w:pPr>
        <w:widowControl w:val="0"/>
        <w:tabs>
          <w:tab w:val="num" w:pos="720"/>
        </w:tabs>
        <w:autoSpaceDE w:val="0"/>
        <w:autoSpaceDN w:val="0"/>
        <w:adjustRightInd w:val="0"/>
        <w:spacing w:line="240" w:lineRule="atLeast"/>
        <w:ind w:left="357" w:hanging="357"/>
        <w:rPr>
          <w:sz w:val="20"/>
          <w:szCs w:val="20"/>
        </w:rPr>
      </w:pPr>
      <w:r w:rsidRPr="00551BD6">
        <w:rPr>
          <w:sz w:val="20"/>
          <w:szCs w:val="20"/>
        </w:rPr>
        <w:t>-</w:t>
      </w:r>
      <w:r w:rsidRPr="00551BD6">
        <w:rPr>
          <w:sz w:val="20"/>
          <w:szCs w:val="20"/>
        </w:rPr>
        <w:tab/>
        <w:t xml:space="preserve">eerder in werking treedt of is getreden dan </w:t>
      </w:r>
      <w:r w:rsidRPr="00551BD6" w:rsidR="00823303">
        <w:rPr>
          <w:sz w:val="20"/>
          <w:szCs w:val="20"/>
        </w:rPr>
        <w:t>artikel </w:t>
      </w:r>
      <w:r w:rsidRPr="00551BD6">
        <w:rPr>
          <w:sz w:val="20"/>
          <w:szCs w:val="20"/>
        </w:rPr>
        <w:t xml:space="preserve">I, onderdeel </w:t>
      </w:r>
      <w:r w:rsidRPr="00F20C7C">
        <w:rPr>
          <w:b/>
          <w:bCs/>
          <w:sz w:val="20"/>
          <w:szCs w:val="20"/>
        </w:rPr>
        <w:t>C</w:t>
      </w:r>
      <w:r w:rsidRPr="00551BD6">
        <w:rPr>
          <w:sz w:val="20"/>
          <w:szCs w:val="20"/>
        </w:rPr>
        <w:t xml:space="preserve"> van deze wet, komt </w:t>
      </w:r>
      <w:r w:rsidRPr="00551BD6" w:rsidR="00823303">
        <w:rPr>
          <w:sz w:val="20"/>
          <w:szCs w:val="20"/>
        </w:rPr>
        <w:t>artikel </w:t>
      </w:r>
      <w:r w:rsidRPr="00551BD6">
        <w:rPr>
          <w:sz w:val="20"/>
          <w:szCs w:val="20"/>
        </w:rPr>
        <w:t xml:space="preserve">I, onderdeel </w:t>
      </w:r>
      <w:r w:rsidRPr="00F20C7C">
        <w:rPr>
          <w:b/>
          <w:bCs/>
          <w:sz w:val="20"/>
          <w:szCs w:val="20"/>
        </w:rPr>
        <w:t>C</w:t>
      </w:r>
      <w:r w:rsidRPr="00551BD6">
        <w:rPr>
          <w:sz w:val="20"/>
          <w:szCs w:val="20"/>
        </w:rPr>
        <w:t xml:space="preserve"> van deze wet te luiden: </w:t>
      </w:r>
    </w:p>
    <w:p w:rsidRPr="00551BD6" w:rsidR="00EF6768" w:rsidP="00EF6768" w:rsidRDefault="00EF6768" w14:paraId="4AF4F740" w14:textId="77777777">
      <w:pPr>
        <w:widowControl w:val="0"/>
        <w:tabs>
          <w:tab w:val="num" w:pos="720"/>
        </w:tabs>
        <w:autoSpaceDE w:val="0"/>
        <w:autoSpaceDN w:val="0"/>
        <w:adjustRightInd w:val="0"/>
        <w:spacing w:line="240" w:lineRule="atLeast"/>
        <w:rPr>
          <w:sz w:val="20"/>
          <w:szCs w:val="20"/>
        </w:rPr>
      </w:pPr>
    </w:p>
    <w:p w:rsidRPr="00551BD6" w:rsidR="00EF6768" w:rsidP="00EF6768" w:rsidRDefault="00EF6768" w14:paraId="32BE3D06" w14:textId="77777777">
      <w:pPr>
        <w:widowControl w:val="0"/>
        <w:autoSpaceDE w:val="0"/>
        <w:autoSpaceDN w:val="0"/>
        <w:adjustRightInd w:val="0"/>
        <w:spacing w:line="240" w:lineRule="atLeast"/>
        <w:ind w:left="357"/>
        <w:rPr>
          <w:rFonts w:cs="Arial"/>
          <w:b/>
          <w:bCs/>
          <w:sz w:val="20"/>
          <w:szCs w:val="20"/>
        </w:rPr>
      </w:pPr>
      <w:r w:rsidRPr="00551BD6">
        <w:rPr>
          <w:rFonts w:cs="Arial"/>
          <w:b/>
          <w:bCs/>
          <w:sz w:val="20"/>
          <w:szCs w:val="20"/>
        </w:rPr>
        <w:t>C (25)</w:t>
      </w:r>
    </w:p>
    <w:p w:rsidRPr="00551BD6" w:rsidR="00EF6768" w:rsidP="00EF6768" w:rsidRDefault="00EF6768" w14:paraId="4737E2CD" w14:textId="77777777">
      <w:pPr>
        <w:spacing w:line="240" w:lineRule="atLeast"/>
        <w:ind w:left="357"/>
        <w:rPr>
          <w:sz w:val="20"/>
          <w:szCs w:val="20"/>
        </w:rPr>
      </w:pPr>
    </w:p>
    <w:p w:rsidRPr="00551BD6" w:rsidR="00EF6768" w:rsidP="00EF6768" w:rsidRDefault="00823303" w14:paraId="4604A139" w14:textId="6929AD33">
      <w:pPr>
        <w:spacing w:line="240" w:lineRule="atLeast"/>
        <w:ind w:left="357"/>
        <w:rPr>
          <w:color w:val="000000"/>
          <w:sz w:val="20"/>
          <w:szCs w:val="20"/>
        </w:rPr>
      </w:pPr>
      <w:r w:rsidRPr="00551BD6">
        <w:rPr>
          <w:color w:val="000000"/>
          <w:sz w:val="20"/>
          <w:szCs w:val="20"/>
        </w:rPr>
        <w:t>Artikel </w:t>
      </w:r>
      <w:r w:rsidRPr="00551BD6" w:rsidR="00EF6768">
        <w:rPr>
          <w:color w:val="000000"/>
          <w:sz w:val="20"/>
          <w:szCs w:val="20"/>
        </w:rPr>
        <w:t>25 wordt als volgt gewijzigd:</w:t>
      </w:r>
    </w:p>
    <w:p w:rsidRPr="00551BD6" w:rsidR="00EF6768" w:rsidP="00823303" w:rsidRDefault="00EF6768" w14:paraId="3AA9DDE0" w14:textId="7A2667A1">
      <w:pPr>
        <w:spacing w:line="240" w:lineRule="atLeast"/>
        <w:ind w:left="702" w:hanging="345"/>
        <w:rPr>
          <w:color w:val="000000"/>
          <w:sz w:val="20"/>
          <w:szCs w:val="20"/>
        </w:rPr>
      </w:pPr>
      <w:r w:rsidRPr="00551BD6">
        <w:rPr>
          <w:color w:val="000000"/>
          <w:sz w:val="20"/>
          <w:szCs w:val="20"/>
        </w:rPr>
        <w:t>1.</w:t>
      </w:r>
      <w:r w:rsidRPr="00551BD6">
        <w:rPr>
          <w:color w:val="000000"/>
          <w:sz w:val="20"/>
          <w:szCs w:val="20"/>
        </w:rPr>
        <w:tab/>
        <w:t>Onder vernummering van het achtste tot en met elfde</w:t>
      </w:r>
      <w:r w:rsidRPr="00551BD6" w:rsidR="00823303">
        <w:rPr>
          <w:color w:val="000000"/>
          <w:sz w:val="20"/>
          <w:szCs w:val="20"/>
        </w:rPr>
        <w:t xml:space="preserve"> lid </w:t>
      </w:r>
      <w:r w:rsidRPr="00551BD6">
        <w:rPr>
          <w:color w:val="000000"/>
          <w:sz w:val="20"/>
          <w:szCs w:val="20"/>
        </w:rPr>
        <w:t>tot negende tot en met twaalfde</w:t>
      </w:r>
      <w:r w:rsidRPr="00551BD6" w:rsidR="00823303">
        <w:rPr>
          <w:color w:val="000000"/>
          <w:sz w:val="20"/>
          <w:szCs w:val="20"/>
        </w:rPr>
        <w:t xml:space="preserve"> lid </w:t>
      </w:r>
      <w:r w:rsidRPr="00551BD6">
        <w:rPr>
          <w:color w:val="000000"/>
          <w:sz w:val="20"/>
          <w:szCs w:val="20"/>
        </w:rPr>
        <w:t>wordt een</w:t>
      </w:r>
      <w:r w:rsidRPr="00551BD6" w:rsidR="00823303">
        <w:rPr>
          <w:color w:val="000000"/>
          <w:sz w:val="20"/>
          <w:szCs w:val="20"/>
        </w:rPr>
        <w:t xml:space="preserve"> lid </w:t>
      </w:r>
      <w:r w:rsidRPr="00551BD6">
        <w:rPr>
          <w:color w:val="000000"/>
          <w:sz w:val="20"/>
          <w:szCs w:val="20"/>
        </w:rPr>
        <w:t>ingevoegd, luidende:</w:t>
      </w:r>
    </w:p>
    <w:p w:rsidRPr="00551BD6" w:rsidR="00823303" w:rsidP="00EF6768" w:rsidRDefault="00823303" w14:paraId="491B404F" w14:textId="77777777">
      <w:pPr>
        <w:tabs>
          <w:tab w:val="left" w:pos="352"/>
        </w:tabs>
        <w:spacing w:line="240" w:lineRule="atLeast"/>
        <w:ind w:left="720" w:hanging="720"/>
        <w:rPr>
          <w:color w:val="000000"/>
          <w:sz w:val="20"/>
          <w:szCs w:val="20"/>
        </w:rPr>
      </w:pPr>
    </w:p>
    <w:p w:rsidRPr="00551BD6" w:rsidR="00EF6768" w:rsidP="00823303" w:rsidRDefault="00EF6768" w14:paraId="21B1AFDF" w14:textId="18A61B10">
      <w:pPr>
        <w:spacing w:line="240" w:lineRule="atLeast"/>
        <w:ind w:left="1071" w:hanging="357"/>
        <w:rPr>
          <w:color w:val="000000"/>
          <w:sz w:val="20"/>
          <w:szCs w:val="20"/>
        </w:rPr>
      </w:pPr>
      <w:r w:rsidRPr="00551BD6">
        <w:rPr>
          <w:color w:val="000000"/>
          <w:sz w:val="20"/>
          <w:szCs w:val="20"/>
        </w:rPr>
        <w:t xml:space="preserve">8. </w:t>
      </w:r>
      <w:r w:rsidRPr="00551BD6">
        <w:rPr>
          <w:color w:val="000000"/>
          <w:sz w:val="20"/>
          <w:szCs w:val="20"/>
        </w:rPr>
        <w:tab/>
        <w:t>In afwijking van het tweede</w:t>
      </w:r>
      <w:r w:rsidRPr="00551BD6" w:rsidR="00823303">
        <w:rPr>
          <w:color w:val="000000"/>
          <w:sz w:val="20"/>
          <w:szCs w:val="20"/>
        </w:rPr>
        <w:t xml:space="preserve"> lid </w:t>
      </w:r>
      <w:r w:rsidRPr="00551BD6">
        <w:rPr>
          <w:color w:val="000000"/>
          <w:sz w:val="20"/>
          <w:szCs w:val="20"/>
        </w:rPr>
        <w:t xml:space="preserve">kan de termijn voor het geven van de beschikking op een aanvraag voor een gecombineerde vergunning </w:t>
      </w:r>
      <w:r w:rsidRPr="00551BD6" w:rsidR="00823303">
        <w:rPr>
          <w:color w:val="000000"/>
          <w:sz w:val="20"/>
          <w:szCs w:val="20"/>
        </w:rPr>
        <w:t>onder een</w:t>
      </w:r>
      <w:r w:rsidRPr="00551BD6">
        <w:rPr>
          <w:color w:val="000000"/>
          <w:sz w:val="20"/>
          <w:szCs w:val="20"/>
        </w:rPr>
        <w:t xml:space="preserve"> beperking verband houdend met arbeid in loondienst of een aanvraag tot het verlenen van een verblijfsvergunning als bedoeld in </w:t>
      </w:r>
      <w:r w:rsidRPr="00551BD6" w:rsidR="00823303">
        <w:rPr>
          <w:color w:val="000000"/>
          <w:sz w:val="20"/>
          <w:szCs w:val="20"/>
        </w:rPr>
        <w:t>artikel </w:t>
      </w:r>
      <w:r w:rsidRPr="00551BD6">
        <w:rPr>
          <w:color w:val="000000"/>
          <w:sz w:val="20"/>
          <w:szCs w:val="20"/>
        </w:rPr>
        <w:t>14 van de Vreemdelingenwet</w:t>
      </w:r>
      <w:r w:rsidRPr="00551BD6" w:rsidR="00823303">
        <w:rPr>
          <w:color w:val="000000"/>
          <w:sz w:val="20"/>
          <w:szCs w:val="20"/>
        </w:rPr>
        <w:t> 2000</w:t>
      </w:r>
      <w:r w:rsidRPr="00551BD6">
        <w:rPr>
          <w:color w:val="000000"/>
          <w:sz w:val="20"/>
          <w:szCs w:val="20"/>
        </w:rPr>
        <w:t xml:space="preserve"> </w:t>
      </w:r>
      <w:r w:rsidRPr="00551BD6" w:rsidR="00823303">
        <w:rPr>
          <w:color w:val="000000"/>
          <w:sz w:val="20"/>
          <w:szCs w:val="20"/>
        </w:rPr>
        <w:t>onder een</w:t>
      </w:r>
      <w:r w:rsidRPr="00551BD6">
        <w:rPr>
          <w:color w:val="000000"/>
          <w:sz w:val="20"/>
          <w:szCs w:val="20"/>
        </w:rPr>
        <w:t xml:space="preserve"> beperking verband houdend met arbeid als kennismigrant, arbeid als niet-geprivilegieerd militair of niet-geprivilegieerd burgerpersoneel of het zoeken naar en verrichten van arbeid al dan niet in loondienst, in uitzonderlijke en naar behoren gemotiveerde omstandigheden gelet op de complexiteit van de aanvraag met een termijn van 30</w:t>
      </w:r>
      <w:r w:rsidRPr="00551BD6" w:rsidR="00CA73A3">
        <w:rPr>
          <w:color w:val="000000"/>
          <w:sz w:val="20"/>
          <w:szCs w:val="20"/>
        </w:rPr>
        <w:t> dagen</w:t>
      </w:r>
      <w:r w:rsidRPr="00551BD6">
        <w:rPr>
          <w:color w:val="000000"/>
          <w:sz w:val="20"/>
          <w:szCs w:val="20"/>
        </w:rPr>
        <w:t xml:space="preserve"> worden verlengd. </w:t>
      </w:r>
    </w:p>
    <w:p w:rsidRPr="00551BD6" w:rsidR="00823303" w:rsidP="00EF6768" w:rsidRDefault="00823303" w14:paraId="3F9AAF21" w14:textId="77777777">
      <w:pPr>
        <w:spacing w:line="240" w:lineRule="atLeast"/>
        <w:ind w:left="1440" w:hanging="720"/>
        <w:rPr>
          <w:color w:val="000000"/>
          <w:sz w:val="20"/>
          <w:szCs w:val="20"/>
        </w:rPr>
      </w:pPr>
    </w:p>
    <w:p w:rsidRPr="00551BD6" w:rsidR="00EF6768" w:rsidP="00823303" w:rsidRDefault="00EF6768" w14:paraId="38B4BB27" w14:textId="1A22EDEC">
      <w:pPr>
        <w:spacing w:line="240" w:lineRule="atLeast"/>
        <w:ind w:left="702" w:hanging="345"/>
        <w:rPr>
          <w:color w:val="000000"/>
          <w:sz w:val="20"/>
          <w:szCs w:val="20"/>
        </w:rPr>
      </w:pPr>
      <w:r w:rsidRPr="00551BD6">
        <w:rPr>
          <w:color w:val="000000"/>
          <w:sz w:val="20"/>
          <w:szCs w:val="20"/>
        </w:rPr>
        <w:t>2.</w:t>
      </w:r>
      <w:r w:rsidRPr="00551BD6">
        <w:rPr>
          <w:color w:val="000000"/>
          <w:sz w:val="20"/>
          <w:szCs w:val="20"/>
        </w:rPr>
        <w:tab/>
        <w:t>Onder vernummering van het twaalfde</w:t>
      </w:r>
      <w:r w:rsidRPr="00551BD6" w:rsidR="00823303">
        <w:rPr>
          <w:color w:val="000000"/>
          <w:sz w:val="20"/>
          <w:szCs w:val="20"/>
        </w:rPr>
        <w:t xml:space="preserve"> lid </w:t>
      </w:r>
      <w:r w:rsidRPr="00551BD6">
        <w:rPr>
          <w:color w:val="000000"/>
          <w:sz w:val="20"/>
          <w:szCs w:val="20"/>
        </w:rPr>
        <w:t>(nieuw) tot dertiende</w:t>
      </w:r>
      <w:r w:rsidRPr="00551BD6" w:rsidR="00823303">
        <w:rPr>
          <w:color w:val="000000"/>
          <w:sz w:val="20"/>
          <w:szCs w:val="20"/>
        </w:rPr>
        <w:t xml:space="preserve"> lid </w:t>
      </w:r>
      <w:r w:rsidRPr="00551BD6">
        <w:rPr>
          <w:color w:val="000000"/>
          <w:sz w:val="20"/>
          <w:szCs w:val="20"/>
        </w:rPr>
        <w:t>wordt een</w:t>
      </w:r>
      <w:r w:rsidRPr="00551BD6" w:rsidR="00823303">
        <w:rPr>
          <w:color w:val="000000"/>
          <w:sz w:val="20"/>
          <w:szCs w:val="20"/>
        </w:rPr>
        <w:t xml:space="preserve"> lid </w:t>
      </w:r>
      <w:r w:rsidRPr="00551BD6">
        <w:rPr>
          <w:color w:val="000000"/>
          <w:sz w:val="20"/>
          <w:szCs w:val="20"/>
        </w:rPr>
        <w:t>ingevoegd, luidende:</w:t>
      </w:r>
    </w:p>
    <w:p w:rsidRPr="00551BD6" w:rsidR="00EF6768" w:rsidP="00EF6768" w:rsidRDefault="00EF6768" w14:paraId="087CA967" w14:textId="01D4A597">
      <w:pPr>
        <w:spacing w:line="240" w:lineRule="atLeast"/>
        <w:ind w:left="357" w:firstLine="357"/>
        <w:rPr>
          <w:sz w:val="20"/>
          <w:szCs w:val="20"/>
        </w:rPr>
      </w:pPr>
    </w:p>
    <w:p w:rsidRPr="00551BD6" w:rsidR="00EF6768" w:rsidP="00EF6768" w:rsidRDefault="00EF6768" w14:paraId="317B8CEA" w14:textId="4DD47699">
      <w:pPr>
        <w:spacing w:line="240" w:lineRule="atLeast"/>
        <w:ind w:left="1071" w:hanging="357"/>
        <w:rPr>
          <w:color w:val="000000"/>
          <w:sz w:val="20"/>
          <w:szCs w:val="20"/>
        </w:rPr>
      </w:pPr>
      <w:r w:rsidRPr="00551BD6">
        <w:rPr>
          <w:color w:val="000000"/>
          <w:sz w:val="20"/>
          <w:szCs w:val="20"/>
        </w:rPr>
        <w:t>12.</w:t>
      </w:r>
      <w:r w:rsidRPr="00551BD6">
        <w:rPr>
          <w:color w:val="000000"/>
          <w:sz w:val="20"/>
          <w:szCs w:val="20"/>
        </w:rPr>
        <w:tab/>
        <w:t>In afwijking van het eerste, achtste en elfde</w:t>
      </w:r>
      <w:r w:rsidRPr="00551BD6" w:rsidR="00823303">
        <w:rPr>
          <w:color w:val="000000"/>
          <w:sz w:val="20"/>
          <w:szCs w:val="20"/>
        </w:rPr>
        <w:t xml:space="preserve"> lid </w:t>
      </w:r>
      <w:r w:rsidRPr="00551BD6" w:rsidR="00823303">
        <w:rPr>
          <w:color w:val="000000" w:themeColor="text1"/>
          <w:sz w:val="20"/>
          <w:szCs w:val="20"/>
        </w:rPr>
        <w:t>wordt de beschikking op een aanvraag voor een gecombineerde vergunning onder een beperking verband houdend met arbeid in loondienst of lerend werken of een aanvraag tot het verlenen van een verblijfsvergunning als bedoeld in artikel 14 van de Vreemdelingenwet 2000 onder een beperking verband houdend met arbeid als kennismigrant, onderzoek in de zin van richtlijn (EU) 2016/801 of arbeid als niet-geprivilegieerd militair of niet-geprivilegieerd burgerpersoneel, gegeven binnen 45</w:t>
      </w:r>
      <w:r w:rsidRPr="00551BD6" w:rsidR="00CA73A3">
        <w:rPr>
          <w:color w:val="000000" w:themeColor="text1"/>
          <w:sz w:val="20"/>
          <w:szCs w:val="20"/>
        </w:rPr>
        <w:t> dagen</w:t>
      </w:r>
      <w:r w:rsidRPr="00551BD6" w:rsidR="00823303">
        <w:rPr>
          <w:color w:val="000000" w:themeColor="text1"/>
          <w:sz w:val="20"/>
          <w:szCs w:val="20"/>
        </w:rPr>
        <w:t xml:space="preserve">, indien de aanvrager reeds in het bezit is van een gecombineerde vergunning of verblijfvergunning onder een van deze beperkingen of onder de beperking verband houdend met verblijf als houder van de Europese blauwe kaart. Deze termijn kan in uitzonderlijke en naar behoren gemotiveerde omstandigheden worden verlengd met een termijn van </w:t>
      </w:r>
      <w:r w:rsidRPr="00551BD6" w:rsidR="00823303">
        <w:rPr>
          <w:color w:val="000000" w:themeColor="text1"/>
          <w:sz w:val="20"/>
          <w:szCs w:val="20"/>
        </w:rPr>
        <w:lastRenderedPageBreak/>
        <w:t>15</w:t>
      </w:r>
      <w:r w:rsidRPr="00551BD6" w:rsidR="00CA73A3">
        <w:rPr>
          <w:color w:val="000000" w:themeColor="text1"/>
          <w:sz w:val="20"/>
          <w:szCs w:val="20"/>
        </w:rPr>
        <w:t> dagen</w:t>
      </w:r>
      <w:r w:rsidRPr="00551BD6" w:rsidR="00823303">
        <w:rPr>
          <w:color w:val="000000" w:themeColor="text1"/>
          <w:sz w:val="20"/>
          <w:szCs w:val="20"/>
        </w:rPr>
        <w:t>. Paragraaf 4.1.3.3 van de Algemene wet bestuursrecht is van toepassing met dien verstande dat, in afwijking van artikel 4:20b, derde lid, van de Algemene wet bestuursrecht, de beschikking in werking treedt op de eerste dag na afloop van de beslistermijn.</w:t>
      </w:r>
    </w:p>
    <w:p w:rsidRPr="00551BD6" w:rsidR="00EF6768" w:rsidP="00EF6768" w:rsidRDefault="00EF6768" w14:paraId="6BD9C532" w14:textId="77777777">
      <w:pPr>
        <w:spacing w:line="240" w:lineRule="atLeast"/>
        <w:ind w:left="357"/>
        <w:rPr>
          <w:sz w:val="20"/>
          <w:szCs w:val="20"/>
        </w:rPr>
      </w:pPr>
    </w:p>
    <w:p w:rsidRPr="00551BD6" w:rsidR="00EF6768" w:rsidP="00EF6768" w:rsidRDefault="00EF6768" w14:paraId="59EE72BD" w14:textId="3001D4F7">
      <w:pPr>
        <w:widowControl w:val="0"/>
        <w:tabs>
          <w:tab w:val="num" w:pos="720"/>
        </w:tabs>
        <w:autoSpaceDE w:val="0"/>
        <w:autoSpaceDN w:val="0"/>
        <w:adjustRightInd w:val="0"/>
        <w:spacing w:line="240" w:lineRule="atLeast"/>
        <w:ind w:left="357" w:hanging="357"/>
        <w:rPr>
          <w:sz w:val="20"/>
          <w:szCs w:val="20"/>
        </w:rPr>
      </w:pPr>
      <w:r w:rsidRPr="00551BD6">
        <w:rPr>
          <w:sz w:val="20"/>
          <w:szCs w:val="20"/>
        </w:rPr>
        <w:t>-</w:t>
      </w:r>
      <w:r w:rsidRPr="00551BD6">
        <w:rPr>
          <w:sz w:val="20"/>
          <w:szCs w:val="20"/>
        </w:rPr>
        <w:tab/>
        <w:t xml:space="preserve">later in werking treedt dan </w:t>
      </w:r>
      <w:r w:rsidRPr="00551BD6" w:rsidR="00823303">
        <w:rPr>
          <w:sz w:val="20"/>
          <w:szCs w:val="20"/>
        </w:rPr>
        <w:t>artikel </w:t>
      </w:r>
      <w:r w:rsidRPr="00551BD6">
        <w:rPr>
          <w:sz w:val="20"/>
          <w:szCs w:val="20"/>
        </w:rPr>
        <w:t xml:space="preserve">I, onderdeel </w:t>
      </w:r>
      <w:r w:rsidRPr="00F20C7C">
        <w:rPr>
          <w:b/>
          <w:bCs/>
          <w:sz w:val="20"/>
          <w:szCs w:val="20"/>
        </w:rPr>
        <w:t>C</w:t>
      </w:r>
      <w:r w:rsidRPr="00551BD6">
        <w:rPr>
          <w:sz w:val="20"/>
          <w:szCs w:val="20"/>
        </w:rPr>
        <w:t xml:space="preserve"> van deze wet, wordt </w:t>
      </w:r>
      <w:r w:rsidRPr="00551BD6" w:rsidR="00823303">
        <w:rPr>
          <w:sz w:val="20"/>
          <w:szCs w:val="20"/>
        </w:rPr>
        <w:t>artikel </w:t>
      </w:r>
      <w:r w:rsidRPr="00551BD6">
        <w:rPr>
          <w:sz w:val="20"/>
          <w:szCs w:val="20"/>
        </w:rPr>
        <w:t xml:space="preserve">I, onderdeel B van die wet als volgt gewijzigd: </w:t>
      </w:r>
    </w:p>
    <w:p w:rsidRPr="00551BD6" w:rsidR="00EF6768" w:rsidP="00EF6768" w:rsidRDefault="00EF6768" w14:paraId="2BB4A7F6"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4C9C400A" w14:textId="77777777">
      <w:pPr>
        <w:widowControl w:val="0"/>
        <w:tabs>
          <w:tab w:val="num" w:pos="720"/>
        </w:tabs>
        <w:autoSpaceDE w:val="0"/>
        <w:autoSpaceDN w:val="0"/>
        <w:adjustRightInd w:val="0"/>
        <w:spacing w:line="240" w:lineRule="atLeast"/>
        <w:ind w:left="714" w:hanging="357"/>
        <w:rPr>
          <w:sz w:val="20"/>
          <w:szCs w:val="20"/>
        </w:rPr>
      </w:pPr>
      <w:r w:rsidRPr="00551BD6">
        <w:rPr>
          <w:sz w:val="20"/>
          <w:szCs w:val="20"/>
        </w:rPr>
        <w:t>a. Subonderdeel 3 komt te luiden:</w:t>
      </w:r>
    </w:p>
    <w:p w:rsidRPr="00551BD6" w:rsidR="00EF6768" w:rsidP="00EF6768" w:rsidRDefault="00EF6768" w14:paraId="215197E7"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523D2B58" w14:textId="23867513">
      <w:pPr>
        <w:widowControl w:val="0"/>
        <w:tabs>
          <w:tab w:val="num" w:pos="720"/>
        </w:tabs>
        <w:autoSpaceDE w:val="0"/>
        <w:autoSpaceDN w:val="0"/>
        <w:adjustRightInd w:val="0"/>
        <w:spacing w:line="240" w:lineRule="atLeast"/>
        <w:ind w:left="720" w:hanging="357"/>
        <w:rPr>
          <w:sz w:val="20"/>
          <w:szCs w:val="20"/>
        </w:rPr>
      </w:pPr>
      <w:r w:rsidRPr="00551BD6">
        <w:rPr>
          <w:sz w:val="20"/>
          <w:szCs w:val="20"/>
        </w:rPr>
        <w:tab/>
        <w:t>3. Onder vernummering van het zevende en achtste</w:t>
      </w:r>
      <w:r w:rsidRPr="00551BD6" w:rsidR="00823303">
        <w:rPr>
          <w:sz w:val="20"/>
          <w:szCs w:val="20"/>
        </w:rPr>
        <w:t xml:space="preserve"> lid </w:t>
      </w:r>
      <w:r w:rsidRPr="00551BD6">
        <w:rPr>
          <w:sz w:val="20"/>
          <w:szCs w:val="20"/>
        </w:rPr>
        <w:t>(nieuw) tot achtste en negende</w:t>
      </w:r>
      <w:r w:rsidRPr="00551BD6" w:rsidR="00823303">
        <w:rPr>
          <w:sz w:val="20"/>
          <w:szCs w:val="20"/>
        </w:rPr>
        <w:t xml:space="preserve"> lid </w:t>
      </w:r>
      <w:r w:rsidRPr="00551BD6">
        <w:rPr>
          <w:sz w:val="20"/>
          <w:szCs w:val="20"/>
        </w:rPr>
        <w:t>wordt een</w:t>
      </w:r>
      <w:r w:rsidRPr="00551BD6" w:rsidR="00823303">
        <w:rPr>
          <w:sz w:val="20"/>
          <w:szCs w:val="20"/>
        </w:rPr>
        <w:t xml:space="preserve"> lid </w:t>
      </w:r>
      <w:r w:rsidRPr="00551BD6">
        <w:rPr>
          <w:sz w:val="20"/>
          <w:szCs w:val="20"/>
        </w:rPr>
        <w:t>ingevoegd, luidende:</w:t>
      </w:r>
    </w:p>
    <w:p w:rsidRPr="00551BD6" w:rsidR="00EF6768" w:rsidP="00EF6768" w:rsidRDefault="00EF6768" w14:paraId="0FB4B22D" w14:textId="77777777">
      <w:pPr>
        <w:spacing w:line="240" w:lineRule="atLeast"/>
        <w:ind w:left="714" w:hanging="357"/>
        <w:rPr>
          <w:sz w:val="20"/>
          <w:szCs w:val="20"/>
        </w:rPr>
      </w:pPr>
    </w:p>
    <w:p w:rsidRPr="00551BD6" w:rsidR="00EF6768" w:rsidP="00EF6768" w:rsidRDefault="00EF6768" w14:paraId="22242EB5" w14:textId="60BD9FAF">
      <w:pPr>
        <w:spacing w:line="240" w:lineRule="atLeast"/>
        <w:ind w:left="1071" w:hanging="357"/>
        <w:rPr>
          <w:sz w:val="20"/>
          <w:szCs w:val="20"/>
        </w:rPr>
      </w:pPr>
      <w:r w:rsidRPr="00551BD6">
        <w:rPr>
          <w:sz w:val="20"/>
          <w:szCs w:val="20"/>
        </w:rPr>
        <w:t>7.</w:t>
      </w:r>
      <w:r w:rsidRPr="00551BD6">
        <w:rPr>
          <w:sz w:val="20"/>
          <w:szCs w:val="20"/>
        </w:rPr>
        <w:tab/>
        <w:t>Onze Minister stelt de vreemdeling binnen 30</w:t>
      </w:r>
      <w:r w:rsidRPr="00551BD6" w:rsidR="00CA73A3">
        <w:rPr>
          <w:sz w:val="20"/>
          <w:szCs w:val="20"/>
        </w:rPr>
        <w:t> dagen</w:t>
      </w:r>
      <w:r w:rsidRPr="00551BD6">
        <w:rPr>
          <w:sz w:val="20"/>
          <w:szCs w:val="20"/>
        </w:rPr>
        <w:t xml:space="preserve"> na de aanvraag op de hoogte van een verlenging van de termijn als bedoeld in het zesde lid.</w:t>
      </w:r>
    </w:p>
    <w:p w:rsidRPr="00551BD6" w:rsidR="00EF6768" w:rsidP="00EF6768" w:rsidRDefault="00EF6768" w14:paraId="61209EBB"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3B7668FD" w14:textId="77777777">
      <w:pPr>
        <w:widowControl w:val="0"/>
        <w:tabs>
          <w:tab w:val="num" w:pos="720"/>
        </w:tabs>
        <w:autoSpaceDE w:val="0"/>
        <w:autoSpaceDN w:val="0"/>
        <w:adjustRightInd w:val="0"/>
        <w:spacing w:line="240" w:lineRule="atLeast"/>
        <w:ind w:left="714" w:hanging="357"/>
        <w:rPr>
          <w:sz w:val="20"/>
          <w:szCs w:val="20"/>
        </w:rPr>
      </w:pPr>
      <w:r w:rsidRPr="00551BD6">
        <w:rPr>
          <w:sz w:val="20"/>
          <w:szCs w:val="20"/>
        </w:rPr>
        <w:t>b. Er worden drie subonderdelen toegevoegd, luidende:</w:t>
      </w:r>
    </w:p>
    <w:p w:rsidRPr="00551BD6" w:rsidR="00EF6768" w:rsidP="00EF6768" w:rsidRDefault="00EF6768" w14:paraId="48A691D1"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3934EBF2" w14:textId="69CB7D0E">
      <w:pPr>
        <w:widowControl w:val="0"/>
        <w:tabs>
          <w:tab w:val="num" w:pos="720"/>
        </w:tabs>
        <w:autoSpaceDE w:val="0"/>
        <w:autoSpaceDN w:val="0"/>
        <w:adjustRightInd w:val="0"/>
        <w:spacing w:line="240" w:lineRule="atLeast"/>
        <w:ind w:left="714" w:hanging="357"/>
        <w:rPr>
          <w:sz w:val="20"/>
          <w:szCs w:val="20"/>
        </w:rPr>
      </w:pPr>
      <w:r w:rsidRPr="00551BD6">
        <w:rPr>
          <w:sz w:val="20"/>
          <w:szCs w:val="20"/>
        </w:rPr>
        <w:tab/>
        <w:t>4. Onder vernummering van het negende</w:t>
      </w:r>
      <w:r w:rsidRPr="00551BD6" w:rsidR="00823303">
        <w:rPr>
          <w:sz w:val="20"/>
          <w:szCs w:val="20"/>
        </w:rPr>
        <w:t xml:space="preserve"> lid </w:t>
      </w:r>
      <w:r w:rsidRPr="00551BD6">
        <w:rPr>
          <w:sz w:val="20"/>
          <w:szCs w:val="20"/>
        </w:rPr>
        <w:t>(nieuw) tot twaalfde</w:t>
      </w:r>
      <w:r w:rsidRPr="00551BD6" w:rsidR="00823303">
        <w:rPr>
          <w:sz w:val="20"/>
          <w:szCs w:val="20"/>
        </w:rPr>
        <w:t xml:space="preserve"> lid </w:t>
      </w:r>
      <w:r w:rsidRPr="00551BD6">
        <w:rPr>
          <w:sz w:val="20"/>
          <w:szCs w:val="20"/>
        </w:rPr>
        <w:t>worden drie leden ingevoegd, luidende:</w:t>
      </w:r>
    </w:p>
    <w:p w:rsidRPr="00551BD6" w:rsidR="00EF6768" w:rsidP="00EF6768" w:rsidRDefault="00EF6768" w14:paraId="3E4C87C5"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190156C7" w14:textId="78D4B5AC">
      <w:pPr>
        <w:spacing w:line="240" w:lineRule="atLeast"/>
        <w:ind w:left="1071" w:hanging="357"/>
        <w:rPr>
          <w:sz w:val="20"/>
          <w:szCs w:val="20"/>
        </w:rPr>
      </w:pPr>
      <w:r w:rsidRPr="00551BD6">
        <w:rPr>
          <w:sz w:val="20"/>
          <w:szCs w:val="20"/>
        </w:rPr>
        <w:t>9.</w:t>
      </w:r>
      <w:r w:rsidRPr="00551BD6">
        <w:rPr>
          <w:sz w:val="20"/>
          <w:szCs w:val="20"/>
        </w:rPr>
        <w:tab/>
        <w:t xml:space="preserve">Indien de aanvraag tot het verlenen van een verblijfsvergunning voor bepaalde tijd als bedoeld in </w:t>
      </w:r>
      <w:r w:rsidRPr="00551BD6" w:rsidR="00823303">
        <w:rPr>
          <w:sz w:val="20"/>
          <w:szCs w:val="20"/>
        </w:rPr>
        <w:t>artikel </w:t>
      </w:r>
      <w:r w:rsidRPr="00551BD6">
        <w:rPr>
          <w:sz w:val="20"/>
          <w:szCs w:val="20"/>
        </w:rPr>
        <w:t xml:space="preserve">14 is ingediend door een </w:t>
      </w:r>
      <w:r w:rsidRPr="00551BD6" w:rsidR="00CA73A3">
        <w:rPr>
          <w:sz w:val="20"/>
          <w:szCs w:val="20"/>
        </w:rPr>
        <w:t>gezinslid</w:t>
      </w:r>
      <w:r w:rsidRPr="00551BD6" w:rsidR="00823303">
        <w:rPr>
          <w:sz w:val="20"/>
          <w:szCs w:val="20"/>
        </w:rPr>
        <w:t xml:space="preserve"> </w:t>
      </w:r>
      <w:r w:rsidRPr="00551BD6">
        <w:rPr>
          <w:sz w:val="20"/>
          <w:szCs w:val="20"/>
        </w:rPr>
        <w:t>van een langdurig ingezetene die houder is geweest van een Europese blauwe kaart, is het vijfde</w:t>
      </w:r>
      <w:r w:rsidRPr="00551BD6" w:rsidR="00823303">
        <w:rPr>
          <w:sz w:val="20"/>
          <w:szCs w:val="20"/>
        </w:rPr>
        <w:t xml:space="preserve"> lid </w:t>
      </w:r>
      <w:r w:rsidRPr="00551BD6">
        <w:rPr>
          <w:sz w:val="20"/>
          <w:szCs w:val="20"/>
        </w:rPr>
        <w:t xml:space="preserve">van overeenkomstige toepassing. Voor zover de langdurig ingezetene gebruik maakt van mobiliteit naar Nederland zoals bepaald in </w:t>
      </w:r>
      <w:r w:rsidRPr="00551BD6" w:rsidR="00823303">
        <w:rPr>
          <w:sz w:val="20"/>
          <w:szCs w:val="20"/>
        </w:rPr>
        <w:t>artikel </w:t>
      </w:r>
      <w:r w:rsidRPr="00551BD6">
        <w:rPr>
          <w:sz w:val="20"/>
          <w:szCs w:val="20"/>
        </w:rPr>
        <w:t>14 richtlijn langdurig ingezetenen zijn het zesde en zevende</w:t>
      </w:r>
      <w:r w:rsidRPr="00551BD6" w:rsidR="00823303">
        <w:rPr>
          <w:sz w:val="20"/>
          <w:szCs w:val="20"/>
        </w:rPr>
        <w:t xml:space="preserve"> lid </w:t>
      </w:r>
      <w:r w:rsidRPr="00551BD6">
        <w:rPr>
          <w:sz w:val="20"/>
          <w:szCs w:val="20"/>
        </w:rPr>
        <w:t>van overeenkomstige toepassing.</w:t>
      </w:r>
    </w:p>
    <w:p w:rsidRPr="00551BD6" w:rsidR="00EF6768" w:rsidP="00EF6768" w:rsidRDefault="00EF6768" w14:paraId="636ACB56" w14:textId="59A4AF55">
      <w:pPr>
        <w:spacing w:line="240" w:lineRule="atLeast"/>
        <w:ind w:left="1071" w:hanging="357"/>
        <w:rPr>
          <w:sz w:val="20"/>
          <w:szCs w:val="20"/>
        </w:rPr>
      </w:pPr>
      <w:r w:rsidRPr="00551BD6">
        <w:rPr>
          <w:sz w:val="20"/>
          <w:szCs w:val="20"/>
        </w:rPr>
        <w:t>10.</w:t>
      </w:r>
      <w:r w:rsidRPr="00551BD6">
        <w:rPr>
          <w:sz w:val="20"/>
          <w:szCs w:val="20"/>
        </w:rPr>
        <w:tab/>
        <w:t>In afwijking van het eerste en tweede</w:t>
      </w:r>
      <w:r w:rsidRPr="00551BD6" w:rsidR="00823303">
        <w:rPr>
          <w:sz w:val="20"/>
          <w:szCs w:val="20"/>
        </w:rPr>
        <w:t xml:space="preserve"> lid </w:t>
      </w:r>
      <w:r w:rsidRPr="00551BD6">
        <w:rPr>
          <w:sz w:val="20"/>
          <w:szCs w:val="20"/>
        </w:rPr>
        <w:t xml:space="preserve">wordt de beschikking op een aanvraag tot het verlenen van een verblijfsvergunning als bedoeld in </w:t>
      </w:r>
      <w:r w:rsidRPr="00551BD6" w:rsidR="00823303">
        <w:rPr>
          <w:sz w:val="20"/>
          <w:szCs w:val="20"/>
        </w:rPr>
        <w:t>artikel </w:t>
      </w:r>
      <w:r w:rsidRPr="00551BD6">
        <w:rPr>
          <w:sz w:val="20"/>
          <w:szCs w:val="20"/>
        </w:rPr>
        <w:t>14 onder een beperking verband houdend met seizoensarbeid, of overplaatsing binnen een onderneming bekend gemaakt binnen 90</w:t>
      </w:r>
      <w:r w:rsidRPr="00551BD6" w:rsidR="00CA73A3">
        <w:rPr>
          <w:sz w:val="20"/>
          <w:szCs w:val="20"/>
        </w:rPr>
        <w:t> dagen</w:t>
      </w:r>
      <w:r w:rsidRPr="00551BD6">
        <w:rPr>
          <w:sz w:val="20"/>
          <w:szCs w:val="20"/>
        </w:rPr>
        <w:t xml:space="preserve"> en kan die termijn niet worden verlengd.</w:t>
      </w:r>
    </w:p>
    <w:p w:rsidRPr="00551BD6" w:rsidR="00EF6768" w:rsidP="00EF6768" w:rsidRDefault="00EF6768" w14:paraId="1307812E" w14:textId="4BD02022">
      <w:pPr>
        <w:spacing w:line="240" w:lineRule="atLeast"/>
        <w:ind w:left="1071" w:hanging="357"/>
        <w:rPr>
          <w:sz w:val="20"/>
          <w:szCs w:val="20"/>
        </w:rPr>
      </w:pPr>
      <w:r w:rsidRPr="00551BD6">
        <w:rPr>
          <w:sz w:val="20"/>
          <w:szCs w:val="20"/>
        </w:rPr>
        <w:t>11.</w:t>
      </w:r>
      <w:r w:rsidRPr="00551BD6">
        <w:rPr>
          <w:sz w:val="20"/>
          <w:szCs w:val="20"/>
        </w:rPr>
        <w:tab/>
        <w:t>In afwijking van het eerste en tweede</w:t>
      </w:r>
      <w:r w:rsidRPr="00551BD6" w:rsidR="00823303">
        <w:rPr>
          <w:sz w:val="20"/>
          <w:szCs w:val="20"/>
        </w:rPr>
        <w:t xml:space="preserve"> lid </w:t>
      </w:r>
      <w:r w:rsidRPr="00551BD6">
        <w:rPr>
          <w:sz w:val="20"/>
          <w:szCs w:val="20"/>
        </w:rPr>
        <w:t xml:space="preserve">wordt de beschikking op een aanvraag tot het verlenen van een verblijfsvergunning als bedoeld in </w:t>
      </w:r>
      <w:r w:rsidRPr="00551BD6" w:rsidR="00823303">
        <w:rPr>
          <w:sz w:val="20"/>
          <w:szCs w:val="20"/>
        </w:rPr>
        <w:t>artikel </w:t>
      </w:r>
      <w:r w:rsidRPr="00551BD6">
        <w:rPr>
          <w:sz w:val="20"/>
          <w:szCs w:val="20"/>
        </w:rPr>
        <w:t>14 onder een beperking verband houdend met wetenschappelijk onderzoek, studie, lerend werken of uitwisseling in het kader van Europees vrijwilligerswerk bekendgemaakt binnen 60</w:t>
      </w:r>
      <w:r w:rsidRPr="00551BD6" w:rsidR="00CA73A3">
        <w:rPr>
          <w:sz w:val="20"/>
          <w:szCs w:val="20"/>
        </w:rPr>
        <w:t> dagen</w:t>
      </w:r>
      <w:r w:rsidRPr="00551BD6">
        <w:rPr>
          <w:sz w:val="20"/>
          <w:szCs w:val="20"/>
        </w:rPr>
        <w:t xml:space="preserve"> en kan die termijn niet worden verlengd.</w:t>
      </w:r>
    </w:p>
    <w:p w:rsidRPr="00551BD6" w:rsidR="00EF6768" w:rsidP="00EF6768" w:rsidRDefault="00EF6768" w14:paraId="21F37A82"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14AF9AEE" w14:textId="149555F8">
      <w:pPr>
        <w:widowControl w:val="0"/>
        <w:tabs>
          <w:tab w:val="num" w:pos="720"/>
        </w:tabs>
        <w:autoSpaceDE w:val="0"/>
        <w:autoSpaceDN w:val="0"/>
        <w:adjustRightInd w:val="0"/>
        <w:spacing w:line="240" w:lineRule="atLeast"/>
        <w:ind w:left="720" w:hanging="357"/>
        <w:rPr>
          <w:sz w:val="20"/>
          <w:szCs w:val="20"/>
        </w:rPr>
      </w:pPr>
      <w:r w:rsidRPr="00551BD6">
        <w:rPr>
          <w:sz w:val="20"/>
          <w:szCs w:val="20"/>
        </w:rPr>
        <w:tab/>
        <w:t>5. In het twaalfde</w:t>
      </w:r>
      <w:r w:rsidRPr="00551BD6" w:rsidR="00823303">
        <w:rPr>
          <w:sz w:val="20"/>
          <w:szCs w:val="20"/>
        </w:rPr>
        <w:t xml:space="preserve"> lid </w:t>
      </w:r>
      <w:r w:rsidRPr="00551BD6">
        <w:rPr>
          <w:sz w:val="20"/>
          <w:szCs w:val="20"/>
        </w:rPr>
        <w:t>(nieuw) wordt “het eerste, zesde en zevende lid” vervangen door “</w:t>
      </w:r>
      <w:r w:rsidRPr="00551BD6" w:rsidR="00D17CEA">
        <w:rPr>
          <w:sz w:val="20"/>
          <w:szCs w:val="20"/>
        </w:rPr>
        <w:t xml:space="preserve">het </w:t>
      </w:r>
      <w:r w:rsidRPr="00551BD6">
        <w:rPr>
          <w:sz w:val="20"/>
          <w:szCs w:val="20"/>
        </w:rPr>
        <w:t>eerste, achtste en elfde lid“.</w:t>
      </w:r>
    </w:p>
    <w:p w:rsidRPr="00551BD6" w:rsidR="00EF6768" w:rsidP="00EF6768" w:rsidRDefault="00EF6768" w14:paraId="2FD75DCD"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743643EE" w14:textId="38286C0A">
      <w:pPr>
        <w:widowControl w:val="0"/>
        <w:tabs>
          <w:tab w:val="num" w:pos="720"/>
        </w:tabs>
        <w:autoSpaceDE w:val="0"/>
        <w:autoSpaceDN w:val="0"/>
        <w:adjustRightInd w:val="0"/>
        <w:spacing w:line="240" w:lineRule="atLeast"/>
        <w:ind w:left="714" w:hanging="357"/>
        <w:rPr>
          <w:sz w:val="20"/>
          <w:szCs w:val="20"/>
        </w:rPr>
      </w:pPr>
      <w:r w:rsidRPr="00551BD6">
        <w:rPr>
          <w:sz w:val="20"/>
          <w:szCs w:val="20"/>
        </w:rPr>
        <w:tab/>
        <w:t>6. Er wordt een</w:t>
      </w:r>
      <w:r w:rsidRPr="00551BD6" w:rsidR="00823303">
        <w:rPr>
          <w:sz w:val="20"/>
          <w:szCs w:val="20"/>
        </w:rPr>
        <w:t xml:space="preserve"> lid </w:t>
      </w:r>
      <w:r w:rsidRPr="00551BD6">
        <w:rPr>
          <w:sz w:val="20"/>
          <w:szCs w:val="20"/>
        </w:rPr>
        <w:t>toegevoegd, luidende:</w:t>
      </w:r>
    </w:p>
    <w:p w:rsidRPr="00551BD6" w:rsidR="00EF6768" w:rsidP="00EF6768" w:rsidRDefault="00EF6768" w14:paraId="60D90615" w14:textId="77777777">
      <w:pPr>
        <w:widowControl w:val="0"/>
        <w:tabs>
          <w:tab w:val="num" w:pos="720"/>
        </w:tabs>
        <w:autoSpaceDE w:val="0"/>
        <w:autoSpaceDN w:val="0"/>
        <w:adjustRightInd w:val="0"/>
        <w:spacing w:line="240" w:lineRule="atLeast"/>
        <w:ind w:left="714" w:hanging="357"/>
        <w:rPr>
          <w:sz w:val="20"/>
          <w:szCs w:val="20"/>
        </w:rPr>
      </w:pPr>
    </w:p>
    <w:p w:rsidRPr="00551BD6" w:rsidR="00EF6768" w:rsidP="00EF6768" w:rsidRDefault="00EF6768" w14:paraId="00CB40F4" w14:textId="77777777">
      <w:pPr>
        <w:spacing w:line="240" w:lineRule="atLeast"/>
        <w:ind w:left="1071" w:hanging="357"/>
        <w:rPr>
          <w:sz w:val="20"/>
          <w:szCs w:val="20"/>
        </w:rPr>
      </w:pPr>
      <w:r w:rsidRPr="00551BD6">
        <w:rPr>
          <w:sz w:val="20"/>
          <w:szCs w:val="20"/>
        </w:rPr>
        <w:t>13.</w:t>
      </w:r>
      <w:r w:rsidRPr="00551BD6">
        <w:rPr>
          <w:sz w:val="20"/>
          <w:szCs w:val="20"/>
        </w:rPr>
        <w:tab/>
        <w:t>Bij of krachtens algemene maatregel van bestuur kunnen nadere regels worden gesteld over de toepassing van dit artikel.</w:t>
      </w:r>
    </w:p>
    <w:p w:rsidRPr="00551BD6" w:rsidR="005B1EFC" w:rsidP="00B07F56" w:rsidRDefault="005B1EFC" w14:paraId="44805485" w14:textId="77777777">
      <w:pPr>
        <w:spacing w:line="240" w:lineRule="atLeast"/>
        <w:rPr>
          <w:color w:val="000000" w:themeColor="text1"/>
          <w:sz w:val="20"/>
          <w:szCs w:val="20"/>
        </w:rPr>
      </w:pPr>
    </w:p>
    <w:p w:rsidRPr="00551BD6" w:rsidR="00AB1582" w:rsidP="00DC5B76" w:rsidRDefault="00823303" w14:paraId="492F202A" w14:textId="538A1B82">
      <w:pPr>
        <w:pStyle w:val="Kop2"/>
      </w:pPr>
      <w:r w:rsidRPr="00551BD6">
        <w:t>ARTIKEL </w:t>
      </w:r>
      <w:r w:rsidRPr="00551BD6" w:rsidR="00DF67D7">
        <w:t>V (Inwerkingtreding</w:t>
      </w:r>
      <w:r w:rsidRPr="00551BD6" w:rsidR="002C2862">
        <w:t xml:space="preserve">) </w:t>
      </w:r>
    </w:p>
    <w:p w:rsidRPr="00551BD6" w:rsidR="00AB1582" w:rsidP="00B07F56" w:rsidRDefault="00AB1582" w14:paraId="6AE94D51" w14:textId="77777777">
      <w:pPr>
        <w:spacing w:line="240" w:lineRule="atLeast"/>
        <w:rPr>
          <w:color w:val="000000" w:themeColor="text1"/>
          <w:sz w:val="20"/>
          <w:szCs w:val="20"/>
        </w:rPr>
      </w:pPr>
    </w:p>
    <w:p w:rsidRPr="00551BD6" w:rsidR="00180923" w:rsidP="00180923" w:rsidRDefault="00DF67D7" w14:paraId="7EB38CB2" w14:textId="26C112B4">
      <w:pPr>
        <w:spacing w:line="240" w:lineRule="atLeast"/>
        <w:rPr>
          <w:color w:val="000000" w:themeColor="text1"/>
          <w:sz w:val="20"/>
          <w:szCs w:val="20"/>
        </w:rPr>
      </w:pPr>
      <w:r w:rsidRPr="00551BD6">
        <w:rPr>
          <w:color w:val="000000" w:themeColor="text1"/>
          <w:sz w:val="20"/>
          <w:szCs w:val="20"/>
        </w:rPr>
        <w:t>Deze wet treedt in werking op een bij koninklijk besluit te bepalen tijdstip</w:t>
      </w:r>
      <w:r w:rsidRPr="00551BD6" w:rsidR="00180923">
        <w:rPr>
          <w:color w:val="000000" w:themeColor="text1"/>
          <w:sz w:val="20"/>
          <w:szCs w:val="20"/>
        </w:rPr>
        <w:t>, dat voor de verschillende artikelen of onderdelen daarvan verschillend kan worden vastgesteld.</w:t>
      </w:r>
    </w:p>
    <w:p w:rsidRPr="00551BD6" w:rsidR="00DF67D7" w:rsidP="00B07F56" w:rsidRDefault="00DF67D7" w14:paraId="2AD496E4" w14:textId="77777777">
      <w:pPr>
        <w:spacing w:line="240" w:lineRule="atLeast"/>
        <w:rPr>
          <w:color w:val="000000" w:themeColor="text1"/>
          <w:sz w:val="20"/>
          <w:szCs w:val="20"/>
        </w:rPr>
      </w:pPr>
    </w:p>
    <w:p w:rsidRPr="00551BD6" w:rsidR="00AB1582" w:rsidP="00DC5B76" w:rsidRDefault="00823303" w14:paraId="2D3D10C3" w14:textId="7440780D">
      <w:pPr>
        <w:pStyle w:val="Kop2"/>
      </w:pPr>
      <w:r w:rsidRPr="00551BD6">
        <w:t>ARTIKEL </w:t>
      </w:r>
      <w:r w:rsidRPr="00551BD6" w:rsidR="00DF67D7">
        <w:t>V</w:t>
      </w:r>
      <w:r w:rsidRPr="00551BD6" w:rsidR="00666FA3">
        <w:t>I</w:t>
      </w:r>
      <w:r w:rsidRPr="00551BD6" w:rsidR="00DF67D7">
        <w:t xml:space="preserve"> (Citeertitel</w:t>
      </w:r>
      <w:r w:rsidRPr="00551BD6" w:rsidR="002C2862">
        <w:t xml:space="preserve">) </w:t>
      </w:r>
    </w:p>
    <w:p w:rsidRPr="00551BD6" w:rsidR="00AB1582" w:rsidP="00B07F56" w:rsidRDefault="00AB1582" w14:paraId="409B0D5E" w14:textId="77777777">
      <w:pPr>
        <w:spacing w:line="240" w:lineRule="atLeast"/>
        <w:rPr>
          <w:color w:val="000000" w:themeColor="text1"/>
          <w:sz w:val="20"/>
          <w:szCs w:val="20"/>
        </w:rPr>
      </w:pPr>
    </w:p>
    <w:p w:rsidRPr="00551BD6" w:rsidR="00DF67D7" w:rsidP="00B07F56" w:rsidRDefault="00DF67D7" w14:paraId="6F8977EE" w14:textId="5613A695">
      <w:pPr>
        <w:spacing w:line="240" w:lineRule="atLeast"/>
        <w:rPr>
          <w:color w:val="000000" w:themeColor="text1"/>
          <w:sz w:val="20"/>
          <w:szCs w:val="20"/>
        </w:rPr>
      </w:pPr>
      <w:r w:rsidRPr="00551BD6">
        <w:rPr>
          <w:color w:val="000000" w:themeColor="text1"/>
          <w:sz w:val="20"/>
          <w:szCs w:val="20"/>
        </w:rPr>
        <w:t>Deze wet wordt aangehaald als: Implementatie</w:t>
      </w:r>
      <w:r w:rsidRPr="00551BD6" w:rsidR="00AB1582">
        <w:rPr>
          <w:color w:val="000000" w:themeColor="text1"/>
          <w:sz w:val="20"/>
          <w:szCs w:val="20"/>
        </w:rPr>
        <w:t>wet</w:t>
      </w:r>
      <w:r w:rsidRPr="00551BD6">
        <w:rPr>
          <w:color w:val="000000" w:themeColor="text1"/>
          <w:sz w:val="20"/>
          <w:szCs w:val="20"/>
        </w:rPr>
        <w:t xml:space="preserve"> GVVA-richtlijn 2024.</w:t>
      </w:r>
    </w:p>
    <w:p w:rsidRPr="00551BD6" w:rsidR="00DF67D7" w:rsidP="00B07F56" w:rsidRDefault="00DF67D7" w14:paraId="07CAC632" w14:textId="77777777">
      <w:pPr>
        <w:spacing w:line="240" w:lineRule="atLeast"/>
        <w:rPr>
          <w:color w:val="000000" w:themeColor="text1"/>
          <w:sz w:val="20"/>
          <w:szCs w:val="20"/>
        </w:rPr>
      </w:pPr>
    </w:p>
    <w:p w:rsidRPr="00551BD6" w:rsidR="00DF67D7" w:rsidP="00B07F56" w:rsidRDefault="00DF67D7" w14:paraId="092232D3" w14:textId="77777777">
      <w:pPr>
        <w:spacing w:line="240" w:lineRule="atLeast"/>
        <w:rPr>
          <w:color w:val="000000" w:themeColor="text1"/>
          <w:sz w:val="20"/>
          <w:szCs w:val="20"/>
        </w:rPr>
      </w:pPr>
      <w:r w:rsidRPr="00551BD6">
        <w:rPr>
          <w:color w:val="000000" w:themeColor="text1"/>
          <w:sz w:val="20"/>
          <w:szCs w:val="20"/>
        </w:rPr>
        <w:lastRenderedPageBreak/>
        <w:t>Lasten en bevelen dat deze in het Staatsblad zal worden geplaatst en dat alle ministeries, autoriteiten, colleges en ambtenaren die zulks aangaat, aan de nauwkeurige uitvoering de hand zullen houden.</w:t>
      </w:r>
    </w:p>
    <w:p w:rsidRPr="00551BD6" w:rsidR="00DF67D7" w:rsidP="00B07F56" w:rsidRDefault="00DF67D7" w14:paraId="00048726" w14:textId="77777777">
      <w:pPr>
        <w:spacing w:line="240" w:lineRule="atLeast"/>
        <w:rPr>
          <w:color w:val="000000" w:themeColor="text1"/>
          <w:sz w:val="20"/>
          <w:szCs w:val="20"/>
        </w:rPr>
      </w:pPr>
    </w:p>
    <w:p w:rsidRPr="00551BD6" w:rsidR="00DF67D7" w:rsidP="00B07F56" w:rsidRDefault="00DF67D7" w14:paraId="48C15CA6" w14:textId="77777777">
      <w:pPr>
        <w:spacing w:line="240" w:lineRule="atLeast"/>
        <w:rPr>
          <w:color w:val="000000" w:themeColor="text1"/>
          <w:sz w:val="20"/>
          <w:szCs w:val="20"/>
        </w:rPr>
      </w:pPr>
    </w:p>
    <w:p w:rsidRPr="00551BD6" w:rsidR="00DF67D7" w:rsidP="00B07F56" w:rsidRDefault="00DF67D7" w14:paraId="3D0C2DB7" w14:textId="18B4A7CC">
      <w:pPr>
        <w:spacing w:line="240" w:lineRule="atLeast"/>
        <w:rPr>
          <w:color w:val="000000" w:themeColor="text1"/>
          <w:sz w:val="20"/>
          <w:szCs w:val="20"/>
        </w:rPr>
      </w:pPr>
      <w:r w:rsidRPr="00551BD6">
        <w:rPr>
          <w:color w:val="000000" w:themeColor="text1"/>
          <w:sz w:val="20"/>
          <w:szCs w:val="20"/>
        </w:rPr>
        <w:t>Gegeven</w:t>
      </w:r>
      <w:r w:rsidR="001E2BF3">
        <w:rPr>
          <w:color w:val="000000" w:themeColor="text1"/>
          <w:sz w:val="20"/>
          <w:szCs w:val="20"/>
        </w:rPr>
        <w:t>,</w:t>
      </w:r>
    </w:p>
    <w:p w:rsidRPr="00551BD6" w:rsidR="00DF67D7" w:rsidP="00B07F56" w:rsidRDefault="00DF67D7" w14:paraId="17428BEA" w14:textId="77777777">
      <w:pPr>
        <w:spacing w:line="240" w:lineRule="atLeast"/>
        <w:rPr>
          <w:color w:val="000000" w:themeColor="text1"/>
          <w:sz w:val="20"/>
          <w:szCs w:val="20"/>
        </w:rPr>
      </w:pPr>
    </w:p>
    <w:p w:rsidR="00DF67D7" w:rsidP="00B07F56" w:rsidRDefault="00DF67D7" w14:paraId="6EFE5FF4" w14:textId="77777777">
      <w:pPr>
        <w:spacing w:line="240" w:lineRule="atLeast"/>
        <w:rPr>
          <w:color w:val="000000" w:themeColor="text1"/>
          <w:sz w:val="20"/>
          <w:szCs w:val="20"/>
        </w:rPr>
      </w:pPr>
    </w:p>
    <w:p w:rsidR="008E7EB0" w:rsidP="00B07F56" w:rsidRDefault="008E7EB0" w14:paraId="20970324" w14:textId="77777777">
      <w:pPr>
        <w:spacing w:line="240" w:lineRule="atLeast"/>
        <w:rPr>
          <w:color w:val="000000" w:themeColor="text1"/>
          <w:sz w:val="20"/>
          <w:szCs w:val="20"/>
        </w:rPr>
      </w:pPr>
    </w:p>
    <w:p w:rsidR="008E7EB0" w:rsidP="00B07F56" w:rsidRDefault="008E7EB0" w14:paraId="70BB3FF1" w14:textId="77777777">
      <w:pPr>
        <w:spacing w:line="240" w:lineRule="atLeast"/>
        <w:rPr>
          <w:color w:val="000000" w:themeColor="text1"/>
          <w:sz w:val="20"/>
          <w:szCs w:val="20"/>
        </w:rPr>
      </w:pPr>
    </w:p>
    <w:p w:rsidR="008E7EB0" w:rsidP="00B07F56" w:rsidRDefault="008E7EB0" w14:paraId="053EBBAA" w14:textId="77777777">
      <w:pPr>
        <w:spacing w:line="240" w:lineRule="atLeast"/>
        <w:rPr>
          <w:color w:val="000000" w:themeColor="text1"/>
          <w:sz w:val="20"/>
          <w:szCs w:val="20"/>
        </w:rPr>
      </w:pPr>
    </w:p>
    <w:p w:rsidR="008E5704" w:rsidP="00B07F56" w:rsidRDefault="008E5704" w14:paraId="4165A7B6" w14:textId="77777777">
      <w:pPr>
        <w:spacing w:line="240" w:lineRule="atLeast"/>
        <w:rPr>
          <w:color w:val="000000" w:themeColor="text1"/>
          <w:sz w:val="20"/>
          <w:szCs w:val="20"/>
        </w:rPr>
      </w:pPr>
    </w:p>
    <w:p w:rsidR="008E5704" w:rsidP="00B07F56" w:rsidRDefault="008E5704" w14:paraId="6A465883" w14:textId="77777777">
      <w:pPr>
        <w:spacing w:line="240" w:lineRule="atLeast"/>
        <w:rPr>
          <w:color w:val="000000" w:themeColor="text1"/>
          <w:sz w:val="20"/>
          <w:szCs w:val="20"/>
        </w:rPr>
      </w:pPr>
    </w:p>
    <w:p w:rsidRPr="00551BD6" w:rsidR="008E5704" w:rsidP="00B07F56" w:rsidRDefault="008E5704" w14:paraId="5327F48F" w14:textId="77777777">
      <w:pPr>
        <w:spacing w:line="240" w:lineRule="atLeast"/>
        <w:rPr>
          <w:color w:val="000000" w:themeColor="text1"/>
          <w:sz w:val="20"/>
          <w:szCs w:val="20"/>
        </w:rPr>
      </w:pPr>
    </w:p>
    <w:p w:rsidRPr="00551BD6" w:rsidR="00DA5D9D" w:rsidP="00B07F56" w:rsidRDefault="00DF67D7" w14:paraId="2AE6D97F" w14:textId="3EDDF920">
      <w:pPr>
        <w:spacing w:line="240" w:lineRule="atLeast"/>
        <w:rPr>
          <w:color w:val="000000" w:themeColor="text1"/>
          <w:sz w:val="20"/>
          <w:szCs w:val="20"/>
        </w:rPr>
      </w:pPr>
      <w:r w:rsidRPr="00551BD6">
        <w:rPr>
          <w:color w:val="000000" w:themeColor="text1"/>
          <w:sz w:val="20"/>
          <w:szCs w:val="20"/>
        </w:rPr>
        <w:t>De Minister van Asiel en Migratie</w:t>
      </w:r>
      <w:r w:rsidR="008E5704">
        <w:rPr>
          <w:color w:val="000000" w:themeColor="text1"/>
          <w:sz w:val="20"/>
          <w:szCs w:val="20"/>
        </w:rPr>
        <w:t>,</w:t>
      </w:r>
    </w:p>
    <w:sectPr w:rsidRPr="00551BD6" w:rsidR="00DA5D9D" w:rsidSect="00ED135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7420" w14:textId="77777777" w:rsidR="00431771" w:rsidRDefault="00431771" w:rsidP="002A30D9">
      <w:pPr>
        <w:spacing w:line="240" w:lineRule="auto"/>
      </w:pPr>
      <w:r>
        <w:separator/>
      </w:r>
    </w:p>
  </w:endnote>
  <w:endnote w:type="continuationSeparator" w:id="0">
    <w:p w14:paraId="1490CC17" w14:textId="77777777" w:rsidR="00431771" w:rsidRDefault="00431771" w:rsidP="002A3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7F1D" w14:textId="77777777" w:rsidR="00431771" w:rsidRDefault="00431771" w:rsidP="002A30D9">
      <w:pPr>
        <w:spacing w:line="240" w:lineRule="auto"/>
      </w:pPr>
      <w:r>
        <w:separator/>
      </w:r>
    </w:p>
  </w:footnote>
  <w:footnote w:type="continuationSeparator" w:id="0">
    <w:p w14:paraId="1F7555FF" w14:textId="77777777" w:rsidR="00431771" w:rsidRDefault="00431771" w:rsidP="002A30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1DAF20"/>
    <w:multiLevelType w:val="multilevel"/>
    <w:tmpl w:val="F6B8E977"/>
    <w:name w:val="Artikelnummering"/>
    <w:lvl w:ilvl="0">
      <w:start w:val="1"/>
      <w:numFmt w:val="decimal"/>
      <w:pStyle w:val="Artikelnummer"/>
      <w:lvlText w:val="Artikel %1. "/>
      <w:lvlJc w:val="left"/>
      <w:pPr>
        <w:ind w:left="4031" w:hanging="1130"/>
      </w:pPr>
    </w:lvl>
    <w:lvl w:ilvl="1">
      <w:start w:val="1"/>
      <w:numFmt w:val="decimal"/>
      <w:pStyle w:val="Lidnummer"/>
      <w:lvlText w:val="%2."/>
      <w:lvlJc w:val="left"/>
      <w:pPr>
        <w:ind w:left="3326" w:hanging="425"/>
      </w:pPr>
    </w:lvl>
    <w:lvl w:ilvl="2">
      <w:start w:val="1"/>
      <w:numFmt w:val="lowerLetter"/>
      <w:pStyle w:val="Lidnummerabc"/>
      <w:lvlText w:val="%3."/>
      <w:lvlJc w:val="left"/>
      <w:pPr>
        <w:ind w:left="3728" w:hanging="419"/>
      </w:pPr>
    </w:lvl>
    <w:lvl w:ilvl="3">
      <w:start w:val="1"/>
      <w:numFmt w:val="none"/>
      <w:pStyle w:val="Artikelstreepje"/>
      <w:lvlText w:val="-"/>
      <w:lvlJc w:val="left"/>
      <w:pPr>
        <w:ind w:left="3258" w:hanging="357"/>
      </w:pPr>
    </w:lvl>
    <w:lvl w:ilvl="4">
      <w:start w:val="1"/>
      <w:numFmt w:val="none"/>
      <w:pStyle w:val="Artikelstreepjeinspringen"/>
      <w:lvlText w:val="-"/>
      <w:lvlJc w:val="left"/>
      <w:pPr>
        <w:ind w:left="3728" w:hanging="419"/>
      </w:pPr>
    </w:lvl>
    <w:lvl w:ilvl="5">
      <w:start w:val="1"/>
      <w:numFmt w:val="none"/>
      <w:lvlText w:val=""/>
      <w:lvlJc w:val="left"/>
      <w:pPr>
        <w:ind w:left="2901" w:firstLine="0"/>
      </w:pPr>
    </w:lvl>
    <w:lvl w:ilvl="6">
      <w:start w:val="1"/>
      <w:numFmt w:val="none"/>
      <w:lvlText w:val=""/>
      <w:lvlJc w:val="left"/>
      <w:pPr>
        <w:ind w:left="2901" w:firstLine="0"/>
      </w:pPr>
    </w:lvl>
    <w:lvl w:ilvl="7">
      <w:start w:val="1"/>
      <w:numFmt w:val="none"/>
      <w:lvlText w:val=""/>
      <w:lvlJc w:val="left"/>
      <w:pPr>
        <w:ind w:left="2901" w:firstLine="0"/>
      </w:pPr>
    </w:lvl>
    <w:lvl w:ilvl="8">
      <w:start w:val="1"/>
      <w:numFmt w:val="none"/>
      <w:lvlText w:val=""/>
      <w:lvlJc w:val="left"/>
      <w:pPr>
        <w:ind w:left="2901" w:firstLine="0"/>
      </w:pPr>
    </w:lvl>
  </w:abstractNum>
  <w:abstractNum w:abstractNumId="1" w15:restartNumberingAfterBreak="0">
    <w:nsid w:val="D0B76623"/>
    <w:multiLevelType w:val="multilevel"/>
    <w:tmpl w:val="99E7E4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525E27"/>
    <w:multiLevelType w:val="multilevel"/>
    <w:tmpl w:val="1AC598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AEFEFE6"/>
    <w:multiLevelType w:val="multilevel"/>
    <w:tmpl w:val="353776E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460A21"/>
    <w:multiLevelType w:val="multilevel"/>
    <w:tmpl w:val="90A0D5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0223164D"/>
    <w:multiLevelType w:val="multilevel"/>
    <w:tmpl w:val="9A9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05AF"/>
    <w:multiLevelType w:val="hybridMultilevel"/>
    <w:tmpl w:val="75D4C7DE"/>
    <w:lvl w:ilvl="0" w:tplc="1C703924">
      <w:numFmt w:val="bullet"/>
      <w:lvlText w:val=""/>
      <w:lvlJc w:val="left"/>
      <w:pPr>
        <w:ind w:left="720" w:hanging="360"/>
      </w:pPr>
      <w:rPr>
        <w:rFonts w:ascii="Wingdings" w:eastAsiaTheme="minorHAnsi" w:hAnsi="Wingdings" w:cstheme="minorBid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436312"/>
    <w:multiLevelType w:val="multilevel"/>
    <w:tmpl w:val="C5C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91B2A"/>
    <w:multiLevelType w:val="hybridMultilevel"/>
    <w:tmpl w:val="DCCC0F58"/>
    <w:lvl w:ilvl="0" w:tplc="75F233AC">
      <w:start w:val="130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76C311A"/>
    <w:multiLevelType w:val="hybridMultilevel"/>
    <w:tmpl w:val="D45A2920"/>
    <w:lvl w:ilvl="0" w:tplc="26CEF89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7D4CC8"/>
    <w:multiLevelType w:val="multilevel"/>
    <w:tmpl w:val="BC58F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1A363"/>
    <w:multiLevelType w:val="multilevel"/>
    <w:tmpl w:val="6EFDA85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2EF5277C"/>
    <w:multiLevelType w:val="multilevel"/>
    <w:tmpl w:val="D8A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1601A"/>
    <w:multiLevelType w:val="hybridMultilevel"/>
    <w:tmpl w:val="0ED69D7E"/>
    <w:lvl w:ilvl="0" w:tplc="3FF4E60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2145989"/>
    <w:multiLevelType w:val="multilevel"/>
    <w:tmpl w:val="3122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AA75E8"/>
    <w:multiLevelType w:val="multilevel"/>
    <w:tmpl w:val="04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43AC4CDE"/>
    <w:multiLevelType w:val="hybridMultilevel"/>
    <w:tmpl w:val="90DCE828"/>
    <w:lvl w:ilvl="0" w:tplc="A824E45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991D62"/>
    <w:multiLevelType w:val="hybridMultilevel"/>
    <w:tmpl w:val="78000470"/>
    <w:lvl w:ilvl="0" w:tplc="97FC02F2">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B00304"/>
    <w:multiLevelType w:val="hybridMultilevel"/>
    <w:tmpl w:val="BB0E94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2E3EA4"/>
    <w:multiLevelType w:val="multilevel"/>
    <w:tmpl w:val="CF20974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55255D"/>
    <w:multiLevelType w:val="multilevel"/>
    <w:tmpl w:val="1E9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C071C"/>
    <w:multiLevelType w:val="hybridMultilevel"/>
    <w:tmpl w:val="4C76AF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AAB0E80"/>
    <w:multiLevelType w:val="hybridMultilevel"/>
    <w:tmpl w:val="0A26A4D8"/>
    <w:lvl w:ilvl="0" w:tplc="226A876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283776"/>
    <w:multiLevelType w:val="hybridMultilevel"/>
    <w:tmpl w:val="9BA452C4"/>
    <w:lvl w:ilvl="0" w:tplc="A0B4B6A0">
      <w:start w:val="1"/>
      <w:numFmt w:val="lowerRoman"/>
      <w:lvlText w:val="%1."/>
      <w:lvlJc w:val="left"/>
      <w:pPr>
        <w:ind w:left="1077" w:hanging="720"/>
      </w:pPr>
      <w:rPr>
        <w:rFonts w:hint="default"/>
        <w:i/>
        <w:color w:val="000000" w:themeColor="text1"/>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4" w15:restartNumberingAfterBreak="0">
    <w:nsid w:val="6041563B"/>
    <w:multiLevelType w:val="multilevel"/>
    <w:tmpl w:val="BA9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43BBE"/>
    <w:multiLevelType w:val="hybridMultilevel"/>
    <w:tmpl w:val="6E3434A6"/>
    <w:lvl w:ilvl="0" w:tplc="97FC02F2">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3451CF8"/>
    <w:multiLevelType w:val="multilevel"/>
    <w:tmpl w:val="C78109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6C2F0869"/>
    <w:multiLevelType w:val="hybridMultilevel"/>
    <w:tmpl w:val="5FC23158"/>
    <w:lvl w:ilvl="0" w:tplc="BE9884F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3E4EF9"/>
    <w:multiLevelType w:val="multilevel"/>
    <w:tmpl w:val="E12E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14842"/>
    <w:multiLevelType w:val="hybridMultilevel"/>
    <w:tmpl w:val="AFD86C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7163928">
    <w:abstractNumId w:val="22"/>
  </w:num>
  <w:num w:numId="2" w16cid:durableId="323238187">
    <w:abstractNumId w:val="29"/>
  </w:num>
  <w:num w:numId="3" w16cid:durableId="290016172">
    <w:abstractNumId w:val="23"/>
  </w:num>
  <w:num w:numId="4" w16cid:durableId="1470973855">
    <w:abstractNumId w:val="16"/>
  </w:num>
  <w:num w:numId="5" w16cid:durableId="647976510">
    <w:abstractNumId w:val="18"/>
  </w:num>
  <w:num w:numId="6" w16cid:durableId="1701468010">
    <w:abstractNumId w:val="17"/>
  </w:num>
  <w:num w:numId="7" w16cid:durableId="1874728881">
    <w:abstractNumId w:val="3"/>
  </w:num>
  <w:num w:numId="8" w16cid:durableId="104690902">
    <w:abstractNumId w:val="0"/>
  </w:num>
  <w:num w:numId="9" w16cid:durableId="1194461401">
    <w:abstractNumId w:val="1"/>
  </w:num>
  <w:num w:numId="10" w16cid:durableId="895361111">
    <w:abstractNumId w:val="26"/>
  </w:num>
  <w:num w:numId="11" w16cid:durableId="1237591390">
    <w:abstractNumId w:val="11"/>
  </w:num>
  <w:num w:numId="12" w16cid:durableId="137695087">
    <w:abstractNumId w:val="2"/>
  </w:num>
  <w:num w:numId="13" w16cid:durableId="1885557236">
    <w:abstractNumId w:val="9"/>
  </w:num>
  <w:num w:numId="14" w16cid:durableId="895817917">
    <w:abstractNumId w:val="19"/>
  </w:num>
  <w:num w:numId="15" w16cid:durableId="1567260502">
    <w:abstractNumId w:val="27"/>
  </w:num>
  <w:num w:numId="16" w16cid:durableId="1425153514">
    <w:abstractNumId w:val="15"/>
  </w:num>
  <w:num w:numId="17" w16cid:durableId="1453134891">
    <w:abstractNumId w:val="6"/>
  </w:num>
  <w:num w:numId="18" w16cid:durableId="561449091">
    <w:abstractNumId w:val="13"/>
  </w:num>
  <w:num w:numId="19" w16cid:durableId="1494369588">
    <w:abstractNumId w:val="12"/>
  </w:num>
  <w:num w:numId="20" w16cid:durableId="271478683">
    <w:abstractNumId w:val="25"/>
  </w:num>
  <w:num w:numId="21" w16cid:durableId="1265573689">
    <w:abstractNumId w:val="4"/>
  </w:num>
  <w:num w:numId="22" w16cid:durableId="1352881371">
    <w:abstractNumId w:val="7"/>
  </w:num>
  <w:num w:numId="23" w16cid:durableId="1613895275">
    <w:abstractNumId w:val="28"/>
  </w:num>
  <w:num w:numId="24" w16cid:durableId="1288318014">
    <w:abstractNumId w:val="20"/>
  </w:num>
  <w:num w:numId="25" w16cid:durableId="1243835645">
    <w:abstractNumId w:val="5"/>
  </w:num>
  <w:num w:numId="26" w16cid:durableId="141046114">
    <w:abstractNumId w:val="10"/>
  </w:num>
  <w:num w:numId="27" w16cid:durableId="133569225">
    <w:abstractNumId w:val="14"/>
  </w:num>
  <w:num w:numId="28" w16cid:durableId="1915122191">
    <w:abstractNumId w:val="24"/>
  </w:num>
  <w:num w:numId="29" w16cid:durableId="887032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09691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B4"/>
    <w:rsid w:val="00012059"/>
    <w:rsid w:val="00016486"/>
    <w:rsid w:val="00020F39"/>
    <w:rsid w:val="00024EB2"/>
    <w:rsid w:val="00032415"/>
    <w:rsid w:val="000334FE"/>
    <w:rsid w:val="0003721D"/>
    <w:rsid w:val="0003723F"/>
    <w:rsid w:val="00040439"/>
    <w:rsid w:val="00041E03"/>
    <w:rsid w:val="0004229E"/>
    <w:rsid w:val="000512C2"/>
    <w:rsid w:val="0005145B"/>
    <w:rsid w:val="000519B8"/>
    <w:rsid w:val="00060490"/>
    <w:rsid w:val="0006051F"/>
    <w:rsid w:val="00066794"/>
    <w:rsid w:val="00067F05"/>
    <w:rsid w:val="0007282D"/>
    <w:rsid w:val="0007564D"/>
    <w:rsid w:val="00083B43"/>
    <w:rsid w:val="000B356F"/>
    <w:rsid w:val="000B3A21"/>
    <w:rsid w:val="000B4B6C"/>
    <w:rsid w:val="000B4EE5"/>
    <w:rsid w:val="000D7BF1"/>
    <w:rsid w:val="000E4776"/>
    <w:rsid w:val="000E4935"/>
    <w:rsid w:val="0010572A"/>
    <w:rsid w:val="00112886"/>
    <w:rsid w:val="00112E64"/>
    <w:rsid w:val="00117C59"/>
    <w:rsid w:val="00121008"/>
    <w:rsid w:val="0012311C"/>
    <w:rsid w:val="00130BB7"/>
    <w:rsid w:val="00134887"/>
    <w:rsid w:val="001362A2"/>
    <w:rsid w:val="00137956"/>
    <w:rsid w:val="0014752E"/>
    <w:rsid w:val="0015038B"/>
    <w:rsid w:val="00151ECC"/>
    <w:rsid w:val="001658D5"/>
    <w:rsid w:val="0017666D"/>
    <w:rsid w:val="001767F6"/>
    <w:rsid w:val="0017700D"/>
    <w:rsid w:val="00180923"/>
    <w:rsid w:val="001867BC"/>
    <w:rsid w:val="00186ED0"/>
    <w:rsid w:val="001928CE"/>
    <w:rsid w:val="0019635A"/>
    <w:rsid w:val="001A167D"/>
    <w:rsid w:val="001B6920"/>
    <w:rsid w:val="001B6B21"/>
    <w:rsid w:val="001C1125"/>
    <w:rsid w:val="001C7897"/>
    <w:rsid w:val="001D7DCE"/>
    <w:rsid w:val="001E2BF3"/>
    <w:rsid w:val="001E61BC"/>
    <w:rsid w:val="001F4A6C"/>
    <w:rsid w:val="00216D40"/>
    <w:rsid w:val="00220AF4"/>
    <w:rsid w:val="002273EF"/>
    <w:rsid w:val="0023031D"/>
    <w:rsid w:val="0023039C"/>
    <w:rsid w:val="0023523C"/>
    <w:rsid w:val="002362C7"/>
    <w:rsid w:val="0024177C"/>
    <w:rsid w:val="002553B6"/>
    <w:rsid w:val="00257BBD"/>
    <w:rsid w:val="002611D1"/>
    <w:rsid w:val="00262300"/>
    <w:rsid w:val="0027189A"/>
    <w:rsid w:val="00274647"/>
    <w:rsid w:val="002766AA"/>
    <w:rsid w:val="00285AE1"/>
    <w:rsid w:val="002A30D9"/>
    <w:rsid w:val="002B0476"/>
    <w:rsid w:val="002C05A7"/>
    <w:rsid w:val="002C1E5B"/>
    <w:rsid w:val="002C2862"/>
    <w:rsid w:val="002C32A4"/>
    <w:rsid w:val="002C5B7B"/>
    <w:rsid w:val="002D11A7"/>
    <w:rsid w:val="002D14E8"/>
    <w:rsid w:val="002D2E1B"/>
    <w:rsid w:val="002D3B28"/>
    <w:rsid w:val="002E0553"/>
    <w:rsid w:val="002E1FB7"/>
    <w:rsid w:val="002F5957"/>
    <w:rsid w:val="002F6118"/>
    <w:rsid w:val="002F7624"/>
    <w:rsid w:val="002F7F77"/>
    <w:rsid w:val="003014DF"/>
    <w:rsid w:val="00303A1B"/>
    <w:rsid w:val="00307883"/>
    <w:rsid w:val="00311A09"/>
    <w:rsid w:val="0032568D"/>
    <w:rsid w:val="003279DE"/>
    <w:rsid w:val="003304E8"/>
    <w:rsid w:val="00340E84"/>
    <w:rsid w:val="00341A19"/>
    <w:rsid w:val="003475B4"/>
    <w:rsid w:val="00360648"/>
    <w:rsid w:val="003676F9"/>
    <w:rsid w:val="00367EB9"/>
    <w:rsid w:val="00367FCC"/>
    <w:rsid w:val="00370E71"/>
    <w:rsid w:val="00383628"/>
    <w:rsid w:val="00385369"/>
    <w:rsid w:val="0038660C"/>
    <w:rsid w:val="00386ABE"/>
    <w:rsid w:val="003A2077"/>
    <w:rsid w:val="003A2103"/>
    <w:rsid w:val="003B21A2"/>
    <w:rsid w:val="003C77C0"/>
    <w:rsid w:val="003D4322"/>
    <w:rsid w:val="003D4AC5"/>
    <w:rsid w:val="003E44E3"/>
    <w:rsid w:val="003E5AAD"/>
    <w:rsid w:val="0040342B"/>
    <w:rsid w:val="004057A8"/>
    <w:rsid w:val="0040727E"/>
    <w:rsid w:val="00411C91"/>
    <w:rsid w:val="00431771"/>
    <w:rsid w:val="00436C9F"/>
    <w:rsid w:val="00442208"/>
    <w:rsid w:val="00442DF0"/>
    <w:rsid w:val="004571B4"/>
    <w:rsid w:val="004600F9"/>
    <w:rsid w:val="0046054F"/>
    <w:rsid w:val="0046657B"/>
    <w:rsid w:val="00467E80"/>
    <w:rsid w:val="004726B4"/>
    <w:rsid w:val="00475461"/>
    <w:rsid w:val="004829AA"/>
    <w:rsid w:val="004870A9"/>
    <w:rsid w:val="00495004"/>
    <w:rsid w:val="00496760"/>
    <w:rsid w:val="004A21A0"/>
    <w:rsid w:val="004A6259"/>
    <w:rsid w:val="004A6A75"/>
    <w:rsid w:val="004A776F"/>
    <w:rsid w:val="004B1298"/>
    <w:rsid w:val="004B1D4E"/>
    <w:rsid w:val="004B4985"/>
    <w:rsid w:val="004D1890"/>
    <w:rsid w:val="004D2CD9"/>
    <w:rsid w:val="004D5C72"/>
    <w:rsid w:val="004E2461"/>
    <w:rsid w:val="004E29AA"/>
    <w:rsid w:val="004E6681"/>
    <w:rsid w:val="004F172A"/>
    <w:rsid w:val="004F3E73"/>
    <w:rsid w:val="004F47DA"/>
    <w:rsid w:val="00503321"/>
    <w:rsid w:val="00503E4B"/>
    <w:rsid w:val="00505885"/>
    <w:rsid w:val="00507DF1"/>
    <w:rsid w:val="00511344"/>
    <w:rsid w:val="00512E65"/>
    <w:rsid w:val="005136F7"/>
    <w:rsid w:val="00514FE4"/>
    <w:rsid w:val="00521162"/>
    <w:rsid w:val="005238D2"/>
    <w:rsid w:val="00526DC0"/>
    <w:rsid w:val="00532143"/>
    <w:rsid w:val="00533DA2"/>
    <w:rsid w:val="005373FF"/>
    <w:rsid w:val="00542356"/>
    <w:rsid w:val="00542A02"/>
    <w:rsid w:val="005438F0"/>
    <w:rsid w:val="005460E6"/>
    <w:rsid w:val="00551BD6"/>
    <w:rsid w:val="00551E33"/>
    <w:rsid w:val="00556C50"/>
    <w:rsid w:val="00563051"/>
    <w:rsid w:val="00576589"/>
    <w:rsid w:val="0058250F"/>
    <w:rsid w:val="005839C1"/>
    <w:rsid w:val="00584768"/>
    <w:rsid w:val="00585F59"/>
    <w:rsid w:val="005910B2"/>
    <w:rsid w:val="005915C7"/>
    <w:rsid w:val="00591F38"/>
    <w:rsid w:val="005967A0"/>
    <w:rsid w:val="005A269A"/>
    <w:rsid w:val="005A40D4"/>
    <w:rsid w:val="005A6F09"/>
    <w:rsid w:val="005A735A"/>
    <w:rsid w:val="005B056F"/>
    <w:rsid w:val="005B1B32"/>
    <w:rsid w:val="005B1EFC"/>
    <w:rsid w:val="005C09E1"/>
    <w:rsid w:val="005C1C06"/>
    <w:rsid w:val="005C38D8"/>
    <w:rsid w:val="005C3F73"/>
    <w:rsid w:val="005C7AB4"/>
    <w:rsid w:val="005E12AB"/>
    <w:rsid w:val="005E20AA"/>
    <w:rsid w:val="005E2DEB"/>
    <w:rsid w:val="005F0AF2"/>
    <w:rsid w:val="005F331C"/>
    <w:rsid w:val="006037E5"/>
    <w:rsid w:val="00605FC9"/>
    <w:rsid w:val="00614E6B"/>
    <w:rsid w:val="0062153F"/>
    <w:rsid w:val="00624329"/>
    <w:rsid w:val="00633B9B"/>
    <w:rsid w:val="00637FAC"/>
    <w:rsid w:val="00644A9E"/>
    <w:rsid w:val="0066109C"/>
    <w:rsid w:val="00662C3D"/>
    <w:rsid w:val="0066386C"/>
    <w:rsid w:val="00665138"/>
    <w:rsid w:val="00666FA3"/>
    <w:rsid w:val="00673501"/>
    <w:rsid w:val="00675110"/>
    <w:rsid w:val="00681CFE"/>
    <w:rsid w:val="00681EEA"/>
    <w:rsid w:val="00682DA3"/>
    <w:rsid w:val="0068340A"/>
    <w:rsid w:val="006A2A4B"/>
    <w:rsid w:val="006A2A5F"/>
    <w:rsid w:val="006A4153"/>
    <w:rsid w:val="006A5E3D"/>
    <w:rsid w:val="006B1083"/>
    <w:rsid w:val="006B4502"/>
    <w:rsid w:val="006C5E0B"/>
    <w:rsid w:val="006D02FA"/>
    <w:rsid w:val="006D06AE"/>
    <w:rsid w:val="006D2043"/>
    <w:rsid w:val="006D33F7"/>
    <w:rsid w:val="006D3597"/>
    <w:rsid w:val="006E0AB2"/>
    <w:rsid w:val="006E611B"/>
    <w:rsid w:val="006E6FE2"/>
    <w:rsid w:val="006F09F5"/>
    <w:rsid w:val="006F1675"/>
    <w:rsid w:val="006F41C9"/>
    <w:rsid w:val="006F4A8F"/>
    <w:rsid w:val="006F6F4B"/>
    <w:rsid w:val="00701BFA"/>
    <w:rsid w:val="00701E60"/>
    <w:rsid w:val="007054FD"/>
    <w:rsid w:val="00707E8B"/>
    <w:rsid w:val="00711406"/>
    <w:rsid w:val="00712C39"/>
    <w:rsid w:val="007216EB"/>
    <w:rsid w:val="00723248"/>
    <w:rsid w:val="00726046"/>
    <w:rsid w:val="007373CD"/>
    <w:rsid w:val="007573F0"/>
    <w:rsid w:val="00760776"/>
    <w:rsid w:val="00761EB0"/>
    <w:rsid w:val="00762F6A"/>
    <w:rsid w:val="0077311B"/>
    <w:rsid w:val="007751CD"/>
    <w:rsid w:val="00784B08"/>
    <w:rsid w:val="00786FC8"/>
    <w:rsid w:val="00787131"/>
    <w:rsid w:val="00787712"/>
    <w:rsid w:val="00787A15"/>
    <w:rsid w:val="00790CA0"/>
    <w:rsid w:val="00797F8B"/>
    <w:rsid w:val="007A4760"/>
    <w:rsid w:val="007A547C"/>
    <w:rsid w:val="007A5CAC"/>
    <w:rsid w:val="007B5417"/>
    <w:rsid w:val="007B60D6"/>
    <w:rsid w:val="007C0219"/>
    <w:rsid w:val="007C0B71"/>
    <w:rsid w:val="007C3A08"/>
    <w:rsid w:val="007D0930"/>
    <w:rsid w:val="007D2814"/>
    <w:rsid w:val="007D6DD5"/>
    <w:rsid w:val="007E0B68"/>
    <w:rsid w:val="007E45D3"/>
    <w:rsid w:val="007E47CC"/>
    <w:rsid w:val="007E503D"/>
    <w:rsid w:val="007E7B11"/>
    <w:rsid w:val="007F012C"/>
    <w:rsid w:val="007F1508"/>
    <w:rsid w:val="007F1BA0"/>
    <w:rsid w:val="007F48CF"/>
    <w:rsid w:val="00803439"/>
    <w:rsid w:val="0080545B"/>
    <w:rsid w:val="0080577F"/>
    <w:rsid w:val="00811B8C"/>
    <w:rsid w:val="008146B1"/>
    <w:rsid w:val="00823303"/>
    <w:rsid w:val="008269A5"/>
    <w:rsid w:val="00827561"/>
    <w:rsid w:val="00847622"/>
    <w:rsid w:val="00851157"/>
    <w:rsid w:val="00854BEF"/>
    <w:rsid w:val="00860D50"/>
    <w:rsid w:val="008611A3"/>
    <w:rsid w:val="0086151E"/>
    <w:rsid w:val="00862E3C"/>
    <w:rsid w:val="0086486C"/>
    <w:rsid w:val="008747A8"/>
    <w:rsid w:val="00882C48"/>
    <w:rsid w:val="00892584"/>
    <w:rsid w:val="00893FBA"/>
    <w:rsid w:val="00896178"/>
    <w:rsid w:val="008B1111"/>
    <w:rsid w:val="008B3308"/>
    <w:rsid w:val="008B36BB"/>
    <w:rsid w:val="008C15A6"/>
    <w:rsid w:val="008C5AC3"/>
    <w:rsid w:val="008D11DB"/>
    <w:rsid w:val="008D6D5F"/>
    <w:rsid w:val="008E1B95"/>
    <w:rsid w:val="008E3A2A"/>
    <w:rsid w:val="008E3F94"/>
    <w:rsid w:val="008E4A06"/>
    <w:rsid w:val="008E4F2D"/>
    <w:rsid w:val="008E5704"/>
    <w:rsid w:val="008E6AAA"/>
    <w:rsid w:val="008E7EB0"/>
    <w:rsid w:val="008F14B4"/>
    <w:rsid w:val="009032B2"/>
    <w:rsid w:val="00905355"/>
    <w:rsid w:val="0090690F"/>
    <w:rsid w:val="009110E8"/>
    <w:rsid w:val="0092030D"/>
    <w:rsid w:val="00932974"/>
    <w:rsid w:val="00942F4B"/>
    <w:rsid w:val="00951EFD"/>
    <w:rsid w:val="009537F5"/>
    <w:rsid w:val="00953C14"/>
    <w:rsid w:val="0095401A"/>
    <w:rsid w:val="00957DF0"/>
    <w:rsid w:val="00960999"/>
    <w:rsid w:val="00980514"/>
    <w:rsid w:val="00981401"/>
    <w:rsid w:val="00987A52"/>
    <w:rsid w:val="009900B4"/>
    <w:rsid w:val="00990399"/>
    <w:rsid w:val="00991522"/>
    <w:rsid w:val="00992D29"/>
    <w:rsid w:val="009A1E74"/>
    <w:rsid w:val="009A3CBF"/>
    <w:rsid w:val="009B0FEB"/>
    <w:rsid w:val="009B137A"/>
    <w:rsid w:val="009B1C1A"/>
    <w:rsid w:val="009C3ADE"/>
    <w:rsid w:val="009C7C2F"/>
    <w:rsid w:val="009D118A"/>
    <w:rsid w:val="009D2AE6"/>
    <w:rsid w:val="00A03D87"/>
    <w:rsid w:val="00A03EAE"/>
    <w:rsid w:val="00A173A3"/>
    <w:rsid w:val="00A17CBE"/>
    <w:rsid w:val="00A21237"/>
    <w:rsid w:val="00A2210C"/>
    <w:rsid w:val="00A356D5"/>
    <w:rsid w:val="00A4595A"/>
    <w:rsid w:val="00A53A08"/>
    <w:rsid w:val="00A564F0"/>
    <w:rsid w:val="00A91EFD"/>
    <w:rsid w:val="00AA4722"/>
    <w:rsid w:val="00AB0A26"/>
    <w:rsid w:val="00AB1582"/>
    <w:rsid w:val="00AC2027"/>
    <w:rsid w:val="00AC7492"/>
    <w:rsid w:val="00AD5518"/>
    <w:rsid w:val="00AE11D3"/>
    <w:rsid w:val="00AE3B54"/>
    <w:rsid w:val="00AF6E84"/>
    <w:rsid w:val="00B071BE"/>
    <w:rsid w:val="00B07F56"/>
    <w:rsid w:val="00B110BC"/>
    <w:rsid w:val="00B12544"/>
    <w:rsid w:val="00B12A6C"/>
    <w:rsid w:val="00B25664"/>
    <w:rsid w:val="00B2712D"/>
    <w:rsid w:val="00B302D6"/>
    <w:rsid w:val="00B323DF"/>
    <w:rsid w:val="00B34E4B"/>
    <w:rsid w:val="00B367D0"/>
    <w:rsid w:val="00B425F3"/>
    <w:rsid w:val="00B5428A"/>
    <w:rsid w:val="00B554AB"/>
    <w:rsid w:val="00B60BEA"/>
    <w:rsid w:val="00B717C5"/>
    <w:rsid w:val="00B71F7A"/>
    <w:rsid w:val="00B72767"/>
    <w:rsid w:val="00B7406E"/>
    <w:rsid w:val="00B752FB"/>
    <w:rsid w:val="00B773AA"/>
    <w:rsid w:val="00B87D7E"/>
    <w:rsid w:val="00BA372D"/>
    <w:rsid w:val="00BC1F0C"/>
    <w:rsid w:val="00BC574B"/>
    <w:rsid w:val="00BC76EE"/>
    <w:rsid w:val="00BD3C4F"/>
    <w:rsid w:val="00BE03AC"/>
    <w:rsid w:val="00BE2310"/>
    <w:rsid w:val="00BE758A"/>
    <w:rsid w:val="00BF42BF"/>
    <w:rsid w:val="00BF752D"/>
    <w:rsid w:val="00C10FED"/>
    <w:rsid w:val="00C15E7A"/>
    <w:rsid w:val="00C16445"/>
    <w:rsid w:val="00C16EC3"/>
    <w:rsid w:val="00C17488"/>
    <w:rsid w:val="00C21036"/>
    <w:rsid w:val="00C22C46"/>
    <w:rsid w:val="00C2776F"/>
    <w:rsid w:val="00C3070D"/>
    <w:rsid w:val="00C3539D"/>
    <w:rsid w:val="00C52DFE"/>
    <w:rsid w:val="00C52FF4"/>
    <w:rsid w:val="00C80B01"/>
    <w:rsid w:val="00C91221"/>
    <w:rsid w:val="00C921BD"/>
    <w:rsid w:val="00C932F8"/>
    <w:rsid w:val="00CA077D"/>
    <w:rsid w:val="00CA344F"/>
    <w:rsid w:val="00CA73A3"/>
    <w:rsid w:val="00CB22F3"/>
    <w:rsid w:val="00CC05F0"/>
    <w:rsid w:val="00CC0E6B"/>
    <w:rsid w:val="00CC1FB4"/>
    <w:rsid w:val="00CC2490"/>
    <w:rsid w:val="00CD5103"/>
    <w:rsid w:val="00CE751F"/>
    <w:rsid w:val="00CF1103"/>
    <w:rsid w:val="00CF4E58"/>
    <w:rsid w:val="00CF6830"/>
    <w:rsid w:val="00D0251D"/>
    <w:rsid w:val="00D04338"/>
    <w:rsid w:val="00D1287E"/>
    <w:rsid w:val="00D16E92"/>
    <w:rsid w:val="00D17CEA"/>
    <w:rsid w:val="00D21A7B"/>
    <w:rsid w:val="00D22659"/>
    <w:rsid w:val="00D25AA3"/>
    <w:rsid w:val="00D26558"/>
    <w:rsid w:val="00D35FCF"/>
    <w:rsid w:val="00D43E34"/>
    <w:rsid w:val="00D51E43"/>
    <w:rsid w:val="00D57A30"/>
    <w:rsid w:val="00D57ACC"/>
    <w:rsid w:val="00D608EF"/>
    <w:rsid w:val="00D827C9"/>
    <w:rsid w:val="00D83F33"/>
    <w:rsid w:val="00D847B6"/>
    <w:rsid w:val="00D85A28"/>
    <w:rsid w:val="00D8709D"/>
    <w:rsid w:val="00DA102E"/>
    <w:rsid w:val="00DA5D9D"/>
    <w:rsid w:val="00DB192F"/>
    <w:rsid w:val="00DC3687"/>
    <w:rsid w:val="00DC4874"/>
    <w:rsid w:val="00DC5B76"/>
    <w:rsid w:val="00DD1C73"/>
    <w:rsid w:val="00DD4066"/>
    <w:rsid w:val="00DD4B68"/>
    <w:rsid w:val="00DD6D3C"/>
    <w:rsid w:val="00DD708B"/>
    <w:rsid w:val="00DE1740"/>
    <w:rsid w:val="00DE7365"/>
    <w:rsid w:val="00DF67D7"/>
    <w:rsid w:val="00E01005"/>
    <w:rsid w:val="00E0287F"/>
    <w:rsid w:val="00E04632"/>
    <w:rsid w:val="00E057ED"/>
    <w:rsid w:val="00E1093B"/>
    <w:rsid w:val="00E14646"/>
    <w:rsid w:val="00E23434"/>
    <w:rsid w:val="00E45649"/>
    <w:rsid w:val="00E66E97"/>
    <w:rsid w:val="00E71B1A"/>
    <w:rsid w:val="00E743E0"/>
    <w:rsid w:val="00E74EA4"/>
    <w:rsid w:val="00E81506"/>
    <w:rsid w:val="00E82D91"/>
    <w:rsid w:val="00E83043"/>
    <w:rsid w:val="00E84542"/>
    <w:rsid w:val="00E84784"/>
    <w:rsid w:val="00E85C77"/>
    <w:rsid w:val="00E871E6"/>
    <w:rsid w:val="00E87FF3"/>
    <w:rsid w:val="00E959F5"/>
    <w:rsid w:val="00E9678E"/>
    <w:rsid w:val="00EA43C5"/>
    <w:rsid w:val="00EA6938"/>
    <w:rsid w:val="00EB2763"/>
    <w:rsid w:val="00EB3736"/>
    <w:rsid w:val="00EB463A"/>
    <w:rsid w:val="00EB5586"/>
    <w:rsid w:val="00EB6634"/>
    <w:rsid w:val="00EC0BA3"/>
    <w:rsid w:val="00EC130E"/>
    <w:rsid w:val="00ED135A"/>
    <w:rsid w:val="00ED19D9"/>
    <w:rsid w:val="00ED1AA6"/>
    <w:rsid w:val="00ED5E7A"/>
    <w:rsid w:val="00ED6D38"/>
    <w:rsid w:val="00EE0716"/>
    <w:rsid w:val="00EE7619"/>
    <w:rsid w:val="00EF60C0"/>
    <w:rsid w:val="00EF6768"/>
    <w:rsid w:val="00F1481A"/>
    <w:rsid w:val="00F20C7C"/>
    <w:rsid w:val="00F23B8C"/>
    <w:rsid w:val="00F3528F"/>
    <w:rsid w:val="00F43A29"/>
    <w:rsid w:val="00F4496D"/>
    <w:rsid w:val="00F45F63"/>
    <w:rsid w:val="00F53AA2"/>
    <w:rsid w:val="00F55F1F"/>
    <w:rsid w:val="00F5616D"/>
    <w:rsid w:val="00F60147"/>
    <w:rsid w:val="00F63DBB"/>
    <w:rsid w:val="00F6577F"/>
    <w:rsid w:val="00F7312C"/>
    <w:rsid w:val="00F742D2"/>
    <w:rsid w:val="00F759FA"/>
    <w:rsid w:val="00F800AB"/>
    <w:rsid w:val="00F85464"/>
    <w:rsid w:val="00F90A8A"/>
    <w:rsid w:val="00F954C2"/>
    <w:rsid w:val="00FA0EFE"/>
    <w:rsid w:val="00FA2297"/>
    <w:rsid w:val="00FB35FE"/>
    <w:rsid w:val="00FB54DD"/>
    <w:rsid w:val="00FB5DA8"/>
    <w:rsid w:val="00FB675A"/>
    <w:rsid w:val="00FD0B23"/>
    <w:rsid w:val="00FD0BA5"/>
    <w:rsid w:val="00FD5F2E"/>
    <w:rsid w:val="00FE0836"/>
    <w:rsid w:val="00FF0393"/>
    <w:rsid w:val="00FF0DF9"/>
    <w:rsid w:val="00FF1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6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26B4"/>
    <w:pPr>
      <w:spacing w:after="0" w:line="240" w:lineRule="exact"/>
    </w:pPr>
    <w:rPr>
      <w:rFonts w:ascii="Verdana" w:hAnsi="Verdana"/>
      <w:kern w:val="0"/>
      <w:sz w:val="18"/>
      <w:szCs w:val="18"/>
      <w14:ligatures w14:val="none"/>
    </w:rPr>
  </w:style>
  <w:style w:type="paragraph" w:styleId="Kop1">
    <w:name w:val="heading 1"/>
    <w:basedOn w:val="Standaard"/>
    <w:next w:val="Standaard"/>
    <w:link w:val="Kop1Char"/>
    <w:uiPriority w:val="1"/>
    <w:qFormat/>
    <w:rsid w:val="00AB1582"/>
    <w:pPr>
      <w:keepNext/>
      <w:keepLines/>
      <w:spacing w:line="240" w:lineRule="atLeast"/>
      <w:outlineLvl w:val="0"/>
    </w:pPr>
    <w:rPr>
      <w:b/>
      <w:bCs/>
      <w:color w:val="000000" w:themeColor="text1"/>
      <w:sz w:val="20"/>
      <w:szCs w:val="20"/>
    </w:rPr>
  </w:style>
  <w:style w:type="paragraph" w:styleId="Kop2">
    <w:name w:val="heading 2"/>
    <w:basedOn w:val="Kop3"/>
    <w:next w:val="Standaard"/>
    <w:link w:val="Kop2Char"/>
    <w:uiPriority w:val="9"/>
    <w:unhideWhenUsed/>
    <w:qFormat/>
    <w:rsid w:val="00AB1582"/>
    <w:pPr>
      <w:outlineLvl w:val="1"/>
    </w:pPr>
  </w:style>
  <w:style w:type="paragraph" w:styleId="Kop3">
    <w:name w:val="heading 3"/>
    <w:basedOn w:val="Standaard"/>
    <w:next w:val="Standaard"/>
    <w:link w:val="Kop3Char"/>
    <w:unhideWhenUsed/>
    <w:qFormat/>
    <w:rsid w:val="00DC5B76"/>
    <w:pPr>
      <w:keepNext/>
      <w:keepLines/>
      <w:spacing w:line="240" w:lineRule="atLeast"/>
      <w:outlineLvl w:val="2"/>
    </w:pPr>
    <w:rPr>
      <w:rFonts w:eastAsiaTheme="majorEastAsia" w:cstheme="majorBidi"/>
      <w:b/>
      <w:bCs/>
      <w:color w:val="000000" w:themeColor="text1"/>
      <w:sz w:val="20"/>
      <w:szCs w:val="20"/>
    </w:rPr>
  </w:style>
  <w:style w:type="paragraph" w:styleId="Kop4">
    <w:name w:val="heading 4"/>
    <w:basedOn w:val="Standaard"/>
    <w:next w:val="Standaard"/>
    <w:link w:val="Kop4Char"/>
    <w:uiPriority w:val="9"/>
    <w:unhideWhenUsed/>
    <w:qFormat/>
    <w:rsid w:val="004829AA"/>
    <w:pPr>
      <w:outlineLvl w:val="3"/>
    </w:pPr>
    <w:rPr>
      <w:i/>
      <w:iCs/>
      <w:color w:val="000000" w:themeColor="text1"/>
      <w:sz w:val="20"/>
      <w:szCs w:val="20"/>
    </w:rPr>
  </w:style>
  <w:style w:type="paragraph" w:styleId="Kop5">
    <w:name w:val="heading 5"/>
    <w:basedOn w:val="Standaard"/>
    <w:next w:val="Standaard"/>
    <w:link w:val="Kop5Char"/>
    <w:uiPriority w:val="9"/>
    <w:unhideWhenUsed/>
    <w:qFormat/>
    <w:rsid w:val="00521162"/>
    <w:pPr>
      <w:spacing w:line="240" w:lineRule="atLeast"/>
      <w:outlineLvl w:val="4"/>
    </w:pPr>
    <w:rPr>
      <w:i/>
      <w:iCs/>
      <w:sz w:val="20"/>
      <w:szCs w:val="20"/>
    </w:rPr>
  </w:style>
  <w:style w:type="paragraph" w:styleId="Kop6">
    <w:name w:val="heading 6"/>
    <w:basedOn w:val="Standaard"/>
    <w:next w:val="Standaard"/>
    <w:link w:val="Kop6Char"/>
    <w:uiPriority w:val="9"/>
    <w:semiHidden/>
    <w:unhideWhenUsed/>
    <w:qFormat/>
    <w:rsid w:val="00666FA3"/>
    <w:pPr>
      <w:keepNext/>
      <w:keepLines/>
      <w:autoSpaceDN w:val="0"/>
      <w:spacing w:before="40" w:line="240" w:lineRule="atLeast"/>
      <w:textAlignment w:val="baseline"/>
      <w:outlineLvl w:val="5"/>
    </w:pPr>
    <w:rPr>
      <w:rFonts w:eastAsiaTheme="majorEastAsia" w:cstheme="majorBidi"/>
      <w:i/>
      <w:iCs/>
      <w:color w:val="595959" w:themeColor="text1" w:themeTint="A6"/>
      <w:lang w:eastAsia="nl-NL"/>
    </w:rPr>
  </w:style>
  <w:style w:type="paragraph" w:styleId="Kop7">
    <w:name w:val="heading 7"/>
    <w:basedOn w:val="Standaard"/>
    <w:next w:val="Standaard"/>
    <w:link w:val="Kop7Char"/>
    <w:uiPriority w:val="9"/>
    <w:semiHidden/>
    <w:unhideWhenUsed/>
    <w:qFormat/>
    <w:rsid w:val="00666FA3"/>
    <w:pPr>
      <w:keepNext/>
      <w:keepLines/>
      <w:autoSpaceDN w:val="0"/>
      <w:spacing w:before="40" w:line="240" w:lineRule="atLeast"/>
      <w:textAlignment w:val="baseline"/>
      <w:outlineLvl w:val="6"/>
    </w:pPr>
    <w:rPr>
      <w:rFonts w:eastAsiaTheme="majorEastAsia" w:cstheme="majorBidi"/>
      <w:color w:val="595959" w:themeColor="text1" w:themeTint="A6"/>
      <w:lang w:eastAsia="nl-NL"/>
    </w:rPr>
  </w:style>
  <w:style w:type="paragraph" w:styleId="Kop8">
    <w:name w:val="heading 8"/>
    <w:basedOn w:val="Standaard"/>
    <w:next w:val="Standaard"/>
    <w:link w:val="Kop8Char"/>
    <w:uiPriority w:val="9"/>
    <w:semiHidden/>
    <w:unhideWhenUsed/>
    <w:qFormat/>
    <w:rsid w:val="00666FA3"/>
    <w:pPr>
      <w:keepNext/>
      <w:keepLines/>
      <w:autoSpaceDN w:val="0"/>
      <w:spacing w:line="240" w:lineRule="atLeast"/>
      <w:textAlignment w:val="baseline"/>
      <w:outlineLvl w:val="7"/>
    </w:pPr>
    <w:rPr>
      <w:rFonts w:eastAsiaTheme="majorEastAsia" w:cstheme="majorBidi"/>
      <w:i/>
      <w:iCs/>
      <w:color w:val="272727" w:themeColor="text1" w:themeTint="D8"/>
      <w:lang w:eastAsia="nl-NL"/>
    </w:rPr>
  </w:style>
  <w:style w:type="paragraph" w:styleId="Kop9">
    <w:name w:val="heading 9"/>
    <w:basedOn w:val="Standaard"/>
    <w:next w:val="Standaard"/>
    <w:link w:val="Kop9Char"/>
    <w:uiPriority w:val="9"/>
    <w:semiHidden/>
    <w:unhideWhenUsed/>
    <w:qFormat/>
    <w:rsid w:val="00666FA3"/>
    <w:pPr>
      <w:keepNext/>
      <w:keepLines/>
      <w:autoSpaceDN w:val="0"/>
      <w:spacing w:line="240" w:lineRule="atLeast"/>
      <w:textAlignment w:val="baseline"/>
      <w:outlineLvl w:val="8"/>
    </w:pPr>
    <w:rPr>
      <w:rFonts w:eastAsiaTheme="majorEastAsia" w:cstheme="majorBidi"/>
      <w:color w:val="272727" w:themeColor="text1" w:themeTint="D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582"/>
    <w:rPr>
      <w:rFonts w:ascii="Verdana" w:hAnsi="Verdana"/>
      <w:b/>
      <w:bCs/>
      <w:color w:val="000000" w:themeColor="text1"/>
      <w:kern w:val="0"/>
      <w:sz w:val="20"/>
      <w:szCs w:val="20"/>
      <w14:ligatures w14:val="none"/>
    </w:rPr>
  </w:style>
  <w:style w:type="character" w:customStyle="1" w:styleId="Kop2Char">
    <w:name w:val="Kop 2 Char"/>
    <w:basedOn w:val="Standaardalinea-lettertype"/>
    <w:link w:val="Kop2"/>
    <w:uiPriority w:val="9"/>
    <w:rsid w:val="00AB1582"/>
    <w:rPr>
      <w:rFonts w:ascii="Verdana" w:eastAsiaTheme="majorEastAsia" w:hAnsi="Verdana" w:cstheme="majorBidi"/>
      <w:b/>
      <w:bCs/>
      <w:color w:val="000000" w:themeColor="text1"/>
      <w:kern w:val="0"/>
      <w:sz w:val="20"/>
      <w:szCs w:val="20"/>
      <w14:ligatures w14:val="none"/>
    </w:rPr>
  </w:style>
  <w:style w:type="paragraph" w:styleId="Geenafstand">
    <w:name w:val="No Spacing"/>
    <w:uiPriority w:val="1"/>
    <w:qFormat/>
    <w:rsid w:val="004726B4"/>
    <w:pPr>
      <w:spacing w:after="0" w:line="240" w:lineRule="auto"/>
    </w:pPr>
    <w:rPr>
      <w:kern w:val="0"/>
      <w14:ligatures w14:val="none"/>
    </w:rPr>
  </w:style>
  <w:style w:type="character" w:styleId="Nadruk">
    <w:name w:val="Emphasis"/>
    <w:basedOn w:val="Standaardalinea-lettertype"/>
    <w:uiPriority w:val="20"/>
    <w:qFormat/>
    <w:rsid w:val="004726B4"/>
    <w:rPr>
      <w:i/>
      <w:iCs/>
    </w:rPr>
  </w:style>
  <w:style w:type="character" w:customStyle="1" w:styleId="Kop3Char">
    <w:name w:val="Kop 3 Char"/>
    <w:basedOn w:val="Standaardalinea-lettertype"/>
    <w:link w:val="Kop3"/>
    <w:rsid w:val="00DC5B76"/>
    <w:rPr>
      <w:rFonts w:ascii="Verdana" w:eastAsiaTheme="majorEastAsia" w:hAnsi="Verdana" w:cstheme="majorBidi"/>
      <w:b/>
      <w:bCs/>
      <w:color w:val="000000" w:themeColor="text1"/>
      <w:kern w:val="0"/>
      <w:sz w:val="20"/>
      <w:szCs w:val="20"/>
      <w14:ligatures w14:val="none"/>
    </w:rPr>
  </w:style>
  <w:style w:type="character" w:customStyle="1" w:styleId="Kop4Char">
    <w:name w:val="Kop 4 Char"/>
    <w:basedOn w:val="Standaardalinea-lettertype"/>
    <w:link w:val="Kop4"/>
    <w:uiPriority w:val="9"/>
    <w:rsid w:val="004829AA"/>
    <w:rPr>
      <w:rFonts w:ascii="Verdana" w:hAnsi="Verdana"/>
      <w:i/>
      <w:iCs/>
      <w:color w:val="000000" w:themeColor="text1"/>
      <w:kern w:val="0"/>
      <w:sz w:val="20"/>
      <w:szCs w:val="20"/>
      <w14:ligatures w14:val="none"/>
    </w:rPr>
  </w:style>
  <w:style w:type="character" w:styleId="Verwijzingopmerking">
    <w:name w:val="annotation reference"/>
    <w:basedOn w:val="Standaardalinea-lettertype"/>
    <w:uiPriority w:val="99"/>
    <w:semiHidden/>
    <w:unhideWhenUsed/>
    <w:rsid w:val="00B302D6"/>
    <w:rPr>
      <w:sz w:val="16"/>
      <w:szCs w:val="16"/>
    </w:rPr>
  </w:style>
  <w:style w:type="paragraph" w:styleId="Tekstopmerking">
    <w:name w:val="annotation text"/>
    <w:basedOn w:val="Standaard"/>
    <w:link w:val="TekstopmerkingChar"/>
    <w:uiPriority w:val="99"/>
    <w:unhideWhenUsed/>
    <w:rsid w:val="00B302D6"/>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B302D6"/>
    <w:rPr>
      <w:rFonts w:ascii="Verdana" w:hAnsi="Verdana"/>
      <w:kern w:val="0"/>
      <w:sz w:val="20"/>
      <w:szCs w:val="20"/>
      <w14:ligatures w14:val="none"/>
    </w:rPr>
  </w:style>
  <w:style w:type="character" w:styleId="Hyperlink">
    <w:name w:val="Hyperlink"/>
    <w:basedOn w:val="Standaardalinea-lettertype"/>
    <w:uiPriority w:val="99"/>
    <w:unhideWhenUsed/>
    <w:rsid w:val="00BC76EE"/>
    <w:rPr>
      <w:color w:val="0000FF"/>
      <w:u w:val="single"/>
    </w:rPr>
  </w:style>
  <w:style w:type="table" w:styleId="Tabelraster">
    <w:name w:val="Table Grid"/>
    <w:basedOn w:val="Standaardtabel"/>
    <w:uiPriority w:val="39"/>
    <w:rsid w:val="00E04632"/>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463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D11DB"/>
    <w:pPr>
      <w:spacing w:after="0"/>
    </w:pPr>
    <w:rPr>
      <w:b/>
      <w:bCs/>
    </w:rPr>
  </w:style>
  <w:style w:type="character" w:customStyle="1" w:styleId="OnderwerpvanopmerkingChar">
    <w:name w:val="Onderwerp van opmerking Char"/>
    <w:basedOn w:val="TekstopmerkingChar"/>
    <w:link w:val="Onderwerpvanopmerking"/>
    <w:uiPriority w:val="99"/>
    <w:semiHidden/>
    <w:rsid w:val="008D11DB"/>
    <w:rPr>
      <w:rFonts w:ascii="Verdana" w:hAnsi="Verdana"/>
      <w:b/>
      <w:bCs/>
      <w:kern w:val="0"/>
      <w:sz w:val="20"/>
      <w:szCs w:val="20"/>
      <w14:ligatures w14:val="none"/>
    </w:rPr>
  </w:style>
  <w:style w:type="paragraph" w:styleId="Revisie">
    <w:name w:val="Revision"/>
    <w:hidden/>
    <w:uiPriority w:val="99"/>
    <w:semiHidden/>
    <w:rsid w:val="002A30D9"/>
    <w:pPr>
      <w:spacing w:after="0" w:line="240" w:lineRule="auto"/>
    </w:pPr>
    <w:rPr>
      <w:rFonts w:ascii="Verdana" w:hAnsi="Verdana"/>
      <w:kern w:val="0"/>
      <w:sz w:val="18"/>
      <w:szCs w:val="18"/>
      <w14:ligatures w14:val="none"/>
    </w:rPr>
  </w:style>
  <w:style w:type="paragraph" w:styleId="Voetnoottekst">
    <w:name w:val="footnote text"/>
    <w:basedOn w:val="Standaard"/>
    <w:link w:val="VoetnoottekstChar"/>
    <w:uiPriority w:val="99"/>
    <w:unhideWhenUsed/>
    <w:rsid w:val="002A30D9"/>
    <w:pPr>
      <w:spacing w:line="240" w:lineRule="auto"/>
    </w:pPr>
    <w:rPr>
      <w:sz w:val="20"/>
      <w:szCs w:val="20"/>
    </w:rPr>
  </w:style>
  <w:style w:type="character" w:customStyle="1" w:styleId="VoetnoottekstChar">
    <w:name w:val="Voetnoottekst Char"/>
    <w:basedOn w:val="Standaardalinea-lettertype"/>
    <w:link w:val="Voetnoottekst"/>
    <w:uiPriority w:val="99"/>
    <w:rsid w:val="002A30D9"/>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2A30D9"/>
    <w:rPr>
      <w:vertAlign w:val="superscript"/>
    </w:rPr>
  </w:style>
  <w:style w:type="character" w:styleId="Onopgelostemelding">
    <w:name w:val="Unresolved Mention"/>
    <w:basedOn w:val="Standaardalinea-lettertype"/>
    <w:uiPriority w:val="99"/>
    <w:semiHidden/>
    <w:unhideWhenUsed/>
    <w:rsid w:val="00257BBD"/>
    <w:rPr>
      <w:color w:val="605E5C"/>
      <w:shd w:val="clear" w:color="auto" w:fill="E1DFDD"/>
    </w:rPr>
  </w:style>
  <w:style w:type="character" w:customStyle="1" w:styleId="Kop5Char">
    <w:name w:val="Kop 5 Char"/>
    <w:basedOn w:val="Standaardalinea-lettertype"/>
    <w:link w:val="Kop5"/>
    <w:uiPriority w:val="9"/>
    <w:rsid w:val="00521162"/>
    <w:rPr>
      <w:rFonts w:ascii="Verdana" w:hAnsi="Verdana"/>
      <w:i/>
      <w:iCs/>
      <w:kern w:val="0"/>
      <w:sz w:val="20"/>
      <w:szCs w:val="20"/>
      <w14:ligatures w14:val="none"/>
    </w:rPr>
  </w:style>
  <w:style w:type="character" w:styleId="GevolgdeHyperlink">
    <w:name w:val="FollowedHyperlink"/>
    <w:basedOn w:val="Standaardalinea-lettertype"/>
    <w:uiPriority w:val="99"/>
    <w:semiHidden/>
    <w:unhideWhenUsed/>
    <w:rsid w:val="00C932F8"/>
    <w:rPr>
      <w:color w:val="954F72" w:themeColor="followedHyperlink"/>
      <w:u w:val="single"/>
    </w:rPr>
  </w:style>
  <w:style w:type="character" w:customStyle="1" w:styleId="Kop6Char">
    <w:name w:val="Kop 6 Char"/>
    <w:basedOn w:val="Standaardalinea-lettertype"/>
    <w:link w:val="Kop6"/>
    <w:uiPriority w:val="9"/>
    <w:semiHidden/>
    <w:rsid w:val="00666FA3"/>
    <w:rPr>
      <w:rFonts w:ascii="Verdana" w:eastAsiaTheme="majorEastAsia" w:hAnsi="Verdana" w:cstheme="majorBidi"/>
      <w:i/>
      <w:iCs/>
      <w:color w:val="595959" w:themeColor="text1" w:themeTint="A6"/>
      <w:kern w:val="0"/>
      <w:sz w:val="18"/>
      <w:szCs w:val="18"/>
      <w:lang w:eastAsia="nl-NL"/>
      <w14:ligatures w14:val="none"/>
    </w:rPr>
  </w:style>
  <w:style w:type="character" w:customStyle="1" w:styleId="Kop7Char">
    <w:name w:val="Kop 7 Char"/>
    <w:basedOn w:val="Standaardalinea-lettertype"/>
    <w:link w:val="Kop7"/>
    <w:uiPriority w:val="9"/>
    <w:semiHidden/>
    <w:rsid w:val="00666FA3"/>
    <w:rPr>
      <w:rFonts w:ascii="Verdana" w:eastAsiaTheme="majorEastAsia" w:hAnsi="Verdana" w:cstheme="majorBidi"/>
      <w:color w:val="595959" w:themeColor="text1" w:themeTint="A6"/>
      <w:kern w:val="0"/>
      <w:sz w:val="18"/>
      <w:szCs w:val="18"/>
      <w:lang w:eastAsia="nl-NL"/>
      <w14:ligatures w14:val="none"/>
    </w:rPr>
  </w:style>
  <w:style w:type="character" w:customStyle="1" w:styleId="Kop8Char">
    <w:name w:val="Kop 8 Char"/>
    <w:basedOn w:val="Standaardalinea-lettertype"/>
    <w:link w:val="Kop8"/>
    <w:uiPriority w:val="9"/>
    <w:semiHidden/>
    <w:rsid w:val="00666FA3"/>
    <w:rPr>
      <w:rFonts w:ascii="Verdana" w:eastAsiaTheme="majorEastAsia" w:hAnsi="Verdana" w:cstheme="majorBidi"/>
      <w:i/>
      <w:iCs/>
      <w:color w:val="272727" w:themeColor="text1" w:themeTint="D8"/>
      <w:kern w:val="0"/>
      <w:sz w:val="18"/>
      <w:szCs w:val="18"/>
      <w:lang w:eastAsia="nl-NL"/>
      <w14:ligatures w14:val="none"/>
    </w:rPr>
  </w:style>
  <w:style w:type="character" w:customStyle="1" w:styleId="Kop9Char">
    <w:name w:val="Kop 9 Char"/>
    <w:basedOn w:val="Standaardalinea-lettertype"/>
    <w:link w:val="Kop9"/>
    <w:uiPriority w:val="9"/>
    <w:semiHidden/>
    <w:rsid w:val="00666FA3"/>
    <w:rPr>
      <w:rFonts w:ascii="Verdana" w:eastAsiaTheme="majorEastAsia" w:hAnsi="Verdana" w:cstheme="majorBidi"/>
      <w:color w:val="272727" w:themeColor="text1" w:themeTint="D8"/>
      <w:kern w:val="0"/>
      <w:sz w:val="18"/>
      <w:szCs w:val="18"/>
      <w:lang w:eastAsia="nl-NL"/>
      <w14:ligatures w14:val="none"/>
    </w:rPr>
  </w:style>
  <w:style w:type="paragraph" w:styleId="Titel">
    <w:name w:val="Title"/>
    <w:basedOn w:val="Standaard"/>
    <w:next w:val="Standaard"/>
    <w:link w:val="TitelChar"/>
    <w:qFormat/>
    <w:rsid w:val="00666FA3"/>
    <w:pPr>
      <w:autoSpaceDN w:val="0"/>
      <w:spacing w:after="80" w:line="240" w:lineRule="atLeast"/>
      <w:contextualSpacing/>
      <w:textAlignment w:val="baseline"/>
    </w:pPr>
    <w:rPr>
      <w:rFonts w:asciiTheme="majorHAnsi" w:eastAsiaTheme="majorEastAsia" w:hAnsiTheme="majorHAnsi" w:cstheme="majorBidi"/>
      <w:color w:val="000000"/>
      <w:spacing w:val="-10"/>
      <w:kern w:val="28"/>
      <w:sz w:val="56"/>
      <w:szCs w:val="56"/>
      <w:lang w:eastAsia="nl-NL"/>
    </w:rPr>
  </w:style>
  <w:style w:type="character" w:customStyle="1" w:styleId="TitelChar">
    <w:name w:val="Titel Char"/>
    <w:basedOn w:val="Standaardalinea-lettertype"/>
    <w:link w:val="Titel"/>
    <w:rsid w:val="00666FA3"/>
    <w:rPr>
      <w:rFonts w:asciiTheme="majorHAnsi" w:eastAsiaTheme="majorEastAsia" w:hAnsiTheme="majorHAnsi" w:cstheme="majorBidi"/>
      <w:color w:val="000000"/>
      <w:spacing w:val="-10"/>
      <w:kern w:val="28"/>
      <w:sz w:val="56"/>
      <w:szCs w:val="56"/>
      <w:lang w:eastAsia="nl-NL"/>
      <w14:ligatures w14:val="none"/>
    </w:rPr>
  </w:style>
  <w:style w:type="paragraph" w:styleId="Ondertitel">
    <w:name w:val="Subtitle"/>
    <w:basedOn w:val="Standaard"/>
    <w:next w:val="Standaard"/>
    <w:link w:val="OndertitelChar"/>
    <w:qFormat/>
    <w:rsid w:val="00666FA3"/>
    <w:pPr>
      <w:numPr>
        <w:ilvl w:val="1"/>
      </w:numPr>
      <w:autoSpaceDN w:val="0"/>
      <w:spacing w:after="160" w:line="240" w:lineRule="atLeast"/>
      <w:textAlignment w:val="baseline"/>
    </w:pPr>
    <w:rPr>
      <w:rFonts w:eastAsiaTheme="majorEastAsia" w:cstheme="majorBidi"/>
      <w:color w:val="595959" w:themeColor="text1" w:themeTint="A6"/>
      <w:spacing w:val="15"/>
      <w:sz w:val="28"/>
      <w:szCs w:val="28"/>
      <w:lang w:eastAsia="nl-NL"/>
    </w:rPr>
  </w:style>
  <w:style w:type="character" w:customStyle="1" w:styleId="OndertitelChar">
    <w:name w:val="Ondertitel Char"/>
    <w:basedOn w:val="Standaardalinea-lettertype"/>
    <w:link w:val="Ondertitel"/>
    <w:rsid w:val="00666FA3"/>
    <w:rPr>
      <w:rFonts w:ascii="Verdana" w:eastAsiaTheme="majorEastAsia" w:hAnsi="Verdana" w:cstheme="majorBidi"/>
      <w:color w:val="595959" w:themeColor="text1" w:themeTint="A6"/>
      <w:spacing w:val="15"/>
      <w:kern w:val="0"/>
      <w:sz w:val="28"/>
      <w:szCs w:val="28"/>
      <w:lang w:eastAsia="nl-NL"/>
      <w14:ligatures w14:val="none"/>
    </w:rPr>
  </w:style>
  <w:style w:type="paragraph" w:styleId="Citaat">
    <w:name w:val="Quote"/>
    <w:basedOn w:val="Standaard"/>
    <w:next w:val="Standaard"/>
    <w:link w:val="CitaatChar"/>
    <w:uiPriority w:val="29"/>
    <w:qFormat/>
    <w:rsid w:val="00666FA3"/>
    <w:pPr>
      <w:autoSpaceDN w:val="0"/>
      <w:spacing w:before="160" w:after="160" w:line="240" w:lineRule="atLeast"/>
      <w:jc w:val="center"/>
      <w:textAlignment w:val="baseline"/>
    </w:pPr>
    <w:rPr>
      <w:rFonts w:eastAsia="DejaVu Sans" w:cs="Lohit Hindi"/>
      <w:i/>
      <w:iCs/>
      <w:color w:val="404040" w:themeColor="text1" w:themeTint="BF"/>
      <w:lang w:eastAsia="nl-NL"/>
    </w:rPr>
  </w:style>
  <w:style w:type="character" w:customStyle="1" w:styleId="CitaatChar">
    <w:name w:val="Citaat Char"/>
    <w:basedOn w:val="Standaardalinea-lettertype"/>
    <w:link w:val="Citaat"/>
    <w:uiPriority w:val="29"/>
    <w:rsid w:val="00666FA3"/>
    <w:rPr>
      <w:rFonts w:ascii="Verdana" w:eastAsia="DejaVu Sans" w:hAnsi="Verdana" w:cs="Lohit Hindi"/>
      <w:i/>
      <w:iCs/>
      <w:color w:val="404040" w:themeColor="text1" w:themeTint="BF"/>
      <w:kern w:val="0"/>
      <w:sz w:val="18"/>
      <w:szCs w:val="18"/>
      <w:lang w:eastAsia="nl-NL"/>
      <w14:ligatures w14:val="none"/>
    </w:rPr>
  </w:style>
  <w:style w:type="character" w:styleId="Intensievebenadrukking">
    <w:name w:val="Intense Emphasis"/>
    <w:basedOn w:val="Standaardalinea-lettertype"/>
    <w:uiPriority w:val="21"/>
    <w:qFormat/>
    <w:rsid w:val="00666FA3"/>
    <w:rPr>
      <w:i/>
      <w:iCs/>
      <w:color w:val="2F5496" w:themeColor="accent1" w:themeShade="BF"/>
    </w:rPr>
  </w:style>
  <w:style w:type="paragraph" w:styleId="Duidelijkcitaat">
    <w:name w:val="Intense Quote"/>
    <w:basedOn w:val="Standaard"/>
    <w:next w:val="Standaard"/>
    <w:link w:val="DuidelijkcitaatChar"/>
    <w:uiPriority w:val="30"/>
    <w:qFormat/>
    <w:rsid w:val="00666FA3"/>
    <w:pPr>
      <w:pBdr>
        <w:top w:val="single" w:sz="4" w:space="10" w:color="2F5496" w:themeColor="accent1" w:themeShade="BF"/>
        <w:bottom w:val="single" w:sz="4" w:space="10" w:color="2F5496" w:themeColor="accent1" w:themeShade="BF"/>
      </w:pBdr>
      <w:autoSpaceDN w:val="0"/>
      <w:spacing w:before="360" w:after="360" w:line="240" w:lineRule="atLeast"/>
      <w:ind w:left="864" w:right="864"/>
      <w:jc w:val="center"/>
      <w:textAlignment w:val="baseline"/>
    </w:pPr>
    <w:rPr>
      <w:rFonts w:eastAsia="DejaVu Sans" w:cs="Lohit Hindi"/>
      <w:i/>
      <w:iCs/>
      <w:color w:val="2F5496" w:themeColor="accent1" w:themeShade="BF"/>
      <w:lang w:eastAsia="nl-NL"/>
    </w:rPr>
  </w:style>
  <w:style w:type="character" w:customStyle="1" w:styleId="DuidelijkcitaatChar">
    <w:name w:val="Duidelijk citaat Char"/>
    <w:basedOn w:val="Standaardalinea-lettertype"/>
    <w:link w:val="Duidelijkcitaat"/>
    <w:uiPriority w:val="30"/>
    <w:rsid w:val="00666FA3"/>
    <w:rPr>
      <w:rFonts w:ascii="Verdana" w:eastAsia="DejaVu Sans" w:hAnsi="Verdana" w:cs="Lohit Hindi"/>
      <w:i/>
      <w:iCs/>
      <w:color w:val="2F5496" w:themeColor="accent1" w:themeShade="BF"/>
      <w:kern w:val="0"/>
      <w:sz w:val="18"/>
      <w:szCs w:val="18"/>
      <w:lang w:eastAsia="nl-NL"/>
      <w14:ligatures w14:val="none"/>
    </w:rPr>
  </w:style>
  <w:style w:type="character" w:styleId="Intensieveverwijzing">
    <w:name w:val="Intense Reference"/>
    <w:basedOn w:val="Standaardalinea-lettertype"/>
    <w:uiPriority w:val="32"/>
    <w:qFormat/>
    <w:rsid w:val="00666FA3"/>
    <w:rPr>
      <w:b/>
      <w:bCs/>
      <w:smallCaps/>
      <w:color w:val="2F5496" w:themeColor="accent1" w:themeShade="BF"/>
      <w:spacing w:val="5"/>
    </w:rPr>
  </w:style>
  <w:style w:type="paragraph" w:customStyle="1" w:styleId="Agendapunt">
    <w:name w:val="Agendapunt"/>
    <w:basedOn w:val="Standaard"/>
    <w:next w:val="Standaard"/>
    <w:rsid w:val="00666FA3"/>
    <w:pPr>
      <w:numPr>
        <w:numId w:val="7"/>
      </w:numPr>
      <w:autoSpaceDN w:val="0"/>
      <w:spacing w:line="240" w:lineRule="atLeast"/>
      <w:textAlignment w:val="baseline"/>
    </w:pPr>
    <w:rPr>
      <w:rFonts w:eastAsia="DejaVu Sans" w:cs="Lohit Hindi"/>
      <w:b/>
      <w:color w:val="000000"/>
      <w:lang w:eastAsia="nl-NL"/>
    </w:rPr>
  </w:style>
  <w:style w:type="paragraph" w:customStyle="1" w:styleId="Agendapuntniveau1">
    <w:name w:val="Agendapunt niveau 1"/>
    <w:basedOn w:val="Standaard"/>
    <w:next w:val="Standaard"/>
    <w:rsid w:val="00666FA3"/>
    <w:pPr>
      <w:numPr>
        <w:ilvl w:val="1"/>
        <w:numId w:val="7"/>
      </w:numPr>
      <w:autoSpaceDN w:val="0"/>
      <w:spacing w:line="240" w:lineRule="atLeast"/>
      <w:textAlignment w:val="baseline"/>
    </w:pPr>
    <w:rPr>
      <w:rFonts w:eastAsia="DejaVu Sans" w:cs="Lohit Hindi"/>
      <w:b/>
      <w:color w:val="000000"/>
      <w:lang w:eastAsia="nl-NL"/>
    </w:rPr>
  </w:style>
  <w:style w:type="paragraph" w:customStyle="1" w:styleId="Artikelstreepje">
    <w:name w:val="Artikel streepje"/>
    <w:basedOn w:val="Standaard"/>
    <w:next w:val="Standaard"/>
    <w:rsid w:val="00666FA3"/>
    <w:pPr>
      <w:numPr>
        <w:ilvl w:val="3"/>
        <w:numId w:val="8"/>
      </w:numPr>
      <w:autoSpaceDN w:val="0"/>
      <w:spacing w:line="240" w:lineRule="atLeast"/>
      <w:textAlignment w:val="baseline"/>
    </w:pPr>
    <w:rPr>
      <w:rFonts w:eastAsia="DejaVu Sans" w:cs="Lohit Hindi"/>
      <w:color w:val="000000"/>
      <w:lang w:eastAsia="nl-NL"/>
    </w:rPr>
  </w:style>
  <w:style w:type="paragraph" w:customStyle="1" w:styleId="Artikelstreepjeinspringen">
    <w:name w:val="Artikel streepje inspringen"/>
    <w:basedOn w:val="Standaard"/>
    <w:next w:val="Standaard"/>
    <w:rsid w:val="00666FA3"/>
    <w:pPr>
      <w:numPr>
        <w:ilvl w:val="4"/>
        <w:numId w:val="8"/>
      </w:numPr>
      <w:autoSpaceDN w:val="0"/>
      <w:spacing w:line="240" w:lineRule="atLeast"/>
      <w:textAlignment w:val="baseline"/>
    </w:pPr>
    <w:rPr>
      <w:rFonts w:eastAsia="DejaVu Sans" w:cs="Lohit Hindi"/>
      <w:color w:val="000000"/>
      <w:lang w:eastAsia="nl-NL"/>
    </w:rPr>
  </w:style>
  <w:style w:type="paragraph" w:customStyle="1" w:styleId="Artikelnummer">
    <w:name w:val="Artikelnummer"/>
    <w:basedOn w:val="Standaard"/>
    <w:rsid w:val="00666FA3"/>
    <w:pPr>
      <w:numPr>
        <w:numId w:val="8"/>
      </w:numPr>
      <w:autoSpaceDN w:val="0"/>
      <w:spacing w:before="360" w:line="240" w:lineRule="atLeast"/>
      <w:textAlignment w:val="baseline"/>
    </w:pPr>
    <w:rPr>
      <w:rFonts w:eastAsia="DejaVu Sans" w:cs="Lohit Hindi"/>
      <w:b/>
      <w:color w:val="000000"/>
      <w:lang w:eastAsia="nl-NL"/>
    </w:rPr>
  </w:style>
  <w:style w:type="paragraph" w:customStyle="1" w:styleId="Comparitienummer">
    <w:name w:val="Comparitienummer"/>
    <w:basedOn w:val="Standaard"/>
    <w:next w:val="Standaard"/>
    <w:rsid w:val="00666FA3"/>
    <w:pPr>
      <w:numPr>
        <w:numId w:val="9"/>
      </w:numPr>
      <w:autoSpaceDN w:val="0"/>
      <w:spacing w:line="240" w:lineRule="atLeast"/>
      <w:textAlignment w:val="baseline"/>
    </w:pPr>
    <w:rPr>
      <w:rFonts w:eastAsia="DejaVu Sans" w:cs="Lohit Hindi"/>
      <w:color w:val="000000"/>
      <w:lang w:eastAsia="nl-NL"/>
    </w:rPr>
  </w:style>
  <w:style w:type="paragraph" w:customStyle="1" w:styleId="E-handtekening">
    <w:name w:val="E-handtekening"/>
    <w:basedOn w:val="Standaard"/>
    <w:next w:val="Standaard"/>
    <w:rsid w:val="00666FA3"/>
    <w:pPr>
      <w:autoSpaceDN w:val="0"/>
      <w:spacing w:line="240" w:lineRule="atLeast"/>
      <w:textAlignment w:val="baseline"/>
    </w:pPr>
    <w:rPr>
      <w:rFonts w:eastAsia="DejaVu Sans" w:cs="Lohit Hindi"/>
      <w:color w:val="FFFFFF"/>
      <w:sz w:val="2"/>
      <w:szCs w:val="2"/>
      <w:lang w:eastAsia="nl-NL"/>
    </w:rPr>
  </w:style>
  <w:style w:type="numbering" w:customStyle="1" w:styleId="Genummerdelijst">
    <w:name w:val="Genummerde lijst"/>
    <w:rsid w:val="00666FA3"/>
    <w:pPr>
      <w:numPr>
        <w:numId w:val="10"/>
      </w:numPr>
    </w:pPr>
  </w:style>
  <w:style w:type="paragraph" w:styleId="Inhopg1">
    <w:name w:val="toc 1"/>
    <w:basedOn w:val="Standaard"/>
    <w:next w:val="Standaard"/>
    <w:rsid w:val="00666FA3"/>
    <w:pPr>
      <w:autoSpaceDN w:val="0"/>
      <w:textAlignment w:val="baseline"/>
    </w:pPr>
    <w:rPr>
      <w:rFonts w:eastAsia="DejaVu Sans" w:cs="Lohit Hindi"/>
      <w:color w:val="000000"/>
      <w:lang w:eastAsia="nl-NL"/>
    </w:rPr>
  </w:style>
  <w:style w:type="paragraph" w:styleId="Inhopg2">
    <w:name w:val="toc 2"/>
    <w:basedOn w:val="Inhopg1"/>
    <w:next w:val="Standaard"/>
    <w:rsid w:val="00666FA3"/>
  </w:style>
  <w:style w:type="paragraph" w:styleId="Inhopg3">
    <w:name w:val="toc 3"/>
    <w:basedOn w:val="Inhopg2"/>
    <w:next w:val="Standaard"/>
    <w:rsid w:val="00666FA3"/>
  </w:style>
  <w:style w:type="paragraph" w:styleId="Inhopg4">
    <w:name w:val="toc 4"/>
    <w:basedOn w:val="Inhopg3"/>
    <w:next w:val="Standaard"/>
    <w:rsid w:val="00666FA3"/>
  </w:style>
  <w:style w:type="paragraph" w:styleId="Inhopg5">
    <w:name w:val="toc 5"/>
    <w:basedOn w:val="Inhopg4"/>
    <w:next w:val="Standaard"/>
    <w:rsid w:val="00666FA3"/>
  </w:style>
  <w:style w:type="paragraph" w:styleId="Inhopg6">
    <w:name w:val="toc 6"/>
    <w:basedOn w:val="Inhopg5"/>
    <w:next w:val="Standaard"/>
    <w:rsid w:val="00666FA3"/>
  </w:style>
  <w:style w:type="paragraph" w:styleId="Inhopg7">
    <w:name w:val="toc 7"/>
    <w:basedOn w:val="Inhopg6"/>
    <w:next w:val="Standaard"/>
    <w:rsid w:val="00666FA3"/>
  </w:style>
  <w:style w:type="paragraph" w:styleId="Inhopg8">
    <w:name w:val="toc 8"/>
    <w:basedOn w:val="Inhopg7"/>
    <w:next w:val="Standaard"/>
    <w:rsid w:val="00666FA3"/>
  </w:style>
  <w:style w:type="paragraph" w:styleId="Inhopg9">
    <w:name w:val="toc 9"/>
    <w:basedOn w:val="Inhopg8"/>
    <w:next w:val="Standaard"/>
    <w:rsid w:val="00666FA3"/>
  </w:style>
  <w:style w:type="table" w:customStyle="1" w:styleId="Kader">
    <w:name w:val="Kader"/>
    <w:rsid w:val="00666F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666FA3"/>
    <w:pPr>
      <w:autoSpaceDN w:val="0"/>
      <w:spacing w:before="120"/>
      <w:textAlignment w:val="baseline"/>
    </w:pPr>
    <w:rPr>
      <w:rFonts w:ascii="KIX Barcode" w:eastAsia="DejaVu Sans" w:hAnsi="KIX Barcode" w:cs="Lohit Hindi"/>
      <w:color w:val="000000"/>
      <w:sz w:val="20"/>
      <w:szCs w:val="20"/>
      <w:lang w:eastAsia="nl-NL"/>
    </w:rPr>
  </w:style>
  <w:style w:type="paragraph" w:customStyle="1" w:styleId="KoppenMinuut">
    <w:name w:val="Koppen Minuut"/>
    <w:basedOn w:val="Standaard"/>
    <w:next w:val="Standaard"/>
    <w:rsid w:val="00666FA3"/>
    <w:pPr>
      <w:autoSpaceDN w:val="0"/>
      <w:spacing w:line="240" w:lineRule="atLeast"/>
      <w:textAlignment w:val="baseline"/>
    </w:pPr>
    <w:rPr>
      <w:rFonts w:eastAsia="DejaVu Sans" w:cs="Lohit Hindi"/>
      <w:color w:val="000000"/>
      <w:sz w:val="13"/>
      <w:szCs w:val="13"/>
      <w:lang w:eastAsia="nl-NL"/>
    </w:rPr>
  </w:style>
  <w:style w:type="paragraph" w:customStyle="1" w:styleId="Lidnummer">
    <w:name w:val="Lidnummer"/>
    <w:basedOn w:val="Standaard"/>
    <w:rsid w:val="00666FA3"/>
    <w:pPr>
      <w:numPr>
        <w:ilvl w:val="1"/>
        <w:numId w:val="8"/>
      </w:numPr>
      <w:tabs>
        <w:tab w:val="left" w:pos="419"/>
      </w:tabs>
      <w:autoSpaceDN w:val="0"/>
      <w:spacing w:line="240" w:lineRule="atLeast"/>
      <w:textAlignment w:val="baseline"/>
    </w:pPr>
    <w:rPr>
      <w:rFonts w:eastAsia="DejaVu Sans" w:cs="Lohit Hindi"/>
      <w:color w:val="000000"/>
      <w:lang w:eastAsia="nl-NL"/>
    </w:rPr>
  </w:style>
  <w:style w:type="paragraph" w:customStyle="1" w:styleId="Lidnummerabc">
    <w:name w:val="Lidnummer abc"/>
    <w:basedOn w:val="Standaard"/>
    <w:rsid w:val="00666FA3"/>
    <w:pPr>
      <w:numPr>
        <w:ilvl w:val="2"/>
        <w:numId w:val="8"/>
      </w:numPr>
      <w:tabs>
        <w:tab w:val="left" w:pos="402"/>
      </w:tabs>
      <w:autoSpaceDN w:val="0"/>
      <w:spacing w:line="240" w:lineRule="atLeast"/>
      <w:textAlignment w:val="baseline"/>
    </w:pPr>
    <w:rPr>
      <w:rFonts w:eastAsia="DejaVu Sans" w:cs="Lohit Hindi"/>
      <w:color w:val="000000"/>
      <w:lang w:eastAsia="nl-NL"/>
    </w:rPr>
  </w:style>
  <w:style w:type="numbering" w:customStyle="1" w:styleId="Lijstmetopsommingstekens">
    <w:name w:val="Lijst met opsommingstekens"/>
    <w:rsid w:val="00666FA3"/>
    <w:pPr>
      <w:numPr>
        <w:numId w:val="12"/>
      </w:numPr>
    </w:pPr>
  </w:style>
  <w:style w:type="paragraph" w:customStyle="1" w:styleId="Lijstniveau1">
    <w:name w:val="Lijst niveau 1"/>
    <w:basedOn w:val="Standaard"/>
    <w:uiPriority w:val="3"/>
    <w:qFormat/>
    <w:rsid w:val="00666FA3"/>
    <w:pPr>
      <w:numPr>
        <w:numId w:val="11"/>
      </w:numPr>
      <w:autoSpaceDN w:val="0"/>
      <w:textAlignment w:val="baseline"/>
    </w:pPr>
    <w:rPr>
      <w:rFonts w:eastAsia="DejaVu Sans" w:cs="Lohit Hindi"/>
      <w:color w:val="000000"/>
      <w:lang w:eastAsia="nl-NL"/>
    </w:rPr>
  </w:style>
  <w:style w:type="paragraph" w:customStyle="1" w:styleId="Lijstniveau2">
    <w:name w:val="Lijst niveau 2"/>
    <w:basedOn w:val="Standaard"/>
    <w:uiPriority w:val="4"/>
    <w:qFormat/>
    <w:rsid w:val="00666FA3"/>
    <w:pPr>
      <w:numPr>
        <w:ilvl w:val="1"/>
        <w:numId w:val="11"/>
      </w:numPr>
      <w:autoSpaceDN w:val="0"/>
      <w:textAlignment w:val="baseline"/>
    </w:pPr>
    <w:rPr>
      <w:rFonts w:eastAsia="DejaVu Sans" w:cs="Lohit Hindi"/>
      <w:color w:val="000000"/>
      <w:lang w:eastAsia="nl-NL"/>
    </w:rPr>
  </w:style>
  <w:style w:type="paragraph" w:customStyle="1" w:styleId="Lijstniveau3">
    <w:name w:val="Lijst niveau 3"/>
    <w:basedOn w:val="Standaard"/>
    <w:uiPriority w:val="5"/>
    <w:qFormat/>
    <w:rsid w:val="00666FA3"/>
    <w:pPr>
      <w:numPr>
        <w:ilvl w:val="2"/>
        <w:numId w:val="11"/>
      </w:numPr>
      <w:autoSpaceDN w:val="0"/>
      <w:textAlignment w:val="baseline"/>
    </w:pPr>
    <w:rPr>
      <w:rFonts w:eastAsia="DejaVu Sans" w:cs="Lohit Hindi"/>
      <w:color w:val="000000"/>
      <w:lang w:eastAsia="nl-NL"/>
    </w:rPr>
  </w:style>
  <w:style w:type="paragraph" w:customStyle="1" w:styleId="Lijstniveau4">
    <w:name w:val="Lijst niveau 4"/>
    <w:basedOn w:val="Lijstniveau3"/>
    <w:uiPriority w:val="6"/>
    <w:qFormat/>
    <w:rsid w:val="00666FA3"/>
    <w:pPr>
      <w:numPr>
        <w:ilvl w:val="3"/>
      </w:numPr>
    </w:pPr>
  </w:style>
  <w:style w:type="paragraph" w:customStyle="1" w:styleId="Pagina-eindeKop1">
    <w:name w:val="Pagina-einde Kop 1"/>
    <w:basedOn w:val="Standaard"/>
    <w:next w:val="Standaard"/>
    <w:rsid w:val="00666FA3"/>
    <w:pPr>
      <w:pageBreakBefore/>
      <w:autoSpaceDN w:val="0"/>
      <w:textAlignment w:val="baseline"/>
      <w:outlineLvl w:val="0"/>
    </w:pPr>
    <w:rPr>
      <w:rFonts w:eastAsia="DejaVu Sans" w:cs="Lohit Hindi"/>
      <w:b/>
      <w:color w:val="000000"/>
      <w:lang w:eastAsia="nl-NL"/>
    </w:rPr>
  </w:style>
  <w:style w:type="paragraph" w:customStyle="1" w:styleId="Referentiegegevens">
    <w:name w:val="Referentiegegevens"/>
    <w:basedOn w:val="Standaard"/>
    <w:next w:val="Standaard"/>
    <w:rsid w:val="00666FA3"/>
    <w:pPr>
      <w:autoSpaceDN w:val="0"/>
      <w:spacing w:line="180" w:lineRule="exact"/>
      <w:textAlignment w:val="baseline"/>
    </w:pPr>
    <w:rPr>
      <w:rFonts w:eastAsia="DejaVu Sans" w:cs="Lohit Hindi"/>
      <w:color w:val="000000"/>
      <w:sz w:val="13"/>
      <w:szCs w:val="13"/>
      <w:lang w:eastAsia="nl-NL"/>
    </w:rPr>
  </w:style>
  <w:style w:type="paragraph" w:customStyle="1" w:styleId="Referentiegegevensbold">
    <w:name w:val="Referentiegegevens bold"/>
    <w:basedOn w:val="Standaard"/>
    <w:next w:val="Standaard"/>
    <w:rsid w:val="00666FA3"/>
    <w:pPr>
      <w:autoSpaceDN w:val="0"/>
      <w:spacing w:line="180" w:lineRule="exact"/>
      <w:textAlignment w:val="baseline"/>
    </w:pPr>
    <w:rPr>
      <w:rFonts w:eastAsia="DejaVu Sans" w:cs="Lohit Hindi"/>
      <w:b/>
      <w:color w:val="000000"/>
      <w:sz w:val="13"/>
      <w:szCs w:val="13"/>
      <w:lang w:eastAsia="nl-NL"/>
    </w:rPr>
  </w:style>
  <w:style w:type="paragraph" w:customStyle="1" w:styleId="Referentiegegevenscursief">
    <w:name w:val="Referentiegegevens cursief"/>
    <w:basedOn w:val="Standaard"/>
    <w:next w:val="Standaard"/>
    <w:rsid w:val="00666FA3"/>
    <w:pPr>
      <w:autoSpaceDN w:val="0"/>
      <w:spacing w:line="180" w:lineRule="exact"/>
      <w:textAlignment w:val="baseline"/>
    </w:pPr>
    <w:rPr>
      <w:rFonts w:eastAsia="DejaVu Sans" w:cs="Lohit Hindi"/>
      <w:i/>
      <w:color w:val="000000"/>
      <w:sz w:val="13"/>
      <w:szCs w:val="13"/>
      <w:lang w:eastAsia="nl-NL"/>
    </w:rPr>
  </w:style>
  <w:style w:type="paragraph" w:customStyle="1" w:styleId="Referentiegegevensrechtsuitgelijnd">
    <w:name w:val="Referentiegegevens rechts uitgelijnd"/>
    <w:basedOn w:val="Standaard"/>
    <w:next w:val="Standaard"/>
    <w:rsid w:val="00666FA3"/>
    <w:pPr>
      <w:autoSpaceDN w:val="0"/>
      <w:spacing w:line="180" w:lineRule="exact"/>
      <w:jc w:val="right"/>
      <w:textAlignment w:val="baseline"/>
    </w:pPr>
    <w:rPr>
      <w:rFonts w:eastAsia="DejaVu Sans" w:cs="Lohit Hindi"/>
      <w:color w:val="000000"/>
      <w:sz w:val="13"/>
      <w:szCs w:val="13"/>
      <w:lang w:eastAsia="nl-NL"/>
    </w:rPr>
  </w:style>
  <w:style w:type="paragraph" w:customStyle="1" w:styleId="Rubricering">
    <w:name w:val="Rubricering"/>
    <w:basedOn w:val="Standaard"/>
    <w:next w:val="Standaard"/>
    <w:rsid w:val="00666FA3"/>
    <w:pPr>
      <w:autoSpaceDN w:val="0"/>
      <w:spacing w:line="180" w:lineRule="exact"/>
      <w:textAlignment w:val="baseline"/>
    </w:pPr>
    <w:rPr>
      <w:rFonts w:eastAsia="DejaVu Sans" w:cs="Lohit Hindi"/>
      <w:b/>
      <w:caps/>
      <w:color w:val="000000"/>
      <w:sz w:val="13"/>
      <w:szCs w:val="13"/>
      <w:lang w:eastAsia="nl-NL"/>
    </w:rPr>
  </w:style>
  <w:style w:type="paragraph" w:customStyle="1" w:styleId="Standaardcursief">
    <w:name w:val="Standaard cursief"/>
    <w:basedOn w:val="Standaard"/>
    <w:next w:val="Standaard"/>
    <w:qFormat/>
    <w:rsid w:val="00666FA3"/>
    <w:pPr>
      <w:autoSpaceDN w:val="0"/>
      <w:textAlignment w:val="baseline"/>
    </w:pPr>
    <w:rPr>
      <w:rFonts w:eastAsia="DejaVu Sans" w:cs="Lohit Hindi"/>
      <w:i/>
      <w:color w:val="000000"/>
      <w:lang w:eastAsia="nl-NL"/>
    </w:rPr>
  </w:style>
  <w:style w:type="paragraph" w:customStyle="1" w:styleId="StandaarddeDE">
    <w:name w:val="Standaard de_DE"/>
    <w:basedOn w:val="Standaard"/>
    <w:next w:val="Standaard"/>
    <w:rsid w:val="00666FA3"/>
    <w:pPr>
      <w:autoSpaceDN w:val="0"/>
      <w:spacing w:line="240" w:lineRule="atLeast"/>
      <w:textAlignment w:val="baseline"/>
    </w:pPr>
    <w:rPr>
      <w:rFonts w:eastAsia="DejaVu Sans" w:cs="Lohit Hindi"/>
      <w:color w:val="000000"/>
      <w:lang w:val="de-DE" w:eastAsia="nl-NL"/>
    </w:rPr>
  </w:style>
  <w:style w:type="paragraph" w:customStyle="1" w:styleId="StandaardenGB">
    <w:name w:val="Standaard en_GB"/>
    <w:basedOn w:val="Standaard"/>
    <w:next w:val="Standaard"/>
    <w:rsid w:val="00666FA3"/>
    <w:pPr>
      <w:autoSpaceDN w:val="0"/>
      <w:spacing w:line="240" w:lineRule="atLeast"/>
      <w:textAlignment w:val="baseline"/>
    </w:pPr>
    <w:rPr>
      <w:rFonts w:eastAsia="DejaVu Sans" w:cs="Lohit Hindi"/>
      <w:color w:val="000000"/>
      <w:lang w:val="en-GB" w:eastAsia="nl-NL"/>
    </w:rPr>
  </w:style>
  <w:style w:type="paragraph" w:customStyle="1" w:styleId="StandaardesES">
    <w:name w:val="Standaard es_ES"/>
    <w:basedOn w:val="Standaard"/>
    <w:next w:val="Standaard"/>
    <w:rsid w:val="00666FA3"/>
    <w:pPr>
      <w:autoSpaceDN w:val="0"/>
      <w:spacing w:line="240" w:lineRule="atLeast"/>
      <w:textAlignment w:val="baseline"/>
    </w:pPr>
    <w:rPr>
      <w:rFonts w:eastAsia="DejaVu Sans" w:cs="Lohit Hindi"/>
      <w:color w:val="000000"/>
      <w:lang w:val="es-ES" w:eastAsia="nl-NL"/>
    </w:rPr>
  </w:style>
  <w:style w:type="paragraph" w:customStyle="1" w:styleId="StandaardfrFR">
    <w:name w:val="Standaard fr_FR"/>
    <w:basedOn w:val="Standaard"/>
    <w:next w:val="Standaard"/>
    <w:rsid w:val="00666FA3"/>
    <w:pPr>
      <w:autoSpaceDN w:val="0"/>
      <w:spacing w:line="240" w:lineRule="atLeast"/>
      <w:textAlignment w:val="baseline"/>
    </w:pPr>
    <w:rPr>
      <w:rFonts w:eastAsia="DejaVu Sans" w:cs="Lohit Hindi"/>
      <w:color w:val="000000"/>
      <w:lang w:val="fr-FR" w:eastAsia="nl-NL"/>
    </w:rPr>
  </w:style>
  <w:style w:type="paragraph" w:customStyle="1" w:styleId="Standaardvet">
    <w:name w:val="Standaard vet"/>
    <w:basedOn w:val="Standaard"/>
    <w:next w:val="Standaard"/>
    <w:qFormat/>
    <w:rsid w:val="00666FA3"/>
    <w:pPr>
      <w:autoSpaceDN w:val="0"/>
      <w:textAlignment w:val="baseline"/>
    </w:pPr>
    <w:rPr>
      <w:rFonts w:eastAsia="DejaVu Sans" w:cs="Lohit Hindi"/>
      <w:b/>
      <w:color w:val="000000"/>
      <w:lang w:eastAsia="nl-NL"/>
    </w:rPr>
  </w:style>
  <w:style w:type="table" w:customStyle="1" w:styleId="Standaardtabel2">
    <w:name w:val="Standaardtabel 2"/>
    <w:rsid w:val="00666F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666FA3"/>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666FA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tekst">
    <w:name w:val="footer"/>
    <w:basedOn w:val="Referentiegegevens"/>
    <w:next w:val="Referentiegegevens"/>
    <w:link w:val="VoettekstChar"/>
    <w:uiPriority w:val="99"/>
    <w:rsid w:val="00666FA3"/>
    <w:pPr>
      <w:spacing w:line="140" w:lineRule="exact"/>
    </w:pPr>
  </w:style>
  <w:style w:type="character" w:customStyle="1" w:styleId="VoettekstChar">
    <w:name w:val="Voettekst Char"/>
    <w:basedOn w:val="Standaardalinea-lettertype"/>
    <w:link w:val="Voettekst"/>
    <w:uiPriority w:val="99"/>
    <w:rsid w:val="00666FA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66FA3"/>
    <w:pPr>
      <w:autoSpaceDN w:val="0"/>
      <w:spacing w:line="90" w:lineRule="exact"/>
      <w:textAlignment w:val="baseline"/>
    </w:pPr>
    <w:rPr>
      <w:rFonts w:eastAsia="DejaVu Sans" w:cs="Lohit Hindi"/>
      <w:color w:val="000000"/>
      <w:sz w:val="9"/>
      <w:szCs w:val="9"/>
      <w:lang w:eastAsia="nl-NL"/>
    </w:rPr>
  </w:style>
  <w:style w:type="paragraph" w:customStyle="1" w:styleId="WitregelW1bodytekst">
    <w:name w:val="Witregel W1 (bodytekst)"/>
    <w:basedOn w:val="Standaard"/>
    <w:next w:val="Standaard"/>
    <w:rsid w:val="00666FA3"/>
    <w:pPr>
      <w:autoSpaceDN w:val="0"/>
      <w:textAlignment w:val="baseline"/>
    </w:pPr>
    <w:rPr>
      <w:rFonts w:eastAsia="DejaVu Sans" w:cs="Lohit Hindi"/>
      <w:color w:val="000000"/>
      <w:lang w:eastAsia="nl-NL"/>
    </w:rPr>
  </w:style>
  <w:style w:type="paragraph" w:customStyle="1" w:styleId="WitregelW2">
    <w:name w:val="Witregel W2"/>
    <w:basedOn w:val="Standaard"/>
    <w:next w:val="Standaard"/>
    <w:rsid w:val="00666FA3"/>
    <w:pPr>
      <w:autoSpaceDN w:val="0"/>
      <w:spacing w:line="270" w:lineRule="exact"/>
      <w:textAlignment w:val="baseline"/>
    </w:pPr>
    <w:rPr>
      <w:rFonts w:eastAsia="DejaVu Sans" w:cs="Lohit Hindi"/>
      <w:color w:val="000000"/>
      <w:sz w:val="27"/>
      <w:szCs w:val="27"/>
      <w:lang w:eastAsia="nl-NL"/>
    </w:rPr>
  </w:style>
  <w:style w:type="paragraph" w:styleId="Plattetekst">
    <w:name w:val="Body Text"/>
    <w:basedOn w:val="Standaard"/>
    <w:link w:val="PlattetekstChar"/>
    <w:uiPriority w:val="1"/>
    <w:qFormat/>
    <w:rsid w:val="00666FA3"/>
    <w:pPr>
      <w:autoSpaceDE w:val="0"/>
      <w:autoSpaceDN w:val="0"/>
      <w:adjustRightInd w:val="0"/>
      <w:spacing w:line="240" w:lineRule="auto"/>
      <w:ind w:left="39" w:right="2995"/>
    </w:pPr>
    <w:rPr>
      <w:rFonts w:ascii="Tahoma" w:hAnsi="Tahoma" w:cs="Tahoma"/>
      <w:sz w:val="14"/>
      <w:szCs w:val="14"/>
    </w:rPr>
  </w:style>
  <w:style w:type="character" w:customStyle="1" w:styleId="PlattetekstChar">
    <w:name w:val="Platte tekst Char"/>
    <w:basedOn w:val="Standaardalinea-lettertype"/>
    <w:link w:val="Plattetekst"/>
    <w:uiPriority w:val="1"/>
    <w:rsid w:val="00666FA3"/>
    <w:rPr>
      <w:rFonts w:ascii="Tahoma" w:hAnsi="Tahoma" w:cs="Tahoma"/>
      <w:kern w:val="0"/>
      <w:sz w:val="14"/>
      <w:szCs w:val="14"/>
      <w14:ligatures w14:val="none"/>
    </w:rPr>
  </w:style>
  <w:style w:type="paragraph" w:customStyle="1" w:styleId="Default">
    <w:name w:val="Default"/>
    <w:rsid w:val="00666FA3"/>
    <w:pPr>
      <w:autoSpaceDE w:val="0"/>
      <w:autoSpaceDN w:val="0"/>
      <w:adjustRightInd w:val="0"/>
      <w:spacing w:after="0" w:line="240" w:lineRule="auto"/>
    </w:pPr>
    <w:rPr>
      <w:rFonts w:ascii="EUAlbertina" w:eastAsia="DejaVu Sans" w:hAnsi="EUAlbertina" w:cs="EUAlbertina"/>
      <w:color w:val="000000"/>
      <w:kern w:val="0"/>
      <w:sz w:val="24"/>
      <w:szCs w:val="24"/>
      <w:lang w:eastAsia="nl-NL"/>
      <w14:ligatures w14:val="none"/>
    </w:rPr>
  </w:style>
  <w:style w:type="paragraph" w:customStyle="1" w:styleId="lid">
    <w:name w:val="lid"/>
    <w:basedOn w:val="Standaard"/>
    <w:rsid w:val="00666FA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abeled">
    <w:name w:val="labeled"/>
    <w:basedOn w:val="Standaard"/>
    <w:rsid w:val="00666F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666FA3"/>
  </w:style>
  <w:style w:type="paragraph" w:styleId="Koptekst">
    <w:name w:val="header"/>
    <w:basedOn w:val="Standaard"/>
    <w:link w:val="KoptekstChar"/>
    <w:uiPriority w:val="99"/>
    <w:unhideWhenUsed/>
    <w:rsid w:val="00666FA3"/>
    <w:pPr>
      <w:tabs>
        <w:tab w:val="center" w:pos="4536"/>
        <w:tab w:val="right" w:pos="9072"/>
      </w:tabs>
      <w:autoSpaceDN w:val="0"/>
      <w:spacing w:line="240" w:lineRule="auto"/>
      <w:textAlignment w:val="baseline"/>
    </w:pPr>
    <w:rPr>
      <w:rFonts w:eastAsia="DejaVu Sans" w:cs="Lohit Hindi"/>
      <w:color w:val="000000"/>
      <w:lang w:eastAsia="nl-NL"/>
    </w:rPr>
  </w:style>
  <w:style w:type="character" w:customStyle="1" w:styleId="KoptekstChar">
    <w:name w:val="Koptekst Char"/>
    <w:basedOn w:val="Standaardalinea-lettertype"/>
    <w:link w:val="Koptekst"/>
    <w:uiPriority w:val="99"/>
    <w:rsid w:val="00666FA3"/>
    <w:rPr>
      <w:rFonts w:ascii="Verdana" w:eastAsia="DejaVu Sans" w:hAnsi="Verdana" w:cs="Lohit Hindi"/>
      <w:color w:val="000000"/>
      <w:kern w:val="0"/>
      <w:sz w:val="18"/>
      <w:szCs w:val="18"/>
      <w:lang w:eastAsia="nl-NL"/>
      <w14:ligatures w14:val="none"/>
    </w:rPr>
  </w:style>
  <w:style w:type="paragraph" w:customStyle="1" w:styleId="oj-normal">
    <w:name w:val="oj-normal"/>
    <w:basedOn w:val="Standaard"/>
    <w:rsid w:val="00666FA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2345">
      <w:bodyDiv w:val="1"/>
      <w:marLeft w:val="0"/>
      <w:marRight w:val="0"/>
      <w:marTop w:val="0"/>
      <w:marBottom w:val="0"/>
      <w:divBdr>
        <w:top w:val="none" w:sz="0" w:space="0" w:color="auto"/>
        <w:left w:val="none" w:sz="0" w:space="0" w:color="auto"/>
        <w:bottom w:val="none" w:sz="0" w:space="0" w:color="auto"/>
        <w:right w:val="none" w:sz="0" w:space="0" w:color="auto"/>
      </w:divBdr>
    </w:div>
    <w:div w:id="95945413">
      <w:bodyDiv w:val="1"/>
      <w:marLeft w:val="0"/>
      <w:marRight w:val="0"/>
      <w:marTop w:val="0"/>
      <w:marBottom w:val="0"/>
      <w:divBdr>
        <w:top w:val="none" w:sz="0" w:space="0" w:color="auto"/>
        <w:left w:val="none" w:sz="0" w:space="0" w:color="auto"/>
        <w:bottom w:val="none" w:sz="0" w:space="0" w:color="auto"/>
        <w:right w:val="none" w:sz="0" w:space="0" w:color="auto"/>
      </w:divBdr>
    </w:div>
    <w:div w:id="132139608">
      <w:bodyDiv w:val="1"/>
      <w:marLeft w:val="0"/>
      <w:marRight w:val="0"/>
      <w:marTop w:val="0"/>
      <w:marBottom w:val="0"/>
      <w:divBdr>
        <w:top w:val="none" w:sz="0" w:space="0" w:color="auto"/>
        <w:left w:val="none" w:sz="0" w:space="0" w:color="auto"/>
        <w:bottom w:val="none" w:sz="0" w:space="0" w:color="auto"/>
        <w:right w:val="none" w:sz="0" w:space="0" w:color="auto"/>
      </w:divBdr>
    </w:div>
    <w:div w:id="209659240">
      <w:bodyDiv w:val="1"/>
      <w:marLeft w:val="0"/>
      <w:marRight w:val="0"/>
      <w:marTop w:val="0"/>
      <w:marBottom w:val="0"/>
      <w:divBdr>
        <w:top w:val="none" w:sz="0" w:space="0" w:color="auto"/>
        <w:left w:val="none" w:sz="0" w:space="0" w:color="auto"/>
        <w:bottom w:val="none" w:sz="0" w:space="0" w:color="auto"/>
        <w:right w:val="none" w:sz="0" w:space="0" w:color="auto"/>
      </w:divBdr>
    </w:div>
    <w:div w:id="255601835">
      <w:bodyDiv w:val="1"/>
      <w:marLeft w:val="0"/>
      <w:marRight w:val="0"/>
      <w:marTop w:val="0"/>
      <w:marBottom w:val="0"/>
      <w:divBdr>
        <w:top w:val="none" w:sz="0" w:space="0" w:color="auto"/>
        <w:left w:val="none" w:sz="0" w:space="0" w:color="auto"/>
        <w:bottom w:val="none" w:sz="0" w:space="0" w:color="auto"/>
        <w:right w:val="none" w:sz="0" w:space="0" w:color="auto"/>
      </w:divBdr>
    </w:div>
    <w:div w:id="256863958">
      <w:bodyDiv w:val="1"/>
      <w:marLeft w:val="0"/>
      <w:marRight w:val="0"/>
      <w:marTop w:val="0"/>
      <w:marBottom w:val="0"/>
      <w:divBdr>
        <w:top w:val="none" w:sz="0" w:space="0" w:color="auto"/>
        <w:left w:val="none" w:sz="0" w:space="0" w:color="auto"/>
        <w:bottom w:val="none" w:sz="0" w:space="0" w:color="auto"/>
        <w:right w:val="none" w:sz="0" w:space="0" w:color="auto"/>
      </w:divBdr>
    </w:div>
    <w:div w:id="258024057">
      <w:bodyDiv w:val="1"/>
      <w:marLeft w:val="0"/>
      <w:marRight w:val="0"/>
      <w:marTop w:val="0"/>
      <w:marBottom w:val="0"/>
      <w:divBdr>
        <w:top w:val="none" w:sz="0" w:space="0" w:color="auto"/>
        <w:left w:val="none" w:sz="0" w:space="0" w:color="auto"/>
        <w:bottom w:val="none" w:sz="0" w:space="0" w:color="auto"/>
        <w:right w:val="none" w:sz="0" w:space="0" w:color="auto"/>
      </w:divBdr>
    </w:div>
    <w:div w:id="266893469">
      <w:bodyDiv w:val="1"/>
      <w:marLeft w:val="0"/>
      <w:marRight w:val="0"/>
      <w:marTop w:val="0"/>
      <w:marBottom w:val="0"/>
      <w:divBdr>
        <w:top w:val="none" w:sz="0" w:space="0" w:color="auto"/>
        <w:left w:val="none" w:sz="0" w:space="0" w:color="auto"/>
        <w:bottom w:val="none" w:sz="0" w:space="0" w:color="auto"/>
        <w:right w:val="none" w:sz="0" w:space="0" w:color="auto"/>
      </w:divBdr>
    </w:div>
    <w:div w:id="274289217">
      <w:bodyDiv w:val="1"/>
      <w:marLeft w:val="0"/>
      <w:marRight w:val="0"/>
      <w:marTop w:val="0"/>
      <w:marBottom w:val="0"/>
      <w:divBdr>
        <w:top w:val="none" w:sz="0" w:space="0" w:color="auto"/>
        <w:left w:val="none" w:sz="0" w:space="0" w:color="auto"/>
        <w:bottom w:val="none" w:sz="0" w:space="0" w:color="auto"/>
        <w:right w:val="none" w:sz="0" w:space="0" w:color="auto"/>
      </w:divBdr>
    </w:div>
    <w:div w:id="371080517">
      <w:bodyDiv w:val="1"/>
      <w:marLeft w:val="0"/>
      <w:marRight w:val="0"/>
      <w:marTop w:val="0"/>
      <w:marBottom w:val="0"/>
      <w:divBdr>
        <w:top w:val="none" w:sz="0" w:space="0" w:color="auto"/>
        <w:left w:val="none" w:sz="0" w:space="0" w:color="auto"/>
        <w:bottom w:val="none" w:sz="0" w:space="0" w:color="auto"/>
        <w:right w:val="none" w:sz="0" w:space="0" w:color="auto"/>
      </w:divBdr>
    </w:div>
    <w:div w:id="423654407">
      <w:bodyDiv w:val="1"/>
      <w:marLeft w:val="0"/>
      <w:marRight w:val="0"/>
      <w:marTop w:val="0"/>
      <w:marBottom w:val="0"/>
      <w:divBdr>
        <w:top w:val="none" w:sz="0" w:space="0" w:color="auto"/>
        <w:left w:val="none" w:sz="0" w:space="0" w:color="auto"/>
        <w:bottom w:val="none" w:sz="0" w:space="0" w:color="auto"/>
        <w:right w:val="none" w:sz="0" w:space="0" w:color="auto"/>
      </w:divBdr>
    </w:div>
    <w:div w:id="493570572">
      <w:bodyDiv w:val="1"/>
      <w:marLeft w:val="0"/>
      <w:marRight w:val="0"/>
      <w:marTop w:val="0"/>
      <w:marBottom w:val="0"/>
      <w:divBdr>
        <w:top w:val="none" w:sz="0" w:space="0" w:color="auto"/>
        <w:left w:val="none" w:sz="0" w:space="0" w:color="auto"/>
        <w:bottom w:val="none" w:sz="0" w:space="0" w:color="auto"/>
        <w:right w:val="none" w:sz="0" w:space="0" w:color="auto"/>
      </w:divBdr>
    </w:div>
    <w:div w:id="567421452">
      <w:bodyDiv w:val="1"/>
      <w:marLeft w:val="0"/>
      <w:marRight w:val="0"/>
      <w:marTop w:val="0"/>
      <w:marBottom w:val="0"/>
      <w:divBdr>
        <w:top w:val="none" w:sz="0" w:space="0" w:color="auto"/>
        <w:left w:val="none" w:sz="0" w:space="0" w:color="auto"/>
        <w:bottom w:val="none" w:sz="0" w:space="0" w:color="auto"/>
        <w:right w:val="none" w:sz="0" w:space="0" w:color="auto"/>
      </w:divBdr>
    </w:div>
    <w:div w:id="622922067">
      <w:bodyDiv w:val="1"/>
      <w:marLeft w:val="0"/>
      <w:marRight w:val="0"/>
      <w:marTop w:val="0"/>
      <w:marBottom w:val="0"/>
      <w:divBdr>
        <w:top w:val="none" w:sz="0" w:space="0" w:color="auto"/>
        <w:left w:val="none" w:sz="0" w:space="0" w:color="auto"/>
        <w:bottom w:val="none" w:sz="0" w:space="0" w:color="auto"/>
        <w:right w:val="none" w:sz="0" w:space="0" w:color="auto"/>
      </w:divBdr>
    </w:div>
    <w:div w:id="629288364">
      <w:bodyDiv w:val="1"/>
      <w:marLeft w:val="0"/>
      <w:marRight w:val="0"/>
      <w:marTop w:val="0"/>
      <w:marBottom w:val="0"/>
      <w:divBdr>
        <w:top w:val="none" w:sz="0" w:space="0" w:color="auto"/>
        <w:left w:val="none" w:sz="0" w:space="0" w:color="auto"/>
        <w:bottom w:val="none" w:sz="0" w:space="0" w:color="auto"/>
        <w:right w:val="none" w:sz="0" w:space="0" w:color="auto"/>
      </w:divBdr>
    </w:div>
    <w:div w:id="701249669">
      <w:bodyDiv w:val="1"/>
      <w:marLeft w:val="0"/>
      <w:marRight w:val="0"/>
      <w:marTop w:val="0"/>
      <w:marBottom w:val="0"/>
      <w:divBdr>
        <w:top w:val="none" w:sz="0" w:space="0" w:color="auto"/>
        <w:left w:val="none" w:sz="0" w:space="0" w:color="auto"/>
        <w:bottom w:val="none" w:sz="0" w:space="0" w:color="auto"/>
        <w:right w:val="none" w:sz="0" w:space="0" w:color="auto"/>
      </w:divBdr>
    </w:div>
    <w:div w:id="732855837">
      <w:bodyDiv w:val="1"/>
      <w:marLeft w:val="0"/>
      <w:marRight w:val="0"/>
      <w:marTop w:val="0"/>
      <w:marBottom w:val="0"/>
      <w:divBdr>
        <w:top w:val="none" w:sz="0" w:space="0" w:color="auto"/>
        <w:left w:val="none" w:sz="0" w:space="0" w:color="auto"/>
        <w:bottom w:val="none" w:sz="0" w:space="0" w:color="auto"/>
        <w:right w:val="none" w:sz="0" w:space="0" w:color="auto"/>
      </w:divBdr>
      <w:divsChild>
        <w:div w:id="25256645">
          <w:marLeft w:val="0"/>
          <w:marRight w:val="0"/>
          <w:marTop w:val="0"/>
          <w:marBottom w:val="240"/>
          <w:divBdr>
            <w:top w:val="none" w:sz="0" w:space="0" w:color="auto"/>
            <w:left w:val="none" w:sz="0" w:space="0" w:color="auto"/>
            <w:bottom w:val="none" w:sz="0" w:space="0" w:color="auto"/>
            <w:right w:val="none" w:sz="0" w:space="0" w:color="auto"/>
          </w:divBdr>
          <w:divsChild>
            <w:div w:id="901142297">
              <w:marLeft w:val="480"/>
              <w:marRight w:val="0"/>
              <w:marTop w:val="0"/>
              <w:marBottom w:val="0"/>
              <w:divBdr>
                <w:top w:val="none" w:sz="0" w:space="0" w:color="auto"/>
                <w:left w:val="none" w:sz="0" w:space="0" w:color="auto"/>
                <w:bottom w:val="none" w:sz="0" w:space="0" w:color="auto"/>
                <w:right w:val="none" w:sz="0" w:space="0" w:color="auto"/>
              </w:divBdr>
            </w:div>
          </w:divsChild>
        </w:div>
        <w:div w:id="42801013">
          <w:marLeft w:val="0"/>
          <w:marRight w:val="0"/>
          <w:marTop w:val="0"/>
          <w:marBottom w:val="240"/>
          <w:divBdr>
            <w:top w:val="none" w:sz="0" w:space="0" w:color="auto"/>
            <w:left w:val="none" w:sz="0" w:space="0" w:color="auto"/>
            <w:bottom w:val="none" w:sz="0" w:space="0" w:color="auto"/>
            <w:right w:val="none" w:sz="0" w:space="0" w:color="auto"/>
          </w:divBdr>
          <w:divsChild>
            <w:div w:id="1438258077">
              <w:marLeft w:val="480"/>
              <w:marRight w:val="0"/>
              <w:marTop w:val="0"/>
              <w:marBottom w:val="0"/>
              <w:divBdr>
                <w:top w:val="none" w:sz="0" w:space="0" w:color="auto"/>
                <w:left w:val="none" w:sz="0" w:space="0" w:color="auto"/>
                <w:bottom w:val="none" w:sz="0" w:space="0" w:color="auto"/>
                <w:right w:val="none" w:sz="0" w:space="0" w:color="auto"/>
              </w:divBdr>
            </w:div>
          </w:divsChild>
        </w:div>
        <w:div w:id="639312869">
          <w:marLeft w:val="0"/>
          <w:marRight w:val="0"/>
          <w:marTop w:val="0"/>
          <w:marBottom w:val="240"/>
          <w:divBdr>
            <w:top w:val="none" w:sz="0" w:space="0" w:color="auto"/>
            <w:left w:val="none" w:sz="0" w:space="0" w:color="auto"/>
            <w:bottom w:val="none" w:sz="0" w:space="0" w:color="auto"/>
            <w:right w:val="none" w:sz="0" w:space="0" w:color="auto"/>
          </w:divBdr>
          <w:divsChild>
            <w:div w:id="1485952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36513296">
      <w:bodyDiv w:val="1"/>
      <w:marLeft w:val="0"/>
      <w:marRight w:val="0"/>
      <w:marTop w:val="0"/>
      <w:marBottom w:val="0"/>
      <w:divBdr>
        <w:top w:val="none" w:sz="0" w:space="0" w:color="auto"/>
        <w:left w:val="none" w:sz="0" w:space="0" w:color="auto"/>
        <w:bottom w:val="none" w:sz="0" w:space="0" w:color="auto"/>
        <w:right w:val="none" w:sz="0" w:space="0" w:color="auto"/>
      </w:divBdr>
    </w:div>
    <w:div w:id="768432338">
      <w:bodyDiv w:val="1"/>
      <w:marLeft w:val="0"/>
      <w:marRight w:val="0"/>
      <w:marTop w:val="0"/>
      <w:marBottom w:val="0"/>
      <w:divBdr>
        <w:top w:val="none" w:sz="0" w:space="0" w:color="auto"/>
        <w:left w:val="none" w:sz="0" w:space="0" w:color="auto"/>
        <w:bottom w:val="none" w:sz="0" w:space="0" w:color="auto"/>
        <w:right w:val="none" w:sz="0" w:space="0" w:color="auto"/>
      </w:divBdr>
    </w:div>
    <w:div w:id="805778970">
      <w:bodyDiv w:val="1"/>
      <w:marLeft w:val="0"/>
      <w:marRight w:val="0"/>
      <w:marTop w:val="0"/>
      <w:marBottom w:val="0"/>
      <w:divBdr>
        <w:top w:val="none" w:sz="0" w:space="0" w:color="auto"/>
        <w:left w:val="none" w:sz="0" w:space="0" w:color="auto"/>
        <w:bottom w:val="none" w:sz="0" w:space="0" w:color="auto"/>
        <w:right w:val="none" w:sz="0" w:space="0" w:color="auto"/>
      </w:divBdr>
    </w:div>
    <w:div w:id="861747951">
      <w:bodyDiv w:val="1"/>
      <w:marLeft w:val="0"/>
      <w:marRight w:val="0"/>
      <w:marTop w:val="0"/>
      <w:marBottom w:val="0"/>
      <w:divBdr>
        <w:top w:val="none" w:sz="0" w:space="0" w:color="auto"/>
        <w:left w:val="none" w:sz="0" w:space="0" w:color="auto"/>
        <w:bottom w:val="none" w:sz="0" w:space="0" w:color="auto"/>
        <w:right w:val="none" w:sz="0" w:space="0" w:color="auto"/>
      </w:divBdr>
    </w:div>
    <w:div w:id="951665286">
      <w:bodyDiv w:val="1"/>
      <w:marLeft w:val="0"/>
      <w:marRight w:val="0"/>
      <w:marTop w:val="0"/>
      <w:marBottom w:val="0"/>
      <w:divBdr>
        <w:top w:val="none" w:sz="0" w:space="0" w:color="auto"/>
        <w:left w:val="none" w:sz="0" w:space="0" w:color="auto"/>
        <w:bottom w:val="none" w:sz="0" w:space="0" w:color="auto"/>
        <w:right w:val="none" w:sz="0" w:space="0" w:color="auto"/>
      </w:divBdr>
    </w:div>
    <w:div w:id="1095399953">
      <w:bodyDiv w:val="1"/>
      <w:marLeft w:val="0"/>
      <w:marRight w:val="0"/>
      <w:marTop w:val="0"/>
      <w:marBottom w:val="0"/>
      <w:divBdr>
        <w:top w:val="none" w:sz="0" w:space="0" w:color="auto"/>
        <w:left w:val="none" w:sz="0" w:space="0" w:color="auto"/>
        <w:bottom w:val="none" w:sz="0" w:space="0" w:color="auto"/>
        <w:right w:val="none" w:sz="0" w:space="0" w:color="auto"/>
      </w:divBdr>
    </w:div>
    <w:div w:id="1118455724">
      <w:bodyDiv w:val="1"/>
      <w:marLeft w:val="0"/>
      <w:marRight w:val="0"/>
      <w:marTop w:val="0"/>
      <w:marBottom w:val="0"/>
      <w:divBdr>
        <w:top w:val="none" w:sz="0" w:space="0" w:color="auto"/>
        <w:left w:val="none" w:sz="0" w:space="0" w:color="auto"/>
        <w:bottom w:val="none" w:sz="0" w:space="0" w:color="auto"/>
        <w:right w:val="none" w:sz="0" w:space="0" w:color="auto"/>
      </w:divBdr>
    </w:div>
    <w:div w:id="112369042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70">
          <w:marLeft w:val="0"/>
          <w:marRight w:val="0"/>
          <w:marTop w:val="60"/>
          <w:marBottom w:val="60"/>
          <w:divBdr>
            <w:top w:val="none" w:sz="0" w:space="0" w:color="auto"/>
            <w:left w:val="none" w:sz="0" w:space="0" w:color="auto"/>
            <w:bottom w:val="none" w:sz="0" w:space="0" w:color="auto"/>
            <w:right w:val="none" w:sz="0" w:space="0" w:color="auto"/>
          </w:divBdr>
        </w:div>
      </w:divsChild>
    </w:div>
    <w:div w:id="1158689169">
      <w:bodyDiv w:val="1"/>
      <w:marLeft w:val="0"/>
      <w:marRight w:val="0"/>
      <w:marTop w:val="0"/>
      <w:marBottom w:val="0"/>
      <w:divBdr>
        <w:top w:val="none" w:sz="0" w:space="0" w:color="auto"/>
        <w:left w:val="none" w:sz="0" w:space="0" w:color="auto"/>
        <w:bottom w:val="none" w:sz="0" w:space="0" w:color="auto"/>
        <w:right w:val="none" w:sz="0" w:space="0" w:color="auto"/>
      </w:divBdr>
    </w:div>
    <w:div w:id="1210410625">
      <w:bodyDiv w:val="1"/>
      <w:marLeft w:val="0"/>
      <w:marRight w:val="0"/>
      <w:marTop w:val="0"/>
      <w:marBottom w:val="0"/>
      <w:divBdr>
        <w:top w:val="none" w:sz="0" w:space="0" w:color="auto"/>
        <w:left w:val="none" w:sz="0" w:space="0" w:color="auto"/>
        <w:bottom w:val="none" w:sz="0" w:space="0" w:color="auto"/>
        <w:right w:val="none" w:sz="0" w:space="0" w:color="auto"/>
      </w:divBdr>
    </w:div>
    <w:div w:id="1364205499">
      <w:bodyDiv w:val="1"/>
      <w:marLeft w:val="0"/>
      <w:marRight w:val="0"/>
      <w:marTop w:val="0"/>
      <w:marBottom w:val="0"/>
      <w:divBdr>
        <w:top w:val="none" w:sz="0" w:space="0" w:color="auto"/>
        <w:left w:val="none" w:sz="0" w:space="0" w:color="auto"/>
        <w:bottom w:val="none" w:sz="0" w:space="0" w:color="auto"/>
        <w:right w:val="none" w:sz="0" w:space="0" w:color="auto"/>
      </w:divBdr>
    </w:div>
    <w:div w:id="1369531788">
      <w:bodyDiv w:val="1"/>
      <w:marLeft w:val="0"/>
      <w:marRight w:val="0"/>
      <w:marTop w:val="0"/>
      <w:marBottom w:val="0"/>
      <w:divBdr>
        <w:top w:val="none" w:sz="0" w:space="0" w:color="auto"/>
        <w:left w:val="none" w:sz="0" w:space="0" w:color="auto"/>
        <w:bottom w:val="none" w:sz="0" w:space="0" w:color="auto"/>
        <w:right w:val="none" w:sz="0" w:space="0" w:color="auto"/>
      </w:divBdr>
    </w:div>
    <w:div w:id="1370296348">
      <w:bodyDiv w:val="1"/>
      <w:marLeft w:val="0"/>
      <w:marRight w:val="0"/>
      <w:marTop w:val="0"/>
      <w:marBottom w:val="0"/>
      <w:divBdr>
        <w:top w:val="none" w:sz="0" w:space="0" w:color="auto"/>
        <w:left w:val="none" w:sz="0" w:space="0" w:color="auto"/>
        <w:bottom w:val="none" w:sz="0" w:space="0" w:color="auto"/>
        <w:right w:val="none" w:sz="0" w:space="0" w:color="auto"/>
      </w:divBdr>
    </w:div>
    <w:div w:id="1441801629">
      <w:bodyDiv w:val="1"/>
      <w:marLeft w:val="0"/>
      <w:marRight w:val="0"/>
      <w:marTop w:val="0"/>
      <w:marBottom w:val="0"/>
      <w:divBdr>
        <w:top w:val="none" w:sz="0" w:space="0" w:color="auto"/>
        <w:left w:val="none" w:sz="0" w:space="0" w:color="auto"/>
        <w:bottom w:val="none" w:sz="0" w:space="0" w:color="auto"/>
        <w:right w:val="none" w:sz="0" w:space="0" w:color="auto"/>
      </w:divBdr>
    </w:div>
    <w:div w:id="1450322082">
      <w:bodyDiv w:val="1"/>
      <w:marLeft w:val="0"/>
      <w:marRight w:val="0"/>
      <w:marTop w:val="0"/>
      <w:marBottom w:val="0"/>
      <w:divBdr>
        <w:top w:val="none" w:sz="0" w:space="0" w:color="auto"/>
        <w:left w:val="none" w:sz="0" w:space="0" w:color="auto"/>
        <w:bottom w:val="none" w:sz="0" w:space="0" w:color="auto"/>
        <w:right w:val="none" w:sz="0" w:space="0" w:color="auto"/>
      </w:divBdr>
    </w:div>
    <w:div w:id="1459837293">
      <w:bodyDiv w:val="1"/>
      <w:marLeft w:val="0"/>
      <w:marRight w:val="0"/>
      <w:marTop w:val="0"/>
      <w:marBottom w:val="0"/>
      <w:divBdr>
        <w:top w:val="none" w:sz="0" w:space="0" w:color="auto"/>
        <w:left w:val="none" w:sz="0" w:space="0" w:color="auto"/>
        <w:bottom w:val="none" w:sz="0" w:space="0" w:color="auto"/>
        <w:right w:val="none" w:sz="0" w:space="0" w:color="auto"/>
      </w:divBdr>
    </w:div>
    <w:div w:id="1526600428">
      <w:bodyDiv w:val="1"/>
      <w:marLeft w:val="0"/>
      <w:marRight w:val="0"/>
      <w:marTop w:val="0"/>
      <w:marBottom w:val="0"/>
      <w:divBdr>
        <w:top w:val="none" w:sz="0" w:space="0" w:color="auto"/>
        <w:left w:val="none" w:sz="0" w:space="0" w:color="auto"/>
        <w:bottom w:val="none" w:sz="0" w:space="0" w:color="auto"/>
        <w:right w:val="none" w:sz="0" w:space="0" w:color="auto"/>
      </w:divBdr>
    </w:div>
    <w:div w:id="1550845850">
      <w:bodyDiv w:val="1"/>
      <w:marLeft w:val="0"/>
      <w:marRight w:val="0"/>
      <w:marTop w:val="0"/>
      <w:marBottom w:val="0"/>
      <w:divBdr>
        <w:top w:val="none" w:sz="0" w:space="0" w:color="auto"/>
        <w:left w:val="none" w:sz="0" w:space="0" w:color="auto"/>
        <w:bottom w:val="none" w:sz="0" w:space="0" w:color="auto"/>
        <w:right w:val="none" w:sz="0" w:space="0" w:color="auto"/>
      </w:divBdr>
      <w:divsChild>
        <w:div w:id="1072239523">
          <w:marLeft w:val="0"/>
          <w:marRight w:val="0"/>
          <w:marTop w:val="60"/>
          <w:marBottom w:val="60"/>
          <w:divBdr>
            <w:top w:val="none" w:sz="0" w:space="0" w:color="auto"/>
            <w:left w:val="none" w:sz="0" w:space="0" w:color="auto"/>
            <w:bottom w:val="none" w:sz="0" w:space="0" w:color="auto"/>
            <w:right w:val="none" w:sz="0" w:space="0" w:color="auto"/>
          </w:divBdr>
        </w:div>
      </w:divsChild>
    </w:div>
    <w:div w:id="1573782695">
      <w:bodyDiv w:val="1"/>
      <w:marLeft w:val="0"/>
      <w:marRight w:val="0"/>
      <w:marTop w:val="0"/>
      <w:marBottom w:val="0"/>
      <w:divBdr>
        <w:top w:val="none" w:sz="0" w:space="0" w:color="auto"/>
        <w:left w:val="none" w:sz="0" w:space="0" w:color="auto"/>
        <w:bottom w:val="none" w:sz="0" w:space="0" w:color="auto"/>
        <w:right w:val="none" w:sz="0" w:space="0" w:color="auto"/>
      </w:divBdr>
    </w:div>
    <w:div w:id="1579562266">
      <w:bodyDiv w:val="1"/>
      <w:marLeft w:val="0"/>
      <w:marRight w:val="0"/>
      <w:marTop w:val="0"/>
      <w:marBottom w:val="0"/>
      <w:divBdr>
        <w:top w:val="none" w:sz="0" w:space="0" w:color="auto"/>
        <w:left w:val="none" w:sz="0" w:space="0" w:color="auto"/>
        <w:bottom w:val="none" w:sz="0" w:space="0" w:color="auto"/>
        <w:right w:val="none" w:sz="0" w:space="0" w:color="auto"/>
      </w:divBdr>
      <w:divsChild>
        <w:div w:id="940408045">
          <w:marLeft w:val="0"/>
          <w:marRight w:val="0"/>
          <w:marTop w:val="60"/>
          <w:marBottom w:val="60"/>
          <w:divBdr>
            <w:top w:val="none" w:sz="0" w:space="0" w:color="auto"/>
            <w:left w:val="none" w:sz="0" w:space="0" w:color="auto"/>
            <w:bottom w:val="none" w:sz="0" w:space="0" w:color="auto"/>
            <w:right w:val="none" w:sz="0" w:space="0" w:color="auto"/>
          </w:divBdr>
        </w:div>
      </w:divsChild>
    </w:div>
    <w:div w:id="1628662003">
      <w:bodyDiv w:val="1"/>
      <w:marLeft w:val="0"/>
      <w:marRight w:val="0"/>
      <w:marTop w:val="0"/>
      <w:marBottom w:val="0"/>
      <w:divBdr>
        <w:top w:val="none" w:sz="0" w:space="0" w:color="auto"/>
        <w:left w:val="none" w:sz="0" w:space="0" w:color="auto"/>
        <w:bottom w:val="none" w:sz="0" w:space="0" w:color="auto"/>
        <w:right w:val="none" w:sz="0" w:space="0" w:color="auto"/>
      </w:divBdr>
    </w:div>
    <w:div w:id="1658801867">
      <w:bodyDiv w:val="1"/>
      <w:marLeft w:val="0"/>
      <w:marRight w:val="0"/>
      <w:marTop w:val="0"/>
      <w:marBottom w:val="0"/>
      <w:divBdr>
        <w:top w:val="none" w:sz="0" w:space="0" w:color="auto"/>
        <w:left w:val="none" w:sz="0" w:space="0" w:color="auto"/>
        <w:bottom w:val="none" w:sz="0" w:space="0" w:color="auto"/>
        <w:right w:val="none" w:sz="0" w:space="0" w:color="auto"/>
      </w:divBdr>
    </w:div>
    <w:div w:id="1672219591">
      <w:bodyDiv w:val="1"/>
      <w:marLeft w:val="0"/>
      <w:marRight w:val="0"/>
      <w:marTop w:val="0"/>
      <w:marBottom w:val="0"/>
      <w:divBdr>
        <w:top w:val="none" w:sz="0" w:space="0" w:color="auto"/>
        <w:left w:val="none" w:sz="0" w:space="0" w:color="auto"/>
        <w:bottom w:val="none" w:sz="0" w:space="0" w:color="auto"/>
        <w:right w:val="none" w:sz="0" w:space="0" w:color="auto"/>
      </w:divBdr>
    </w:div>
    <w:div w:id="1723862876">
      <w:bodyDiv w:val="1"/>
      <w:marLeft w:val="0"/>
      <w:marRight w:val="0"/>
      <w:marTop w:val="0"/>
      <w:marBottom w:val="0"/>
      <w:divBdr>
        <w:top w:val="none" w:sz="0" w:space="0" w:color="auto"/>
        <w:left w:val="none" w:sz="0" w:space="0" w:color="auto"/>
        <w:bottom w:val="none" w:sz="0" w:space="0" w:color="auto"/>
        <w:right w:val="none" w:sz="0" w:space="0" w:color="auto"/>
      </w:divBdr>
    </w:div>
    <w:div w:id="1891962838">
      <w:bodyDiv w:val="1"/>
      <w:marLeft w:val="0"/>
      <w:marRight w:val="0"/>
      <w:marTop w:val="0"/>
      <w:marBottom w:val="0"/>
      <w:divBdr>
        <w:top w:val="none" w:sz="0" w:space="0" w:color="auto"/>
        <w:left w:val="none" w:sz="0" w:space="0" w:color="auto"/>
        <w:bottom w:val="none" w:sz="0" w:space="0" w:color="auto"/>
        <w:right w:val="none" w:sz="0" w:space="0" w:color="auto"/>
      </w:divBdr>
    </w:div>
    <w:div w:id="1893733291">
      <w:bodyDiv w:val="1"/>
      <w:marLeft w:val="0"/>
      <w:marRight w:val="0"/>
      <w:marTop w:val="0"/>
      <w:marBottom w:val="0"/>
      <w:divBdr>
        <w:top w:val="none" w:sz="0" w:space="0" w:color="auto"/>
        <w:left w:val="none" w:sz="0" w:space="0" w:color="auto"/>
        <w:bottom w:val="none" w:sz="0" w:space="0" w:color="auto"/>
        <w:right w:val="none" w:sz="0" w:space="0" w:color="auto"/>
      </w:divBdr>
      <w:divsChild>
        <w:div w:id="360519111">
          <w:marLeft w:val="0"/>
          <w:marRight w:val="0"/>
          <w:marTop w:val="60"/>
          <w:marBottom w:val="60"/>
          <w:divBdr>
            <w:top w:val="none" w:sz="0" w:space="0" w:color="auto"/>
            <w:left w:val="none" w:sz="0" w:space="0" w:color="auto"/>
            <w:bottom w:val="none" w:sz="0" w:space="0" w:color="auto"/>
            <w:right w:val="none" w:sz="0" w:space="0" w:color="auto"/>
          </w:divBdr>
        </w:div>
      </w:divsChild>
    </w:div>
    <w:div w:id="1943150749">
      <w:bodyDiv w:val="1"/>
      <w:marLeft w:val="0"/>
      <w:marRight w:val="0"/>
      <w:marTop w:val="0"/>
      <w:marBottom w:val="0"/>
      <w:divBdr>
        <w:top w:val="none" w:sz="0" w:space="0" w:color="auto"/>
        <w:left w:val="none" w:sz="0" w:space="0" w:color="auto"/>
        <w:bottom w:val="none" w:sz="0" w:space="0" w:color="auto"/>
        <w:right w:val="none" w:sz="0" w:space="0" w:color="auto"/>
      </w:divBdr>
    </w:div>
    <w:div w:id="1978799681">
      <w:bodyDiv w:val="1"/>
      <w:marLeft w:val="0"/>
      <w:marRight w:val="0"/>
      <w:marTop w:val="0"/>
      <w:marBottom w:val="0"/>
      <w:divBdr>
        <w:top w:val="none" w:sz="0" w:space="0" w:color="auto"/>
        <w:left w:val="none" w:sz="0" w:space="0" w:color="auto"/>
        <w:bottom w:val="none" w:sz="0" w:space="0" w:color="auto"/>
        <w:right w:val="none" w:sz="0" w:space="0" w:color="auto"/>
      </w:divBdr>
    </w:div>
    <w:div w:id="2019578592">
      <w:bodyDiv w:val="1"/>
      <w:marLeft w:val="0"/>
      <w:marRight w:val="0"/>
      <w:marTop w:val="0"/>
      <w:marBottom w:val="0"/>
      <w:divBdr>
        <w:top w:val="none" w:sz="0" w:space="0" w:color="auto"/>
        <w:left w:val="none" w:sz="0" w:space="0" w:color="auto"/>
        <w:bottom w:val="none" w:sz="0" w:space="0" w:color="auto"/>
        <w:right w:val="none" w:sz="0" w:space="0" w:color="auto"/>
      </w:divBdr>
      <w:divsChild>
        <w:div w:id="1607616167">
          <w:marLeft w:val="0"/>
          <w:marRight w:val="0"/>
          <w:marTop w:val="0"/>
          <w:marBottom w:val="240"/>
          <w:divBdr>
            <w:top w:val="none" w:sz="0" w:space="0" w:color="auto"/>
            <w:left w:val="none" w:sz="0" w:space="0" w:color="auto"/>
            <w:bottom w:val="none" w:sz="0" w:space="0" w:color="auto"/>
            <w:right w:val="none" w:sz="0" w:space="0" w:color="auto"/>
          </w:divBdr>
          <w:divsChild>
            <w:div w:id="1034428944">
              <w:marLeft w:val="480"/>
              <w:marRight w:val="0"/>
              <w:marTop w:val="0"/>
              <w:marBottom w:val="0"/>
              <w:divBdr>
                <w:top w:val="none" w:sz="0" w:space="0" w:color="auto"/>
                <w:left w:val="none" w:sz="0" w:space="0" w:color="auto"/>
                <w:bottom w:val="none" w:sz="0" w:space="0" w:color="auto"/>
                <w:right w:val="none" w:sz="0" w:space="0" w:color="auto"/>
              </w:divBdr>
            </w:div>
          </w:divsChild>
        </w:div>
        <w:div w:id="1177425260">
          <w:marLeft w:val="0"/>
          <w:marRight w:val="0"/>
          <w:marTop w:val="0"/>
          <w:marBottom w:val="240"/>
          <w:divBdr>
            <w:top w:val="none" w:sz="0" w:space="0" w:color="auto"/>
            <w:left w:val="none" w:sz="0" w:space="0" w:color="auto"/>
            <w:bottom w:val="none" w:sz="0" w:space="0" w:color="auto"/>
            <w:right w:val="none" w:sz="0" w:space="0" w:color="auto"/>
          </w:divBdr>
          <w:divsChild>
            <w:div w:id="643850642">
              <w:marLeft w:val="480"/>
              <w:marRight w:val="0"/>
              <w:marTop w:val="0"/>
              <w:marBottom w:val="0"/>
              <w:divBdr>
                <w:top w:val="none" w:sz="0" w:space="0" w:color="auto"/>
                <w:left w:val="none" w:sz="0" w:space="0" w:color="auto"/>
                <w:bottom w:val="none" w:sz="0" w:space="0" w:color="auto"/>
                <w:right w:val="none" w:sz="0" w:space="0" w:color="auto"/>
              </w:divBdr>
            </w:div>
          </w:divsChild>
        </w:div>
        <w:div w:id="1964771775">
          <w:marLeft w:val="0"/>
          <w:marRight w:val="0"/>
          <w:marTop w:val="0"/>
          <w:marBottom w:val="240"/>
          <w:divBdr>
            <w:top w:val="none" w:sz="0" w:space="0" w:color="auto"/>
            <w:left w:val="none" w:sz="0" w:space="0" w:color="auto"/>
            <w:bottom w:val="none" w:sz="0" w:space="0" w:color="auto"/>
            <w:right w:val="none" w:sz="0" w:space="0" w:color="auto"/>
          </w:divBdr>
          <w:divsChild>
            <w:div w:id="167958231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1862</ap:Words>
  <ap:Characters>10244</ap:Characters>
  <ap:DocSecurity>0</ap:DocSecurity>
  <ap:Lines>85</ap:Lines>
  <ap:Paragraphs>24</ap:Paragraphs>
  <ap:ScaleCrop>false</ap:ScaleCrop>
  <ap:LinksUpToDate>false</ap:LinksUpToDate>
  <ap:CharactersWithSpaces>12082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2026-06-03T08:15:00.0000000Z</dcterms:created>
  <dcterms:modified xsi:type="dcterms:W3CDTF">2026-06-03T08:15:00.0000000Z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