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2FD2A7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2589B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C48E1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FB9D69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5538248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EAF29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769BE1C" w14:textId="77777777"/>
        </w:tc>
      </w:tr>
      <w:tr w:rsidR="0028220F" w:rsidTr="0065630E" w14:paraId="26969B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0E7C5A9" w14:textId="77777777"/>
        </w:tc>
      </w:tr>
      <w:tr w:rsidR="0028220F" w:rsidTr="0065630E" w14:paraId="6C62E3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AC8B21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0663744" w14:textId="77777777">
            <w:pPr>
              <w:rPr>
                <w:b/>
              </w:rPr>
            </w:pPr>
          </w:p>
        </w:tc>
      </w:tr>
      <w:tr w:rsidR="0028220F" w:rsidTr="0065630E" w14:paraId="156C3A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C531A0" w14:textId="09A05988">
            <w:pPr>
              <w:rPr>
                <w:b/>
              </w:rPr>
            </w:pPr>
            <w:r>
              <w:rPr>
                <w:b/>
              </w:rPr>
              <w:t>3</w:t>
            </w:r>
            <w:r w:rsidR="00DD2C62">
              <w:rPr>
                <w:b/>
              </w:rPr>
              <w:t>2 317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DD2C62" w14:paraId="300D9DD1" w14:textId="364D1A35">
            <w:pPr>
              <w:rPr>
                <w:b/>
              </w:rPr>
            </w:pPr>
            <w:r w:rsidRPr="00A67BCC">
              <w:rPr>
                <w:b/>
                <w:bCs/>
              </w:rPr>
              <w:t>JBZ-Raad</w:t>
            </w:r>
          </w:p>
        </w:tc>
      </w:tr>
      <w:tr w:rsidR="0028220F" w:rsidTr="0065630E" w14:paraId="0334C4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19EA66" w14:textId="77777777"/>
        </w:tc>
        <w:tc>
          <w:tcPr>
            <w:tcW w:w="8647" w:type="dxa"/>
            <w:gridSpan w:val="2"/>
          </w:tcPr>
          <w:p w:rsidR="0028220F" w:rsidP="0065630E" w:rsidRDefault="0028220F" w14:paraId="21422FE9" w14:textId="77777777"/>
        </w:tc>
      </w:tr>
      <w:tr w:rsidR="0028220F" w:rsidTr="0065630E" w14:paraId="4040F3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502359" w14:textId="77777777"/>
        </w:tc>
        <w:tc>
          <w:tcPr>
            <w:tcW w:w="8647" w:type="dxa"/>
            <w:gridSpan w:val="2"/>
          </w:tcPr>
          <w:p w:rsidR="0028220F" w:rsidP="0065630E" w:rsidRDefault="0028220F" w14:paraId="0F68BDAB" w14:textId="77777777"/>
        </w:tc>
      </w:tr>
      <w:tr w:rsidR="0028220F" w:rsidTr="0065630E" w14:paraId="3CBBC4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C2DB4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C638B8F" w14:textId="7FBC442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D2C62">
              <w:rPr>
                <w:b/>
              </w:rPr>
              <w:t>DE LEDEN BOOMSMA EN ELLIAN</w:t>
            </w:r>
          </w:p>
          <w:p w:rsidR="0028220F" w:rsidP="0065630E" w:rsidRDefault="0028220F" w14:paraId="21EDD973" w14:textId="16B2836F">
            <w:pPr>
              <w:rPr>
                <w:b/>
              </w:rPr>
            </w:pPr>
            <w:r>
              <w:t xml:space="preserve">Ter vervanging van die gedrukt onder nr. </w:t>
            </w:r>
            <w:r w:rsidR="00DD2C62">
              <w:t>1007</w:t>
            </w:r>
          </w:p>
        </w:tc>
      </w:tr>
      <w:tr w:rsidR="0028220F" w:rsidTr="0065630E" w14:paraId="1F205A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7BC241" w14:textId="77777777"/>
        </w:tc>
        <w:tc>
          <w:tcPr>
            <w:tcW w:w="8647" w:type="dxa"/>
            <w:gridSpan w:val="2"/>
          </w:tcPr>
          <w:p w:rsidR="0028220F" w:rsidP="0065630E" w:rsidRDefault="0028220F" w14:paraId="48D7F009" w14:textId="77777777">
            <w:r>
              <w:t xml:space="preserve">Voorgesteld </w:t>
            </w:r>
          </w:p>
        </w:tc>
      </w:tr>
      <w:tr w:rsidR="0028220F" w:rsidTr="0065630E" w14:paraId="440903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3C69B8" w14:textId="77777777"/>
        </w:tc>
        <w:tc>
          <w:tcPr>
            <w:tcW w:w="8647" w:type="dxa"/>
            <w:gridSpan w:val="2"/>
          </w:tcPr>
          <w:p w:rsidR="0028220F" w:rsidP="0065630E" w:rsidRDefault="0028220F" w14:paraId="23B0786F" w14:textId="77777777"/>
        </w:tc>
      </w:tr>
      <w:tr w:rsidR="0028220F" w:rsidTr="0065630E" w14:paraId="09BD24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E4BD20" w14:textId="77777777"/>
        </w:tc>
        <w:tc>
          <w:tcPr>
            <w:tcW w:w="8647" w:type="dxa"/>
            <w:gridSpan w:val="2"/>
          </w:tcPr>
          <w:p w:rsidR="0028220F" w:rsidP="0065630E" w:rsidRDefault="0028220F" w14:paraId="6A3837AF" w14:textId="77777777">
            <w:r>
              <w:t>De Kamer,</w:t>
            </w:r>
          </w:p>
        </w:tc>
      </w:tr>
      <w:tr w:rsidR="0028220F" w:rsidTr="0065630E" w14:paraId="533E7E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23448C" w14:textId="77777777"/>
        </w:tc>
        <w:tc>
          <w:tcPr>
            <w:tcW w:w="8647" w:type="dxa"/>
            <w:gridSpan w:val="2"/>
          </w:tcPr>
          <w:p w:rsidR="0028220F" w:rsidP="0065630E" w:rsidRDefault="0028220F" w14:paraId="3C097E49" w14:textId="77777777"/>
        </w:tc>
      </w:tr>
      <w:tr w:rsidR="0028220F" w:rsidTr="0065630E" w14:paraId="18A7FD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8E899E" w14:textId="77777777"/>
        </w:tc>
        <w:tc>
          <w:tcPr>
            <w:tcW w:w="8647" w:type="dxa"/>
            <w:gridSpan w:val="2"/>
          </w:tcPr>
          <w:p w:rsidR="0028220F" w:rsidP="0065630E" w:rsidRDefault="0028220F" w14:paraId="3A4232EA" w14:textId="77777777">
            <w:r>
              <w:t>gehoord de beraadslaging,</w:t>
            </w:r>
          </w:p>
        </w:tc>
      </w:tr>
      <w:tr w:rsidR="0028220F" w:rsidTr="0065630E" w14:paraId="7AE4BC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B6A2B8" w14:textId="77777777"/>
        </w:tc>
        <w:tc>
          <w:tcPr>
            <w:tcW w:w="8647" w:type="dxa"/>
            <w:gridSpan w:val="2"/>
          </w:tcPr>
          <w:p w:rsidR="0028220F" w:rsidP="0065630E" w:rsidRDefault="0028220F" w14:paraId="1C8D7C42" w14:textId="77777777"/>
        </w:tc>
      </w:tr>
      <w:tr w:rsidR="0028220F" w:rsidTr="0065630E" w14:paraId="665351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30BED8" w14:textId="77777777"/>
        </w:tc>
        <w:tc>
          <w:tcPr>
            <w:tcW w:w="8647" w:type="dxa"/>
            <w:gridSpan w:val="2"/>
          </w:tcPr>
          <w:p w:rsidR="00DD2C62" w:rsidP="00DD2C62" w:rsidRDefault="00DD2C62" w14:paraId="0D9A4EB7" w14:textId="7777777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overwegende dat het kabinet stelt dat de omstandigheden in Syrië niet zodanig zijn gewijzigd dat kan worden gesproken van een “niet-voorbijgaande situatie” zoals juridisch vereist en daarom in Q4 met een nieuw ambtsbericht wil komen,</w:t>
            </w:r>
          </w:p>
          <w:p w:rsidR="00DD2C62" w:rsidP="00DD2C62" w:rsidRDefault="00DD2C62" w14:paraId="73CA732E" w14:textId="77777777">
            <w:pPr>
              <w:rPr>
                <w:rFonts w:ascii="Verdana" w:hAnsi="Verdana"/>
                <w:sz w:val="20"/>
              </w:rPr>
            </w:pPr>
          </w:p>
          <w:p w:rsidR="00DD2C62" w:rsidP="00DD2C62" w:rsidRDefault="00DD2C62" w14:paraId="38B1AE76" w14:textId="735A3D2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overwegende dat de jurisprudentie van het EU Hof van Justitie nog niet is uitgekristalliseerd ten aanzien van het intrekken van </w:t>
            </w:r>
            <w:r w:rsidR="00C30371">
              <w:rPr>
                <w:rFonts w:ascii="Verdana" w:hAnsi="Verdana"/>
                <w:sz w:val="20"/>
              </w:rPr>
              <w:t>subsidiaire</w:t>
            </w:r>
            <w:r>
              <w:rPr>
                <w:rFonts w:ascii="Verdana" w:hAnsi="Verdana"/>
                <w:sz w:val="20"/>
              </w:rPr>
              <w:t xml:space="preserve"> bescherming,</w:t>
            </w:r>
          </w:p>
          <w:p w:rsidR="00DD2C62" w:rsidP="00DD2C62" w:rsidRDefault="00DD2C62" w14:paraId="137EBD5C" w14:textId="77777777">
            <w:pPr>
              <w:rPr>
                <w:rFonts w:ascii="Verdana" w:hAnsi="Verdana"/>
                <w:sz w:val="20"/>
              </w:rPr>
            </w:pPr>
          </w:p>
          <w:p w:rsidR="00DD2C62" w:rsidP="00DD2C62" w:rsidRDefault="00DD2C62" w14:paraId="003339C2" w14:textId="7777777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verzoekt de regering </w:t>
            </w:r>
          </w:p>
          <w:p w:rsidR="00DD2C62" w:rsidP="00DD2C62" w:rsidRDefault="00DD2C62" w14:paraId="483B77F4" w14:textId="7777777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-In overleg te treden met andere EU-lidstaten, waaronder in ieder geval Duitsland, om het proces voor de terugkeer van Syriërs en herbeoordelingen van asielvergunningen zoveel mogelijk te versnellen</w:t>
            </w:r>
          </w:p>
          <w:p w:rsidR="00DD2C62" w:rsidP="00DD2C62" w:rsidRDefault="00DD2C62" w14:paraId="2C75B97D" w14:textId="77777777">
            <w:pPr>
              <w:rPr>
                <w:rFonts w:ascii="Verdana" w:hAnsi="Verdana"/>
                <w:sz w:val="20"/>
              </w:rPr>
            </w:pPr>
          </w:p>
          <w:p w:rsidR="00DD2C62" w:rsidP="00DD2C62" w:rsidRDefault="00DD2C62" w14:paraId="3B59BD36" w14:textId="7777777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 gaat over tot de orde van de dag.</w:t>
            </w:r>
          </w:p>
          <w:p w:rsidR="0028220F" w:rsidP="0065630E" w:rsidRDefault="0028220F" w14:paraId="66AFED18" w14:textId="77777777"/>
          <w:p w:rsidR="00DD2C62" w:rsidP="0065630E" w:rsidRDefault="00DD2C62" w14:paraId="12833293" w14:textId="77777777">
            <w:r>
              <w:t>Boomsma</w:t>
            </w:r>
          </w:p>
          <w:p w:rsidR="00DD2C62" w:rsidP="0065630E" w:rsidRDefault="00DD2C62" w14:paraId="4D1629ED" w14:textId="46644746">
            <w:r>
              <w:t>Ellian</w:t>
            </w:r>
          </w:p>
        </w:tc>
      </w:tr>
    </w:tbl>
    <w:p w:rsidRPr="0028220F" w:rsidR="004A4819" w:rsidP="0028220F" w:rsidRDefault="004A4819" w14:paraId="256C49A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EAF8" w14:textId="77777777" w:rsidR="004D3E45" w:rsidRDefault="004D3E45">
      <w:pPr>
        <w:spacing w:line="20" w:lineRule="exact"/>
      </w:pPr>
    </w:p>
  </w:endnote>
  <w:endnote w:type="continuationSeparator" w:id="0">
    <w:p w14:paraId="334DCFCE" w14:textId="77777777" w:rsidR="004D3E45" w:rsidRDefault="004D3E4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77893C" w14:textId="77777777" w:rsidR="004D3E45" w:rsidRDefault="004D3E4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3AD0" w14:textId="77777777" w:rsidR="004D3E45" w:rsidRDefault="004D3E4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1EC367" w14:textId="77777777" w:rsidR="004D3E45" w:rsidRDefault="004D3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6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1E79FF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4D3E4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30371"/>
    <w:rsid w:val="00C77B23"/>
    <w:rsid w:val="00CF49B0"/>
    <w:rsid w:val="00D42A43"/>
    <w:rsid w:val="00D76F09"/>
    <w:rsid w:val="00DC24E8"/>
    <w:rsid w:val="00DD2C62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E6985"/>
  <w15:docId w15:val="{72E82BF7-6405-4697-9122-6A095D69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780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2026-06-03T10:30:00.0000000Z</dcterms:created>
  <dcterms:modified xsi:type="dcterms:W3CDTF">2026-06-03T10:35:00.0000000Z</dcterms:modified>
  <dc:description>------------------------</dc:description>
  <dc:subject/>
  <keywords/>
  <version/>
  <category/>
</coreProperties>
</file>