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1607585D">
      <w:pPr>
        <w:autoSpaceDE w:val="0"/>
        <w:autoSpaceDN w:val="0"/>
        <w:adjustRightInd w:val="0"/>
      </w:pPr>
      <w:r>
        <w:t xml:space="preserve">Geachte </w:t>
      </w:r>
      <w:r w:rsidR="004F5F64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Pr="00222E24" w:rsidR="004B334C" w:rsidP="004B334C" w:rsidRDefault="00273BDD" w14:paraId="168AB38A" w14:textId="03944215">
      <w:pPr>
        <w:shd w:val="clear" w:color="auto" w:fill="FFFFFF"/>
        <w:spacing w:after="240"/>
        <w:outlineLvl w:val="2"/>
        <w:rPr>
          <w:szCs w:val="18"/>
        </w:rPr>
      </w:pPr>
      <w:r w:rsidRPr="00AA1D3F">
        <w:rPr>
          <w:szCs w:val="18"/>
        </w:rPr>
        <w:t xml:space="preserve">Overeenkomstig het bepaalde in artikel 13, eerste </w:t>
      </w:r>
      <w:r w:rsidR="004B334C">
        <w:rPr>
          <w:szCs w:val="18"/>
        </w:rPr>
        <w:t xml:space="preserve">lid, </w:t>
      </w:r>
      <w:r w:rsidRPr="00AA1D3F">
        <w:rPr>
          <w:szCs w:val="18"/>
        </w:rPr>
        <w:t>van de Rijkswet goedkeuring en bekendmaking verdragen moge ik u hierbij ter kennis brengen</w:t>
      </w:r>
      <w:r w:rsidR="003665FB">
        <w:rPr>
          <w:szCs w:val="18"/>
        </w:rPr>
        <w:t xml:space="preserve"> de op 4 januari 2023, 5 juni 2023</w:t>
      </w:r>
      <w:r w:rsidR="00FE4F8C">
        <w:rPr>
          <w:szCs w:val="18"/>
        </w:rPr>
        <w:t xml:space="preserve"> en</w:t>
      </w:r>
      <w:r w:rsidR="003665FB">
        <w:rPr>
          <w:szCs w:val="18"/>
        </w:rPr>
        <w:t xml:space="preserve"> 24 september 2023</w:t>
      </w:r>
      <w:r w:rsidR="00FE4F8C">
        <w:rPr>
          <w:szCs w:val="18"/>
        </w:rPr>
        <w:t xml:space="preserve"> tot stand gekomen wijzigingen van de Reglementen alsmede de op 22 juni 2022 en 15 november 2022 aangenomen Reglementen bij de op 20 maart 1958 te Genève tot stand gekomen </w:t>
      </w:r>
      <w:r w:rsidRPr="003665FB" w:rsidR="00FE4F8C">
        <w:rPr>
          <w:szCs w:val="18"/>
        </w:rPr>
        <w:t>Overeenkomst betreffende de vaststelling van geharmoniseerde technische reglementen van de Verenigde Naties voor voertuigen op wielen en voor uitrustingsstukken en onderdelen die daarop kunnen worden gemonteerd en/of gebruikt, en betreffende de voorwaarden voor wederzijdse erkenning van goedkeuringen die krachtens die reglementen van de Verenigde Naties zijn verleend</w:t>
      </w:r>
      <w:r w:rsidR="00CE7644">
        <w:rPr>
          <w:iCs/>
          <w:szCs w:val="18"/>
        </w:rPr>
        <w:t xml:space="preserve"> </w:t>
      </w:r>
      <w:r w:rsidR="004B334C">
        <w:rPr>
          <w:szCs w:val="18"/>
        </w:rPr>
        <w:t>(</w:t>
      </w:r>
      <w:proofErr w:type="spellStart"/>
      <w:r w:rsidRPr="00AA1D3F" w:rsidR="004B334C">
        <w:rPr>
          <w:i/>
          <w:iCs/>
          <w:szCs w:val="18"/>
        </w:rPr>
        <w:t>Trb</w:t>
      </w:r>
      <w:proofErr w:type="spellEnd"/>
      <w:r w:rsidR="004B334C">
        <w:rPr>
          <w:szCs w:val="18"/>
        </w:rPr>
        <w:t>. 202</w:t>
      </w:r>
      <w:r w:rsidR="00FE4F8C">
        <w:rPr>
          <w:szCs w:val="18"/>
        </w:rPr>
        <w:t>4</w:t>
      </w:r>
      <w:r w:rsidR="004B334C">
        <w:rPr>
          <w:szCs w:val="18"/>
        </w:rPr>
        <w:t xml:space="preserve">, </w:t>
      </w:r>
      <w:r w:rsidR="00FE4F8C">
        <w:rPr>
          <w:szCs w:val="18"/>
        </w:rPr>
        <w:t>5</w:t>
      </w:r>
      <w:r w:rsidR="004B334C">
        <w:rPr>
          <w:szCs w:val="18"/>
        </w:rPr>
        <w:t>).</w:t>
      </w:r>
    </w:p>
    <w:p w:rsidR="00AA2781" w:rsidP="00AA2781" w:rsidRDefault="002F03D5" w14:paraId="1968F757" w14:textId="2F096D78">
      <w:pPr>
        <w:tabs>
          <w:tab w:val="left" w:pos="284"/>
        </w:tabs>
        <w:rPr>
          <w:szCs w:val="18"/>
        </w:rPr>
      </w:pPr>
      <w:r>
        <w:rPr>
          <w:szCs w:val="18"/>
        </w:rPr>
        <w:t xml:space="preserve">De wijzigingen van de Reglementen behoefden op grond van </w:t>
      </w:r>
      <w:r w:rsidRPr="00644632" w:rsidR="00AA2781">
        <w:rPr>
          <w:szCs w:val="18"/>
        </w:rPr>
        <w:t xml:space="preserve">artikel 7, onderdeel </w:t>
      </w:r>
      <w:r w:rsidR="004B334C">
        <w:rPr>
          <w:szCs w:val="18"/>
        </w:rPr>
        <w:t>b</w:t>
      </w:r>
      <w:r w:rsidRPr="00644632" w:rsidR="00AA2781">
        <w:rPr>
          <w:szCs w:val="18"/>
        </w:rPr>
        <w:t xml:space="preserve">, van </w:t>
      </w:r>
      <w:r w:rsidR="00C7733B">
        <w:rPr>
          <w:szCs w:val="18"/>
        </w:rPr>
        <w:t>de</w:t>
      </w:r>
      <w:r w:rsidRPr="00644632" w:rsidR="00AA2781">
        <w:rPr>
          <w:szCs w:val="18"/>
        </w:rPr>
        <w:t xml:space="preserve"> Rijkswet </w:t>
      </w:r>
      <w:r w:rsidR="00C7733B">
        <w:rPr>
          <w:szCs w:val="18"/>
        </w:rPr>
        <w:t>goedkeuring en bekendmaking verdragen</w:t>
      </w:r>
      <w:r w:rsidRPr="00644632" w:rsidR="00AA2781">
        <w:rPr>
          <w:szCs w:val="18"/>
        </w:rPr>
        <w:t xml:space="preserve"> niet de goedkeuring van de Staten-Generaal.</w:t>
      </w:r>
    </w:p>
    <w:p w:rsidR="00B32B35" w:rsidP="00C37FE1" w:rsidRDefault="00B32B35" w14:paraId="5E5BB0CA" w14:textId="77777777"/>
    <w:p w:rsidRPr="00DD5E3F" w:rsidR="009772D7" w:rsidP="009772D7" w:rsidRDefault="00D358EF" w14:paraId="43DA9D93" w14:textId="34C0FD34">
      <w:pPr>
        <w:tabs>
          <w:tab w:val="left" w:pos="284"/>
        </w:tabs>
        <w:rPr>
          <w:b/>
          <w:bCs/>
          <w:szCs w:val="18"/>
        </w:rPr>
      </w:pPr>
      <w:r>
        <w:rPr>
          <w:szCs w:val="18"/>
        </w:rPr>
        <w:t xml:space="preserve">Voor een inhoudelijke toelichting op de wijzigingen verwijs ik u naar de brieven met bijlagen die op respectievelijk </w:t>
      </w:r>
      <w:r w:rsidR="004F4930">
        <w:rPr>
          <w:szCs w:val="18"/>
        </w:rPr>
        <w:t>7 februari 2023</w:t>
      </w:r>
      <w:r w:rsidR="00622642">
        <w:rPr>
          <w:szCs w:val="18"/>
        </w:rPr>
        <w:t xml:space="preserve"> en</w:t>
      </w:r>
      <w:r w:rsidR="004F4930">
        <w:rPr>
          <w:szCs w:val="18"/>
        </w:rPr>
        <w:t xml:space="preserve"> </w:t>
      </w:r>
      <w:r w:rsidR="000A27C3">
        <w:rPr>
          <w:szCs w:val="18"/>
        </w:rPr>
        <w:t xml:space="preserve">18 september 2023 </w:t>
      </w:r>
      <w:r>
        <w:rPr>
          <w:szCs w:val="18"/>
        </w:rPr>
        <w:t xml:space="preserve">aan de Eerste en Tweede Kamer der Staten-Generaal zijn gezonden (Kamerstukken </w:t>
      </w:r>
      <w:r w:rsidR="00802DDE">
        <w:rPr>
          <w:szCs w:val="18"/>
        </w:rPr>
        <w:t xml:space="preserve">2022-2023, 23908 (R1519), nr. 158 en Kamerstukken </w:t>
      </w:r>
      <w:r>
        <w:rPr>
          <w:szCs w:val="18"/>
        </w:rPr>
        <w:t>202</w:t>
      </w:r>
      <w:r w:rsidR="00E6588B">
        <w:rPr>
          <w:szCs w:val="18"/>
        </w:rPr>
        <w:t>3</w:t>
      </w:r>
      <w:r>
        <w:rPr>
          <w:szCs w:val="18"/>
        </w:rPr>
        <w:t>-202</w:t>
      </w:r>
      <w:r w:rsidR="00E6588B">
        <w:rPr>
          <w:szCs w:val="18"/>
        </w:rPr>
        <w:t>4</w:t>
      </w:r>
      <w:r>
        <w:rPr>
          <w:szCs w:val="18"/>
        </w:rPr>
        <w:t>, 23908 (R1519), nr</w:t>
      </w:r>
      <w:r w:rsidR="009D5CBE">
        <w:rPr>
          <w:szCs w:val="18"/>
        </w:rPr>
        <w:t xml:space="preserve">. </w:t>
      </w:r>
      <w:r>
        <w:rPr>
          <w:szCs w:val="18"/>
        </w:rPr>
        <w:t>165</w:t>
      </w:r>
      <w:r w:rsidR="001F6E19">
        <w:rPr>
          <w:szCs w:val="18"/>
        </w:rPr>
        <w:t>.</w:t>
      </w:r>
    </w:p>
    <w:p w:rsidR="00D358EF" w:rsidP="009772D7" w:rsidRDefault="00D358EF" w14:paraId="67A00833" w14:textId="77777777">
      <w:pPr>
        <w:tabs>
          <w:tab w:val="left" w:pos="284"/>
        </w:tabs>
        <w:rPr>
          <w:szCs w:val="18"/>
        </w:rPr>
      </w:pPr>
    </w:p>
    <w:p w:rsidR="00E6588B" w:rsidP="009772D7" w:rsidRDefault="00E6588B" w14:paraId="5C2FC3C0" w14:textId="77777777">
      <w:pPr>
        <w:tabs>
          <w:tab w:val="left" w:pos="284"/>
        </w:tabs>
        <w:rPr>
          <w:szCs w:val="18"/>
        </w:rPr>
      </w:pPr>
    </w:p>
    <w:p w:rsidR="009772D7" w:rsidP="009772D7" w:rsidRDefault="009772D7" w14:paraId="34DBE3B9" w14:textId="77777777">
      <w:r>
        <w:t>De Minister van Buitenlandse Zaken,</w:t>
      </w:r>
    </w:p>
    <w:p w:rsidR="009772D7" w:rsidP="009772D7" w:rsidRDefault="009772D7" w14:paraId="72BC0972" w14:textId="77777777"/>
    <w:p w:rsidR="009772D7" w:rsidP="009772D7" w:rsidRDefault="009772D7" w14:paraId="32C34111" w14:textId="77777777"/>
    <w:p w:rsidR="009772D7" w:rsidP="009772D7" w:rsidRDefault="009772D7" w14:paraId="07A3FD53" w14:textId="77777777"/>
    <w:p w:rsidR="009772D7" w:rsidP="009772D7" w:rsidRDefault="009772D7" w14:paraId="393A0BF4" w14:textId="77777777">
      <w:r>
        <w:t>T.B.W. Berendsen</w:t>
      </w:r>
    </w:p>
    <w:p w:rsidR="009772D7" w:rsidP="00C37FE1" w:rsidRDefault="009772D7" w14:paraId="5498CEAA" w14:textId="77777777"/>
    <w:sectPr w:rsidR="009772D7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34C3" w14:textId="77777777" w:rsidR="005C0776" w:rsidRDefault="005C0776">
      <w:r>
        <w:separator/>
      </w:r>
    </w:p>
    <w:p w14:paraId="0E6EE0CE" w14:textId="77777777" w:rsidR="005C0776" w:rsidRDefault="005C0776"/>
  </w:endnote>
  <w:endnote w:type="continuationSeparator" w:id="0">
    <w:p w14:paraId="4093E96B" w14:textId="77777777" w:rsidR="005C0776" w:rsidRDefault="005C0776">
      <w:r>
        <w:continuationSeparator/>
      </w:r>
    </w:p>
    <w:p w14:paraId="056E81CB" w14:textId="77777777" w:rsidR="005C0776" w:rsidRDefault="005C0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Footer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6E1AD7D4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4421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4421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386EA11F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4421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4421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0618" w14:textId="77777777" w:rsidR="005C0776" w:rsidRDefault="005C0776">
      <w:r>
        <w:separator/>
      </w:r>
    </w:p>
    <w:p w14:paraId="0D789DDD" w14:textId="77777777" w:rsidR="005C0776" w:rsidRDefault="005C0776"/>
  </w:footnote>
  <w:footnote w:type="continuationSeparator" w:id="0">
    <w:p w14:paraId="0BDE4C17" w14:textId="77777777" w:rsidR="005C0776" w:rsidRDefault="005C0776">
      <w:r>
        <w:continuationSeparator/>
      </w:r>
    </w:p>
    <w:p w14:paraId="6A19CF17" w14:textId="77777777" w:rsidR="005C0776" w:rsidRDefault="005C0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Header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253E54C4" w:rsidR="004E0ED2" w:rsidRDefault="0094421B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253E54C4" w:rsidR="004E0ED2" w:rsidRDefault="0094421B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7E1BB3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4F5F64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4F5F64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7E1BB3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4F5F64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266E3E9E" w:rsidR="00952A76" w:rsidRPr="00153EEE" w:rsidRDefault="0094421B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4FD5FFDC" w14:textId="0140C881" w:rsidR="0075599C" w:rsidRDefault="004F5F64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6411AC">
                                  <w:t>2628187</w:t>
                                </w:r>
                              </w:p>
                              <w:p w14:paraId="5FC567DF" w14:textId="2ECBF32A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6C0294">
                                  <w:t>I</w:t>
                                </w:r>
                              </w:p>
                              <w:p w14:paraId="243F0BCA" w14:textId="3B584155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7E1BB3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4F5F64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4F5F64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7E1BB3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4F5F64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266E3E9E" w:rsidR="00952A76" w:rsidRPr="00153EEE" w:rsidRDefault="0094421B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4FD5FFDC" w14:textId="0140C881" w:rsidR="0075599C" w:rsidRDefault="004F5F64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6411AC">
                            <w:t>2628187</w:t>
                          </w:r>
                        </w:p>
                        <w:p w14:paraId="5FC567DF" w14:textId="2ECBF32A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6C0294">
                            <w:t>I</w:t>
                          </w:r>
                        </w:p>
                        <w:p w14:paraId="243F0BCA" w14:textId="3B584155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:rsidRPr="006C0294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5581E45C" w14:textId="710A0563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4F5F64">
            <w:t>v</w:t>
          </w:r>
          <w:r w:rsidRPr="006B35AE">
            <w:t xml:space="preserve">oorzitter van de </w:t>
          </w:r>
          <w:r w:rsidR="006C0294">
            <w:t>Tweede</w:t>
          </w:r>
          <w:r w:rsidRPr="006B35AE">
            <w:t xml:space="preserve"> Kamer</w:t>
          </w:r>
        </w:p>
        <w:p w14:paraId="0692642C" w14:textId="77777777" w:rsidR="0070140D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7C55019F" w14:textId="026E6C28" w:rsidR="0070140D" w:rsidRPr="006C0294" w:rsidRDefault="006C0294" w:rsidP="007C1E9D">
          <w:pPr>
            <w:pStyle w:val="Huisstijl-NAW"/>
            <w:rPr>
              <w:lang w:val="da-DK"/>
            </w:rPr>
          </w:pPr>
          <w:r w:rsidRPr="006C0294">
            <w:rPr>
              <w:lang w:val="da-DK"/>
            </w:rPr>
            <w:t>Prinses I</w:t>
          </w:r>
          <w:r>
            <w:rPr>
              <w:lang w:val="da-DK"/>
            </w:rPr>
            <w:t>renestraat 6</w:t>
          </w:r>
        </w:p>
        <w:p w14:paraId="7322722A" w14:textId="55E78AFD" w:rsidR="007C1E9D" w:rsidRPr="006C0294" w:rsidRDefault="007F2FBB" w:rsidP="007C1E9D">
          <w:pPr>
            <w:pStyle w:val="Huisstijl-NAW"/>
            <w:rPr>
              <w:lang w:val="da-DK"/>
            </w:rPr>
          </w:pPr>
          <w:r w:rsidRPr="006C0294">
            <w:rPr>
              <w:lang w:val="da-DK"/>
            </w:rPr>
            <w:t>25</w:t>
          </w:r>
          <w:r w:rsidR="006C0294">
            <w:rPr>
              <w:lang w:val="da-DK"/>
            </w:rPr>
            <w:t>95 BD</w:t>
          </w:r>
          <w:r w:rsidRPr="006C0294">
            <w:rPr>
              <w:lang w:val="da-DK"/>
            </w:rPr>
            <w:t xml:space="preserve"> </w:t>
          </w:r>
          <w:r w:rsidR="007C1E9D" w:rsidRPr="006C0294">
            <w:rPr>
              <w:lang w:val="da-DK"/>
            </w:rPr>
            <w:t>Den Haag</w:t>
          </w:r>
        </w:p>
        <w:p w14:paraId="7C1FC39D" w14:textId="0A6E8B90" w:rsidR="004E0ED2" w:rsidRPr="006C0294" w:rsidRDefault="004E0ED2" w:rsidP="0070140D">
          <w:pPr>
            <w:pStyle w:val="Huisstijl-NAW"/>
            <w:rPr>
              <w:lang w:val="da-DK"/>
            </w:rPr>
          </w:pPr>
          <w:r w:rsidRPr="006C0294">
            <w:rPr>
              <w:lang w:val="da-DK"/>
            </w:rPr>
            <w:tab/>
          </w:r>
        </w:p>
      </w:tc>
    </w:tr>
    <w:tr w:rsidR="004E0ED2" w:rsidRPr="006C0294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6C0294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658EABA9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4421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7E1BB3">
            <w:rPr>
              <w:rFonts w:cs="Verdana"/>
              <w:szCs w:val="18"/>
            </w:rPr>
            <w:t xml:space="preserve">3 </w:t>
          </w:r>
          <w:r w:rsidR="0070140D">
            <w:rPr>
              <w:rFonts w:cs="Verdana"/>
              <w:szCs w:val="18"/>
            </w:rPr>
            <w:t>juni</w:t>
          </w:r>
          <w:r w:rsidR="003665FB">
            <w:rPr>
              <w:rFonts w:cs="Verdana"/>
              <w:szCs w:val="18"/>
            </w:rPr>
            <w:t xml:space="preserve"> 202</w:t>
          </w:r>
          <w:r w:rsidR="00CD7206">
            <w:rPr>
              <w:rFonts w:cs="Verdana"/>
              <w:szCs w:val="18"/>
            </w:rPr>
            <w:t>6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117E82C" w14:textId="0A084E9E" w:rsidR="0050567F" w:rsidRPr="003665FB" w:rsidRDefault="00676655" w:rsidP="003665FB">
          <w:pPr>
            <w:pStyle w:val="Heading3"/>
            <w:shd w:val="clear" w:color="auto" w:fill="FFFFFF"/>
            <w:spacing w:before="0" w:after="240"/>
            <w:rPr>
              <w:rFonts w:ascii="Arial" w:hAnsi="Arial"/>
              <w:b/>
              <w:bCs/>
              <w:i w:val="0"/>
              <w:color w:val="154273"/>
              <w:kern w:val="0"/>
              <w:sz w:val="33"/>
              <w:szCs w:val="33"/>
            </w:rPr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274A87">
            <w:rPr>
              <w:szCs w:val="18"/>
            </w:rPr>
            <w:t xml:space="preserve"> </w:t>
          </w:r>
          <w:r w:rsidR="003665FB">
            <w:rPr>
              <w:i w:val="0"/>
              <w:iCs/>
              <w:szCs w:val="18"/>
            </w:rPr>
            <w:t xml:space="preserve">Wijzigingen van de Reglementen bij de </w:t>
          </w:r>
          <w:r w:rsidR="003665FB" w:rsidRPr="003665FB">
            <w:rPr>
              <w:i w:val="0"/>
              <w:kern w:val="0"/>
              <w:szCs w:val="18"/>
            </w:rPr>
            <w:t>Overeenkomst betreffende de vaststelling van geharmoniseerde technische reglementen van de Verenigde Naties voor voertuigen op wielen en voor uitrustingsstukken en onderdelen die daarop kunnen worden gemonteerd en/of gebruikt, en betreffende de voorwaarden voor wederzijdse erkenning van goedkeuringen die krachtens die reglementen van de Verenigde Naties zijn verleend</w:t>
          </w:r>
          <w:r w:rsidR="003665FB">
            <w:rPr>
              <w:i w:val="0"/>
              <w:kern w:val="0"/>
              <w:szCs w:val="18"/>
            </w:rPr>
            <w:t xml:space="preserve">; Genève, 20 maart 1958 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1450540220">
    <w:abstractNumId w:val="12"/>
  </w:num>
  <w:num w:numId="2" w16cid:durableId="283776315">
    <w:abstractNumId w:val="7"/>
  </w:num>
  <w:num w:numId="3" w16cid:durableId="1596786291">
    <w:abstractNumId w:val="6"/>
  </w:num>
  <w:num w:numId="4" w16cid:durableId="1794397201">
    <w:abstractNumId w:val="5"/>
  </w:num>
  <w:num w:numId="5" w16cid:durableId="1994602769">
    <w:abstractNumId w:val="4"/>
  </w:num>
  <w:num w:numId="6" w16cid:durableId="1709328832">
    <w:abstractNumId w:val="8"/>
  </w:num>
  <w:num w:numId="7" w16cid:durableId="885214014">
    <w:abstractNumId w:val="3"/>
  </w:num>
  <w:num w:numId="8" w16cid:durableId="436753597">
    <w:abstractNumId w:val="2"/>
  </w:num>
  <w:num w:numId="9" w16cid:durableId="795411878">
    <w:abstractNumId w:val="1"/>
  </w:num>
  <w:num w:numId="10" w16cid:durableId="528876359">
    <w:abstractNumId w:val="0"/>
  </w:num>
  <w:num w:numId="11" w16cid:durableId="662973486">
    <w:abstractNumId w:val="10"/>
  </w:num>
  <w:num w:numId="12" w16cid:durableId="435441063">
    <w:abstractNumId w:val="15"/>
  </w:num>
  <w:num w:numId="13" w16cid:durableId="1626230954">
    <w:abstractNumId w:val="19"/>
  </w:num>
  <w:num w:numId="14" w16cid:durableId="1188176376">
    <w:abstractNumId w:val="16"/>
  </w:num>
  <w:num w:numId="15" w16cid:durableId="398597498">
    <w:abstractNumId w:val="11"/>
  </w:num>
  <w:num w:numId="16" w16cid:durableId="236978420">
    <w:abstractNumId w:val="11"/>
  </w:num>
  <w:num w:numId="17" w16cid:durableId="1566598758">
    <w:abstractNumId w:val="11"/>
  </w:num>
  <w:num w:numId="18" w16cid:durableId="655957157">
    <w:abstractNumId w:val="11"/>
  </w:num>
  <w:num w:numId="19" w16cid:durableId="1317225742">
    <w:abstractNumId w:val="11"/>
  </w:num>
  <w:num w:numId="20" w16cid:durableId="963268203">
    <w:abstractNumId w:val="22"/>
  </w:num>
  <w:num w:numId="21" w16cid:durableId="788477166">
    <w:abstractNumId w:val="22"/>
  </w:num>
  <w:num w:numId="22" w16cid:durableId="727415455">
    <w:abstractNumId w:val="22"/>
  </w:num>
  <w:num w:numId="23" w16cid:durableId="1232347451">
    <w:abstractNumId w:val="22"/>
  </w:num>
  <w:num w:numId="24" w16cid:durableId="1404065709">
    <w:abstractNumId w:val="11"/>
  </w:num>
  <w:num w:numId="25" w16cid:durableId="1806239138">
    <w:abstractNumId w:val="11"/>
  </w:num>
  <w:num w:numId="26" w16cid:durableId="1422528094">
    <w:abstractNumId w:val="11"/>
  </w:num>
  <w:num w:numId="27" w16cid:durableId="1871913042">
    <w:abstractNumId w:val="11"/>
  </w:num>
  <w:num w:numId="28" w16cid:durableId="1691176969">
    <w:abstractNumId w:val="11"/>
  </w:num>
  <w:num w:numId="29" w16cid:durableId="997684546">
    <w:abstractNumId w:val="22"/>
  </w:num>
  <w:num w:numId="30" w16cid:durableId="1277132488">
    <w:abstractNumId w:val="22"/>
  </w:num>
  <w:num w:numId="31" w16cid:durableId="44183390">
    <w:abstractNumId w:val="22"/>
  </w:num>
  <w:num w:numId="32" w16cid:durableId="475029633">
    <w:abstractNumId w:val="22"/>
  </w:num>
  <w:num w:numId="33" w16cid:durableId="1532300593">
    <w:abstractNumId w:val="12"/>
  </w:num>
  <w:num w:numId="34" w16cid:durableId="884829656">
    <w:abstractNumId w:val="7"/>
  </w:num>
  <w:num w:numId="35" w16cid:durableId="869684364">
    <w:abstractNumId w:val="8"/>
  </w:num>
  <w:num w:numId="36" w16cid:durableId="1400833996">
    <w:abstractNumId w:val="3"/>
  </w:num>
  <w:num w:numId="37" w16cid:durableId="910430658">
    <w:abstractNumId w:val="24"/>
  </w:num>
  <w:num w:numId="38" w16cid:durableId="1582906458">
    <w:abstractNumId w:val="9"/>
  </w:num>
  <w:num w:numId="39" w16cid:durableId="1581672627">
    <w:abstractNumId w:val="24"/>
  </w:num>
  <w:num w:numId="40" w16cid:durableId="913903553">
    <w:abstractNumId w:val="9"/>
  </w:num>
  <w:num w:numId="41" w16cid:durableId="568271113">
    <w:abstractNumId w:val="23"/>
  </w:num>
  <w:num w:numId="42" w16cid:durableId="2043482422">
    <w:abstractNumId w:val="20"/>
  </w:num>
  <w:num w:numId="43" w16cid:durableId="1591813027">
    <w:abstractNumId w:val="14"/>
  </w:num>
  <w:num w:numId="44" w16cid:durableId="1466582783">
    <w:abstractNumId w:val="13"/>
  </w:num>
  <w:num w:numId="45" w16cid:durableId="1299382734">
    <w:abstractNumId w:val="25"/>
  </w:num>
  <w:num w:numId="46" w16cid:durableId="695237085">
    <w:abstractNumId w:val="17"/>
  </w:num>
  <w:num w:numId="47" w16cid:durableId="706370600">
    <w:abstractNumId w:val="21"/>
  </w:num>
  <w:num w:numId="48" w16cid:durableId="173874194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27C3"/>
    <w:rsid w:val="000A480F"/>
    <w:rsid w:val="000A65AC"/>
    <w:rsid w:val="000A6702"/>
    <w:rsid w:val="000A6DF5"/>
    <w:rsid w:val="000B357C"/>
    <w:rsid w:val="000B7281"/>
    <w:rsid w:val="000B7FAB"/>
    <w:rsid w:val="000C22F9"/>
    <w:rsid w:val="000C3EA9"/>
    <w:rsid w:val="000C533E"/>
    <w:rsid w:val="000C5D8A"/>
    <w:rsid w:val="000D0134"/>
    <w:rsid w:val="000D05C2"/>
    <w:rsid w:val="000D1B10"/>
    <w:rsid w:val="000D39BA"/>
    <w:rsid w:val="000D595D"/>
    <w:rsid w:val="000D6858"/>
    <w:rsid w:val="000E0FEC"/>
    <w:rsid w:val="000E74F8"/>
    <w:rsid w:val="000F0550"/>
    <w:rsid w:val="000F16CF"/>
    <w:rsid w:val="000F30B4"/>
    <w:rsid w:val="000F5BE0"/>
    <w:rsid w:val="000F7B96"/>
    <w:rsid w:val="001019BB"/>
    <w:rsid w:val="001065C1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705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5581"/>
    <w:rsid w:val="001E58E0"/>
    <w:rsid w:val="001E5A28"/>
    <w:rsid w:val="001E64F8"/>
    <w:rsid w:val="001E70AF"/>
    <w:rsid w:val="001F182C"/>
    <w:rsid w:val="001F3C70"/>
    <w:rsid w:val="001F4D76"/>
    <w:rsid w:val="001F6E19"/>
    <w:rsid w:val="002121BF"/>
    <w:rsid w:val="0021228E"/>
    <w:rsid w:val="00214F2B"/>
    <w:rsid w:val="00216367"/>
    <w:rsid w:val="0022050A"/>
    <w:rsid w:val="00225340"/>
    <w:rsid w:val="00231F0A"/>
    <w:rsid w:val="0023566B"/>
    <w:rsid w:val="00235D13"/>
    <w:rsid w:val="002428E3"/>
    <w:rsid w:val="00244A73"/>
    <w:rsid w:val="002507EF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BD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E0F69"/>
    <w:rsid w:val="002E1E40"/>
    <w:rsid w:val="002F03D5"/>
    <w:rsid w:val="002F5F79"/>
    <w:rsid w:val="002F6C89"/>
    <w:rsid w:val="0030780E"/>
    <w:rsid w:val="0031167D"/>
    <w:rsid w:val="00311B30"/>
    <w:rsid w:val="00312597"/>
    <w:rsid w:val="00313685"/>
    <w:rsid w:val="00314773"/>
    <w:rsid w:val="0032499F"/>
    <w:rsid w:val="003267A2"/>
    <w:rsid w:val="00330C60"/>
    <w:rsid w:val="00341D25"/>
    <w:rsid w:val="00341FA0"/>
    <w:rsid w:val="00344E82"/>
    <w:rsid w:val="00350A5C"/>
    <w:rsid w:val="00352F25"/>
    <w:rsid w:val="00353932"/>
    <w:rsid w:val="0036252A"/>
    <w:rsid w:val="00364D9D"/>
    <w:rsid w:val="003665FB"/>
    <w:rsid w:val="0036742F"/>
    <w:rsid w:val="00367F57"/>
    <w:rsid w:val="0037421D"/>
    <w:rsid w:val="00382192"/>
    <w:rsid w:val="00383DA1"/>
    <w:rsid w:val="00385714"/>
    <w:rsid w:val="00385A69"/>
    <w:rsid w:val="00386089"/>
    <w:rsid w:val="00390728"/>
    <w:rsid w:val="0039515F"/>
    <w:rsid w:val="00395575"/>
    <w:rsid w:val="00395D5F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3B92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715B8"/>
    <w:rsid w:val="00473437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334C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4930"/>
    <w:rsid w:val="004F5F64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60BF"/>
    <w:rsid w:val="00537834"/>
    <w:rsid w:val="005429DC"/>
    <w:rsid w:val="0054536D"/>
    <w:rsid w:val="005534E3"/>
    <w:rsid w:val="005556B0"/>
    <w:rsid w:val="00556D08"/>
    <w:rsid w:val="00562917"/>
    <w:rsid w:val="00566DED"/>
    <w:rsid w:val="00573041"/>
    <w:rsid w:val="00573640"/>
    <w:rsid w:val="00574101"/>
    <w:rsid w:val="00575B80"/>
    <w:rsid w:val="0057640F"/>
    <w:rsid w:val="005876FD"/>
    <w:rsid w:val="00591F9F"/>
    <w:rsid w:val="00593F97"/>
    <w:rsid w:val="0059561C"/>
    <w:rsid w:val="00596166"/>
    <w:rsid w:val="00597971"/>
    <w:rsid w:val="00597C63"/>
    <w:rsid w:val="005B6549"/>
    <w:rsid w:val="005C0041"/>
    <w:rsid w:val="005C0776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5F7D5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2642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11AC"/>
    <w:rsid w:val="0064373D"/>
    <w:rsid w:val="00647E2F"/>
    <w:rsid w:val="006502B8"/>
    <w:rsid w:val="00653606"/>
    <w:rsid w:val="0065381A"/>
    <w:rsid w:val="00655C72"/>
    <w:rsid w:val="00661591"/>
    <w:rsid w:val="00661EE6"/>
    <w:rsid w:val="0066221A"/>
    <w:rsid w:val="00662E90"/>
    <w:rsid w:val="0066361F"/>
    <w:rsid w:val="0066391F"/>
    <w:rsid w:val="0066632F"/>
    <w:rsid w:val="00670866"/>
    <w:rsid w:val="00674AB0"/>
    <w:rsid w:val="00676655"/>
    <w:rsid w:val="006816F9"/>
    <w:rsid w:val="00681FFD"/>
    <w:rsid w:val="006849B3"/>
    <w:rsid w:val="00685AEC"/>
    <w:rsid w:val="006864DA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58DF"/>
    <w:rsid w:val="006B775E"/>
    <w:rsid w:val="006C0294"/>
    <w:rsid w:val="006C1E09"/>
    <w:rsid w:val="006C1F2A"/>
    <w:rsid w:val="006C2535"/>
    <w:rsid w:val="006C2D9B"/>
    <w:rsid w:val="006C441E"/>
    <w:rsid w:val="006C5714"/>
    <w:rsid w:val="006C614C"/>
    <w:rsid w:val="006C6EFE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40D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756E"/>
    <w:rsid w:val="007E0E4C"/>
    <w:rsid w:val="007E1BB3"/>
    <w:rsid w:val="007F1BD6"/>
    <w:rsid w:val="007F2529"/>
    <w:rsid w:val="007F2FBB"/>
    <w:rsid w:val="00800259"/>
    <w:rsid w:val="00800CCA"/>
    <w:rsid w:val="00802DDE"/>
    <w:rsid w:val="00806120"/>
    <w:rsid w:val="008071F7"/>
    <w:rsid w:val="00807E4C"/>
    <w:rsid w:val="00812028"/>
    <w:rsid w:val="00812B61"/>
    <w:rsid w:val="00813082"/>
    <w:rsid w:val="00814D03"/>
    <w:rsid w:val="008244A7"/>
    <w:rsid w:val="008246AC"/>
    <w:rsid w:val="00826E32"/>
    <w:rsid w:val="00827E58"/>
    <w:rsid w:val="0083178B"/>
    <w:rsid w:val="00833695"/>
    <w:rsid w:val="008336B7"/>
    <w:rsid w:val="008347EF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84C58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901594"/>
    <w:rsid w:val="00910642"/>
    <w:rsid w:val="00923961"/>
    <w:rsid w:val="009301F7"/>
    <w:rsid w:val="009307AB"/>
    <w:rsid w:val="009311C8"/>
    <w:rsid w:val="00933376"/>
    <w:rsid w:val="00933A2F"/>
    <w:rsid w:val="0093683E"/>
    <w:rsid w:val="0094421B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772D7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5C47"/>
    <w:rsid w:val="009C66C5"/>
    <w:rsid w:val="009D0573"/>
    <w:rsid w:val="009D2FB8"/>
    <w:rsid w:val="009D5CBE"/>
    <w:rsid w:val="009D6A0B"/>
    <w:rsid w:val="009E251C"/>
    <w:rsid w:val="009E3EB9"/>
    <w:rsid w:val="009F20F8"/>
    <w:rsid w:val="009F47B8"/>
    <w:rsid w:val="00A01CE3"/>
    <w:rsid w:val="00A0257B"/>
    <w:rsid w:val="00A070B2"/>
    <w:rsid w:val="00A2047E"/>
    <w:rsid w:val="00A217F6"/>
    <w:rsid w:val="00A21E76"/>
    <w:rsid w:val="00A25E17"/>
    <w:rsid w:val="00A2703E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0A5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A2781"/>
    <w:rsid w:val="00AB106B"/>
    <w:rsid w:val="00AB523F"/>
    <w:rsid w:val="00AB5933"/>
    <w:rsid w:val="00AC5EC0"/>
    <w:rsid w:val="00AD12FE"/>
    <w:rsid w:val="00AD753D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6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8572D"/>
    <w:rsid w:val="00B9108E"/>
    <w:rsid w:val="00B93893"/>
    <w:rsid w:val="00B9736E"/>
    <w:rsid w:val="00BA0934"/>
    <w:rsid w:val="00BA6524"/>
    <w:rsid w:val="00BA7FA6"/>
    <w:rsid w:val="00BB5053"/>
    <w:rsid w:val="00BB51E1"/>
    <w:rsid w:val="00BB5315"/>
    <w:rsid w:val="00BC007C"/>
    <w:rsid w:val="00BC3AE9"/>
    <w:rsid w:val="00BC3B53"/>
    <w:rsid w:val="00BC3B96"/>
    <w:rsid w:val="00BC4AE3"/>
    <w:rsid w:val="00BC70B1"/>
    <w:rsid w:val="00BD232A"/>
    <w:rsid w:val="00BD4563"/>
    <w:rsid w:val="00BD6B3B"/>
    <w:rsid w:val="00BD6EA6"/>
    <w:rsid w:val="00BE0C90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3F79"/>
    <w:rsid w:val="00C47DF9"/>
    <w:rsid w:val="00C50859"/>
    <w:rsid w:val="00C5258E"/>
    <w:rsid w:val="00C53302"/>
    <w:rsid w:val="00C570F2"/>
    <w:rsid w:val="00C6025F"/>
    <w:rsid w:val="00C6593A"/>
    <w:rsid w:val="00C756F4"/>
    <w:rsid w:val="00C7733B"/>
    <w:rsid w:val="00C97C80"/>
    <w:rsid w:val="00CA075D"/>
    <w:rsid w:val="00CA47D3"/>
    <w:rsid w:val="00CA4D38"/>
    <w:rsid w:val="00CB165D"/>
    <w:rsid w:val="00CC3B34"/>
    <w:rsid w:val="00CC4304"/>
    <w:rsid w:val="00CC6CB3"/>
    <w:rsid w:val="00CD362D"/>
    <w:rsid w:val="00CD7206"/>
    <w:rsid w:val="00CD7D69"/>
    <w:rsid w:val="00CE0CC2"/>
    <w:rsid w:val="00CE1879"/>
    <w:rsid w:val="00CE42AC"/>
    <w:rsid w:val="00CE5848"/>
    <w:rsid w:val="00CE7644"/>
    <w:rsid w:val="00CF053F"/>
    <w:rsid w:val="00CF309A"/>
    <w:rsid w:val="00CF51D4"/>
    <w:rsid w:val="00D01419"/>
    <w:rsid w:val="00D0285D"/>
    <w:rsid w:val="00D078E1"/>
    <w:rsid w:val="00D100E9"/>
    <w:rsid w:val="00D122D5"/>
    <w:rsid w:val="00D12ED8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358EF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A9B"/>
    <w:rsid w:val="00D97B2E"/>
    <w:rsid w:val="00DA1050"/>
    <w:rsid w:val="00DA2A9B"/>
    <w:rsid w:val="00DB36FE"/>
    <w:rsid w:val="00DB7806"/>
    <w:rsid w:val="00DC5E4D"/>
    <w:rsid w:val="00DD2A79"/>
    <w:rsid w:val="00DD2AB8"/>
    <w:rsid w:val="00DD5E3F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06FA"/>
    <w:rsid w:val="00E634E3"/>
    <w:rsid w:val="00E654BC"/>
    <w:rsid w:val="00E6588B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27116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63C3"/>
    <w:rsid w:val="00F6695E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752"/>
    <w:rsid w:val="00FB2EB1"/>
    <w:rsid w:val="00FB3B6A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4F8C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9FE358A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2507E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1138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2026-06-03T08:39:00.0000000Z</dcterms:created>
  <dcterms:modified xsi:type="dcterms:W3CDTF">2026-06-03T08:39:00.0000000Z</dcterms:modified>
  <dc:description>------------------------</dc:description>
  <version/>
  <category/>
</coreProperties>
</file>