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6E6AA4" w:rsidTr="00D0400F" w14:paraId="455117ED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000000" w14:paraId="3B7DE52F" w14:textId="77777777">
            <w:pPr>
              <w:pStyle w:val="Huisstijl-NotaKopje"/>
              <w:spacing w:before="170" w:line="240" w:lineRule="atLeast"/>
            </w:pPr>
            <w:proofErr w:type="spellStart"/>
            <w:r>
              <w:t>Lijnparaaf</w:t>
            </w:r>
            <w:proofErr w:type="spellEnd"/>
          </w:p>
          <w:p w:rsidRPr="00FA656D" w:rsidR="00D0400F" w:rsidP="00D0400F" w:rsidRDefault="00D0400F" w14:paraId="67CE19CF" w14:textId="1F103AB3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000000" w14:paraId="68C0FCF4" w14:textId="77777777">
            <w:pPr>
              <w:pStyle w:val="Huisstijl-NotaKopje"/>
              <w:spacing w:before="170" w:line="240" w:lineRule="atLeast"/>
            </w:pPr>
            <w:proofErr w:type="spellStart"/>
            <w:r>
              <w:t>Medeparaaf</w:t>
            </w:r>
            <w:proofErr w:type="spellEnd"/>
          </w:p>
          <w:p w:rsidRPr="00FA656D" w:rsidR="00E84714" w:rsidP="00770E99" w:rsidRDefault="00E84714" w14:paraId="4EB505EA" w14:textId="4CA8A28B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11B0C3B8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530FADC6" w14:textId="77777777">
      <w:pPr>
        <w:autoSpaceDE w:val="0"/>
        <w:autoSpaceDN w:val="0"/>
        <w:adjustRightInd w:val="0"/>
        <w:spacing w:after="0"/>
        <w:rPr>
          <w:b/>
        </w:rPr>
      </w:pPr>
    </w:p>
    <w:p w:rsidR="009A054A" w:rsidP="00FA6108" w:rsidRDefault="00000000" w14:paraId="1B8A5422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proofErr w:type="spellStart"/>
      <w:r w:rsidRPr="00046BD3">
        <w:rPr>
          <w:b/>
        </w:rPr>
        <w:t>Aanleiding</w:t>
      </w:r>
      <w:proofErr w:type="spellEnd"/>
    </w:p>
    <w:p w:rsidR="00317A5E" w:rsidP="00317A5E" w:rsidRDefault="00317A5E" w14:paraId="78A34BBC" w14:textId="77777777">
      <w:pPr>
        <w:spacing w:after="0"/>
        <w:rPr>
          <w:b/>
        </w:rPr>
      </w:pPr>
    </w:p>
    <w:p w:rsidRPr="00317A5E" w:rsidR="00317A5E" w:rsidP="00317A5E" w:rsidRDefault="00317A5E" w14:paraId="7F7109B0" w14:textId="7DBB9514">
      <w:pPr>
        <w:rPr>
          <w:lang w:val="nl-NL"/>
        </w:rPr>
      </w:pPr>
      <w:r>
        <w:rPr>
          <w:lang w:val="nl-NL"/>
        </w:rPr>
        <w:t>O</w:t>
      </w:r>
      <w:r w:rsidRPr="00317A5E">
        <w:rPr>
          <w:lang w:val="nl-NL"/>
        </w:rPr>
        <w:t xml:space="preserve">p voorstel van het lid </w:t>
      </w:r>
      <w:proofErr w:type="spellStart"/>
      <w:r w:rsidRPr="00317A5E">
        <w:rPr>
          <w:lang w:val="nl-NL"/>
        </w:rPr>
        <w:t>Stultiens</w:t>
      </w:r>
      <w:proofErr w:type="spellEnd"/>
      <w:r w:rsidRPr="00317A5E">
        <w:rPr>
          <w:lang w:val="nl-NL"/>
        </w:rPr>
        <w:t xml:space="preserve"> </w:t>
      </w:r>
      <w:r>
        <w:rPr>
          <w:lang w:val="nl-NL"/>
        </w:rPr>
        <w:t xml:space="preserve">heeft de Tweede Kamer </w:t>
      </w:r>
      <w:r w:rsidRPr="00317A5E">
        <w:rPr>
          <w:lang w:val="nl-NL"/>
        </w:rPr>
        <w:t xml:space="preserve">bij de commissie voor de Rijksuitgaven op 27 mei 2026 verzocht om een kabinetsreactie op de </w:t>
      </w:r>
      <w:proofErr w:type="spellStart"/>
      <w:r w:rsidRPr="00317A5E">
        <w:rPr>
          <w:lang w:val="nl-NL"/>
        </w:rPr>
        <w:t>Hoogrisicolijst</w:t>
      </w:r>
      <w:proofErr w:type="spellEnd"/>
      <w:r w:rsidRPr="00317A5E">
        <w:rPr>
          <w:lang w:val="nl-NL"/>
        </w:rPr>
        <w:t xml:space="preserve"> van de Algemene Rekenkamer en deze voorafgaand aan het plenaire Verantwoordingsdebat van 3 juni aan de Kamer te doen toekomen.</w:t>
      </w:r>
      <w:r w:rsidR="009C6D8D">
        <w:rPr>
          <w:lang w:val="nl-NL"/>
        </w:rPr>
        <w:t xml:space="preserve"> </w:t>
      </w:r>
      <w:r w:rsidR="009D67FD">
        <w:rPr>
          <w:lang w:val="nl-NL"/>
        </w:rPr>
        <w:t>De minister van Financiën tekent mede namens.</w:t>
      </w:r>
    </w:p>
    <w:p w:rsidRPr="00317A5E" w:rsidR="009A054A" w:rsidP="0041139D" w:rsidRDefault="0041139D" w14:paraId="24CA4F9B" w14:textId="7C708D34">
      <w:pPr>
        <w:pStyle w:val="Lijstalinea"/>
        <w:tabs>
          <w:tab w:val="left" w:pos="2080"/>
        </w:tabs>
        <w:autoSpaceDE w:val="0"/>
        <w:autoSpaceDN w:val="0"/>
        <w:adjustRightInd w:val="0"/>
        <w:spacing w:after="0"/>
        <w:ind w:left="360"/>
        <w:rPr>
          <w:b/>
          <w:lang w:val="nl-NL"/>
        </w:rPr>
      </w:pPr>
      <w:r>
        <w:rPr>
          <w:b/>
          <w:lang w:val="nl-NL"/>
        </w:rPr>
        <w:tab/>
      </w:r>
    </w:p>
    <w:p w:rsidR="00903251" w:rsidP="00FA6108" w:rsidRDefault="00000000" w14:paraId="005CAA14" w14:textId="6A4FE08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proofErr w:type="spellStart"/>
      <w:r w:rsidRPr="006B72C4">
        <w:rPr>
          <w:b/>
        </w:rPr>
        <w:t>Geadviseerd</w:t>
      </w:r>
      <w:proofErr w:type="spellEnd"/>
      <w:r w:rsidRPr="006B72C4">
        <w:rPr>
          <w:b/>
        </w:rPr>
        <w:t xml:space="preserve"> </w:t>
      </w:r>
      <w:proofErr w:type="spellStart"/>
      <w:r w:rsidRPr="006B72C4">
        <w:rPr>
          <w:b/>
        </w:rPr>
        <w:t>besluit</w:t>
      </w:r>
      <w:proofErr w:type="spellEnd"/>
    </w:p>
    <w:p w:rsidR="00317A5E" w:rsidP="00317A5E" w:rsidRDefault="00317A5E" w14:paraId="09ADAEFC" w14:textId="77777777">
      <w:pPr>
        <w:autoSpaceDE w:val="0"/>
        <w:autoSpaceDN w:val="0"/>
        <w:adjustRightInd w:val="0"/>
        <w:spacing w:after="0"/>
        <w:rPr>
          <w:b/>
        </w:rPr>
      </w:pPr>
    </w:p>
    <w:p w:rsidRPr="00317A5E" w:rsidR="00317A5E" w:rsidP="00317A5E" w:rsidRDefault="00317A5E" w14:paraId="6EBBFF23" w14:textId="42CE1A16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317A5E">
        <w:rPr>
          <w:bCs/>
          <w:lang w:val="nl-NL"/>
        </w:rPr>
        <w:t>Instemmen met en ondertekenen van d</w:t>
      </w:r>
      <w:r>
        <w:rPr>
          <w:bCs/>
          <w:lang w:val="nl-NL"/>
        </w:rPr>
        <w:t>e Kamerbrief.</w:t>
      </w:r>
    </w:p>
    <w:sectPr w:rsidRPr="00317A5E" w:rsidR="00317A5E" w:rsidSect="00A710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95" w:right="2693" w:bottom="1616" w:left="158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5E36" w14:textId="77777777" w:rsidR="002C1E91" w:rsidRDefault="002C1E91">
      <w:pPr>
        <w:spacing w:after="0"/>
      </w:pPr>
      <w:r>
        <w:separator/>
      </w:r>
    </w:p>
  </w:endnote>
  <w:endnote w:type="continuationSeparator" w:id="0">
    <w:p w14:paraId="22C89D75" w14:textId="77777777" w:rsidR="002C1E91" w:rsidRDefault="002C1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E6AA4" w14:paraId="42486328" w14:textId="77777777" w:rsidTr="00BF2DBE">
      <w:trPr>
        <w:trHeight w:hRule="exact" w:val="204"/>
      </w:trPr>
      <w:tc>
        <w:tcPr>
          <w:tcW w:w="3028" w:type="dxa"/>
        </w:tcPr>
        <w:p w14:paraId="3116E759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56B601FE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F77641D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E10DF54" w14:textId="77777777" w:rsidR="006E6AA4" w:rsidRDefault="006E6A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6E6AA4" w14:paraId="45EC612A" w14:textId="77777777" w:rsidTr="00BF2DBE">
      <w:trPr>
        <w:trHeight w:hRule="exact" w:val="204"/>
      </w:trPr>
      <w:tc>
        <w:tcPr>
          <w:tcW w:w="3028" w:type="dxa"/>
        </w:tcPr>
        <w:p w14:paraId="38A3967A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76D0A8F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DF0474E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8585C55" w14:textId="77777777" w:rsidR="006E6AA4" w:rsidRDefault="006E6A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4BC5" w14:textId="77777777" w:rsidR="002C1E91" w:rsidRDefault="002C1E91">
      <w:pPr>
        <w:spacing w:after="0"/>
      </w:pPr>
      <w:r>
        <w:separator/>
      </w:r>
    </w:p>
  </w:footnote>
  <w:footnote w:type="continuationSeparator" w:id="0">
    <w:p w14:paraId="6882724B" w14:textId="77777777" w:rsidR="002C1E91" w:rsidRDefault="002C1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6E6AA4" w14:paraId="6D4D690D" w14:textId="77777777" w:rsidTr="00DE13DA">
      <w:tc>
        <w:tcPr>
          <w:tcW w:w="2013" w:type="dxa"/>
        </w:tcPr>
        <w:p w14:paraId="3EB8D39A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539A9B87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6E6AA4" w14:paraId="3D933CE0" w14:textId="77777777" w:rsidTr="00DE13DA">
      <w:tc>
        <w:tcPr>
          <w:tcW w:w="2013" w:type="dxa"/>
        </w:tcPr>
        <w:p w14:paraId="4DC3FDD9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2 </w:t>
          </w:r>
          <w:proofErr w:type="spellStart"/>
          <w:r>
            <w:rPr>
              <w:sz w:val="13"/>
              <w:szCs w:val="13"/>
              <w:lang w:val="de-DE"/>
            </w:rPr>
            <w:t>juni</w:t>
          </w:r>
          <w:proofErr w:type="spellEnd"/>
          <w:r>
            <w:rPr>
              <w:sz w:val="13"/>
              <w:szCs w:val="13"/>
              <w:lang w:val="de-DE"/>
            </w:rPr>
            <w:t xml:space="preserve"> 2026</w:t>
          </w:r>
        </w:p>
        <w:p w14:paraId="72EE5DD9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6E6AA4" w14:paraId="2FD97DB9" w14:textId="77777777" w:rsidTr="00DE13DA">
      <w:tc>
        <w:tcPr>
          <w:tcW w:w="2013" w:type="dxa"/>
        </w:tcPr>
        <w:p w14:paraId="54933EB5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2026-021747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10121779</w:t>
          </w:r>
        </w:p>
      </w:tc>
    </w:tr>
    <w:bookmarkEnd w:id="0"/>
  </w:tbl>
  <w:p w14:paraId="45B8DF20" w14:textId="77777777" w:rsidR="00DE13DA" w:rsidRDefault="00DE13DA" w:rsidP="00CE4658">
    <w:pPr>
      <w:pStyle w:val="Koptekst"/>
      <w:rPr>
        <w:lang w:val="nl-NL"/>
      </w:rPr>
    </w:pPr>
  </w:p>
  <w:p w14:paraId="60549BF3" w14:textId="77777777" w:rsidR="00A21920" w:rsidRDefault="00A21920" w:rsidP="003A53DE"/>
  <w:p w14:paraId="28EFA480" w14:textId="77777777" w:rsidR="00A21920" w:rsidRDefault="00A21920" w:rsidP="003A53DE"/>
  <w:p w14:paraId="0C869992" w14:textId="77777777" w:rsidR="00D258BD" w:rsidRDefault="00D258BD" w:rsidP="003A53DE"/>
  <w:p w14:paraId="22BE2C11" w14:textId="77777777" w:rsidR="00D258BD" w:rsidRDefault="00D258BD" w:rsidP="003A53DE"/>
  <w:p w14:paraId="74AD3A3A" w14:textId="77777777" w:rsidR="00D258BD" w:rsidRDefault="00D258BD" w:rsidP="003A53DE"/>
  <w:p w14:paraId="349FA9CC" w14:textId="77777777" w:rsidR="00D258BD" w:rsidRPr="005F71DD" w:rsidRDefault="00D258BD" w:rsidP="003A53DE">
    <w:pPr>
      <w:rPr>
        <w:sz w:val="22"/>
        <w:szCs w:val="22"/>
      </w:rPr>
    </w:pPr>
  </w:p>
  <w:p w14:paraId="6C41D225" w14:textId="77777777" w:rsidR="00D258BD" w:rsidRDefault="00D258BD" w:rsidP="003A53DE"/>
  <w:p w14:paraId="3427C9E2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7578A110" w14:textId="77777777" w:rsidR="00DE13DA" w:rsidRDefault="00DE13DA" w:rsidP="00CE4658">
    <w:pPr>
      <w:pStyle w:val="Koptekst"/>
      <w:rPr>
        <w:lang w:val="nl-NL"/>
      </w:rPr>
    </w:pPr>
  </w:p>
  <w:p w14:paraId="2FC7EB55" w14:textId="77777777" w:rsidR="00DE13DA" w:rsidRDefault="00DE13DA" w:rsidP="00CE4658">
    <w:pPr>
      <w:pStyle w:val="Koptekst"/>
      <w:rPr>
        <w:lang w:val="nl-NL"/>
      </w:rPr>
    </w:pPr>
  </w:p>
  <w:p w14:paraId="239BF3EC" w14:textId="77777777" w:rsidR="00DE13DA" w:rsidRDefault="00DE13DA" w:rsidP="00CE4658">
    <w:pPr>
      <w:pStyle w:val="Koptekst"/>
      <w:rPr>
        <w:lang w:val="nl-NL"/>
      </w:rPr>
    </w:pPr>
  </w:p>
  <w:p w14:paraId="30E9689F" w14:textId="77777777" w:rsidR="00DE13DA" w:rsidRDefault="00DE13DA" w:rsidP="00CE4658">
    <w:pPr>
      <w:pStyle w:val="Koptekst"/>
      <w:rPr>
        <w:lang w:val="nl-NL"/>
      </w:rPr>
    </w:pPr>
  </w:p>
  <w:p w14:paraId="055F64F8" w14:textId="77777777" w:rsidR="00DE13DA" w:rsidRDefault="00DE13DA" w:rsidP="00CE4658">
    <w:pPr>
      <w:pStyle w:val="Koptekst"/>
      <w:rPr>
        <w:lang w:val="nl-NL"/>
      </w:rPr>
    </w:pPr>
  </w:p>
  <w:p w14:paraId="37B14354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9C3F" w14:textId="3D355CD6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5025B" wp14:editId="4337567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21B84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4F66FE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D2F6EF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FC10492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3AD9453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C40D8D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ECCBBF4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F534A6C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295ACF5A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1BD1796D" w14:textId="77777777" w:rsidR="00F94BC7" w:rsidRDefault="00F94BC7" w:rsidP="006E44B5">
    <w:pPr>
      <w:rPr>
        <w:b/>
        <w:bCs/>
        <w:sz w:val="13"/>
        <w:szCs w:val="13"/>
      </w:rPr>
    </w:pPr>
  </w:p>
  <w:p w14:paraId="0CF7BFF3" w14:textId="7D77C690" w:rsidR="00F94BC7" w:rsidRDefault="00000000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317A5E">
      <w:rPr>
        <w:lang w:val="nl-NL"/>
      </w:rPr>
      <w:t>m</w:t>
    </w:r>
    <w:r>
      <w:rPr>
        <w:lang w:val="nl-NL"/>
      </w:rPr>
      <w:t>inister</w:t>
    </w:r>
    <w:r w:rsidR="00317A5E">
      <w:rPr>
        <w:lang w:val="nl-NL"/>
      </w:rPr>
      <w:t>-p</w:t>
    </w:r>
    <w:r>
      <w:rPr>
        <w:lang w:val="nl-NL"/>
      </w:rPr>
      <w:t>resident</w:t>
    </w:r>
  </w:p>
  <w:p w14:paraId="178B97AF" w14:textId="77777777" w:rsidR="007A262A" w:rsidRDefault="007A262A" w:rsidP="006E44B5">
    <w:pPr>
      <w:pStyle w:val="Koptekst"/>
      <w:rPr>
        <w:lang w:val="nl-NL"/>
      </w:rPr>
    </w:pPr>
  </w:p>
  <w:p w14:paraId="6146D636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6E6AA4" w14:paraId="76E78253" w14:textId="77777777" w:rsidTr="00F9180E">
      <w:trPr>
        <w:cantSplit/>
        <w:trHeight w:val="20"/>
      </w:trPr>
      <w:tc>
        <w:tcPr>
          <w:tcW w:w="2160" w:type="dxa"/>
        </w:tcPr>
        <w:p w14:paraId="7594B3F3" w14:textId="77777777" w:rsidR="006D31FB" w:rsidRDefault="00000000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  <w:p w14:paraId="64C8656A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6E6AA4" w:rsidRPr="00A45C3C" w14:paraId="7CAEEE49" w14:textId="77777777" w:rsidTr="00F9180E">
      <w:trPr>
        <w:cantSplit/>
        <w:trHeight w:val="20"/>
      </w:trPr>
      <w:tc>
        <w:tcPr>
          <w:tcW w:w="2160" w:type="dxa"/>
        </w:tcPr>
        <w:p w14:paraId="2A7F9CCB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317A5E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317A5E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6E6AA4" w:rsidRPr="00A45C3C" w14:paraId="1C5BC69C" w14:textId="77777777" w:rsidTr="00F9180E">
      <w:trPr>
        <w:cantSplit/>
        <w:trHeight w:val="20"/>
      </w:trPr>
      <w:tc>
        <w:tcPr>
          <w:tcW w:w="2160" w:type="dxa"/>
        </w:tcPr>
        <w:p w14:paraId="5DF85EDA" w14:textId="14D20436" w:rsidR="006D31FB" w:rsidRPr="009D67FD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6E6AA4" w14:paraId="43E26EBF" w14:textId="77777777" w:rsidTr="00F9180E">
      <w:trPr>
        <w:cantSplit/>
        <w:trHeight w:val="20"/>
      </w:trPr>
      <w:tc>
        <w:tcPr>
          <w:tcW w:w="2160" w:type="dxa"/>
        </w:tcPr>
        <w:p w14:paraId="5400F5CC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6E6AA4" w14:paraId="2BF26C0B" w14:textId="77777777" w:rsidTr="00F9180E">
      <w:trPr>
        <w:cantSplit/>
        <w:trHeight w:val="20"/>
      </w:trPr>
      <w:tc>
        <w:tcPr>
          <w:tcW w:w="2160" w:type="dxa"/>
        </w:tcPr>
        <w:p w14:paraId="60BF74D8" w14:textId="77777777" w:rsidR="006D31FB" w:rsidRPr="00D97E52" w:rsidRDefault="00000000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 juni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6E6AA4" w14:paraId="24F936F1" w14:textId="77777777" w:rsidTr="00F9180E">
      <w:trPr>
        <w:cantSplit/>
        <w:trHeight w:val="20"/>
      </w:trPr>
      <w:tc>
        <w:tcPr>
          <w:tcW w:w="2160" w:type="dxa"/>
        </w:tcPr>
        <w:p w14:paraId="0E27B937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6E6AA4" w14:paraId="0DA61FB0" w14:textId="77777777" w:rsidTr="00F9180E">
      <w:trPr>
        <w:cantSplit/>
        <w:trHeight w:val="20"/>
      </w:trPr>
      <w:tc>
        <w:tcPr>
          <w:tcW w:w="2160" w:type="dxa"/>
        </w:tcPr>
        <w:p w14:paraId="07BD8BBA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2026-021747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10121779</w:t>
          </w:r>
        </w:p>
      </w:tc>
    </w:tr>
    <w:tr w:rsidR="006E6AA4" w14:paraId="418EDC66" w14:textId="77777777" w:rsidTr="00F9180E">
      <w:trPr>
        <w:cantSplit/>
        <w:trHeight w:val="20"/>
      </w:trPr>
      <w:tc>
        <w:tcPr>
          <w:tcW w:w="2160" w:type="dxa"/>
        </w:tcPr>
        <w:p w14:paraId="391A507F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6E6AA4" w14:paraId="60B12787" w14:textId="77777777" w:rsidTr="00077316">
      <w:tc>
        <w:tcPr>
          <w:tcW w:w="3600" w:type="dxa"/>
          <w:vAlign w:val="bottom"/>
        </w:tcPr>
        <w:p w14:paraId="20A9FABE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3404FBA7" w14:textId="77777777" w:rsidR="00357F63" w:rsidRDefault="00000000" w:rsidP="00077316">
          <w:pPr>
            <w:pStyle w:val="Koptekst"/>
          </w:pPr>
          <w:proofErr w:type="spellStart"/>
          <w:r>
            <w:t>Beslisnota</w:t>
          </w:r>
          <w:proofErr w:type="spellEnd"/>
          <w:r>
            <w:t xml:space="preserve"> </w:t>
          </w:r>
          <w:proofErr w:type="spellStart"/>
          <w:r>
            <w:t>kabinetsreactie</w:t>
          </w:r>
          <w:proofErr w:type="spellEnd"/>
          <w:r>
            <w:t xml:space="preserve"> </w:t>
          </w:r>
          <w:proofErr w:type="spellStart"/>
          <w:r>
            <w:t>Hoogrisicolijst</w:t>
          </w:r>
          <w:proofErr w:type="spellEnd"/>
          <w:r>
            <w:t xml:space="preserve"> </w:t>
          </w:r>
          <w:proofErr w:type="spellStart"/>
          <w:r>
            <w:t>Algemene</w:t>
          </w:r>
          <w:proofErr w:type="spellEnd"/>
          <w:r>
            <w:t xml:space="preserve"> </w:t>
          </w:r>
          <w:proofErr w:type="spellStart"/>
          <w:r>
            <w:t>Rekenkamer</w:t>
          </w:r>
          <w:proofErr w:type="spellEnd"/>
        </w:p>
        <w:p w14:paraId="3E370B16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6E6AA4" w14:paraId="6CB3A30F" w14:textId="77777777" w:rsidTr="00077316">
      <w:tc>
        <w:tcPr>
          <w:tcW w:w="3600" w:type="dxa"/>
          <w:vAlign w:val="bottom"/>
        </w:tcPr>
        <w:p w14:paraId="07464C66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2EED9D2D" w14:textId="77777777" w:rsidR="00077316" w:rsidRDefault="00077316" w:rsidP="00077316">
          <w:pPr>
            <w:pStyle w:val="Koptekst"/>
          </w:pPr>
        </w:p>
      </w:tc>
    </w:tr>
  </w:tbl>
  <w:p w14:paraId="42835CE0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7F6E01E8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736A4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6F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C7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F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ACF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25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CA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00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5525467">
    <w:abstractNumId w:val="1"/>
  </w:num>
  <w:num w:numId="2" w16cid:durableId="1598906795">
    <w:abstractNumId w:val="0"/>
  </w:num>
  <w:num w:numId="3" w16cid:durableId="133276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237D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1E91"/>
    <w:rsid w:val="002C3DC6"/>
    <w:rsid w:val="002E18BF"/>
    <w:rsid w:val="002E61F0"/>
    <w:rsid w:val="002F42D8"/>
    <w:rsid w:val="00301105"/>
    <w:rsid w:val="003111EE"/>
    <w:rsid w:val="0031468E"/>
    <w:rsid w:val="00317A5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97204"/>
    <w:rsid w:val="003A53DE"/>
    <w:rsid w:val="003B4C75"/>
    <w:rsid w:val="003C1507"/>
    <w:rsid w:val="003D234B"/>
    <w:rsid w:val="003F7169"/>
    <w:rsid w:val="0041139D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E5410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AA4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094D"/>
    <w:rsid w:val="007E6B76"/>
    <w:rsid w:val="007F053D"/>
    <w:rsid w:val="00813261"/>
    <w:rsid w:val="00817C7C"/>
    <w:rsid w:val="00820669"/>
    <w:rsid w:val="008211B3"/>
    <w:rsid w:val="0082653D"/>
    <w:rsid w:val="00832BD0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6D8D"/>
    <w:rsid w:val="009C70C3"/>
    <w:rsid w:val="009D668B"/>
    <w:rsid w:val="009D67FD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45C3C"/>
    <w:rsid w:val="00A56E07"/>
    <w:rsid w:val="00A56E96"/>
    <w:rsid w:val="00A61FF9"/>
    <w:rsid w:val="00A67AFB"/>
    <w:rsid w:val="00A710BB"/>
    <w:rsid w:val="00A90BC6"/>
    <w:rsid w:val="00A94E88"/>
    <w:rsid w:val="00AC2EE6"/>
    <w:rsid w:val="00AC479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A58F1"/>
    <w:rsid w:val="00CB17B5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2026-06-02T09:19:00.0000000Z</dcterms:created>
  <dcterms:modified xsi:type="dcterms:W3CDTF">2026-06-02T09:19:00.0000000Z</dcterms:modified>
  <dc:description>------------------------</dc:description>
  <dc:subject/>
  <dc:title/>
  <keywords/>
  <version/>
  <category/>
</coreProperties>
</file>