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354B0F0" w14:textId="77777777">
        <w:tc>
          <w:tcPr>
            <w:tcW w:w="6379" w:type="dxa"/>
            <w:gridSpan w:val="2"/>
            <w:tcBorders>
              <w:top w:val="nil"/>
              <w:left w:val="nil"/>
              <w:bottom w:val="nil"/>
              <w:right w:val="nil"/>
            </w:tcBorders>
            <w:vAlign w:val="center"/>
          </w:tcPr>
          <w:p w:rsidR="004330ED" w:rsidP="00EA1CE4" w:rsidRDefault="004330ED" w14:paraId="38714AC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D4ECE7E"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6DA9051" w14:textId="77777777">
        <w:trPr>
          <w:cantSplit/>
        </w:trPr>
        <w:tc>
          <w:tcPr>
            <w:tcW w:w="10348" w:type="dxa"/>
            <w:gridSpan w:val="3"/>
            <w:tcBorders>
              <w:top w:val="single" w:color="auto" w:sz="4" w:space="0"/>
              <w:left w:val="nil"/>
              <w:bottom w:val="nil"/>
              <w:right w:val="nil"/>
            </w:tcBorders>
          </w:tcPr>
          <w:p w:rsidR="004330ED" w:rsidP="004A1E29" w:rsidRDefault="004330ED" w14:paraId="63148FB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7273CB9C" w14:textId="77777777">
        <w:trPr>
          <w:cantSplit/>
        </w:trPr>
        <w:tc>
          <w:tcPr>
            <w:tcW w:w="10348" w:type="dxa"/>
            <w:gridSpan w:val="3"/>
            <w:tcBorders>
              <w:top w:val="nil"/>
              <w:left w:val="nil"/>
              <w:bottom w:val="nil"/>
              <w:right w:val="nil"/>
            </w:tcBorders>
          </w:tcPr>
          <w:p w:rsidR="004330ED" w:rsidP="00BF623B" w:rsidRDefault="004330ED" w14:paraId="29DF3151" w14:textId="77777777">
            <w:pPr>
              <w:pStyle w:val="Amendement"/>
              <w:tabs>
                <w:tab w:val="clear" w:pos="3310"/>
                <w:tab w:val="clear" w:pos="3600"/>
              </w:tabs>
              <w:rPr>
                <w:rFonts w:ascii="Times New Roman" w:hAnsi="Times New Roman"/>
                <w:b w:val="0"/>
              </w:rPr>
            </w:pPr>
          </w:p>
        </w:tc>
      </w:tr>
      <w:tr w:rsidR="004330ED" w:rsidTr="00EA1CE4" w14:paraId="2CC2024C" w14:textId="77777777">
        <w:trPr>
          <w:cantSplit/>
        </w:trPr>
        <w:tc>
          <w:tcPr>
            <w:tcW w:w="10348" w:type="dxa"/>
            <w:gridSpan w:val="3"/>
            <w:tcBorders>
              <w:top w:val="nil"/>
              <w:left w:val="nil"/>
              <w:bottom w:val="single" w:color="auto" w:sz="4" w:space="0"/>
              <w:right w:val="nil"/>
            </w:tcBorders>
          </w:tcPr>
          <w:p w:rsidR="004330ED" w:rsidP="00BF623B" w:rsidRDefault="004330ED" w14:paraId="5F57220C" w14:textId="77777777">
            <w:pPr>
              <w:pStyle w:val="Amendement"/>
              <w:tabs>
                <w:tab w:val="clear" w:pos="3310"/>
                <w:tab w:val="clear" w:pos="3600"/>
              </w:tabs>
              <w:rPr>
                <w:rFonts w:ascii="Times New Roman" w:hAnsi="Times New Roman"/>
              </w:rPr>
            </w:pPr>
          </w:p>
        </w:tc>
      </w:tr>
      <w:tr w:rsidR="004330ED" w:rsidTr="00EA1CE4" w14:paraId="3080DA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9DEF29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90CF0DA" w14:textId="77777777">
            <w:pPr>
              <w:suppressAutoHyphens/>
              <w:ind w:left="-70"/>
              <w:rPr>
                <w:b/>
              </w:rPr>
            </w:pPr>
          </w:p>
        </w:tc>
      </w:tr>
      <w:tr w:rsidR="003C21AC" w:rsidTr="00EA1CE4" w14:paraId="5FB281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476BC" w14:paraId="5A428BAA" w14:textId="3E7B2ABC">
            <w:pPr>
              <w:pStyle w:val="Amendement"/>
              <w:tabs>
                <w:tab w:val="clear" w:pos="3310"/>
                <w:tab w:val="clear" w:pos="3600"/>
              </w:tabs>
              <w:rPr>
                <w:rFonts w:ascii="Times New Roman" w:hAnsi="Times New Roman"/>
              </w:rPr>
            </w:pPr>
            <w:r>
              <w:rPr>
                <w:rFonts w:ascii="Times New Roman" w:hAnsi="Times New Roman"/>
              </w:rPr>
              <w:t>36 777</w:t>
            </w:r>
          </w:p>
        </w:tc>
        <w:tc>
          <w:tcPr>
            <w:tcW w:w="7371" w:type="dxa"/>
            <w:gridSpan w:val="2"/>
          </w:tcPr>
          <w:p w:rsidRPr="008476BC" w:rsidR="003C21AC" w:rsidP="008476BC" w:rsidRDefault="008476BC" w14:paraId="45F4E99A" w14:textId="05EF3768">
            <w:pPr>
              <w:rPr>
                <w:b/>
                <w:bCs/>
              </w:rPr>
            </w:pPr>
            <w:r w:rsidRPr="008476BC">
              <w:rPr>
                <w:b/>
                <w:bCs/>
              </w:rPr>
              <w:t>Wijziging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w:t>
            </w:r>
          </w:p>
        </w:tc>
      </w:tr>
      <w:tr w:rsidR="003C21AC" w:rsidTr="00EA1CE4" w14:paraId="287212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E20D86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D1C0ED7" w14:textId="77777777">
            <w:pPr>
              <w:pStyle w:val="Amendement"/>
              <w:tabs>
                <w:tab w:val="clear" w:pos="3310"/>
                <w:tab w:val="clear" w:pos="3600"/>
              </w:tabs>
              <w:ind w:left="-70"/>
              <w:rPr>
                <w:rFonts w:ascii="Times New Roman" w:hAnsi="Times New Roman"/>
              </w:rPr>
            </w:pPr>
          </w:p>
        </w:tc>
      </w:tr>
      <w:tr w:rsidR="003C21AC" w:rsidTr="00EA1CE4" w14:paraId="754F0A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B4B84ED"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B37589B" w14:textId="77777777">
            <w:pPr>
              <w:pStyle w:val="Amendement"/>
              <w:tabs>
                <w:tab w:val="clear" w:pos="3310"/>
                <w:tab w:val="clear" w:pos="3600"/>
              </w:tabs>
              <w:ind w:left="-70"/>
              <w:rPr>
                <w:rFonts w:ascii="Times New Roman" w:hAnsi="Times New Roman"/>
              </w:rPr>
            </w:pPr>
          </w:p>
        </w:tc>
      </w:tr>
      <w:tr w:rsidR="003C21AC" w:rsidTr="00EA1CE4" w14:paraId="5E6663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44CE294" w14:textId="10B3B86A">
            <w:pPr>
              <w:pStyle w:val="Amendement"/>
              <w:tabs>
                <w:tab w:val="clear" w:pos="3310"/>
                <w:tab w:val="clear" w:pos="3600"/>
              </w:tabs>
              <w:rPr>
                <w:rFonts w:ascii="Times New Roman" w:hAnsi="Times New Roman"/>
              </w:rPr>
            </w:pPr>
            <w:r w:rsidRPr="00C035D4">
              <w:rPr>
                <w:rFonts w:ascii="Times New Roman" w:hAnsi="Times New Roman"/>
              </w:rPr>
              <w:t xml:space="preserve">Nr. </w:t>
            </w:r>
            <w:r w:rsidR="003E1BC5">
              <w:rPr>
                <w:rFonts w:ascii="Times New Roman" w:hAnsi="Times New Roman"/>
                <w:caps/>
              </w:rPr>
              <w:t>32</w:t>
            </w:r>
          </w:p>
        </w:tc>
        <w:tc>
          <w:tcPr>
            <w:tcW w:w="7371" w:type="dxa"/>
            <w:gridSpan w:val="2"/>
          </w:tcPr>
          <w:p w:rsidRPr="00C035D4" w:rsidR="003C21AC" w:rsidP="006E0971" w:rsidRDefault="003C21AC" w14:paraId="449D377C" w14:textId="00807C60">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8476BC">
              <w:rPr>
                <w:rFonts w:ascii="Times New Roman" w:hAnsi="Times New Roman"/>
                <w:caps/>
              </w:rPr>
              <w:t>van houwelingen</w:t>
            </w:r>
          </w:p>
        </w:tc>
      </w:tr>
      <w:tr w:rsidR="003C21AC" w:rsidTr="00EA1CE4" w14:paraId="78C413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8FC068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792E0BB" w14:textId="313EB3F6">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3E1BC5">
              <w:rPr>
                <w:rFonts w:ascii="Times New Roman" w:hAnsi="Times New Roman"/>
                <w:b w:val="0"/>
              </w:rPr>
              <w:t>2 juni 2026</w:t>
            </w:r>
          </w:p>
        </w:tc>
      </w:tr>
      <w:tr w:rsidR="00B01BA6" w:rsidTr="00EA1CE4" w14:paraId="31ABA1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5210D8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011B077" w14:textId="77777777">
            <w:pPr>
              <w:pStyle w:val="Amendement"/>
              <w:tabs>
                <w:tab w:val="clear" w:pos="3310"/>
                <w:tab w:val="clear" w:pos="3600"/>
              </w:tabs>
              <w:ind w:left="-70"/>
              <w:rPr>
                <w:rFonts w:ascii="Times New Roman" w:hAnsi="Times New Roman"/>
                <w:b w:val="0"/>
              </w:rPr>
            </w:pPr>
          </w:p>
        </w:tc>
      </w:tr>
      <w:tr w:rsidRPr="00EA69AC" w:rsidR="00B01BA6" w:rsidTr="00EA1CE4" w14:paraId="261336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066E2B0" w14:textId="77777777">
            <w:pPr>
              <w:ind w:firstLine="284"/>
            </w:pPr>
            <w:r w:rsidRPr="00EA69AC">
              <w:t>De ondergetekende stelt het volgende amendement voor:</w:t>
            </w:r>
          </w:p>
        </w:tc>
      </w:tr>
    </w:tbl>
    <w:p w:rsidRPr="00EA69AC" w:rsidR="004330ED" w:rsidP="00D774B3" w:rsidRDefault="004330ED" w14:paraId="4A125E0C" w14:textId="77777777"/>
    <w:p w:rsidR="004330ED" w:rsidP="00EA1CE4" w:rsidRDefault="004330ED" w14:paraId="3DAEDC4F" w14:textId="77777777">
      <w:r w:rsidRPr="00EA69AC">
        <w:t>I</w:t>
      </w:r>
    </w:p>
    <w:p w:rsidR="00E9692A" w:rsidP="00EA1CE4" w:rsidRDefault="00E9692A" w14:paraId="251B7DB5" w14:textId="77777777"/>
    <w:p w:rsidR="00E9692A" w:rsidP="00EA1CE4" w:rsidRDefault="00E9692A" w14:paraId="16CE064B" w14:textId="311FACFC">
      <w:r>
        <w:tab/>
        <w:t xml:space="preserve">In het opschrift wordt na “in verband met” ingevoegd “het </w:t>
      </w:r>
      <w:r w:rsidR="00472355">
        <w:t>aanpassen van de bepaling over het schoolplan in het primair onderwijs en</w:t>
      </w:r>
      <w:r>
        <w:t>”.</w:t>
      </w:r>
    </w:p>
    <w:p w:rsidR="00E9692A" w:rsidP="00EA1CE4" w:rsidRDefault="00E9692A" w14:paraId="521EACAB" w14:textId="77777777"/>
    <w:p w:rsidR="00E9692A" w:rsidP="00EA1CE4" w:rsidRDefault="00E9692A" w14:paraId="230FDA93" w14:textId="00B23B11">
      <w:r>
        <w:t>II</w:t>
      </w:r>
    </w:p>
    <w:p w:rsidR="00E9692A" w:rsidP="00EA1CE4" w:rsidRDefault="00E9692A" w14:paraId="5BCDB437" w14:textId="77777777"/>
    <w:p w:rsidR="00E9692A" w:rsidP="00EA1CE4" w:rsidRDefault="00E9692A" w14:paraId="55073208" w14:textId="69DFE98E">
      <w:r>
        <w:tab/>
        <w:t>In de beweegreden wordt na “dat het wenselijk is” ingevoegd “</w:t>
      </w:r>
      <w:r w:rsidR="00472355">
        <w:t>de bepaling over het schoolplan in het primair onderwijs te wijzigen</w:t>
      </w:r>
      <w:r>
        <w:t>, alsmede”.</w:t>
      </w:r>
    </w:p>
    <w:p w:rsidR="00E9692A" w:rsidP="00EA1CE4" w:rsidRDefault="00E9692A" w14:paraId="4B09C4F2" w14:textId="77777777"/>
    <w:p w:rsidRPr="00EA69AC" w:rsidR="00E9692A" w:rsidP="00EA1CE4" w:rsidRDefault="00E9692A" w14:paraId="6961E39A" w14:textId="6CC9859D">
      <w:r>
        <w:t>III</w:t>
      </w:r>
    </w:p>
    <w:p w:rsidR="005B1DCC" w:rsidP="00BF623B" w:rsidRDefault="005B1DCC" w14:paraId="78469664" w14:textId="77777777"/>
    <w:p w:rsidR="00472355" w:rsidP="00BF623B" w:rsidRDefault="00472355" w14:paraId="536EF964" w14:textId="2ACDE0D4">
      <w:r>
        <w:tab/>
        <w:t xml:space="preserve">In artikel I wordt na onderdeel </w:t>
      </w:r>
      <w:r w:rsidR="005579CE">
        <w:t>F</w:t>
      </w:r>
      <w:r>
        <w:t xml:space="preserve"> een onderdeel ingevoegd, luidende:</w:t>
      </w:r>
    </w:p>
    <w:p w:rsidR="00472355" w:rsidP="00BF623B" w:rsidRDefault="00472355" w14:paraId="1E47C846" w14:textId="77777777"/>
    <w:p w:rsidR="00472355" w:rsidP="00BF623B" w:rsidRDefault="005579CE" w14:paraId="64FE9D11" w14:textId="5240DBB9">
      <w:r>
        <w:t>F</w:t>
      </w:r>
      <w:r w:rsidR="00472355">
        <w:t>a</w:t>
      </w:r>
    </w:p>
    <w:p w:rsidR="00472355" w:rsidP="00BF623B" w:rsidRDefault="00472355" w14:paraId="35EFEE6C" w14:textId="77777777"/>
    <w:p w:rsidR="001E401B" w:rsidP="00BF623B" w:rsidRDefault="00472355" w14:paraId="47727407" w14:textId="41295A21">
      <w:r>
        <w:tab/>
      </w:r>
      <w:r w:rsidR="001E401B">
        <w:t xml:space="preserve">Na artikel </w:t>
      </w:r>
      <w:r w:rsidR="005579CE">
        <w:t>29</w:t>
      </w:r>
      <w:r w:rsidR="001E401B">
        <w:t xml:space="preserve"> wordt een artikel ingevoegd, luidende:</w:t>
      </w:r>
    </w:p>
    <w:p w:rsidR="001E401B" w:rsidP="00BF623B" w:rsidRDefault="001E401B" w14:paraId="224BF49B" w14:textId="77777777"/>
    <w:p w:rsidRPr="001E401B" w:rsidR="001E401B" w:rsidP="00BF623B" w:rsidRDefault="001E401B" w14:paraId="0EFC8FF9" w14:textId="2178E5E8">
      <w:pPr>
        <w:rPr>
          <w:b/>
          <w:bCs/>
        </w:rPr>
      </w:pPr>
      <w:r w:rsidRPr="001E401B">
        <w:rPr>
          <w:b/>
          <w:bCs/>
        </w:rPr>
        <w:t xml:space="preserve">Artikel </w:t>
      </w:r>
      <w:r w:rsidR="005579CE">
        <w:rPr>
          <w:b/>
          <w:bCs/>
        </w:rPr>
        <w:t>29</w:t>
      </w:r>
      <w:r w:rsidRPr="001E401B">
        <w:rPr>
          <w:b/>
          <w:bCs/>
        </w:rPr>
        <w:t>a. Verantwoordelijkheden schooldirecteur</w:t>
      </w:r>
    </w:p>
    <w:p w:rsidR="001E401B" w:rsidP="00BF623B" w:rsidRDefault="001E401B" w14:paraId="56E8DB40" w14:textId="77777777"/>
    <w:p w:rsidR="005579CE" w:rsidP="005579CE" w:rsidRDefault="001E401B" w14:paraId="17E2D16B" w14:textId="2C0BFB8B">
      <w:pPr>
        <w:ind w:firstLine="284"/>
      </w:pPr>
      <w:r w:rsidRPr="001E401B">
        <w:t>1. De directeur</w:t>
      </w:r>
      <w:r w:rsidR="005579CE">
        <w:t xml:space="preserve"> van een school</w:t>
      </w:r>
      <w:r w:rsidRPr="001E401B">
        <w:t xml:space="preserve"> is verantwoordelijk voor: </w:t>
      </w:r>
    </w:p>
    <w:p w:rsidR="005579CE" w:rsidP="005579CE" w:rsidRDefault="001E401B" w14:paraId="613F3A2D" w14:textId="77777777">
      <w:pPr>
        <w:ind w:firstLine="284"/>
      </w:pPr>
      <w:r w:rsidRPr="001E401B">
        <w:t xml:space="preserve">a. de dagelijkse leiding van de school; </w:t>
      </w:r>
    </w:p>
    <w:p w:rsidR="005579CE" w:rsidP="005579CE" w:rsidRDefault="001E401B" w14:paraId="2CAB11E6" w14:textId="77777777">
      <w:pPr>
        <w:ind w:firstLine="284"/>
      </w:pPr>
      <w:r w:rsidRPr="001E401B">
        <w:t xml:space="preserve">b. de uitvoering van het onderwijskundig beleid en het waarborgen van de onderwijskwaliteit; </w:t>
      </w:r>
    </w:p>
    <w:p w:rsidR="005579CE" w:rsidP="005579CE" w:rsidRDefault="001E401B" w14:paraId="715F4264" w14:textId="77777777">
      <w:pPr>
        <w:ind w:firstLine="284"/>
      </w:pPr>
      <w:r w:rsidRPr="001E401B">
        <w:t xml:space="preserve">c. het </w:t>
      </w:r>
      <w:r w:rsidRPr="001E401B" w:rsidR="005579CE">
        <w:t>creëren</w:t>
      </w:r>
      <w:r w:rsidRPr="001E401B">
        <w:t xml:space="preserve"> van een samenhangend curriculum; </w:t>
      </w:r>
    </w:p>
    <w:p w:rsidRPr="001E401B" w:rsidR="001E401B" w:rsidP="005579CE" w:rsidRDefault="001E401B" w14:paraId="5359D72F" w14:textId="09CC715D">
      <w:pPr>
        <w:ind w:firstLine="284"/>
      </w:pPr>
      <w:r w:rsidRPr="001E401B">
        <w:t xml:space="preserve">d. de ontwikkeling en implementatie van een gezamenlijke visie, opgesteld in samenspraak met </w:t>
      </w:r>
      <w:r w:rsidR="005579CE">
        <w:t xml:space="preserve">de </w:t>
      </w:r>
      <w:r w:rsidRPr="001E401B">
        <w:t>leraren</w:t>
      </w:r>
      <w:r w:rsidR="005579CE">
        <w:t xml:space="preserve"> van de school</w:t>
      </w:r>
      <w:r w:rsidRPr="001E401B">
        <w:t xml:space="preserve"> en andere betrok</w:t>
      </w:r>
      <w:r w:rsidR="005579CE">
        <w:t>kenen.</w:t>
      </w:r>
      <w:r w:rsidRPr="001E401B">
        <w:t xml:space="preserve"> </w:t>
      </w:r>
    </w:p>
    <w:p w:rsidR="001E401B" w:rsidP="005579CE" w:rsidRDefault="001E401B" w14:paraId="38A11737" w14:textId="134A050D">
      <w:pPr>
        <w:ind w:firstLine="284"/>
      </w:pPr>
      <w:r w:rsidRPr="001E401B">
        <w:t>2. De directeur</w:t>
      </w:r>
      <w:r w:rsidR="005579CE">
        <w:t xml:space="preserve"> van een school</w:t>
      </w:r>
      <w:r w:rsidRPr="001E401B">
        <w:t xml:space="preserve"> draagt zorg voor een evenwichtige afweging van publieke en institu</w:t>
      </w:r>
      <w:r w:rsidR="005579CE">
        <w:t>tionele</w:t>
      </w:r>
      <w:r w:rsidRPr="001E401B">
        <w:t xml:space="preserve"> belangen bij het nemen van korte en middellange ter</w:t>
      </w:r>
      <w:r w:rsidR="005579CE">
        <w:t>m</w:t>
      </w:r>
      <w:r w:rsidRPr="001E401B">
        <w:t xml:space="preserve">ijnbeslissingen. </w:t>
      </w:r>
    </w:p>
    <w:p w:rsidR="00472355" w:rsidP="00BF623B" w:rsidRDefault="00472355" w14:paraId="640EAD21" w14:textId="77777777"/>
    <w:p w:rsidR="005579CE" w:rsidP="00BF623B" w:rsidRDefault="005579CE" w14:paraId="1C3334A6" w14:textId="07518966">
      <w:pPr>
        <w:rPr>
          <w:b/>
          <w:bCs/>
        </w:rPr>
      </w:pPr>
      <w:r>
        <w:rPr>
          <w:b/>
          <w:bCs/>
        </w:rPr>
        <w:t>Toelichting</w:t>
      </w:r>
    </w:p>
    <w:p w:rsidR="005579CE" w:rsidP="00BF623B" w:rsidRDefault="005579CE" w14:paraId="46B76F3B" w14:textId="77777777">
      <w:pPr>
        <w:rPr>
          <w:b/>
          <w:bCs/>
        </w:rPr>
      </w:pPr>
    </w:p>
    <w:p w:rsidR="005579CE" w:rsidP="00BF623B" w:rsidRDefault="005579CE" w14:paraId="6C82D6C2" w14:textId="77777777">
      <w:pPr>
        <w:rPr>
          <w:b/>
          <w:bCs/>
        </w:rPr>
      </w:pPr>
    </w:p>
    <w:p w:rsidRPr="003E1BC5" w:rsidR="003E1BC5" w:rsidP="003E1BC5" w:rsidRDefault="003E1BC5" w14:paraId="0B681732" w14:textId="77777777">
      <w:r w:rsidRPr="003E1BC5">
        <w:lastRenderedPageBreak/>
        <w:t>Dit amendement voegt een nieuw artikel 29a in de Wet op het primair onderwijs in, waarin de taken en verantwoordelijkheden van de schooldirecteur expliciet wettelijk worden verankerd.</w:t>
      </w:r>
    </w:p>
    <w:p w:rsidRPr="003E1BC5" w:rsidR="003E1BC5" w:rsidP="003E1BC5" w:rsidRDefault="003E1BC5" w14:paraId="334E9927" w14:textId="77777777">
      <w:r w:rsidRPr="003E1BC5">
        <w:t>De WPO bevat op dit moment geen bepaling over de rol van de schooldirecteur. Verantwoordelijkheden die bij de schooldirecteur horen zijn daardoor grotendeels toebedeeld aan het bevoegd gezag, wat leidt tot overlappende verantwoordelijkheden en onduidelijkheid. Zowel de OECD als de Onderwijsraad hebben hierop gewezen, en ook de minister benoemde dit als een pijnpunt in haar brief aan de Tweede Kamer van 5 april 2024. Het gevolg is dat het subsidiariteitsprincipe in de praktijk onvoldoende wordt toegepast. Dit amendement lost die lacune op door de schooldirecteur als operationeel leider - naast het bevoegd gezag dat de strategische verantwoordelijkheid draagt - expliciet in de wet te verankeren.</w:t>
      </w:r>
    </w:p>
    <w:p w:rsidRPr="005579CE" w:rsidR="005579CE" w:rsidP="00BF623B" w:rsidRDefault="005579CE" w14:paraId="64024A9A" w14:textId="77777777">
      <w:pPr>
        <w:rPr>
          <w:b/>
          <w:bCs/>
        </w:rPr>
      </w:pPr>
    </w:p>
    <w:p w:rsidRPr="00EA69AC" w:rsidR="00B4708A" w:rsidP="00EA1CE4" w:rsidRDefault="00E9692A" w14:paraId="56043708" w14:textId="611FF3FC">
      <w:r>
        <w:t>Van Houwelingen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A741F" w14:textId="77777777" w:rsidR="00AF3C9E" w:rsidRDefault="00AF3C9E">
      <w:pPr>
        <w:spacing w:line="20" w:lineRule="exact"/>
      </w:pPr>
    </w:p>
  </w:endnote>
  <w:endnote w:type="continuationSeparator" w:id="0">
    <w:p w14:paraId="21023BB7" w14:textId="77777777" w:rsidR="00AF3C9E" w:rsidRDefault="00AF3C9E">
      <w:pPr>
        <w:pStyle w:val="Amendement"/>
      </w:pPr>
      <w:r>
        <w:rPr>
          <w:b w:val="0"/>
        </w:rPr>
        <w:t xml:space="preserve"> </w:t>
      </w:r>
    </w:p>
  </w:endnote>
  <w:endnote w:type="continuationNotice" w:id="1">
    <w:p w14:paraId="0537C174" w14:textId="77777777" w:rsidR="00AF3C9E" w:rsidRDefault="00AF3C9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6255D" w14:textId="77777777" w:rsidR="00AF3C9E" w:rsidRDefault="00AF3C9E">
      <w:pPr>
        <w:pStyle w:val="Amendement"/>
      </w:pPr>
      <w:r>
        <w:rPr>
          <w:b w:val="0"/>
        </w:rPr>
        <w:separator/>
      </w:r>
    </w:p>
  </w:footnote>
  <w:footnote w:type="continuationSeparator" w:id="0">
    <w:p w14:paraId="25A17A40" w14:textId="77777777" w:rsidR="00AF3C9E" w:rsidRDefault="00AF3C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B69"/>
    <w:multiLevelType w:val="multilevel"/>
    <w:tmpl w:val="567C2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E4406"/>
    <w:multiLevelType w:val="multilevel"/>
    <w:tmpl w:val="B3428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396E33"/>
    <w:multiLevelType w:val="multilevel"/>
    <w:tmpl w:val="C6986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8434E8"/>
    <w:multiLevelType w:val="multilevel"/>
    <w:tmpl w:val="A95CB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FB3E7D"/>
    <w:multiLevelType w:val="multilevel"/>
    <w:tmpl w:val="EC68F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7474094">
    <w:abstractNumId w:val="1"/>
  </w:num>
  <w:num w:numId="2" w16cid:durableId="321324467">
    <w:abstractNumId w:val="0"/>
  </w:num>
  <w:num w:numId="3" w16cid:durableId="1792823063">
    <w:abstractNumId w:val="3"/>
  </w:num>
  <w:num w:numId="4" w16cid:durableId="1148088776">
    <w:abstractNumId w:val="4"/>
  </w:num>
  <w:num w:numId="5" w16cid:durableId="1560508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6BC"/>
    <w:rsid w:val="00005306"/>
    <w:rsid w:val="000104BB"/>
    <w:rsid w:val="0002785C"/>
    <w:rsid w:val="00052244"/>
    <w:rsid w:val="0007471A"/>
    <w:rsid w:val="000A6E62"/>
    <w:rsid w:val="000D17BF"/>
    <w:rsid w:val="00113DAE"/>
    <w:rsid w:val="00157CAF"/>
    <w:rsid w:val="001656EE"/>
    <w:rsid w:val="0016653D"/>
    <w:rsid w:val="001D56AF"/>
    <w:rsid w:val="001E0E21"/>
    <w:rsid w:val="001E401B"/>
    <w:rsid w:val="00212E0A"/>
    <w:rsid w:val="002153B0"/>
    <w:rsid w:val="0021777F"/>
    <w:rsid w:val="00241DD0"/>
    <w:rsid w:val="00264297"/>
    <w:rsid w:val="00284B97"/>
    <w:rsid w:val="002A0713"/>
    <w:rsid w:val="003C21AC"/>
    <w:rsid w:val="003C5218"/>
    <w:rsid w:val="003C7876"/>
    <w:rsid w:val="003E1BC5"/>
    <w:rsid w:val="003E2308"/>
    <w:rsid w:val="003E2F98"/>
    <w:rsid w:val="00413B00"/>
    <w:rsid w:val="0042574B"/>
    <w:rsid w:val="004330ED"/>
    <w:rsid w:val="00472355"/>
    <w:rsid w:val="00481C91"/>
    <w:rsid w:val="004911E3"/>
    <w:rsid w:val="00497D57"/>
    <w:rsid w:val="004A1E29"/>
    <w:rsid w:val="004A7DD4"/>
    <w:rsid w:val="004B50D8"/>
    <w:rsid w:val="004B5B90"/>
    <w:rsid w:val="004C312D"/>
    <w:rsid w:val="00501109"/>
    <w:rsid w:val="005579CE"/>
    <w:rsid w:val="005703C9"/>
    <w:rsid w:val="00597703"/>
    <w:rsid w:val="005A6097"/>
    <w:rsid w:val="005B1DCC"/>
    <w:rsid w:val="005B7323"/>
    <w:rsid w:val="005C25B9"/>
    <w:rsid w:val="00605638"/>
    <w:rsid w:val="006267E6"/>
    <w:rsid w:val="006558D2"/>
    <w:rsid w:val="00672D25"/>
    <w:rsid w:val="006738BC"/>
    <w:rsid w:val="0068602E"/>
    <w:rsid w:val="006D3E69"/>
    <w:rsid w:val="006E0971"/>
    <w:rsid w:val="007709F6"/>
    <w:rsid w:val="00783215"/>
    <w:rsid w:val="007965FC"/>
    <w:rsid w:val="007D2608"/>
    <w:rsid w:val="00810DEF"/>
    <w:rsid w:val="008164E5"/>
    <w:rsid w:val="00830081"/>
    <w:rsid w:val="008467D7"/>
    <w:rsid w:val="008476BC"/>
    <w:rsid w:val="00852541"/>
    <w:rsid w:val="00865D47"/>
    <w:rsid w:val="0088452C"/>
    <w:rsid w:val="008D7DCB"/>
    <w:rsid w:val="009055DB"/>
    <w:rsid w:val="00905ECB"/>
    <w:rsid w:val="009526D9"/>
    <w:rsid w:val="0096165D"/>
    <w:rsid w:val="00993E91"/>
    <w:rsid w:val="009A409F"/>
    <w:rsid w:val="009B5845"/>
    <w:rsid w:val="009C0C1F"/>
    <w:rsid w:val="00A10505"/>
    <w:rsid w:val="00A1288B"/>
    <w:rsid w:val="00A53203"/>
    <w:rsid w:val="00A772EB"/>
    <w:rsid w:val="00AF3C9E"/>
    <w:rsid w:val="00B01BA6"/>
    <w:rsid w:val="00B12D44"/>
    <w:rsid w:val="00B4708A"/>
    <w:rsid w:val="00BF623B"/>
    <w:rsid w:val="00C035D4"/>
    <w:rsid w:val="00C679BF"/>
    <w:rsid w:val="00C81BBD"/>
    <w:rsid w:val="00CA4AA2"/>
    <w:rsid w:val="00CD3132"/>
    <w:rsid w:val="00CE27CD"/>
    <w:rsid w:val="00CE5A63"/>
    <w:rsid w:val="00D134F3"/>
    <w:rsid w:val="00D36506"/>
    <w:rsid w:val="00D47D01"/>
    <w:rsid w:val="00D774B3"/>
    <w:rsid w:val="00DD35A5"/>
    <w:rsid w:val="00DE2948"/>
    <w:rsid w:val="00DF68BE"/>
    <w:rsid w:val="00DF712A"/>
    <w:rsid w:val="00E25DF4"/>
    <w:rsid w:val="00E3485D"/>
    <w:rsid w:val="00E6619B"/>
    <w:rsid w:val="00E908D7"/>
    <w:rsid w:val="00E9692A"/>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4D9DCB"/>
  <w15:docId w15:val="{82B00590-314A-4FDE-AA3C-E34CD7FF2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8476BC"/>
    <w:pPr>
      <w:ind w:left="720"/>
      <w:contextualSpacing/>
    </w:pPr>
  </w:style>
  <w:style w:type="character" w:styleId="Verwijzingopmerking">
    <w:name w:val="annotation reference"/>
    <w:basedOn w:val="Standaardalinea-lettertype"/>
    <w:semiHidden/>
    <w:unhideWhenUsed/>
    <w:rsid w:val="00E9692A"/>
    <w:rPr>
      <w:sz w:val="16"/>
      <w:szCs w:val="16"/>
    </w:rPr>
  </w:style>
  <w:style w:type="paragraph" w:styleId="Tekstopmerking">
    <w:name w:val="annotation text"/>
    <w:basedOn w:val="Standaard"/>
    <w:link w:val="TekstopmerkingChar"/>
    <w:unhideWhenUsed/>
    <w:rsid w:val="00E9692A"/>
    <w:rPr>
      <w:sz w:val="20"/>
    </w:rPr>
  </w:style>
  <w:style w:type="character" w:customStyle="1" w:styleId="TekstopmerkingChar">
    <w:name w:val="Tekst opmerking Char"/>
    <w:basedOn w:val="Standaardalinea-lettertype"/>
    <w:link w:val="Tekstopmerking"/>
    <w:rsid w:val="00E9692A"/>
  </w:style>
  <w:style w:type="paragraph" w:styleId="Onderwerpvanopmerking">
    <w:name w:val="annotation subject"/>
    <w:basedOn w:val="Tekstopmerking"/>
    <w:next w:val="Tekstopmerking"/>
    <w:link w:val="OnderwerpvanopmerkingChar"/>
    <w:semiHidden/>
    <w:unhideWhenUsed/>
    <w:rsid w:val="00E9692A"/>
    <w:rPr>
      <w:b/>
      <w:bCs/>
    </w:rPr>
  </w:style>
  <w:style w:type="character" w:customStyle="1" w:styleId="OnderwerpvanopmerkingChar">
    <w:name w:val="Onderwerp van opmerking Char"/>
    <w:basedOn w:val="TekstopmerkingChar"/>
    <w:link w:val="Onderwerpvanopmerking"/>
    <w:semiHidden/>
    <w:rsid w:val="00E9692A"/>
    <w:rPr>
      <w:b/>
      <w:bCs/>
    </w:rPr>
  </w:style>
  <w:style w:type="character" w:styleId="Hyperlink">
    <w:name w:val="Hyperlink"/>
    <w:basedOn w:val="Standaardalinea-lettertype"/>
    <w:unhideWhenUsed/>
    <w:rsid w:val="00472355"/>
    <w:rPr>
      <w:color w:val="0000FF" w:themeColor="hyperlink"/>
      <w:u w:val="single"/>
    </w:rPr>
  </w:style>
  <w:style w:type="character" w:styleId="Onopgelostemelding">
    <w:name w:val="Unresolved Mention"/>
    <w:basedOn w:val="Standaardalinea-lettertype"/>
    <w:uiPriority w:val="99"/>
    <w:semiHidden/>
    <w:unhideWhenUsed/>
    <w:rsid w:val="00472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401</ap:Words>
  <ap:Characters>2208</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2604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2026-06-02T14:08:00.0000000Z</dcterms:created>
  <dcterms:modified xsi:type="dcterms:W3CDTF">2026-06-02T14:08:00.0000000Z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