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2026Z11663</w:t>
        <w:br/>
      </w:r>
      <w:proofErr w:type="spellEnd"/>
    </w:p>
    <w:p>
      <w:pPr>
        <w:pStyle w:val="Normal"/>
        <w:rPr>
          <w:b w:val="1"/>
          <w:bCs w:val="1"/>
        </w:rPr>
      </w:pPr>
      <w:r w:rsidR="250AE766">
        <w:rPr>
          <w:b w:val="0"/>
          <w:bCs w:val="0"/>
        </w:rPr>
        <w:t>(ingezonden 2 juni 2026)</w:t>
        <w:br/>
      </w:r>
    </w:p>
    <w:p>
      <w:r>
        <w:t xml:space="preserve">Vragen van de leden Van Groningen en Verkuijlen (beiden VVD) aan de minister van Volksgezondheid, Welzijn en Sport over het bericht 'Stijging aantal besmettingen soa’s, jongeren lopen tegen muur van desinformatie aan'.</w:t>
      </w:r>
      <w:r>
        <w:br/>
      </w:r>
    </w:p>
    <w:p>
      <w:r>
        <w:t xml:space="preserve"> </w:t>
      </w:r>
      <w:r>
        <w:br/>
      </w:r>
    </w:p>
    <w:p>
      <w:pPr>
        <w:pStyle w:val="ListParagraph"/>
        <w:numPr>
          <w:ilvl w:val="0"/>
          <w:numId w:val="100509300"/>
        </w:numPr>
        <w:ind w:left="360"/>
      </w:pPr>
      <w:r>
        <w:t xml:space="preserve">Bent u bekend met het NOS-artikel 'Stijging aantal besmettingen soa’s, jongeren lopen tegen muur van desinformatie aan' en 'Veel meer gonorroe en syfilis in Europa, ook in Nederland meer infecties'? 1) 2)</w:t>
      </w:r>
      <w:r>
        <w:br/>
      </w:r>
    </w:p>
    <w:p>
      <w:pPr>
        <w:pStyle w:val="ListParagraph"/>
        <w:numPr>
          <w:ilvl w:val="0"/>
          <w:numId w:val="100509300"/>
        </w:numPr>
        <w:ind w:left="360"/>
      </w:pPr>
      <w:r>
        <w:t xml:space="preserve">Hoe beoordeelt u de sterke stijging van het aantal soa-besmettingen onder jongeren en jongvolwassenen, ook in het licht van het dalende condoomgebruik bij wisselende seksuele contacten?</w:t>
      </w:r>
      <w:r>
        <w:br/>
      </w:r>
    </w:p>
    <w:p>
      <w:pPr>
        <w:pStyle w:val="ListParagraph"/>
        <w:numPr>
          <w:ilvl w:val="0"/>
          <w:numId w:val="100509300"/>
        </w:numPr>
        <w:ind w:left="360"/>
      </w:pPr>
      <w:r>
        <w:t xml:space="preserve">Deelt u de mening dat preventie essentieel is om de druk op de zorg en de maatschappelijke gevolgen van soa’s te beperken? Welke aanvullende maatregelen acht u noodzakelijk?</w:t>
      </w:r>
      <w:r>
        <w:br/>
      </w:r>
    </w:p>
    <w:p>
      <w:pPr>
        <w:pStyle w:val="ListParagraph"/>
        <w:numPr>
          <w:ilvl w:val="0"/>
          <w:numId w:val="100509300"/>
        </w:numPr>
        <w:ind w:left="360"/>
      </w:pPr>
      <w:r>
        <w:t xml:space="preserve">Deelt u de zorg dat jongeren steeds vaker worden blootgesteld aan online desinformatie over hormonale anticonceptie, condoomgebruik, vaccinaties en vruchtbaarheid? Zo nee, waarom niet?</w:t>
      </w:r>
      <w:r>
        <w:br/>
      </w:r>
    </w:p>
    <w:p>
      <w:pPr>
        <w:pStyle w:val="ListParagraph"/>
        <w:numPr>
          <w:ilvl w:val="0"/>
          <w:numId w:val="100509300"/>
        </w:numPr>
        <w:ind w:left="360"/>
      </w:pPr>
      <w:r>
        <w:t xml:space="preserve">In welke mate herkent u het beeld dat sociale media en influencers bijdragen aan wantrouwen tegenover bewezen veilige anticonceptiemiddelen, onder andere door het verspreiden van onbewezen claims dat hormonen 'vergif' zouden zijn of dat condooms 'onnatuurlijk' zijn?</w:t>
      </w:r>
      <w:r>
        <w:br/>
      </w:r>
    </w:p>
    <w:p>
      <w:pPr>
        <w:pStyle w:val="ListParagraph"/>
        <w:numPr>
          <w:ilvl w:val="0"/>
          <w:numId w:val="100509300"/>
        </w:numPr>
        <w:ind w:left="360"/>
      </w:pPr>
      <w:r>
        <w:t xml:space="preserve">Welke concrete acties onderneemt het kabinet momenteel om desinformatie over anticonceptie en seksuele gezondheid tegen te gaan, specifiek gericht op jongeren?</w:t>
      </w:r>
      <w:r>
        <w:br/>
      </w:r>
    </w:p>
    <w:p>
      <w:pPr>
        <w:pStyle w:val="ListParagraph"/>
        <w:numPr>
          <w:ilvl w:val="0"/>
          <w:numId w:val="100509300"/>
        </w:numPr>
        <w:ind w:left="360"/>
      </w:pPr>
      <w:r>
        <w:t xml:space="preserve">Welke aanvullende maatregelen wilt u nemen om jongeren beter te informeren over veilig vrijen, het belang van condoomgebruik en de risico’s van soa’s?</w:t>
      </w:r>
      <w:r>
        <w:br/>
      </w:r>
    </w:p>
    <w:p>
      <w:pPr>
        <w:pStyle w:val="ListParagraph"/>
        <w:numPr>
          <w:ilvl w:val="0"/>
          <w:numId w:val="100509300"/>
        </w:numPr>
        <w:ind w:left="360"/>
      </w:pPr>
      <w:r>
        <w:t xml:space="preserve">Ziet u aanleiding om publiekscampagnes over condoomgebruik en soa-preventie te intensiveren nu het aantal besmettingen stijgt? Zo nee, waarom niet?</w:t>
      </w:r>
      <w:r>
        <w:br/>
      </w:r>
    </w:p>
    <w:p>
      <w:pPr>
        <w:pStyle w:val="ListParagraph"/>
        <w:numPr>
          <w:ilvl w:val="0"/>
          <w:numId w:val="100509300"/>
        </w:numPr>
        <w:ind w:left="360"/>
      </w:pPr>
      <w:r>
        <w:t xml:space="preserve">Welke acties onderneemt het kabinet om ervoor te zorgen dat betrouwbare medische informatie over anticonceptie en seksuele gezondheid beter zichtbaar wordt op sociale media?</w:t>
      </w:r>
      <w:r>
        <w:br/>
      </w:r>
    </w:p>
    <w:p>
      <w:pPr>
        <w:pStyle w:val="ListParagraph"/>
        <w:numPr>
          <w:ilvl w:val="0"/>
          <w:numId w:val="100509300"/>
        </w:numPr>
        <w:ind w:left="360"/>
      </w:pPr>
      <w:r>
        <w:t xml:space="preserve">Welke rol ziet u voor uzelf weggelegd om met grote online platforms in gesprek te gaan over de rol van algoritmen bij het versterken van medische desinformatie over anticonceptie en seksuele gezondheid?</w:t>
      </w:r>
      <w:r>
        <w:br/>
      </w:r>
    </w:p>
    <w:p>
      <w:pPr>
        <w:pStyle w:val="ListParagraph"/>
        <w:numPr>
          <w:ilvl w:val="0"/>
          <w:numId w:val="100509300"/>
        </w:numPr>
        <w:ind w:left="360"/>
      </w:pPr>
      <w:r>
        <w:t xml:space="preserve">Bent u bereid om gezamenlijk te onderzoeken hoe online algoritmen bijdragen aan gezondheidsrisico’s door het versterken van desinformatie over anticonceptie, vaccinaties en seksuele gezondheid?</w:t>
      </w:r>
      <w:r>
        <w:br/>
      </w:r>
    </w:p>
    <w:p>
      <w:pPr>
        <w:pStyle w:val="ListParagraph"/>
        <w:numPr>
          <w:ilvl w:val="0"/>
          <w:numId w:val="100509300"/>
        </w:numPr>
        <w:ind w:left="360"/>
      </w:pPr>
      <w:r>
        <w:t xml:space="preserve">Welke mogelijkheden ziet u om influencers en online contentmakers die onbewezen gezondheidsclaims verspreiden beter aan te pakken of te verplichten duidelijk te waarschuwen wanneer informatie niet wetenschappelijk onderbouwd is?</w:t>
      </w:r>
      <w:r>
        <w:br/>
      </w:r>
    </w:p>
    <w:p>
      <w:r>
        <w:t xml:space="preserve"> </w:t>
      </w:r>
      <w:r>
        <w:br/>
      </w:r>
    </w:p>
    <w:p>
      <w:r>
        <w:t xml:space="preserve">1)NOS Nieuws, 22 mei 2026, 'Stijging aantal besmettingen soa's, jongeren lopen tegen muur van desinformatie aan', https://nos.nl/l/2615441.</w:t>
      </w:r>
      <w:r>
        <w:br/>
      </w:r>
    </w:p>
    <w:p>
      <w:r>
        <w:t xml:space="preserve">2) NOS Nieuws, 22 mei 2026, 'Veel meer gonorroe en syfilis in Europa, ook in Nederland meer infecties', https://nos.nl/artikel/2615350-veel-meer-gonorroe-en-syfilis-in-europa-ook-in-nederland-meer-infecties.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93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9300">
    <w:abstractNumId w:val="1005093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