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36238" w:rsidR="00B36206" w:rsidP="005138E1" w:rsidRDefault="00B36206" w14:paraId="288E15DD" w14:textId="3814392A">
      <w:pPr>
        <w:rPr>
          <w:rFonts w:ascii="Times New Roman" w:hAnsi="Times New Roman" w:cs="Times New Roman"/>
          <w:b/>
          <w:bCs/>
        </w:rPr>
      </w:pPr>
      <w:r w:rsidRPr="00C36238">
        <w:rPr>
          <w:rFonts w:ascii="Times New Roman" w:hAnsi="Times New Roman" w:cs="Times New Roman"/>
          <w:b/>
          <w:bCs/>
        </w:rPr>
        <w:t>36 945 IX</w:t>
      </w:r>
      <w:r w:rsidRPr="00C36238">
        <w:rPr>
          <w:rFonts w:ascii="Times New Roman" w:hAnsi="Times New Roman" w:cs="Times New Roman"/>
          <w:b/>
          <w:bCs/>
        </w:rPr>
        <w:tab/>
        <w:t xml:space="preserve">Jaarverslag en </w:t>
      </w:r>
      <w:proofErr w:type="spellStart"/>
      <w:r w:rsidRPr="00C36238">
        <w:rPr>
          <w:rFonts w:ascii="Times New Roman" w:hAnsi="Times New Roman" w:cs="Times New Roman"/>
          <w:b/>
          <w:bCs/>
        </w:rPr>
        <w:t>slotwet</w:t>
      </w:r>
      <w:proofErr w:type="spellEnd"/>
      <w:r w:rsidRPr="00C36238">
        <w:rPr>
          <w:rFonts w:ascii="Times New Roman" w:hAnsi="Times New Roman" w:cs="Times New Roman"/>
          <w:b/>
          <w:bCs/>
        </w:rPr>
        <w:t xml:space="preserve"> Ministerie van Financiën en Nationale Schuld 2025</w:t>
      </w:r>
    </w:p>
    <w:p w:rsidRPr="00C36238" w:rsidR="00B36206" w:rsidP="005138E1" w:rsidRDefault="00B36206" w14:paraId="31E41D7E" w14:textId="77777777">
      <w:pPr>
        <w:rPr>
          <w:rFonts w:ascii="Times New Roman" w:hAnsi="Times New Roman" w:cs="Times New Roman"/>
          <w:b/>
          <w:bCs/>
        </w:rPr>
      </w:pPr>
      <w:r w:rsidRPr="00C36238">
        <w:rPr>
          <w:rFonts w:ascii="Times New Roman" w:hAnsi="Times New Roman" w:cs="Times New Roman"/>
          <w:b/>
          <w:bCs/>
        </w:rPr>
        <w:t>Nr. 6</w:t>
      </w:r>
      <w:r w:rsidRPr="00C36238">
        <w:rPr>
          <w:rFonts w:ascii="Times New Roman" w:hAnsi="Times New Roman" w:cs="Times New Roman"/>
          <w:b/>
          <w:bCs/>
        </w:rPr>
        <w:tab/>
      </w:r>
      <w:r w:rsidRPr="00C36238">
        <w:rPr>
          <w:rFonts w:ascii="Times New Roman" w:hAnsi="Times New Roman" w:cs="Times New Roman"/>
          <w:b/>
          <w:bCs/>
        </w:rPr>
        <w:tab/>
        <w:t>Lijst van vragen en antwoorden</w:t>
      </w:r>
    </w:p>
    <w:p w:rsidRPr="005138E1" w:rsidR="00B36206" w:rsidP="005138E1" w:rsidRDefault="00B36206" w14:paraId="174C3F85" w14:textId="77777777">
      <w:pPr>
        <w:rPr>
          <w:rFonts w:ascii="Times New Roman" w:hAnsi="Times New Roman" w:cs="Times New Roman"/>
        </w:rPr>
      </w:pPr>
      <w:r w:rsidRPr="005138E1">
        <w:rPr>
          <w:rFonts w:ascii="Times New Roman" w:hAnsi="Times New Roman" w:cs="Times New Roman"/>
        </w:rPr>
        <w:tab/>
      </w:r>
      <w:r w:rsidRPr="005138E1">
        <w:rPr>
          <w:rFonts w:ascii="Times New Roman" w:hAnsi="Times New Roman" w:cs="Times New Roman"/>
        </w:rPr>
        <w:tab/>
        <w:t>Vastgesteld 1 juni 2026</w:t>
      </w:r>
    </w:p>
    <w:p w:rsidRPr="005138E1" w:rsidR="00B36206" w:rsidP="005138E1" w:rsidRDefault="00B36206" w14:paraId="632D9580" w14:textId="77777777">
      <w:pPr>
        <w:rPr>
          <w:rFonts w:ascii="Times New Roman" w:hAnsi="Times New Roman" w:cs="Times New Roman"/>
        </w:rPr>
      </w:pPr>
    </w:p>
    <w:p w:rsidRPr="005138E1" w:rsidR="00B36206" w:rsidP="005138E1" w:rsidRDefault="00B36206" w14:paraId="66CD3494" w14:textId="77777777">
      <w:pPr>
        <w:rPr>
          <w:rFonts w:ascii="Times New Roman" w:hAnsi="Times New Roman" w:cs="Times New Roman"/>
        </w:rPr>
      </w:pPr>
    </w:p>
    <w:p w:rsidRPr="005138E1" w:rsidR="00B36206" w:rsidP="005138E1" w:rsidRDefault="00B36206" w14:paraId="6966ECE0" w14:textId="77777777">
      <w:pPr>
        <w:rPr>
          <w:rFonts w:ascii="Times New Roman" w:hAnsi="Times New Roman" w:cs="Times New Roman"/>
          <w:snapToGrid w:val="0"/>
        </w:rPr>
      </w:pPr>
      <w:r w:rsidRPr="005138E1">
        <w:rPr>
          <w:rFonts w:ascii="Times New Roman" w:hAnsi="Times New Roman" w:cs="Times New Roman"/>
        </w:rPr>
        <w:t xml:space="preserve">De vaste commissie voor </w:t>
      </w:r>
      <w:r w:rsidRPr="005138E1">
        <w:rPr>
          <w:rFonts w:ascii="Times New Roman" w:hAnsi="Times New Roman" w:cs="Times New Roman"/>
          <w:spacing w:val="-3"/>
        </w:rPr>
        <w:t>Financiën</w:t>
      </w:r>
      <w:r w:rsidRPr="005138E1">
        <w:rPr>
          <w:rFonts w:ascii="Times New Roman" w:hAnsi="Times New Roman" w:cs="Times New Roman"/>
        </w:rPr>
        <w:t xml:space="preserve"> heeft een aantal vragen voorgelegd aan de minister van Financiën over de brief van 20 mei 2026 over het Jaarverslag Ministerie van Financiën en Nationale Schuld 2025 (Kamerstuk 36 945 IX, nr. 1)</w:t>
      </w:r>
    </w:p>
    <w:p w:rsidRPr="005138E1" w:rsidR="00B36206" w:rsidP="005138E1" w:rsidRDefault="00B36206" w14:paraId="2C9A48C9" w14:textId="77777777">
      <w:pPr>
        <w:rPr>
          <w:rFonts w:ascii="Times New Roman" w:hAnsi="Times New Roman" w:cs="Times New Roman"/>
        </w:rPr>
      </w:pPr>
      <w:r w:rsidRPr="005138E1">
        <w:rPr>
          <w:rFonts w:ascii="Times New Roman" w:hAnsi="Times New Roman" w:cs="Times New Roman"/>
        </w:rPr>
        <w:br/>
        <w:t xml:space="preserve">De minister heeft deze vragen beantwoord bij brief van 1 juni 2026. Vragen en antwoorden zijn hierna afgedrukt. </w:t>
      </w:r>
    </w:p>
    <w:p w:rsidRPr="005138E1" w:rsidR="00B36206" w:rsidP="005138E1" w:rsidRDefault="00B36206" w14:paraId="35E700B7" w14:textId="77777777">
      <w:pPr>
        <w:rPr>
          <w:rFonts w:ascii="Times New Roman" w:hAnsi="Times New Roman" w:cs="Times New Roman"/>
        </w:rPr>
      </w:pPr>
    </w:p>
    <w:p w:rsidRPr="005138E1" w:rsidR="00B36206" w:rsidP="005138E1" w:rsidRDefault="00B36206" w14:paraId="7A134112" w14:textId="77777777">
      <w:pPr>
        <w:rPr>
          <w:rFonts w:ascii="Times New Roman" w:hAnsi="Times New Roman" w:cs="Times New Roman"/>
        </w:rPr>
      </w:pPr>
      <w:r w:rsidRPr="005138E1">
        <w:rPr>
          <w:rFonts w:ascii="Times New Roman" w:hAnsi="Times New Roman" w:cs="Times New Roman"/>
        </w:rPr>
        <w:t>De voorzitter van de commissie,</w:t>
      </w:r>
    </w:p>
    <w:p w:rsidRPr="005138E1" w:rsidR="00B36206" w:rsidP="005138E1" w:rsidRDefault="00B36206" w14:paraId="4FB45283" w14:textId="77777777">
      <w:pPr>
        <w:rPr>
          <w:rFonts w:ascii="Times New Roman" w:hAnsi="Times New Roman" w:cs="Times New Roman"/>
        </w:rPr>
      </w:pPr>
      <w:r w:rsidRPr="005138E1">
        <w:rPr>
          <w:rFonts w:ascii="Times New Roman" w:hAnsi="Times New Roman" w:cs="Times New Roman"/>
        </w:rPr>
        <w:t>Jansen</w:t>
      </w:r>
    </w:p>
    <w:p w:rsidRPr="005138E1" w:rsidR="00B36206" w:rsidP="005138E1" w:rsidRDefault="00B36206" w14:paraId="53CE58E9" w14:textId="77777777">
      <w:pPr>
        <w:rPr>
          <w:rFonts w:ascii="Times New Roman" w:hAnsi="Times New Roman" w:cs="Times New Roman"/>
        </w:rPr>
      </w:pPr>
    </w:p>
    <w:p w:rsidRPr="005138E1" w:rsidR="00B36206" w:rsidP="005138E1" w:rsidRDefault="00B36206" w14:paraId="2E35BD02" w14:textId="77777777">
      <w:pPr>
        <w:rPr>
          <w:rFonts w:ascii="Times New Roman" w:hAnsi="Times New Roman" w:cs="Times New Roman"/>
        </w:rPr>
      </w:pPr>
      <w:r w:rsidRPr="005138E1">
        <w:rPr>
          <w:rFonts w:ascii="Times New Roman" w:hAnsi="Times New Roman" w:cs="Times New Roman"/>
        </w:rPr>
        <w:t>Adjunct-griffier van de commissie,</w:t>
      </w:r>
    </w:p>
    <w:p w:rsidRPr="005138E1" w:rsidR="00B36206" w:rsidP="005138E1" w:rsidRDefault="00B36206" w14:paraId="5EA0D1D0" w14:textId="77777777">
      <w:pPr>
        <w:rPr>
          <w:rFonts w:ascii="Times New Roman" w:hAnsi="Times New Roman" w:cs="Times New Roman"/>
        </w:rPr>
      </w:pPr>
      <w:r w:rsidRPr="005138E1">
        <w:rPr>
          <w:rFonts w:ascii="Times New Roman" w:hAnsi="Times New Roman" w:cs="Times New Roman"/>
        </w:rPr>
        <w:t xml:space="preserve">Van der Steur </w:t>
      </w:r>
    </w:p>
    <w:p w:rsidRPr="005138E1" w:rsidR="00B36206" w:rsidP="005138E1" w:rsidRDefault="00B36206" w14:paraId="5A9DFB77" w14:textId="77777777">
      <w:pPr>
        <w:rPr>
          <w:rFonts w:ascii="Times New Roman" w:hAnsi="Times New Roman" w:cs="Times New Roman"/>
          <w:i/>
        </w:rPr>
      </w:pPr>
    </w:p>
    <w:p w:rsidRPr="005138E1" w:rsidR="00B36206" w:rsidP="005138E1" w:rsidRDefault="00B36206" w14:paraId="79C4FB70" w14:textId="77777777">
      <w:pPr>
        <w:rPr>
          <w:rFonts w:ascii="Times New Roman" w:hAnsi="Times New Roman" w:cs="Times New Roman"/>
          <w:i/>
        </w:rPr>
      </w:pPr>
    </w:p>
    <w:p w:rsidRPr="005138E1" w:rsidR="00B36206" w:rsidP="005138E1" w:rsidRDefault="00B36206" w14:paraId="14EEF785" w14:textId="77777777">
      <w:pPr>
        <w:rPr>
          <w:rFonts w:ascii="Times New Roman" w:hAnsi="Times New Roman" w:cs="Times New Roman"/>
        </w:rPr>
      </w:pPr>
    </w:p>
    <w:p w:rsidRPr="005138E1" w:rsidR="00B36206" w:rsidP="005138E1" w:rsidRDefault="00B36206" w14:paraId="3E619869" w14:textId="77777777">
      <w:pPr>
        <w:rPr>
          <w:rFonts w:ascii="Times New Roman" w:hAnsi="Times New Roman" w:cs="Times New Roman"/>
        </w:rPr>
      </w:pPr>
    </w:p>
    <w:p w:rsidRPr="005138E1" w:rsidR="00B36206" w:rsidP="005138E1" w:rsidRDefault="00B36206" w14:paraId="2035291F" w14:textId="77777777">
      <w:pPr>
        <w:rPr>
          <w:rFonts w:ascii="Times New Roman" w:hAnsi="Times New Roman" w:cs="Times New Roman"/>
        </w:rPr>
      </w:pPr>
    </w:p>
    <w:p w:rsidRPr="005138E1" w:rsidR="00B36206" w:rsidP="005138E1" w:rsidRDefault="00B36206" w14:paraId="2570F759" w14:textId="77777777">
      <w:pPr>
        <w:rPr>
          <w:rFonts w:ascii="Times New Roman" w:hAnsi="Times New Roman" w:cs="Times New Roman"/>
        </w:rPr>
      </w:pPr>
    </w:p>
    <w:p w:rsidRPr="005138E1" w:rsidR="00B36206" w:rsidP="005138E1" w:rsidRDefault="00B36206" w14:paraId="6A315AC2" w14:textId="77777777">
      <w:pPr>
        <w:rPr>
          <w:rFonts w:ascii="Times New Roman" w:hAnsi="Times New Roman" w:cs="Times New Roman"/>
        </w:rPr>
      </w:pPr>
    </w:p>
    <w:p w:rsidRPr="005138E1" w:rsidR="00B36206" w:rsidP="005138E1" w:rsidRDefault="00B36206" w14:paraId="2E7B16D1" w14:textId="77777777">
      <w:pPr>
        <w:rPr>
          <w:rFonts w:ascii="Times New Roman" w:hAnsi="Times New Roman" w:cs="Times New Roman"/>
        </w:rPr>
      </w:pPr>
    </w:p>
    <w:p w:rsidRPr="005138E1" w:rsidR="00B36206" w:rsidP="005138E1" w:rsidRDefault="00B36206" w14:paraId="4C471D3F" w14:textId="77777777">
      <w:pPr>
        <w:rPr>
          <w:rFonts w:ascii="Times New Roman" w:hAnsi="Times New Roman" w:cs="Times New Roman"/>
        </w:rPr>
      </w:pPr>
    </w:p>
    <w:p w:rsidRPr="005138E1" w:rsidR="00B36206" w:rsidP="005138E1" w:rsidRDefault="00B36206" w14:paraId="4811FD07" w14:textId="77777777">
      <w:pPr>
        <w:rPr>
          <w:rFonts w:ascii="Times New Roman" w:hAnsi="Times New Roman" w:cs="Times New Roman"/>
        </w:rPr>
      </w:pPr>
    </w:p>
    <w:p w:rsidRPr="005138E1" w:rsidR="00B36206" w:rsidP="005138E1" w:rsidRDefault="00B36206" w14:paraId="1FFE16BC" w14:textId="77777777">
      <w:pPr>
        <w:rPr>
          <w:rFonts w:ascii="Times New Roman" w:hAnsi="Times New Roman" w:cs="Times New Roman"/>
        </w:rPr>
      </w:pPr>
    </w:p>
    <w:p w:rsidR="00D54292" w:rsidRDefault="00D54292" w14:paraId="59B57B07" w14:textId="77777777">
      <w:pPr>
        <w:rPr>
          <w:rFonts w:ascii="Times New Roman" w:hAnsi="Times New Roman" w:cs="Times New Roman"/>
          <w:b/>
          <w:bCs/>
        </w:rPr>
      </w:pPr>
      <w:r>
        <w:rPr>
          <w:rFonts w:ascii="Times New Roman" w:hAnsi="Times New Roman" w:cs="Times New Roman"/>
          <w:b/>
          <w:bCs/>
        </w:rPr>
        <w:br w:type="page"/>
      </w:r>
    </w:p>
    <w:p w:rsidRPr="005138E1" w:rsidR="00B36206" w:rsidP="005138E1" w:rsidRDefault="005138E1" w14:paraId="2908C489" w14:textId="46CDA165">
      <w:pPr>
        <w:rPr>
          <w:rFonts w:ascii="Times New Roman" w:hAnsi="Times New Roman" w:cs="Times New Roman"/>
          <w:b/>
          <w:bCs/>
        </w:rPr>
      </w:pPr>
      <w:r>
        <w:rPr>
          <w:rFonts w:ascii="Times New Roman" w:hAnsi="Times New Roman" w:cs="Times New Roman"/>
          <w:b/>
          <w:bCs/>
        </w:rPr>
        <w:lastRenderedPageBreak/>
        <w:t>Vragen en antwoorden</w:t>
      </w:r>
    </w:p>
    <w:p w:rsidRPr="005138E1" w:rsidR="00B36206" w:rsidP="005138E1" w:rsidRDefault="00B36206" w14:paraId="244C66E7" w14:textId="2B1111E9">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10"/>
        </w:rPr>
        <w:t>1</w:t>
      </w:r>
    </w:p>
    <w:p w:rsidRPr="005138E1" w:rsidR="00B36206" w:rsidP="005138E1" w:rsidRDefault="00B36206" w14:paraId="221479FF" w14:textId="77777777">
      <w:pPr>
        <w:rPr>
          <w:rFonts w:ascii="Times New Roman" w:hAnsi="Times New Roman" w:cs="Times New Roman"/>
        </w:rPr>
      </w:pPr>
      <w:r w:rsidRPr="005138E1">
        <w:rPr>
          <w:rFonts w:ascii="Times New Roman" w:hAnsi="Times New Roman" w:cs="Times New Roman"/>
          <w:color w:val="231F20"/>
        </w:rPr>
        <w:t>Kunt</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u</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grafiek</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weergeven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hoe</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uitgaven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aan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(1)</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zorg</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sociale</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zekerheid</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(2)</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defensie</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als</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 xml:space="preserve">percentage </w:t>
      </w:r>
      <w:r w:rsidRPr="005138E1">
        <w:rPr>
          <w:rFonts w:ascii="Times New Roman" w:hAnsi="Times New Roman" w:cs="Times New Roman"/>
          <w:color w:val="231F20"/>
          <w:w w:val="110"/>
        </w:rPr>
        <w:t>van het bbp zich sinds het jaar 2000 hebben ontwikkeld?</w:t>
      </w:r>
    </w:p>
    <w:p w:rsidRPr="005138E1" w:rsidR="00B36206" w:rsidP="005138E1" w:rsidRDefault="00B36206" w14:paraId="3340DB5C"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10"/>
        </w:rPr>
        <w:t>1</w:t>
      </w:r>
    </w:p>
    <w:p w:rsidRPr="005138E1" w:rsidR="00B36206" w:rsidP="005138E1" w:rsidRDefault="00B36206" w14:paraId="5A2C388E" w14:textId="77777777">
      <w:pPr>
        <w:rPr>
          <w:rFonts w:ascii="Times New Roman" w:hAnsi="Times New Roman" w:cs="Times New Roman"/>
        </w:rPr>
      </w:pPr>
      <w:r w:rsidRPr="005138E1">
        <w:rPr>
          <w:rFonts w:ascii="Times New Roman" w:hAnsi="Times New Roman" w:cs="Times New Roman"/>
          <w:color w:val="231F20"/>
          <w:w w:val="110"/>
        </w:rPr>
        <w:t>Hieronder</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staat</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ontwikkeling</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deze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uitgaven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als</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percentage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BBP</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sinds</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2000.</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Dit</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op</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basis</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 xml:space="preserve">van </w:t>
      </w:r>
      <w:r w:rsidRPr="005138E1">
        <w:rPr>
          <w:rFonts w:ascii="Times New Roman" w:hAnsi="Times New Roman" w:cs="Times New Roman"/>
          <w:color w:val="231F20"/>
        </w:rPr>
        <w:t>de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lange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reeksen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uit</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Centraal</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Economisch</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Plan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2026</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CPB.</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Deze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cijfers</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kunnen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afwijken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 xml:space="preserve">cijfers </w:t>
      </w:r>
      <w:r w:rsidRPr="005138E1">
        <w:rPr>
          <w:rFonts w:ascii="Times New Roman" w:hAnsi="Times New Roman" w:cs="Times New Roman"/>
          <w:color w:val="231F20"/>
          <w:w w:val="110"/>
        </w:rPr>
        <w:t>die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Kabinet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hanteert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door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verschillen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definities.</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Zo</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wordt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zorgtoeslag</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door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CPB</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meegenomen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bij</w:t>
      </w:r>
    </w:p>
    <w:p w:rsidRPr="005138E1" w:rsidR="00B36206" w:rsidP="005138E1" w:rsidRDefault="00B36206" w14:paraId="6D827B25" w14:textId="77777777">
      <w:pPr>
        <w:rPr>
          <w:rFonts w:ascii="Times New Roman" w:hAnsi="Times New Roman" w:cs="Times New Roman"/>
        </w:rPr>
      </w:pPr>
      <w:r w:rsidRPr="005138E1">
        <w:rPr>
          <w:rFonts w:ascii="Times New Roman" w:hAnsi="Times New Roman" w:cs="Times New Roman"/>
          <w:color w:val="231F20"/>
        </w:rPr>
        <w:t>sociale</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zekerheid</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door</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kabinet</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bij</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zorg.</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Daarnaast</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zijn</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defensie-uitgaven</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deze</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reeks</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genoteerd</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 xml:space="preserve">op </w:t>
      </w:r>
      <w:r w:rsidRPr="005138E1">
        <w:rPr>
          <w:rFonts w:ascii="Times New Roman" w:hAnsi="Times New Roman" w:cs="Times New Roman"/>
          <w:color w:val="231F20"/>
          <w:w w:val="110"/>
        </w:rPr>
        <w:t>transactiebasis, terwijl het kabinet in de begroting rekent op kasbasis.</w:t>
      </w:r>
    </w:p>
    <w:p w:rsidRPr="005138E1" w:rsidR="00B36206" w:rsidP="005138E1" w:rsidRDefault="00B36206" w14:paraId="4691E004" w14:textId="77777777">
      <w:pPr>
        <w:rPr>
          <w:rFonts w:ascii="Times New Roman" w:hAnsi="Times New Roman" w:cs="Times New Roman"/>
        </w:rPr>
      </w:pPr>
      <w:r w:rsidRPr="005138E1">
        <w:rPr>
          <w:rFonts w:ascii="Times New Roman" w:hAnsi="Times New Roman" w:cs="Times New Roman"/>
          <w:noProof/>
        </w:rPr>
        <w:drawing>
          <wp:anchor distT="0" distB="0" distL="0" distR="0" simplePos="0" relativeHeight="251662336" behindDoc="1" locked="0" layoutInCell="1" allowOverlap="1" wp14:editId="72583D42" wp14:anchorId="4DC3F9F0">
            <wp:simplePos x="0" y="0"/>
            <wp:positionH relativeFrom="page">
              <wp:posOffset>701999</wp:posOffset>
            </wp:positionH>
            <wp:positionV relativeFrom="paragraph">
              <wp:posOffset>148484</wp:posOffset>
            </wp:positionV>
            <wp:extent cx="4048505" cy="2173224"/>
            <wp:effectExtent l="0" t="0" r="0" b="0"/>
            <wp:wrapTopAndBottom/>
            <wp:docPr id="4" name="Image 4" descr="Afbeelding1 defdefde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fbeelding1 defdefdef"/>
                    <pic:cNvPicPr/>
                  </pic:nvPicPr>
                  <pic:blipFill>
                    <a:blip r:embed="rId9" cstate="print"/>
                    <a:stretch>
                      <a:fillRect/>
                    </a:stretch>
                  </pic:blipFill>
                  <pic:spPr>
                    <a:xfrm>
                      <a:off x="0" y="0"/>
                      <a:ext cx="4048505" cy="2173224"/>
                    </a:xfrm>
                    <a:prstGeom prst="rect">
                      <a:avLst/>
                    </a:prstGeom>
                  </pic:spPr>
                </pic:pic>
              </a:graphicData>
            </a:graphic>
          </wp:anchor>
        </w:drawing>
      </w:r>
      <w:r w:rsidRPr="005138E1">
        <w:rPr>
          <w:rFonts w:ascii="Times New Roman" w:hAnsi="Times New Roman" w:cs="Times New Roman"/>
          <w:color w:val="231F20"/>
        </w:rPr>
        <w:t>Figuur</w:t>
      </w:r>
      <w:r w:rsidRPr="005138E1">
        <w:rPr>
          <w:rFonts w:ascii="Times New Roman" w:hAnsi="Times New Roman" w:cs="Times New Roman"/>
          <w:color w:val="231F20"/>
          <w:spacing w:val="5"/>
        </w:rPr>
        <w:t xml:space="preserve"> </w:t>
      </w:r>
      <w:r w:rsidRPr="005138E1">
        <w:rPr>
          <w:rFonts w:ascii="Times New Roman" w:hAnsi="Times New Roman" w:cs="Times New Roman"/>
          <w:color w:val="231F20"/>
          <w:spacing w:val="-10"/>
        </w:rPr>
        <w:t>2</w:t>
      </w:r>
    </w:p>
    <w:p w:rsidRPr="005138E1" w:rsidR="00B36206" w:rsidP="005138E1" w:rsidRDefault="00B36206" w14:paraId="49E4BDF7" w14:textId="77777777">
      <w:pPr>
        <w:rPr>
          <w:rFonts w:ascii="Times New Roman" w:hAnsi="Times New Roman" w:cs="Times New Roman"/>
        </w:rPr>
      </w:pPr>
    </w:p>
    <w:p w:rsidR="005138E1" w:rsidRDefault="005138E1" w14:paraId="3BE8C88D" w14:textId="77777777">
      <w:pPr>
        <w:rPr>
          <w:rFonts w:ascii="Times New Roman" w:hAnsi="Times New Roman" w:cs="Times New Roman"/>
          <w:color w:val="231F20"/>
        </w:rPr>
      </w:pPr>
      <w:r>
        <w:rPr>
          <w:rFonts w:ascii="Times New Roman" w:hAnsi="Times New Roman" w:cs="Times New Roman"/>
          <w:color w:val="231F20"/>
        </w:rPr>
        <w:br w:type="page"/>
      </w:r>
    </w:p>
    <w:p w:rsidRPr="005138E1" w:rsidR="00B36206" w:rsidP="005138E1" w:rsidRDefault="00B36206" w14:paraId="67588ECF" w14:textId="42972810">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10"/>
        </w:rPr>
        <w:t>2</w:t>
      </w:r>
    </w:p>
    <w:p w:rsidRPr="005138E1" w:rsidR="00B36206" w:rsidP="005138E1" w:rsidRDefault="00B36206" w14:paraId="4B6B927C" w14:textId="77777777">
      <w:pPr>
        <w:rPr>
          <w:rFonts w:ascii="Times New Roman" w:hAnsi="Times New Roman" w:cs="Times New Roman"/>
        </w:rPr>
      </w:pPr>
      <w:r w:rsidRPr="005138E1">
        <w:rPr>
          <w:rFonts w:ascii="Times New Roman" w:hAnsi="Times New Roman" w:cs="Times New Roman"/>
          <w:color w:val="231F20"/>
          <w:spacing w:val="-2"/>
          <w:w w:val="110"/>
        </w:rPr>
        <w:t>Wat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zijn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uitgaven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aan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alle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sociale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uitkeringen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uitgedrukt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als</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percentage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van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jaarlijkse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opbrengsten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van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 xml:space="preserve">de </w:t>
      </w:r>
      <w:r w:rsidRPr="005138E1">
        <w:rPr>
          <w:rFonts w:ascii="Times New Roman" w:hAnsi="Times New Roman" w:cs="Times New Roman"/>
          <w:color w:val="231F20"/>
          <w:w w:val="110"/>
        </w:rPr>
        <w:t>inkomstenbelasting?</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Hoe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heeft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dit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cijfer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zich</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sinds</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jaar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2000</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ontwikkeld?</w:t>
      </w:r>
    </w:p>
    <w:p w:rsidRPr="005138E1" w:rsidR="00B36206" w:rsidP="005138E1" w:rsidRDefault="00B36206" w14:paraId="78DF7F7A" w14:textId="77777777">
      <w:pPr>
        <w:rPr>
          <w:rFonts w:ascii="Times New Roman" w:hAnsi="Times New Roman" w:cs="Times New Roman"/>
        </w:rPr>
      </w:pPr>
    </w:p>
    <w:p w:rsidRPr="005138E1" w:rsidR="00B36206" w:rsidP="005138E1" w:rsidRDefault="00B36206" w14:paraId="312A62C2"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10"/>
        </w:rPr>
        <w:t>2</w:t>
      </w:r>
    </w:p>
    <w:p w:rsidRPr="005138E1" w:rsidR="00B36206" w:rsidP="005138E1" w:rsidRDefault="00B36206" w14:paraId="3256419F" w14:textId="2BDCC97C">
      <w:pPr>
        <w:rPr>
          <w:rFonts w:ascii="Times New Roman" w:hAnsi="Times New Roman" w:cs="Times New Roman"/>
        </w:rPr>
      </w:pPr>
      <w:r w:rsidRPr="005138E1">
        <w:rPr>
          <w:rFonts w:ascii="Times New Roman" w:hAnsi="Times New Roman" w:cs="Times New Roman"/>
          <w:color w:val="231F20"/>
          <w:w w:val="110"/>
        </w:rPr>
        <w:t>Onderstaande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tabel</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laat</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sociale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uitkeringen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als</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percentage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opbrengst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loon-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inkomstenbelasting zien.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Voor</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uitgaven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aan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sociale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uitkeringen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uitgegaan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wettelijke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sociale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regelingen,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deze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data</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is verkregen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CBS.</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Omdat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CBS</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definitieve</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cijfers</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beschikbaar</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heeft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tot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met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2023,</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tot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met</w:t>
      </w:r>
      <w:r w:rsidR="005138E1">
        <w:rPr>
          <w:rFonts w:ascii="Times New Roman" w:hAnsi="Times New Roman" w:cs="Times New Roman"/>
        </w:rPr>
        <w:t xml:space="preserve"> </w:t>
      </w:r>
      <w:r w:rsidRPr="005138E1">
        <w:rPr>
          <w:rFonts w:ascii="Times New Roman" w:hAnsi="Times New Roman" w:cs="Times New Roman"/>
          <w:color w:val="231F20"/>
        </w:rPr>
        <w:t>2023</w:t>
      </w:r>
      <w:r w:rsidRPr="005138E1">
        <w:rPr>
          <w:rFonts w:ascii="Times New Roman" w:hAnsi="Times New Roman" w:cs="Times New Roman"/>
          <w:color w:val="231F20"/>
          <w:spacing w:val="1"/>
        </w:rPr>
        <w:t xml:space="preserve"> </w:t>
      </w:r>
      <w:r w:rsidRPr="005138E1">
        <w:rPr>
          <w:rFonts w:ascii="Times New Roman" w:hAnsi="Times New Roman" w:cs="Times New Roman"/>
          <w:color w:val="231F20"/>
          <w:spacing w:val="-2"/>
        </w:rPr>
        <w:t>weergeven.</w:t>
      </w:r>
    </w:p>
    <w:tbl>
      <w:tblPr>
        <w:tblStyle w:val="TableNormal"/>
        <w:tblW w:w="0" w:type="auto"/>
        <w:tblInd w:w="121" w:type="dxa"/>
        <w:tblLayout w:type="fixed"/>
        <w:tblLook w:val="01E0" w:firstRow="1" w:lastRow="1" w:firstColumn="1" w:lastColumn="1" w:noHBand="0" w:noVBand="0"/>
      </w:tblPr>
      <w:tblGrid>
        <w:gridCol w:w="2184"/>
        <w:gridCol w:w="1947"/>
        <w:gridCol w:w="629"/>
        <w:gridCol w:w="629"/>
        <w:gridCol w:w="629"/>
        <w:gridCol w:w="629"/>
        <w:gridCol w:w="626"/>
        <w:gridCol w:w="636"/>
        <w:gridCol w:w="626"/>
        <w:gridCol w:w="642"/>
        <w:gridCol w:w="506"/>
      </w:tblGrid>
      <w:tr w:rsidRPr="005138E1" w:rsidR="00B36206" w:rsidTr="00616E72" w14:paraId="0325EED0" w14:textId="77777777">
        <w:trPr>
          <w:trHeight w:val="538"/>
        </w:trPr>
        <w:tc>
          <w:tcPr>
            <w:tcW w:w="2184" w:type="dxa"/>
            <w:tcBorders>
              <w:bottom w:val="single" w:color="00AEEF" w:sz="2" w:space="0"/>
            </w:tcBorders>
          </w:tcPr>
          <w:p w:rsidRPr="005138E1" w:rsidR="00B36206" w:rsidP="005138E1" w:rsidRDefault="00B36206" w14:paraId="180F3355" w14:textId="77777777">
            <w:pPr>
              <w:rPr>
                <w:rFonts w:ascii="Times New Roman" w:hAnsi="Times New Roman" w:cs="Times New Roman"/>
                <w:sz w:val="20"/>
                <w:szCs w:val="20"/>
              </w:rPr>
            </w:pPr>
            <w:r w:rsidRPr="005138E1">
              <w:rPr>
                <w:rFonts w:ascii="Times New Roman" w:hAnsi="Times New Roman" w:cs="Times New Roman"/>
                <w:noProof/>
                <w:sz w:val="20"/>
                <w:szCs w:val="20"/>
              </w:rPr>
              <mc:AlternateContent>
                <mc:Choice Requires="wpg">
                  <w:drawing>
                    <wp:anchor distT="0" distB="0" distL="0" distR="0" simplePos="0" relativeHeight="251659264" behindDoc="1" locked="0" layoutInCell="1" allowOverlap="1" wp14:editId="44E14E3D" wp14:anchorId="3E32FB59">
                      <wp:simplePos x="0" y="0"/>
                      <wp:positionH relativeFrom="column">
                        <wp:posOffset>0</wp:posOffset>
                      </wp:positionH>
                      <wp:positionV relativeFrom="paragraph">
                        <wp:posOffset>-3539</wp:posOffset>
                      </wp:positionV>
                      <wp:extent cx="6156325" cy="20447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325" cy="204470"/>
                                <a:chOff x="0" y="0"/>
                                <a:chExt cx="6156325" cy="204470"/>
                              </a:xfrm>
                            </wpg:grpSpPr>
                            <wps:wsp>
                              <wps:cNvPr id="6" name="Graphic 6"/>
                              <wps:cNvSpPr/>
                              <wps:spPr>
                                <a:xfrm>
                                  <a:off x="0" y="6350"/>
                                  <a:ext cx="6156325" cy="196215"/>
                                </a:xfrm>
                                <a:custGeom>
                                  <a:avLst/>
                                  <a:gdLst/>
                                  <a:ahLst/>
                                  <a:cxnLst/>
                                  <a:rect l="l" t="t" r="r" b="b"/>
                                  <a:pathLst>
                                    <a:path w="6156325" h="196215">
                                      <a:moveTo>
                                        <a:pt x="6156000" y="196200"/>
                                      </a:moveTo>
                                      <a:lnTo>
                                        <a:pt x="0" y="196200"/>
                                      </a:lnTo>
                                      <a:lnTo>
                                        <a:pt x="0" y="0"/>
                                      </a:lnTo>
                                      <a:lnTo>
                                        <a:pt x="6156000" y="0"/>
                                      </a:lnTo>
                                      <a:lnTo>
                                        <a:pt x="6156000" y="196200"/>
                                      </a:lnTo>
                                      <a:close/>
                                    </a:path>
                                  </a:pathLst>
                                </a:custGeom>
                                <a:solidFill>
                                  <a:srgbClr val="00AEEF"/>
                                </a:solidFill>
                              </wps:spPr>
                              <wps:bodyPr wrap="square" lIns="0" tIns="0" rIns="0" bIns="0" rtlCol="0">
                                <a:prstTxWarp prst="textNoShape">
                                  <a:avLst/>
                                </a:prstTxWarp>
                                <a:noAutofit/>
                              </wps:bodyPr>
                            </wps:wsp>
                            <wps:wsp>
                              <wps:cNvPr id="7" name="Graphic 7"/>
                              <wps:cNvSpPr/>
                              <wps:spPr>
                                <a:xfrm>
                                  <a:off x="0" y="3175"/>
                                  <a:ext cx="6156325" cy="1270"/>
                                </a:xfrm>
                                <a:custGeom>
                                  <a:avLst/>
                                  <a:gdLst/>
                                  <a:ahLst/>
                                  <a:cxnLst/>
                                  <a:rect l="l" t="t" r="r" b="b"/>
                                  <a:pathLst>
                                    <a:path w="6156325">
                                      <a:moveTo>
                                        <a:pt x="0" y="0"/>
                                      </a:moveTo>
                                      <a:lnTo>
                                        <a:pt x="6156000" y="0"/>
                                      </a:lnTo>
                                    </a:path>
                                  </a:pathLst>
                                </a:custGeom>
                                <a:ln w="6350">
                                  <a:solidFill>
                                    <a:srgbClr val="231F20"/>
                                  </a:solidFill>
                                  <a:prstDash val="solid"/>
                                </a:ln>
                              </wps:spPr>
                              <wps:bodyPr wrap="square" lIns="0" tIns="0" rIns="0" bIns="0" rtlCol="0">
                                <a:prstTxWarp prst="textNoShape">
                                  <a:avLst/>
                                </a:prstTxWarp>
                                <a:noAutofit/>
                              </wps:bodyPr>
                            </wps:wsp>
                            <wps:wsp>
                              <wps:cNvPr id="8" name="Graphic 8"/>
                              <wps:cNvSpPr/>
                              <wps:spPr>
                                <a:xfrm>
                                  <a:off x="0" y="202550"/>
                                  <a:ext cx="2155190" cy="1270"/>
                                </a:xfrm>
                                <a:custGeom>
                                  <a:avLst/>
                                  <a:gdLst/>
                                  <a:ahLst/>
                                  <a:cxnLst/>
                                  <a:rect l="l" t="t" r="r" b="b"/>
                                  <a:pathLst>
                                    <a:path w="2155190">
                                      <a:moveTo>
                                        <a:pt x="215460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9" name="Graphic 9"/>
                              <wps:cNvSpPr/>
                              <wps:spPr>
                                <a:xfrm>
                                  <a:off x="2154600" y="202550"/>
                                  <a:ext cx="400685" cy="1270"/>
                                </a:xfrm>
                                <a:custGeom>
                                  <a:avLst/>
                                  <a:gdLst/>
                                  <a:ahLst/>
                                  <a:cxnLst/>
                                  <a:rect l="l" t="t" r="r" b="b"/>
                                  <a:pathLst>
                                    <a:path w="400685">
                                      <a:moveTo>
                                        <a:pt x="40014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10" name="Graphic 10"/>
                              <wps:cNvSpPr/>
                              <wps:spPr>
                                <a:xfrm>
                                  <a:off x="2554740" y="202550"/>
                                  <a:ext cx="400685" cy="1270"/>
                                </a:xfrm>
                                <a:custGeom>
                                  <a:avLst/>
                                  <a:gdLst/>
                                  <a:ahLst/>
                                  <a:cxnLst/>
                                  <a:rect l="l" t="t" r="r" b="b"/>
                                  <a:pathLst>
                                    <a:path w="400685">
                                      <a:moveTo>
                                        <a:pt x="40014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11" name="Graphic 11"/>
                              <wps:cNvSpPr/>
                              <wps:spPr>
                                <a:xfrm>
                                  <a:off x="2954880" y="202550"/>
                                  <a:ext cx="400685" cy="1270"/>
                                </a:xfrm>
                                <a:custGeom>
                                  <a:avLst/>
                                  <a:gdLst/>
                                  <a:ahLst/>
                                  <a:cxnLst/>
                                  <a:rect l="l" t="t" r="r" b="b"/>
                                  <a:pathLst>
                                    <a:path w="400685">
                                      <a:moveTo>
                                        <a:pt x="40014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12" name="Graphic 12"/>
                              <wps:cNvSpPr/>
                              <wps:spPr>
                                <a:xfrm>
                                  <a:off x="3355020" y="202550"/>
                                  <a:ext cx="400685" cy="1270"/>
                                </a:xfrm>
                                <a:custGeom>
                                  <a:avLst/>
                                  <a:gdLst/>
                                  <a:ahLst/>
                                  <a:cxnLst/>
                                  <a:rect l="l" t="t" r="r" b="b"/>
                                  <a:pathLst>
                                    <a:path w="400685">
                                      <a:moveTo>
                                        <a:pt x="40014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13" name="Graphic 13"/>
                              <wps:cNvSpPr/>
                              <wps:spPr>
                                <a:xfrm>
                                  <a:off x="3755159" y="202550"/>
                                  <a:ext cx="400685" cy="1270"/>
                                </a:xfrm>
                                <a:custGeom>
                                  <a:avLst/>
                                  <a:gdLst/>
                                  <a:ahLst/>
                                  <a:cxnLst/>
                                  <a:rect l="l" t="t" r="r" b="b"/>
                                  <a:pathLst>
                                    <a:path w="400685">
                                      <a:moveTo>
                                        <a:pt x="40014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14" name="Graphic 14"/>
                              <wps:cNvSpPr/>
                              <wps:spPr>
                                <a:xfrm>
                                  <a:off x="4155299" y="202550"/>
                                  <a:ext cx="400685" cy="1270"/>
                                </a:xfrm>
                                <a:custGeom>
                                  <a:avLst/>
                                  <a:gdLst/>
                                  <a:ahLst/>
                                  <a:cxnLst/>
                                  <a:rect l="l" t="t" r="r" b="b"/>
                                  <a:pathLst>
                                    <a:path w="400685">
                                      <a:moveTo>
                                        <a:pt x="40014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15" name="Graphic 15"/>
                              <wps:cNvSpPr/>
                              <wps:spPr>
                                <a:xfrm>
                                  <a:off x="4555439" y="202550"/>
                                  <a:ext cx="400685" cy="1270"/>
                                </a:xfrm>
                                <a:custGeom>
                                  <a:avLst/>
                                  <a:gdLst/>
                                  <a:ahLst/>
                                  <a:cxnLst/>
                                  <a:rect l="l" t="t" r="r" b="b"/>
                                  <a:pathLst>
                                    <a:path w="400685">
                                      <a:moveTo>
                                        <a:pt x="40014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16" name="Graphic 16"/>
                              <wps:cNvSpPr/>
                              <wps:spPr>
                                <a:xfrm>
                                  <a:off x="4955579" y="202550"/>
                                  <a:ext cx="400685" cy="1270"/>
                                </a:xfrm>
                                <a:custGeom>
                                  <a:avLst/>
                                  <a:gdLst/>
                                  <a:ahLst/>
                                  <a:cxnLst/>
                                  <a:rect l="l" t="t" r="r" b="b"/>
                                  <a:pathLst>
                                    <a:path w="400685">
                                      <a:moveTo>
                                        <a:pt x="40014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17" name="Graphic 17"/>
                              <wps:cNvSpPr/>
                              <wps:spPr>
                                <a:xfrm>
                                  <a:off x="5355719" y="202550"/>
                                  <a:ext cx="400685" cy="1270"/>
                                </a:xfrm>
                                <a:custGeom>
                                  <a:avLst/>
                                  <a:gdLst/>
                                  <a:ahLst/>
                                  <a:cxnLst/>
                                  <a:rect l="l" t="t" r="r" b="b"/>
                                  <a:pathLst>
                                    <a:path w="400685">
                                      <a:moveTo>
                                        <a:pt x="40014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18" name="Graphic 18"/>
                              <wps:cNvSpPr/>
                              <wps:spPr>
                                <a:xfrm>
                                  <a:off x="5755859" y="202550"/>
                                  <a:ext cx="400685" cy="1270"/>
                                </a:xfrm>
                                <a:custGeom>
                                  <a:avLst/>
                                  <a:gdLst/>
                                  <a:ahLst/>
                                  <a:cxnLst/>
                                  <a:rect l="l" t="t" r="r" b="b"/>
                                  <a:pathLst>
                                    <a:path w="400685">
                                      <a:moveTo>
                                        <a:pt x="400140" y="0"/>
                                      </a:moveTo>
                                      <a:lnTo>
                                        <a:pt x="0" y="0"/>
                                      </a:lnTo>
                                    </a:path>
                                  </a:pathLst>
                                </a:custGeom>
                                <a:ln w="3175">
                                  <a:solidFill>
                                    <a:srgbClr val="00AEEF"/>
                                  </a:solidFill>
                                  <a:prstDash val="solid"/>
                                </a:ln>
                              </wps:spPr>
                              <wps:bodyPr wrap="square" lIns="0" tIns="0" rIns="0" bIns="0" rtlCol="0">
                                <a:prstTxWarp prst="textNoShape">
                                  <a:avLst/>
                                </a:prstTxWarp>
                                <a:noAutofit/>
                              </wps:bodyPr>
                            </wps:wsp>
                          </wpg:wgp>
                        </a:graphicData>
                      </a:graphic>
                    </wp:anchor>
                  </w:drawing>
                </mc:Choice>
                <mc:Fallback>
                  <w:pict>
                    <v:group id="Group 5" style="position:absolute;margin-left:0;margin-top:-.3pt;width:484.75pt;height:16.1pt;z-index:-251657216;mso-wrap-distance-left:0;mso-wrap-distance-right:0" coordsize="61563,204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" w14:anchorId="2BD50296">
                      <v:shape id="Graphic 6" style="position:absolute;top:63;width:61563;height:1962;visibility:visible;mso-wrap-style:square;v-text-anchor:top" coordsize="6156325,196215" o:spid="_x0000_s1027" fillcolor="#00aeef" stroked="f" path="m6156000,196200l,196200,,,6156000,r,196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">
                        <v:path arrowok="t"/>
                      </v:shape>
                      <v:shape id="Graphic 7" style="position:absolute;top:31;width:61563;height:13;visibility:visible;mso-wrap-style:square;v-text-anchor:top" coordsize="6156325,1270" o:spid="_x0000_s1028" filled="f" strokecolor="#231f20" strokeweight=".5pt" path="m,l6156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">
                        <v:path arrowok="t"/>
                      </v:shape>
                      <v:shape id="Graphic 8" style="position:absolute;top:2025;width:21551;height:13;visibility:visible;mso-wrap-style:square;v-text-anchor:top" coordsize="2155190,1270" o:spid="_x0000_s1029" filled="f" strokecolor="#00aeef" strokeweight=".25pt" path="m21546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">
                        <v:path arrowok="t"/>
                      </v:shape>
                      <v:shape id="Graphic 9" style="position:absolute;left:21546;top:2025;width:4006;height:13;visibility:visible;mso-wrap-style:square;v-text-anchor:top" coordsize="400685,1270" o:spid="_x0000_s1030" filled="f" strokecolor="#00aeef" strokeweight=".25pt" path="m4001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">
                        <v:path arrowok="t"/>
                      </v:shape>
                      <v:shape id="Graphic 10" style="position:absolute;left:25547;top:2025;width:4007;height:13;visibility:visible;mso-wrap-style:square;v-text-anchor:top" coordsize="400685,1270" o:spid="_x0000_s1031" filled="f" strokecolor="#00aeef" strokeweight=".25pt" path="m4001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">
                        <v:path arrowok="t"/>
                      </v:shape>
                      <v:shape id="Graphic 11" style="position:absolute;left:29548;top:2025;width:4007;height:13;visibility:visible;mso-wrap-style:square;v-text-anchor:top" coordsize="400685,1270" o:spid="_x0000_s1032" filled="f" strokecolor="#00aeef" strokeweight=".25pt" path="m4001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">
                        <v:path arrowok="t"/>
                      </v:shape>
                      <v:shape id="Graphic 12" style="position:absolute;left:33550;top:2025;width:4007;height:13;visibility:visible;mso-wrap-style:square;v-text-anchor:top" coordsize="400685,1270" o:spid="_x0000_s1033" filled="f" strokecolor="#00aeef" strokeweight=".25pt" path="m4001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">
                        <v:path arrowok="t"/>
                      </v:shape>
                      <v:shape id="Graphic 13" style="position:absolute;left:37551;top:2025;width:4007;height:13;visibility:visible;mso-wrap-style:square;v-text-anchor:top" coordsize="400685,1270" o:spid="_x0000_s1034" filled="f" strokecolor="#00aeef" strokeweight=".25pt" path="m4001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">
                        <v:path arrowok="t"/>
                      </v:shape>
                      <v:shape id="Graphic 14" style="position:absolute;left:41552;top:2025;width:4007;height:13;visibility:visible;mso-wrap-style:square;v-text-anchor:top" coordsize="400685,1270" o:spid="_x0000_s1035" filled="f" strokecolor="#00aeef" strokeweight=".25pt" path="m4001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">
                        <v:path arrowok="t"/>
                      </v:shape>
                      <v:shape id="Graphic 15" style="position:absolute;left:45554;top:2025;width:4007;height:13;visibility:visible;mso-wrap-style:square;v-text-anchor:top" coordsize="400685,1270" o:spid="_x0000_s1036" filled="f" strokecolor="#00aeef" strokeweight=".25pt" path="m4001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">
                        <v:path arrowok="t"/>
                      </v:shape>
                      <v:shape id="Graphic 16" style="position:absolute;left:49555;top:2025;width:4007;height:13;visibility:visible;mso-wrap-style:square;v-text-anchor:top" coordsize="400685,1270" o:spid="_x0000_s1037" filled="f" strokecolor="#00aeef" strokeweight=".25pt" path="m4001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">
                        <v:path arrowok="t"/>
                      </v:shape>
                      <v:shape id="Graphic 17" style="position:absolute;left:53557;top:2025;width:4007;height:13;visibility:visible;mso-wrap-style:square;v-text-anchor:top" coordsize="400685,1270" o:spid="_x0000_s1038" filled="f" strokecolor="#00aeef" strokeweight=".25pt" path="m4001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">
                        <v:path arrowok="t"/>
                      </v:shape>
                      <v:shape id="Graphic 18" style="position:absolute;left:57558;top:2025;width:4007;height:13;visibility:visible;mso-wrap-style:square;v-text-anchor:top" coordsize="400685,1270" o:spid="_x0000_s1039" filled="f" strokecolor="#00aeef" strokeweight=".25pt" path="m4001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">
                        <v:path arrowok="t"/>
                      </v:shape>
                    </v:group>
                  </w:pict>
                </mc:Fallback>
              </mc:AlternateContent>
            </w:r>
            <w:r w:rsidRPr="005138E1">
              <w:rPr>
                <w:rFonts w:ascii="Times New Roman" w:hAnsi="Times New Roman" w:cs="Times New Roman"/>
                <w:color w:val="FFFFFF"/>
                <w:w w:val="105"/>
                <w:sz w:val="20"/>
                <w:szCs w:val="20"/>
              </w:rPr>
              <w:t>Tabel</w:t>
            </w:r>
            <w:r w:rsidRPr="005138E1">
              <w:rPr>
                <w:rFonts w:ascii="Times New Roman" w:hAnsi="Times New Roman" w:cs="Times New Roman"/>
                <w:color w:val="FFFFFF"/>
                <w:spacing w:val="-4"/>
                <w:w w:val="105"/>
                <w:sz w:val="20"/>
                <w:szCs w:val="20"/>
              </w:rPr>
              <w:t xml:space="preserve"> </w:t>
            </w:r>
            <w:r w:rsidRPr="005138E1">
              <w:rPr>
                <w:rFonts w:ascii="Times New Roman" w:hAnsi="Times New Roman" w:cs="Times New Roman"/>
                <w:color w:val="FFFFFF"/>
                <w:w w:val="105"/>
                <w:sz w:val="20"/>
                <w:szCs w:val="20"/>
              </w:rPr>
              <w:t>7</w:t>
            </w:r>
            <w:r w:rsidRPr="005138E1">
              <w:rPr>
                <w:rFonts w:ascii="Times New Roman" w:hAnsi="Times New Roman" w:cs="Times New Roman"/>
                <w:color w:val="FFFFFF"/>
                <w:spacing w:val="-4"/>
                <w:w w:val="105"/>
                <w:sz w:val="20"/>
                <w:szCs w:val="20"/>
              </w:rPr>
              <w:t xml:space="preserve"> </w:t>
            </w:r>
            <w:r w:rsidRPr="005138E1">
              <w:rPr>
                <w:rFonts w:ascii="Times New Roman" w:hAnsi="Times New Roman" w:cs="Times New Roman"/>
                <w:color w:val="FFFFFF"/>
                <w:w w:val="105"/>
                <w:sz w:val="20"/>
                <w:szCs w:val="20"/>
              </w:rPr>
              <w:t>Sociale</w:t>
            </w:r>
            <w:r w:rsidRPr="005138E1">
              <w:rPr>
                <w:rFonts w:ascii="Times New Roman" w:hAnsi="Times New Roman" w:cs="Times New Roman"/>
                <w:color w:val="FFFFFF"/>
                <w:spacing w:val="-3"/>
                <w:w w:val="105"/>
                <w:sz w:val="20"/>
                <w:szCs w:val="20"/>
              </w:rPr>
              <w:t xml:space="preserve"> </w:t>
            </w:r>
            <w:proofErr w:type="spellStart"/>
            <w:r w:rsidRPr="005138E1">
              <w:rPr>
                <w:rFonts w:ascii="Times New Roman" w:hAnsi="Times New Roman" w:cs="Times New Roman"/>
                <w:color w:val="FFFFFF"/>
                <w:spacing w:val="-2"/>
                <w:w w:val="105"/>
                <w:sz w:val="20"/>
                <w:szCs w:val="20"/>
              </w:rPr>
              <w:t>uitkeringe</w:t>
            </w:r>
            <w:proofErr w:type="spellEnd"/>
          </w:p>
          <w:p w:rsidRPr="005138E1" w:rsidR="00B36206" w:rsidP="005138E1" w:rsidRDefault="00B36206" w14:paraId="1A3102BF" w14:textId="77777777">
            <w:pPr>
              <w:rPr>
                <w:rFonts w:ascii="Times New Roman" w:hAnsi="Times New Roman" w:cs="Times New Roman"/>
                <w:sz w:val="20"/>
                <w:szCs w:val="20"/>
              </w:rPr>
            </w:pPr>
            <w:r w:rsidRPr="005138E1">
              <w:rPr>
                <w:rFonts w:ascii="Times New Roman" w:hAnsi="Times New Roman" w:cs="Times New Roman"/>
                <w:color w:val="231F20"/>
                <w:spacing w:val="-4"/>
                <w:w w:val="110"/>
                <w:sz w:val="20"/>
                <w:szCs w:val="20"/>
              </w:rPr>
              <w:t>Jaar</w:t>
            </w:r>
          </w:p>
        </w:tc>
        <w:tc>
          <w:tcPr>
            <w:tcW w:w="1947" w:type="dxa"/>
            <w:tcBorders>
              <w:bottom w:val="single" w:color="00AEEF" w:sz="2" w:space="0"/>
            </w:tcBorders>
          </w:tcPr>
          <w:p w:rsidRPr="005138E1" w:rsidR="00B36206" w:rsidP="005138E1" w:rsidRDefault="00B36206" w14:paraId="65431C12" w14:textId="77777777">
            <w:pPr>
              <w:rPr>
                <w:rFonts w:ascii="Times New Roman" w:hAnsi="Times New Roman" w:cs="Times New Roman"/>
                <w:sz w:val="20"/>
                <w:szCs w:val="20"/>
              </w:rPr>
            </w:pPr>
            <w:r w:rsidRPr="005138E1">
              <w:rPr>
                <w:rFonts w:ascii="Times New Roman" w:hAnsi="Times New Roman" w:cs="Times New Roman"/>
                <w:color w:val="FFFFFF"/>
                <w:sz w:val="20"/>
                <w:szCs w:val="20"/>
              </w:rPr>
              <w:t>n</w:t>
            </w:r>
            <w:r w:rsidRPr="005138E1">
              <w:rPr>
                <w:rFonts w:ascii="Times New Roman" w:hAnsi="Times New Roman" w:cs="Times New Roman"/>
                <w:color w:val="FFFFFF"/>
                <w:spacing w:val="24"/>
                <w:sz w:val="20"/>
                <w:szCs w:val="20"/>
              </w:rPr>
              <w:t xml:space="preserve"> </w:t>
            </w:r>
            <w:proofErr w:type="spellStart"/>
            <w:r w:rsidRPr="005138E1">
              <w:rPr>
                <w:rFonts w:ascii="Times New Roman" w:hAnsi="Times New Roman" w:cs="Times New Roman"/>
                <w:color w:val="FFFFFF"/>
                <w:sz w:val="20"/>
                <w:szCs w:val="20"/>
              </w:rPr>
              <w:t>als</w:t>
            </w:r>
            <w:proofErr w:type="spellEnd"/>
            <w:r w:rsidRPr="005138E1">
              <w:rPr>
                <w:rFonts w:ascii="Times New Roman" w:hAnsi="Times New Roman" w:cs="Times New Roman"/>
                <w:color w:val="FFFFFF"/>
                <w:spacing w:val="25"/>
                <w:sz w:val="20"/>
                <w:szCs w:val="20"/>
              </w:rPr>
              <w:t xml:space="preserve"> </w:t>
            </w:r>
            <w:r w:rsidRPr="005138E1">
              <w:rPr>
                <w:rFonts w:ascii="Times New Roman" w:hAnsi="Times New Roman" w:cs="Times New Roman"/>
                <w:color w:val="FFFFFF"/>
                <w:sz w:val="20"/>
                <w:szCs w:val="20"/>
              </w:rPr>
              <w:t>percentage</w:t>
            </w:r>
            <w:r w:rsidRPr="005138E1">
              <w:rPr>
                <w:rFonts w:ascii="Times New Roman" w:hAnsi="Times New Roman" w:cs="Times New Roman"/>
                <w:color w:val="FFFFFF"/>
                <w:spacing w:val="24"/>
                <w:sz w:val="20"/>
                <w:szCs w:val="20"/>
              </w:rPr>
              <w:t xml:space="preserve"> </w:t>
            </w:r>
            <w:r w:rsidRPr="005138E1">
              <w:rPr>
                <w:rFonts w:ascii="Times New Roman" w:hAnsi="Times New Roman" w:cs="Times New Roman"/>
                <w:color w:val="FFFFFF"/>
                <w:spacing w:val="-5"/>
                <w:sz w:val="20"/>
                <w:szCs w:val="20"/>
              </w:rPr>
              <w:t>van</w:t>
            </w:r>
          </w:p>
          <w:p w:rsidRPr="005138E1" w:rsidR="00B36206" w:rsidP="005138E1" w:rsidRDefault="00B36206" w14:paraId="5A98D1B4"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2002</w:t>
            </w:r>
          </w:p>
        </w:tc>
        <w:tc>
          <w:tcPr>
            <w:tcW w:w="629" w:type="dxa"/>
            <w:tcBorders>
              <w:bottom w:val="single" w:color="00AEEF" w:sz="2" w:space="0"/>
            </w:tcBorders>
          </w:tcPr>
          <w:p w:rsidRPr="005138E1" w:rsidR="00B36206" w:rsidP="005138E1" w:rsidRDefault="00B36206" w14:paraId="33B1C733" w14:textId="77777777">
            <w:pPr>
              <w:rPr>
                <w:rFonts w:ascii="Times New Roman" w:hAnsi="Times New Roman" w:cs="Times New Roman"/>
                <w:sz w:val="20"/>
                <w:szCs w:val="20"/>
              </w:rPr>
            </w:pPr>
            <w:r w:rsidRPr="005138E1">
              <w:rPr>
                <w:rFonts w:ascii="Times New Roman" w:hAnsi="Times New Roman" w:cs="Times New Roman"/>
                <w:color w:val="FFFFFF"/>
                <w:sz w:val="20"/>
                <w:szCs w:val="20"/>
              </w:rPr>
              <w:t>de</w:t>
            </w:r>
            <w:r w:rsidRPr="005138E1">
              <w:rPr>
                <w:rFonts w:ascii="Times New Roman" w:hAnsi="Times New Roman" w:cs="Times New Roman"/>
                <w:color w:val="FFFFFF"/>
                <w:spacing w:val="40"/>
                <w:sz w:val="20"/>
                <w:szCs w:val="20"/>
              </w:rPr>
              <w:t xml:space="preserve"> </w:t>
            </w:r>
            <w:r w:rsidRPr="005138E1">
              <w:rPr>
                <w:rFonts w:ascii="Times New Roman" w:hAnsi="Times New Roman" w:cs="Times New Roman"/>
                <w:color w:val="FFFFFF"/>
                <w:sz w:val="20"/>
                <w:szCs w:val="20"/>
              </w:rPr>
              <w:t>loon-</w:t>
            </w:r>
            <w:r w:rsidRPr="005138E1">
              <w:rPr>
                <w:rFonts w:ascii="Times New Roman" w:hAnsi="Times New Roman" w:cs="Times New Roman"/>
                <w:color w:val="FFFFFF"/>
                <w:spacing w:val="-10"/>
                <w:sz w:val="20"/>
                <w:szCs w:val="20"/>
              </w:rPr>
              <w:t>e</w:t>
            </w:r>
          </w:p>
          <w:p w:rsidRPr="005138E1" w:rsidR="00B36206" w:rsidP="005138E1" w:rsidRDefault="00B36206" w14:paraId="4633BD14"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2003</w:t>
            </w:r>
          </w:p>
        </w:tc>
        <w:tc>
          <w:tcPr>
            <w:tcW w:w="629" w:type="dxa"/>
            <w:tcBorders>
              <w:bottom w:val="single" w:color="00AEEF" w:sz="2" w:space="0"/>
            </w:tcBorders>
          </w:tcPr>
          <w:p w:rsidRPr="005138E1" w:rsidR="00B36206" w:rsidP="005138E1" w:rsidRDefault="00B36206" w14:paraId="49E98208" w14:textId="77777777">
            <w:pPr>
              <w:rPr>
                <w:rFonts w:ascii="Times New Roman" w:hAnsi="Times New Roman" w:cs="Times New Roman"/>
                <w:sz w:val="20"/>
                <w:szCs w:val="20"/>
              </w:rPr>
            </w:pPr>
            <w:r w:rsidRPr="005138E1">
              <w:rPr>
                <w:rFonts w:ascii="Times New Roman" w:hAnsi="Times New Roman" w:cs="Times New Roman"/>
                <w:color w:val="FFFFFF"/>
                <w:w w:val="110"/>
                <w:sz w:val="20"/>
                <w:szCs w:val="20"/>
              </w:rPr>
              <w:t>n</w:t>
            </w:r>
            <w:r w:rsidRPr="005138E1">
              <w:rPr>
                <w:rFonts w:ascii="Times New Roman" w:hAnsi="Times New Roman" w:cs="Times New Roman"/>
                <w:color w:val="FFFFFF"/>
                <w:spacing w:val="-14"/>
                <w:w w:val="110"/>
                <w:sz w:val="20"/>
                <w:szCs w:val="20"/>
              </w:rPr>
              <w:t xml:space="preserve"> </w:t>
            </w:r>
            <w:proofErr w:type="spellStart"/>
            <w:r w:rsidRPr="005138E1">
              <w:rPr>
                <w:rFonts w:ascii="Times New Roman" w:hAnsi="Times New Roman" w:cs="Times New Roman"/>
                <w:color w:val="FFFFFF"/>
                <w:spacing w:val="-2"/>
                <w:w w:val="110"/>
                <w:sz w:val="20"/>
                <w:szCs w:val="20"/>
              </w:rPr>
              <w:t>inkom</w:t>
            </w:r>
            <w:proofErr w:type="spellEnd"/>
          </w:p>
          <w:p w:rsidRPr="005138E1" w:rsidR="00B36206" w:rsidP="005138E1" w:rsidRDefault="00B36206" w14:paraId="1E2E379D"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2004</w:t>
            </w:r>
          </w:p>
        </w:tc>
        <w:tc>
          <w:tcPr>
            <w:tcW w:w="629" w:type="dxa"/>
            <w:tcBorders>
              <w:bottom w:val="single" w:color="00AEEF" w:sz="2" w:space="0"/>
            </w:tcBorders>
          </w:tcPr>
          <w:p w:rsidRPr="005138E1" w:rsidR="00B36206" w:rsidP="005138E1" w:rsidRDefault="00B36206" w14:paraId="6E18392E" w14:textId="77777777">
            <w:pPr>
              <w:rPr>
                <w:rFonts w:ascii="Times New Roman" w:hAnsi="Times New Roman" w:cs="Times New Roman"/>
                <w:sz w:val="20"/>
                <w:szCs w:val="20"/>
              </w:rPr>
            </w:pPr>
            <w:proofErr w:type="spellStart"/>
            <w:r w:rsidRPr="005138E1">
              <w:rPr>
                <w:rFonts w:ascii="Times New Roman" w:hAnsi="Times New Roman" w:cs="Times New Roman"/>
                <w:color w:val="FFFFFF"/>
                <w:spacing w:val="-2"/>
                <w:w w:val="105"/>
                <w:sz w:val="20"/>
                <w:szCs w:val="20"/>
              </w:rPr>
              <w:t>stenbe</w:t>
            </w:r>
            <w:proofErr w:type="spellEnd"/>
          </w:p>
          <w:p w:rsidRPr="005138E1" w:rsidR="00B36206" w:rsidP="005138E1" w:rsidRDefault="00B36206" w14:paraId="32568DED"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2005</w:t>
            </w:r>
          </w:p>
        </w:tc>
        <w:tc>
          <w:tcPr>
            <w:tcW w:w="629" w:type="dxa"/>
            <w:tcBorders>
              <w:bottom w:val="single" w:color="00AEEF" w:sz="2" w:space="0"/>
            </w:tcBorders>
          </w:tcPr>
          <w:p w:rsidRPr="005138E1" w:rsidR="00B36206" w:rsidP="005138E1" w:rsidRDefault="00B36206" w14:paraId="3D8F8C72" w14:textId="77777777">
            <w:pPr>
              <w:rPr>
                <w:rFonts w:ascii="Times New Roman" w:hAnsi="Times New Roman" w:cs="Times New Roman"/>
                <w:sz w:val="20"/>
                <w:szCs w:val="20"/>
              </w:rPr>
            </w:pPr>
            <w:r w:rsidRPr="005138E1">
              <w:rPr>
                <w:rFonts w:ascii="Times New Roman" w:hAnsi="Times New Roman" w:cs="Times New Roman"/>
                <w:color w:val="FFFFFF"/>
                <w:spacing w:val="-2"/>
                <w:w w:val="110"/>
                <w:sz w:val="20"/>
                <w:szCs w:val="20"/>
              </w:rPr>
              <w:t>lasting</w:t>
            </w:r>
          </w:p>
          <w:p w:rsidRPr="005138E1" w:rsidR="00B36206" w:rsidP="005138E1" w:rsidRDefault="00B36206" w14:paraId="470BD8F7"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2006</w:t>
            </w:r>
          </w:p>
        </w:tc>
        <w:tc>
          <w:tcPr>
            <w:tcW w:w="626" w:type="dxa"/>
            <w:tcBorders>
              <w:bottom w:val="single" w:color="00AEEF" w:sz="2" w:space="0"/>
            </w:tcBorders>
          </w:tcPr>
          <w:p w:rsidRPr="005138E1" w:rsidR="00B36206" w:rsidP="005138E1" w:rsidRDefault="00B36206" w14:paraId="2C8F569F" w14:textId="77777777">
            <w:pPr>
              <w:rPr>
                <w:rFonts w:ascii="Times New Roman" w:hAnsi="Times New Roman" w:cs="Times New Roman"/>
                <w:sz w:val="20"/>
                <w:szCs w:val="20"/>
              </w:rPr>
            </w:pPr>
          </w:p>
          <w:p w:rsidRPr="005138E1" w:rsidR="00B36206" w:rsidP="005138E1" w:rsidRDefault="00B36206" w14:paraId="11FAD1E7"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2007</w:t>
            </w:r>
          </w:p>
        </w:tc>
        <w:tc>
          <w:tcPr>
            <w:tcW w:w="636" w:type="dxa"/>
            <w:tcBorders>
              <w:bottom w:val="single" w:color="00AEEF" w:sz="2" w:space="0"/>
            </w:tcBorders>
          </w:tcPr>
          <w:p w:rsidRPr="005138E1" w:rsidR="00B36206" w:rsidP="005138E1" w:rsidRDefault="00B36206" w14:paraId="5E5350F9" w14:textId="77777777">
            <w:pPr>
              <w:rPr>
                <w:rFonts w:ascii="Times New Roman" w:hAnsi="Times New Roman" w:cs="Times New Roman"/>
                <w:sz w:val="20"/>
                <w:szCs w:val="20"/>
              </w:rPr>
            </w:pPr>
          </w:p>
          <w:p w:rsidRPr="005138E1" w:rsidR="00B36206" w:rsidP="005138E1" w:rsidRDefault="00B36206" w14:paraId="3D565A4A"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2008</w:t>
            </w:r>
          </w:p>
        </w:tc>
        <w:tc>
          <w:tcPr>
            <w:tcW w:w="626" w:type="dxa"/>
            <w:tcBorders>
              <w:bottom w:val="single" w:color="00AEEF" w:sz="2" w:space="0"/>
            </w:tcBorders>
          </w:tcPr>
          <w:p w:rsidRPr="005138E1" w:rsidR="00B36206" w:rsidP="005138E1" w:rsidRDefault="00B36206" w14:paraId="34D2B00F" w14:textId="77777777">
            <w:pPr>
              <w:rPr>
                <w:rFonts w:ascii="Times New Roman" w:hAnsi="Times New Roman" w:cs="Times New Roman"/>
                <w:sz w:val="20"/>
                <w:szCs w:val="20"/>
              </w:rPr>
            </w:pPr>
          </w:p>
          <w:p w:rsidRPr="005138E1" w:rsidR="00B36206" w:rsidP="005138E1" w:rsidRDefault="00B36206" w14:paraId="11B90DDD"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2009</w:t>
            </w:r>
          </w:p>
        </w:tc>
        <w:tc>
          <w:tcPr>
            <w:tcW w:w="642" w:type="dxa"/>
            <w:tcBorders>
              <w:bottom w:val="single" w:color="00AEEF" w:sz="2" w:space="0"/>
            </w:tcBorders>
          </w:tcPr>
          <w:p w:rsidRPr="005138E1" w:rsidR="00B36206" w:rsidP="005138E1" w:rsidRDefault="00B36206" w14:paraId="035585AB" w14:textId="77777777">
            <w:pPr>
              <w:rPr>
                <w:rFonts w:ascii="Times New Roman" w:hAnsi="Times New Roman" w:cs="Times New Roman"/>
                <w:sz w:val="20"/>
                <w:szCs w:val="20"/>
              </w:rPr>
            </w:pPr>
          </w:p>
          <w:p w:rsidRPr="005138E1" w:rsidR="00B36206" w:rsidP="005138E1" w:rsidRDefault="00B36206" w14:paraId="02F5B54F"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2010</w:t>
            </w:r>
          </w:p>
        </w:tc>
        <w:tc>
          <w:tcPr>
            <w:tcW w:w="506" w:type="dxa"/>
            <w:tcBorders>
              <w:bottom w:val="single" w:color="00AEEF" w:sz="2" w:space="0"/>
            </w:tcBorders>
          </w:tcPr>
          <w:p w:rsidRPr="005138E1" w:rsidR="00B36206" w:rsidP="005138E1" w:rsidRDefault="00B36206" w14:paraId="2739566B" w14:textId="77777777">
            <w:pPr>
              <w:rPr>
                <w:rFonts w:ascii="Times New Roman" w:hAnsi="Times New Roman" w:cs="Times New Roman"/>
                <w:sz w:val="20"/>
                <w:szCs w:val="20"/>
              </w:rPr>
            </w:pPr>
          </w:p>
          <w:p w:rsidRPr="005138E1" w:rsidR="00B36206" w:rsidP="005138E1" w:rsidRDefault="00B36206" w14:paraId="5DB4FB9F"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2011</w:t>
            </w:r>
          </w:p>
        </w:tc>
      </w:tr>
      <w:tr w:rsidRPr="005138E1" w:rsidR="00B36206" w:rsidTr="00616E72" w14:paraId="3CBC2FE5" w14:textId="77777777">
        <w:trPr>
          <w:trHeight w:val="221"/>
        </w:trPr>
        <w:tc>
          <w:tcPr>
            <w:tcW w:w="2184" w:type="dxa"/>
            <w:tcBorders>
              <w:top w:val="single" w:color="00AEEF" w:sz="2" w:space="0"/>
              <w:bottom w:val="single" w:color="00AEEF" w:sz="2" w:space="0"/>
            </w:tcBorders>
          </w:tcPr>
          <w:p w:rsidRPr="005138E1" w:rsidR="00B36206" w:rsidP="005138E1" w:rsidRDefault="00B36206" w14:paraId="61475230" w14:textId="77777777">
            <w:pPr>
              <w:rPr>
                <w:rFonts w:ascii="Times New Roman" w:hAnsi="Times New Roman" w:cs="Times New Roman"/>
                <w:sz w:val="20"/>
                <w:szCs w:val="20"/>
              </w:rPr>
            </w:pPr>
            <w:r w:rsidRPr="005138E1">
              <w:rPr>
                <w:rFonts w:ascii="Times New Roman" w:hAnsi="Times New Roman" w:cs="Times New Roman"/>
                <w:color w:val="231F20"/>
                <w:spacing w:val="-2"/>
                <w:w w:val="105"/>
                <w:sz w:val="20"/>
                <w:szCs w:val="20"/>
              </w:rPr>
              <w:t>Percentage</w:t>
            </w:r>
          </w:p>
        </w:tc>
        <w:tc>
          <w:tcPr>
            <w:tcW w:w="1947" w:type="dxa"/>
            <w:tcBorders>
              <w:top w:val="single" w:color="00AEEF" w:sz="2" w:space="0"/>
              <w:bottom w:val="single" w:color="00AEEF" w:sz="2" w:space="0"/>
            </w:tcBorders>
          </w:tcPr>
          <w:p w:rsidRPr="005138E1" w:rsidR="00B36206" w:rsidP="005138E1" w:rsidRDefault="00B36206" w14:paraId="0828F73A"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248%</w:t>
            </w:r>
          </w:p>
        </w:tc>
        <w:tc>
          <w:tcPr>
            <w:tcW w:w="629" w:type="dxa"/>
            <w:tcBorders>
              <w:top w:val="single" w:color="00AEEF" w:sz="2" w:space="0"/>
              <w:bottom w:val="single" w:color="00AEEF" w:sz="2" w:space="0"/>
            </w:tcBorders>
          </w:tcPr>
          <w:p w:rsidRPr="005138E1" w:rsidR="00B36206" w:rsidP="005138E1" w:rsidRDefault="00B36206" w14:paraId="26A112E3"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268%</w:t>
            </w:r>
          </w:p>
        </w:tc>
        <w:tc>
          <w:tcPr>
            <w:tcW w:w="629" w:type="dxa"/>
            <w:tcBorders>
              <w:top w:val="single" w:color="00AEEF" w:sz="2" w:space="0"/>
              <w:bottom w:val="single" w:color="00AEEF" w:sz="2" w:space="0"/>
            </w:tcBorders>
          </w:tcPr>
          <w:p w:rsidRPr="005138E1" w:rsidR="00B36206" w:rsidP="005138E1" w:rsidRDefault="00B36206" w14:paraId="0C5E4564"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292%</w:t>
            </w:r>
          </w:p>
        </w:tc>
        <w:tc>
          <w:tcPr>
            <w:tcW w:w="629" w:type="dxa"/>
            <w:tcBorders>
              <w:top w:val="single" w:color="00AEEF" w:sz="2" w:space="0"/>
              <w:bottom w:val="single" w:color="00AEEF" w:sz="2" w:space="0"/>
            </w:tcBorders>
          </w:tcPr>
          <w:p w:rsidRPr="005138E1" w:rsidR="00B36206" w:rsidP="005138E1" w:rsidRDefault="00B36206" w14:paraId="1798C647"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252%</w:t>
            </w:r>
          </w:p>
        </w:tc>
        <w:tc>
          <w:tcPr>
            <w:tcW w:w="629" w:type="dxa"/>
            <w:tcBorders>
              <w:top w:val="single" w:color="00AEEF" w:sz="2" w:space="0"/>
              <w:bottom w:val="single" w:color="00AEEF" w:sz="2" w:space="0"/>
            </w:tcBorders>
          </w:tcPr>
          <w:p w:rsidRPr="005138E1" w:rsidR="00B36206" w:rsidP="005138E1" w:rsidRDefault="00B36206" w14:paraId="5AFB4711"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251%</w:t>
            </w:r>
          </w:p>
        </w:tc>
        <w:tc>
          <w:tcPr>
            <w:tcW w:w="626" w:type="dxa"/>
            <w:tcBorders>
              <w:top w:val="single" w:color="00AEEF" w:sz="2" w:space="0"/>
              <w:bottom w:val="single" w:color="00AEEF" w:sz="2" w:space="0"/>
            </w:tcBorders>
          </w:tcPr>
          <w:p w:rsidRPr="005138E1" w:rsidR="00B36206" w:rsidP="005138E1" w:rsidRDefault="00B36206" w14:paraId="74E236A2"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223%</w:t>
            </w:r>
          </w:p>
        </w:tc>
        <w:tc>
          <w:tcPr>
            <w:tcW w:w="636" w:type="dxa"/>
            <w:tcBorders>
              <w:top w:val="single" w:color="00AEEF" w:sz="2" w:space="0"/>
              <w:bottom w:val="single" w:color="00AEEF" w:sz="2" w:space="0"/>
            </w:tcBorders>
          </w:tcPr>
          <w:p w:rsidRPr="005138E1" w:rsidR="00B36206" w:rsidP="005138E1" w:rsidRDefault="00B36206" w14:paraId="2556CE6D"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231%</w:t>
            </w:r>
          </w:p>
        </w:tc>
        <w:tc>
          <w:tcPr>
            <w:tcW w:w="626" w:type="dxa"/>
            <w:tcBorders>
              <w:top w:val="single" w:color="00AEEF" w:sz="2" w:space="0"/>
              <w:bottom w:val="single" w:color="00AEEF" w:sz="2" w:space="0"/>
            </w:tcBorders>
          </w:tcPr>
          <w:p w:rsidRPr="005138E1" w:rsidR="00B36206" w:rsidP="005138E1" w:rsidRDefault="00B36206" w14:paraId="0E3A02E4"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211%</w:t>
            </w:r>
          </w:p>
        </w:tc>
        <w:tc>
          <w:tcPr>
            <w:tcW w:w="642" w:type="dxa"/>
            <w:tcBorders>
              <w:top w:val="single" w:color="00AEEF" w:sz="2" w:space="0"/>
              <w:bottom w:val="single" w:color="00AEEF" w:sz="2" w:space="0"/>
            </w:tcBorders>
          </w:tcPr>
          <w:p w:rsidRPr="005138E1" w:rsidR="00B36206" w:rsidP="005138E1" w:rsidRDefault="00B36206" w14:paraId="628DAFC1"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218%</w:t>
            </w:r>
          </w:p>
        </w:tc>
        <w:tc>
          <w:tcPr>
            <w:tcW w:w="506" w:type="dxa"/>
            <w:tcBorders>
              <w:top w:val="single" w:color="00AEEF" w:sz="2" w:space="0"/>
              <w:bottom w:val="single" w:color="00AEEF" w:sz="2" w:space="0"/>
            </w:tcBorders>
          </w:tcPr>
          <w:p w:rsidRPr="005138E1" w:rsidR="00B36206" w:rsidP="005138E1" w:rsidRDefault="00B36206" w14:paraId="709C7187"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231%</w:t>
            </w:r>
          </w:p>
        </w:tc>
      </w:tr>
      <w:tr w:rsidRPr="005138E1" w:rsidR="00B36206" w:rsidTr="00616E72" w14:paraId="3DD97F3E" w14:textId="77777777">
        <w:trPr>
          <w:trHeight w:val="221"/>
        </w:trPr>
        <w:tc>
          <w:tcPr>
            <w:tcW w:w="2184" w:type="dxa"/>
            <w:tcBorders>
              <w:top w:val="single" w:color="00AEEF" w:sz="2" w:space="0"/>
              <w:bottom w:val="single" w:color="00AEEF" w:sz="2" w:space="0"/>
            </w:tcBorders>
          </w:tcPr>
          <w:p w:rsidRPr="005138E1" w:rsidR="00B36206" w:rsidP="005138E1" w:rsidRDefault="00B36206" w14:paraId="1A8634BE" w14:textId="77777777">
            <w:pPr>
              <w:rPr>
                <w:rFonts w:ascii="Times New Roman" w:hAnsi="Times New Roman" w:cs="Times New Roman"/>
                <w:sz w:val="20"/>
                <w:szCs w:val="20"/>
              </w:rPr>
            </w:pPr>
          </w:p>
        </w:tc>
        <w:tc>
          <w:tcPr>
            <w:tcW w:w="1947" w:type="dxa"/>
            <w:tcBorders>
              <w:top w:val="single" w:color="00AEEF" w:sz="2" w:space="0"/>
              <w:bottom w:val="single" w:color="00AEEF" w:sz="2" w:space="0"/>
            </w:tcBorders>
          </w:tcPr>
          <w:p w:rsidRPr="005138E1" w:rsidR="00B36206" w:rsidP="005138E1" w:rsidRDefault="00B36206" w14:paraId="29A21A9E" w14:textId="77777777">
            <w:pPr>
              <w:rPr>
                <w:rFonts w:ascii="Times New Roman" w:hAnsi="Times New Roman" w:cs="Times New Roman"/>
                <w:sz w:val="20"/>
                <w:szCs w:val="20"/>
              </w:rPr>
            </w:pPr>
          </w:p>
        </w:tc>
        <w:tc>
          <w:tcPr>
            <w:tcW w:w="629" w:type="dxa"/>
            <w:tcBorders>
              <w:top w:val="single" w:color="00AEEF" w:sz="2" w:space="0"/>
              <w:bottom w:val="single" w:color="00AEEF" w:sz="2" w:space="0"/>
            </w:tcBorders>
          </w:tcPr>
          <w:p w:rsidRPr="005138E1" w:rsidR="00B36206" w:rsidP="005138E1" w:rsidRDefault="00B36206" w14:paraId="4AE3DEB6" w14:textId="77777777">
            <w:pPr>
              <w:rPr>
                <w:rFonts w:ascii="Times New Roman" w:hAnsi="Times New Roman" w:cs="Times New Roman"/>
                <w:sz w:val="20"/>
                <w:szCs w:val="20"/>
              </w:rPr>
            </w:pPr>
          </w:p>
        </w:tc>
        <w:tc>
          <w:tcPr>
            <w:tcW w:w="629" w:type="dxa"/>
            <w:tcBorders>
              <w:top w:val="single" w:color="00AEEF" w:sz="2" w:space="0"/>
              <w:bottom w:val="single" w:color="00AEEF" w:sz="2" w:space="0"/>
            </w:tcBorders>
          </w:tcPr>
          <w:p w:rsidRPr="005138E1" w:rsidR="00B36206" w:rsidP="005138E1" w:rsidRDefault="00B36206" w14:paraId="22E3D89E" w14:textId="77777777">
            <w:pPr>
              <w:rPr>
                <w:rFonts w:ascii="Times New Roman" w:hAnsi="Times New Roman" w:cs="Times New Roman"/>
                <w:sz w:val="20"/>
                <w:szCs w:val="20"/>
              </w:rPr>
            </w:pPr>
          </w:p>
        </w:tc>
        <w:tc>
          <w:tcPr>
            <w:tcW w:w="629" w:type="dxa"/>
            <w:tcBorders>
              <w:top w:val="single" w:color="00AEEF" w:sz="2" w:space="0"/>
              <w:bottom w:val="single" w:color="00AEEF" w:sz="2" w:space="0"/>
            </w:tcBorders>
          </w:tcPr>
          <w:p w:rsidRPr="005138E1" w:rsidR="00B36206" w:rsidP="005138E1" w:rsidRDefault="00B36206" w14:paraId="19F9D97A" w14:textId="77777777">
            <w:pPr>
              <w:rPr>
                <w:rFonts w:ascii="Times New Roman" w:hAnsi="Times New Roman" w:cs="Times New Roman"/>
                <w:sz w:val="20"/>
                <w:szCs w:val="20"/>
              </w:rPr>
            </w:pPr>
          </w:p>
        </w:tc>
        <w:tc>
          <w:tcPr>
            <w:tcW w:w="629" w:type="dxa"/>
            <w:tcBorders>
              <w:top w:val="single" w:color="00AEEF" w:sz="2" w:space="0"/>
              <w:bottom w:val="single" w:color="00AEEF" w:sz="2" w:space="0"/>
            </w:tcBorders>
          </w:tcPr>
          <w:p w:rsidRPr="005138E1" w:rsidR="00B36206" w:rsidP="005138E1" w:rsidRDefault="00B36206" w14:paraId="2118DA04" w14:textId="77777777">
            <w:pPr>
              <w:rPr>
                <w:rFonts w:ascii="Times New Roman" w:hAnsi="Times New Roman" w:cs="Times New Roman"/>
                <w:sz w:val="20"/>
                <w:szCs w:val="20"/>
              </w:rPr>
            </w:pPr>
          </w:p>
        </w:tc>
        <w:tc>
          <w:tcPr>
            <w:tcW w:w="626" w:type="dxa"/>
            <w:tcBorders>
              <w:top w:val="single" w:color="00AEEF" w:sz="2" w:space="0"/>
              <w:bottom w:val="single" w:color="00AEEF" w:sz="2" w:space="0"/>
            </w:tcBorders>
          </w:tcPr>
          <w:p w:rsidRPr="005138E1" w:rsidR="00B36206" w:rsidP="005138E1" w:rsidRDefault="00B36206" w14:paraId="517083E0" w14:textId="77777777">
            <w:pPr>
              <w:rPr>
                <w:rFonts w:ascii="Times New Roman" w:hAnsi="Times New Roman" w:cs="Times New Roman"/>
                <w:sz w:val="20"/>
                <w:szCs w:val="20"/>
              </w:rPr>
            </w:pPr>
          </w:p>
        </w:tc>
        <w:tc>
          <w:tcPr>
            <w:tcW w:w="636" w:type="dxa"/>
            <w:tcBorders>
              <w:top w:val="single" w:color="00AEEF" w:sz="2" w:space="0"/>
              <w:bottom w:val="single" w:color="00AEEF" w:sz="2" w:space="0"/>
            </w:tcBorders>
          </w:tcPr>
          <w:p w:rsidRPr="005138E1" w:rsidR="00B36206" w:rsidP="005138E1" w:rsidRDefault="00B36206" w14:paraId="647FF998" w14:textId="77777777">
            <w:pPr>
              <w:rPr>
                <w:rFonts w:ascii="Times New Roman" w:hAnsi="Times New Roman" w:cs="Times New Roman"/>
                <w:sz w:val="20"/>
                <w:szCs w:val="20"/>
              </w:rPr>
            </w:pPr>
          </w:p>
        </w:tc>
        <w:tc>
          <w:tcPr>
            <w:tcW w:w="626" w:type="dxa"/>
            <w:tcBorders>
              <w:top w:val="single" w:color="00AEEF" w:sz="2" w:space="0"/>
              <w:bottom w:val="single" w:color="00AEEF" w:sz="2" w:space="0"/>
            </w:tcBorders>
          </w:tcPr>
          <w:p w:rsidRPr="005138E1" w:rsidR="00B36206" w:rsidP="005138E1" w:rsidRDefault="00B36206" w14:paraId="1C973887" w14:textId="77777777">
            <w:pPr>
              <w:rPr>
                <w:rFonts w:ascii="Times New Roman" w:hAnsi="Times New Roman" w:cs="Times New Roman"/>
                <w:sz w:val="20"/>
                <w:szCs w:val="20"/>
              </w:rPr>
            </w:pPr>
          </w:p>
        </w:tc>
        <w:tc>
          <w:tcPr>
            <w:tcW w:w="642" w:type="dxa"/>
            <w:tcBorders>
              <w:top w:val="single" w:color="00AEEF" w:sz="2" w:space="0"/>
              <w:bottom w:val="single" w:color="00AEEF" w:sz="2" w:space="0"/>
            </w:tcBorders>
          </w:tcPr>
          <w:p w:rsidRPr="005138E1" w:rsidR="00B36206" w:rsidP="005138E1" w:rsidRDefault="00B36206" w14:paraId="706053A1" w14:textId="77777777">
            <w:pPr>
              <w:rPr>
                <w:rFonts w:ascii="Times New Roman" w:hAnsi="Times New Roman" w:cs="Times New Roman"/>
                <w:sz w:val="20"/>
                <w:szCs w:val="20"/>
              </w:rPr>
            </w:pPr>
          </w:p>
        </w:tc>
        <w:tc>
          <w:tcPr>
            <w:tcW w:w="506" w:type="dxa"/>
            <w:tcBorders>
              <w:top w:val="single" w:color="00AEEF" w:sz="2" w:space="0"/>
              <w:bottom w:val="single" w:color="00AEEF" w:sz="2" w:space="0"/>
            </w:tcBorders>
          </w:tcPr>
          <w:p w:rsidRPr="005138E1" w:rsidR="00B36206" w:rsidP="005138E1" w:rsidRDefault="00B36206" w14:paraId="3A75375B" w14:textId="77777777">
            <w:pPr>
              <w:rPr>
                <w:rFonts w:ascii="Times New Roman" w:hAnsi="Times New Roman" w:cs="Times New Roman"/>
                <w:sz w:val="20"/>
                <w:szCs w:val="20"/>
              </w:rPr>
            </w:pPr>
          </w:p>
        </w:tc>
      </w:tr>
      <w:tr w:rsidRPr="005138E1" w:rsidR="00B36206" w:rsidTr="00616E72" w14:paraId="0DEBB7C2" w14:textId="77777777">
        <w:trPr>
          <w:trHeight w:val="221"/>
        </w:trPr>
        <w:tc>
          <w:tcPr>
            <w:tcW w:w="2184" w:type="dxa"/>
            <w:tcBorders>
              <w:top w:val="single" w:color="00AEEF" w:sz="2" w:space="0"/>
              <w:bottom w:val="single" w:color="00AEEF" w:sz="2" w:space="0"/>
            </w:tcBorders>
          </w:tcPr>
          <w:p w:rsidRPr="005138E1" w:rsidR="00B36206" w:rsidP="005138E1" w:rsidRDefault="00B36206" w14:paraId="5BF3378D" w14:textId="77777777">
            <w:pPr>
              <w:rPr>
                <w:rFonts w:ascii="Times New Roman" w:hAnsi="Times New Roman" w:cs="Times New Roman"/>
                <w:sz w:val="20"/>
                <w:szCs w:val="20"/>
              </w:rPr>
            </w:pPr>
            <w:r w:rsidRPr="005138E1">
              <w:rPr>
                <w:rFonts w:ascii="Times New Roman" w:hAnsi="Times New Roman" w:cs="Times New Roman"/>
                <w:color w:val="231F20"/>
                <w:spacing w:val="-4"/>
                <w:w w:val="110"/>
                <w:sz w:val="20"/>
                <w:szCs w:val="20"/>
              </w:rPr>
              <w:t>Jaar</w:t>
            </w:r>
          </w:p>
        </w:tc>
        <w:tc>
          <w:tcPr>
            <w:tcW w:w="1947" w:type="dxa"/>
            <w:tcBorders>
              <w:top w:val="single" w:color="00AEEF" w:sz="2" w:space="0"/>
              <w:bottom w:val="single" w:color="00AEEF" w:sz="2" w:space="0"/>
            </w:tcBorders>
          </w:tcPr>
          <w:p w:rsidRPr="005138E1" w:rsidR="00B36206" w:rsidP="005138E1" w:rsidRDefault="00B36206" w14:paraId="1CA707BF"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2012</w:t>
            </w:r>
          </w:p>
        </w:tc>
        <w:tc>
          <w:tcPr>
            <w:tcW w:w="629" w:type="dxa"/>
            <w:tcBorders>
              <w:top w:val="single" w:color="00AEEF" w:sz="2" w:space="0"/>
              <w:bottom w:val="single" w:color="00AEEF" w:sz="2" w:space="0"/>
            </w:tcBorders>
          </w:tcPr>
          <w:p w:rsidRPr="005138E1" w:rsidR="00B36206" w:rsidP="005138E1" w:rsidRDefault="00B36206" w14:paraId="4EE0F6F6"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2013</w:t>
            </w:r>
          </w:p>
        </w:tc>
        <w:tc>
          <w:tcPr>
            <w:tcW w:w="629" w:type="dxa"/>
            <w:tcBorders>
              <w:top w:val="single" w:color="00AEEF" w:sz="2" w:space="0"/>
              <w:bottom w:val="single" w:color="00AEEF" w:sz="2" w:space="0"/>
            </w:tcBorders>
          </w:tcPr>
          <w:p w:rsidRPr="005138E1" w:rsidR="00B36206" w:rsidP="005138E1" w:rsidRDefault="00B36206" w14:paraId="276F2DA2"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2014</w:t>
            </w:r>
          </w:p>
        </w:tc>
        <w:tc>
          <w:tcPr>
            <w:tcW w:w="629" w:type="dxa"/>
            <w:tcBorders>
              <w:top w:val="single" w:color="00AEEF" w:sz="2" w:space="0"/>
              <w:bottom w:val="single" w:color="00AEEF" w:sz="2" w:space="0"/>
            </w:tcBorders>
          </w:tcPr>
          <w:p w:rsidRPr="005138E1" w:rsidR="00B36206" w:rsidP="005138E1" w:rsidRDefault="00B36206" w14:paraId="6F3679C3"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2015</w:t>
            </w:r>
          </w:p>
        </w:tc>
        <w:tc>
          <w:tcPr>
            <w:tcW w:w="629" w:type="dxa"/>
            <w:tcBorders>
              <w:top w:val="single" w:color="00AEEF" w:sz="2" w:space="0"/>
              <w:bottom w:val="single" w:color="00AEEF" w:sz="2" w:space="0"/>
            </w:tcBorders>
          </w:tcPr>
          <w:p w:rsidRPr="005138E1" w:rsidR="00B36206" w:rsidP="005138E1" w:rsidRDefault="00B36206" w14:paraId="17EA2CD9"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2016</w:t>
            </w:r>
          </w:p>
        </w:tc>
        <w:tc>
          <w:tcPr>
            <w:tcW w:w="626" w:type="dxa"/>
            <w:tcBorders>
              <w:top w:val="single" w:color="00AEEF" w:sz="2" w:space="0"/>
              <w:bottom w:val="single" w:color="00AEEF" w:sz="2" w:space="0"/>
            </w:tcBorders>
          </w:tcPr>
          <w:p w:rsidRPr="005138E1" w:rsidR="00B36206" w:rsidP="005138E1" w:rsidRDefault="00B36206" w14:paraId="0DC72FD1"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2017</w:t>
            </w:r>
          </w:p>
        </w:tc>
        <w:tc>
          <w:tcPr>
            <w:tcW w:w="636" w:type="dxa"/>
            <w:tcBorders>
              <w:top w:val="single" w:color="00AEEF" w:sz="2" w:space="0"/>
              <w:bottom w:val="single" w:color="00AEEF" w:sz="2" w:space="0"/>
            </w:tcBorders>
          </w:tcPr>
          <w:p w:rsidRPr="005138E1" w:rsidR="00B36206" w:rsidP="005138E1" w:rsidRDefault="00B36206" w14:paraId="2D821422"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2018</w:t>
            </w:r>
          </w:p>
        </w:tc>
        <w:tc>
          <w:tcPr>
            <w:tcW w:w="626" w:type="dxa"/>
            <w:tcBorders>
              <w:top w:val="single" w:color="00AEEF" w:sz="2" w:space="0"/>
              <w:bottom w:val="single" w:color="00AEEF" w:sz="2" w:space="0"/>
            </w:tcBorders>
          </w:tcPr>
          <w:p w:rsidRPr="005138E1" w:rsidR="00B36206" w:rsidP="005138E1" w:rsidRDefault="00B36206" w14:paraId="724B2075"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2019</w:t>
            </w:r>
          </w:p>
        </w:tc>
        <w:tc>
          <w:tcPr>
            <w:tcW w:w="642" w:type="dxa"/>
            <w:tcBorders>
              <w:top w:val="single" w:color="00AEEF" w:sz="2" w:space="0"/>
              <w:bottom w:val="single" w:color="00AEEF" w:sz="2" w:space="0"/>
            </w:tcBorders>
          </w:tcPr>
          <w:p w:rsidRPr="005138E1" w:rsidR="00B36206" w:rsidP="005138E1" w:rsidRDefault="00B36206" w14:paraId="47292CFA"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2020</w:t>
            </w:r>
          </w:p>
        </w:tc>
        <w:tc>
          <w:tcPr>
            <w:tcW w:w="506" w:type="dxa"/>
            <w:tcBorders>
              <w:top w:val="single" w:color="00AEEF" w:sz="2" w:space="0"/>
              <w:bottom w:val="single" w:color="00AEEF" w:sz="2" w:space="0"/>
            </w:tcBorders>
          </w:tcPr>
          <w:p w:rsidRPr="005138E1" w:rsidR="00B36206" w:rsidP="005138E1" w:rsidRDefault="00B36206" w14:paraId="11AF520F"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2021</w:t>
            </w:r>
          </w:p>
        </w:tc>
      </w:tr>
      <w:tr w:rsidRPr="005138E1" w:rsidR="00B36206" w:rsidTr="00616E72" w14:paraId="11747E45" w14:textId="77777777">
        <w:trPr>
          <w:trHeight w:val="221"/>
        </w:trPr>
        <w:tc>
          <w:tcPr>
            <w:tcW w:w="2184" w:type="dxa"/>
            <w:tcBorders>
              <w:top w:val="single" w:color="00AEEF" w:sz="2" w:space="0"/>
              <w:bottom w:val="single" w:color="00AEEF" w:sz="2" w:space="0"/>
            </w:tcBorders>
          </w:tcPr>
          <w:p w:rsidRPr="005138E1" w:rsidR="00B36206" w:rsidP="005138E1" w:rsidRDefault="00B36206" w14:paraId="26F54AB2" w14:textId="77777777">
            <w:pPr>
              <w:rPr>
                <w:rFonts w:ascii="Times New Roman" w:hAnsi="Times New Roman" w:cs="Times New Roman"/>
                <w:sz w:val="20"/>
                <w:szCs w:val="20"/>
              </w:rPr>
            </w:pPr>
            <w:r w:rsidRPr="005138E1">
              <w:rPr>
                <w:rFonts w:ascii="Times New Roman" w:hAnsi="Times New Roman" w:cs="Times New Roman"/>
                <w:color w:val="231F20"/>
                <w:spacing w:val="-2"/>
                <w:w w:val="105"/>
                <w:sz w:val="20"/>
                <w:szCs w:val="20"/>
              </w:rPr>
              <w:t>Percentage</w:t>
            </w:r>
          </w:p>
        </w:tc>
        <w:tc>
          <w:tcPr>
            <w:tcW w:w="1947" w:type="dxa"/>
            <w:tcBorders>
              <w:top w:val="single" w:color="00AEEF" w:sz="2" w:space="0"/>
              <w:bottom w:val="single" w:color="00AEEF" w:sz="2" w:space="0"/>
            </w:tcBorders>
          </w:tcPr>
          <w:p w:rsidRPr="005138E1" w:rsidR="00B36206" w:rsidP="005138E1" w:rsidRDefault="00B36206" w14:paraId="2B3F5180"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255%</w:t>
            </w:r>
          </w:p>
        </w:tc>
        <w:tc>
          <w:tcPr>
            <w:tcW w:w="629" w:type="dxa"/>
            <w:tcBorders>
              <w:top w:val="single" w:color="00AEEF" w:sz="2" w:space="0"/>
              <w:bottom w:val="single" w:color="00AEEF" w:sz="2" w:space="0"/>
            </w:tcBorders>
          </w:tcPr>
          <w:p w:rsidRPr="005138E1" w:rsidR="00B36206" w:rsidP="005138E1" w:rsidRDefault="00B36206" w14:paraId="3726763D"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260%</w:t>
            </w:r>
          </w:p>
        </w:tc>
        <w:tc>
          <w:tcPr>
            <w:tcW w:w="629" w:type="dxa"/>
            <w:tcBorders>
              <w:top w:val="single" w:color="00AEEF" w:sz="2" w:space="0"/>
              <w:bottom w:val="single" w:color="00AEEF" w:sz="2" w:space="0"/>
            </w:tcBorders>
          </w:tcPr>
          <w:p w:rsidRPr="005138E1" w:rsidR="00B36206" w:rsidP="005138E1" w:rsidRDefault="00B36206" w14:paraId="5992DAB9"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260%</w:t>
            </w:r>
          </w:p>
        </w:tc>
        <w:tc>
          <w:tcPr>
            <w:tcW w:w="629" w:type="dxa"/>
            <w:tcBorders>
              <w:top w:val="single" w:color="00AEEF" w:sz="2" w:space="0"/>
              <w:bottom w:val="single" w:color="00AEEF" w:sz="2" w:space="0"/>
            </w:tcBorders>
          </w:tcPr>
          <w:p w:rsidRPr="005138E1" w:rsidR="00B36206" w:rsidP="005138E1" w:rsidRDefault="00B36206" w14:paraId="71DDDFDE"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219%</w:t>
            </w:r>
          </w:p>
        </w:tc>
        <w:tc>
          <w:tcPr>
            <w:tcW w:w="629" w:type="dxa"/>
            <w:tcBorders>
              <w:top w:val="single" w:color="00AEEF" w:sz="2" w:space="0"/>
              <w:bottom w:val="single" w:color="00AEEF" w:sz="2" w:space="0"/>
            </w:tcBorders>
          </w:tcPr>
          <w:p w:rsidRPr="005138E1" w:rsidR="00B36206" w:rsidP="005138E1" w:rsidRDefault="00B36206" w14:paraId="67E240BB"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234%</w:t>
            </w:r>
          </w:p>
        </w:tc>
        <w:tc>
          <w:tcPr>
            <w:tcW w:w="626" w:type="dxa"/>
            <w:tcBorders>
              <w:top w:val="single" w:color="00AEEF" w:sz="2" w:space="0"/>
              <w:bottom w:val="single" w:color="00AEEF" w:sz="2" w:space="0"/>
            </w:tcBorders>
          </w:tcPr>
          <w:p w:rsidRPr="005138E1" w:rsidR="00B36206" w:rsidP="005138E1" w:rsidRDefault="00B36206" w14:paraId="6DDA3427"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194%</w:t>
            </w:r>
          </w:p>
        </w:tc>
        <w:tc>
          <w:tcPr>
            <w:tcW w:w="636" w:type="dxa"/>
            <w:tcBorders>
              <w:top w:val="single" w:color="00AEEF" w:sz="2" w:space="0"/>
              <w:bottom w:val="single" w:color="00AEEF" w:sz="2" w:space="0"/>
            </w:tcBorders>
          </w:tcPr>
          <w:p w:rsidRPr="005138E1" w:rsidR="00B36206" w:rsidP="005138E1" w:rsidRDefault="00B36206" w14:paraId="670F9D6C"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w:t>
            </w:r>
          </w:p>
        </w:tc>
        <w:tc>
          <w:tcPr>
            <w:tcW w:w="626" w:type="dxa"/>
            <w:tcBorders>
              <w:top w:val="single" w:color="00AEEF" w:sz="2" w:space="0"/>
              <w:bottom w:val="single" w:color="00AEEF" w:sz="2" w:space="0"/>
            </w:tcBorders>
          </w:tcPr>
          <w:p w:rsidRPr="005138E1" w:rsidR="00B36206" w:rsidP="005138E1" w:rsidRDefault="00B36206" w14:paraId="5D172FBE"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190%</w:t>
            </w:r>
          </w:p>
        </w:tc>
        <w:tc>
          <w:tcPr>
            <w:tcW w:w="642" w:type="dxa"/>
            <w:tcBorders>
              <w:top w:val="single" w:color="00AEEF" w:sz="2" w:space="0"/>
              <w:bottom w:val="single" w:color="00AEEF" w:sz="2" w:space="0"/>
            </w:tcBorders>
          </w:tcPr>
          <w:p w:rsidRPr="005138E1" w:rsidR="00B36206" w:rsidP="005138E1" w:rsidRDefault="00B36206" w14:paraId="5D8F815C"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185%</w:t>
            </w:r>
          </w:p>
        </w:tc>
        <w:tc>
          <w:tcPr>
            <w:tcW w:w="506" w:type="dxa"/>
            <w:tcBorders>
              <w:top w:val="single" w:color="00AEEF" w:sz="2" w:space="0"/>
              <w:bottom w:val="single" w:color="00AEEF" w:sz="2" w:space="0"/>
            </w:tcBorders>
          </w:tcPr>
          <w:p w:rsidRPr="005138E1" w:rsidR="00B36206" w:rsidP="005138E1" w:rsidRDefault="00B36206" w14:paraId="6562917E"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191%</w:t>
            </w:r>
          </w:p>
        </w:tc>
      </w:tr>
      <w:tr w:rsidRPr="005138E1" w:rsidR="00B36206" w:rsidTr="00616E72" w14:paraId="4DD0CE6C" w14:textId="77777777">
        <w:trPr>
          <w:trHeight w:val="221"/>
        </w:trPr>
        <w:tc>
          <w:tcPr>
            <w:tcW w:w="2184" w:type="dxa"/>
            <w:tcBorders>
              <w:top w:val="single" w:color="00AEEF" w:sz="2" w:space="0"/>
              <w:bottom w:val="single" w:color="00AEEF" w:sz="2" w:space="0"/>
            </w:tcBorders>
          </w:tcPr>
          <w:p w:rsidRPr="005138E1" w:rsidR="00B36206" w:rsidP="005138E1" w:rsidRDefault="00B36206" w14:paraId="3D1CDB55" w14:textId="77777777">
            <w:pPr>
              <w:rPr>
                <w:rFonts w:ascii="Times New Roman" w:hAnsi="Times New Roman" w:cs="Times New Roman"/>
                <w:sz w:val="20"/>
                <w:szCs w:val="20"/>
              </w:rPr>
            </w:pPr>
          </w:p>
        </w:tc>
        <w:tc>
          <w:tcPr>
            <w:tcW w:w="1947" w:type="dxa"/>
            <w:tcBorders>
              <w:top w:val="single" w:color="00AEEF" w:sz="2" w:space="0"/>
              <w:bottom w:val="single" w:color="00AEEF" w:sz="2" w:space="0"/>
            </w:tcBorders>
          </w:tcPr>
          <w:p w:rsidRPr="005138E1" w:rsidR="00B36206" w:rsidP="005138E1" w:rsidRDefault="00B36206" w14:paraId="1717238C" w14:textId="77777777">
            <w:pPr>
              <w:rPr>
                <w:rFonts w:ascii="Times New Roman" w:hAnsi="Times New Roman" w:cs="Times New Roman"/>
                <w:sz w:val="20"/>
                <w:szCs w:val="20"/>
              </w:rPr>
            </w:pPr>
          </w:p>
        </w:tc>
        <w:tc>
          <w:tcPr>
            <w:tcW w:w="629" w:type="dxa"/>
            <w:tcBorders>
              <w:top w:val="single" w:color="00AEEF" w:sz="2" w:space="0"/>
              <w:bottom w:val="single" w:color="00AEEF" w:sz="2" w:space="0"/>
            </w:tcBorders>
          </w:tcPr>
          <w:p w:rsidRPr="005138E1" w:rsidR="00B36206" w:rsidP="005138E1" w:rsidRDefault="00B36206" w14:paraId="6DBB7943" w14:textId="77777777">
            <w:pPr>
              <w:rPr>
                <w:rFonts w:ascii="Times New Roman" w:hAnsi="Times New Roman" w:cs="Times New Roman"/>
                <w:sz w:val="20"/>
                <w:szCs w:val="20"/>
              </w:rPr>
            </w:pPr>
          </w:p>
        </w:tc>
        <w:tc>
          <w:tcPr>
            <w:tcW w:w="629" w:type="dxa"/>
            <w:tcBorders>
              <w:top w:val="single" w:color="00AEEF" w:sz="2" w:space="0"/>
              <w:bottom w:val="single" w:color="00AEEF" w:sz="2" w:space="0"/>
            </w:tcBorders>
          </w:tcPr>
          <w:p w:rsidRPr="005138E1" w:rsidR="00B36206" w:rsidP="005138E1" w:rsidRDefault="00B36206" w14:paraId="4C280383" w14:textId="77777777">
            <w:pPr>
              <w:rPr>
                <w:rFonts w:ascii="Times New Roman" w:hAnsi="Times New Roman" w:cs="Times New Roman"/>
                <w:sz w:val="20"/>
                <w:szCs w:val="20"/>
              </w:rPr>
            </w:pPr>
          </w:p>
        </w:tc>
        <w:tc>
          <w:tcPr>
            <w:tcW w:w="629" w:type="dxa"/>
            <w:tcBorders>
              <w:top w:val="single" w:color="00AEEF" w:sz="2" w:space="0"/>
              <w:bottom w:val="single" w:color="00AEEF" w:sz="2" w:space="0"/>
            </w:tcBorders>
          </w:tcPr>
          <w:p w:rsidRPr="005138E1" w:rsidR="00B36206" w:rsidP="005138E1" w:rsidRDefault="00B36206" w14:paraId="361BA251" w14:textId="77777777">
            <w:pPr>
              <w:rPr>
                <w:rFonts w:ascii="Times New Roman" w:hAnsi="Times New Roman" w:cs="Times New Roman"/>
                <w:sz w:val="20"/>
                <w:szCs w:val="20"/>
              </w:rPr>
            </w:pPr>
          </w:p>
        </w:tc>
        <w:tc>
          <w:tcPr>
            <w:tcW w:w="629" w:type="dxa"/>
            <w:tcBorders>
              <w:top w:val="single" w:color="00AEEF" w:sz="2" w:space="0"/>
              <w:bottom w:val="single" w:color="00AEEF" w:sz="2" w:space="0"/>
            </w:tcBorders>
          </w:tcPr>
          <w:p w:rsidRPr="005138E1" w:rsidR="00B36206" w:rsidP="005138E1" w:rsidRDefault="00B36206" w14:paraId="5D2EBC37" w14:textId="77777777">
            <w:pPr>
              <w:rPr>
                <w:rFonts w:ascii="Times New Roman" w:hAnsi="Times New Roman" w:cs="Times New Roman"/>
                <w:sz w:val="20"/>
                <w:szCs w:val="20"/>
              </w:rPr>
            </w:pPr>
          </w:p>
        </w:tc>
        <w:tc>
          <w:tcPr>
            <w:tcW w:w="626" w:type="dxa"/>
            <w:tcBorders>
              <w:top w:val="single" w:color="00AEEF" w:sz="2" w:space="0"/>
              <w:bottom w:val="single" w:color="00AEEF" w:sz="2" w:space="0"/>
            </w:tcBorders>
          </w:tcPr>
          <w:p w:rsidRPr="005138E1" w:rsidR="00B36206" w:rsidP="005138E1" w:rsidRDefault="00B36206" w14:paraId="64F76C0F" w14:textId="77777777">
            <w:pPr>
              <w:rPr>
                <w:rFonts w:ascii="Times New Roman" w:hAnsi="Times New Roman" w:cs="Times New Roman"/>
                <w:sz w:val="20"/>
                <w:szCs w:val="20"/>
              </w:rPr>
            </w:pPr>
          </w:p>
        </w:tc>
        <w:tc>
          <w:tcPr>
            <w:tcW w:w="636" w:type="dxa"/>
            <w:tcBorders>
              <w:top w:val="single" w:color="00AEEF" w:sz="2" w:space="0"/>
              <w:bottom w:val="single" w:color="00AEEF" w:sz="2" w:space="0"/>
            </w:tcBorders>
          </w:tcPr>
          <w:p w:rsidRPr="005138E1" w:rsidR="00B36206" w:rsidP="005138E1" w:rsidRDefault="00B36206" w14:paraId="02F972BD" w14:textId="77777777">
            <w:pPr>
              <w:rPr>
                <w:rFonts w:ascii="Times New Roman" w:hAnsi="Times New Roman" w:cs="Times New Roman"/>
                <w:sz w:val="20"/>
                <w:szCs w:val="20"/>
              </w:rPr>
            </w:pPr>
          </w:p>
        </w:tc>
        <w:tc>
          <w:tcPr>
            <w:tcW w:w="626" w:type="dxa"/>
            <w:tcBorders>
              <w:top w:val="single" w:color="00AEEF" w:sz="2" w:space="0"/>
              <w:bottom w:val="single" w:color="00AEEF" w:sz="2" w:space="0"/>
            </w:tcBorders>
          </w:tcPr>
          <w:p w:rsidRPr="005138E1" w:rsidR="00B36206" w:rsidP="005138E1" w:rsidRDefault="00B36206" w14:paraId="36B376BB" w14:textId="77777777">
            <w:pPr>
              <w:rPr>
                <w:rFonts w:ascii="Times New Roman" w:hAnsi="Times New Roman" w:cs="Times New Roman"/>
                <w:sz w:val="20"/>
                <w:szCs w:val="20"/>
              </w:rPr>
            </w:pPr>
          </w:p>
        </w:tc>
        <w:tc>
          <w:tcPr>
            <w:tcW w:w="642" w:type="dxa"/>
            <w:tcBorders>
              <w:top w:val="single" w:color="00AEEF" w:sz="2" w:space="0"/>
              <w:bottom w:val="single" w:color="00AEEF" w:sz="2" w:space="0"/>
            </w:tcBorders>
          </w:tcPr>
          <w:p w:rsidRPr="005138E1" w:rsidR="00B36206" w:rsidP="005138E1" w:rsidRDefault="00B36206" w14:paraId="1DDEB503" w14:textId="77777777">
            <w:pPr>
              <w:rPr>
                <w:rFonts w:ascii="Times New Roman" w:hAnsi="Times New Roman" w:cs="Times New Roman"/>
                <w:sz w:val="20"/>
                <w:szCs w:val="20"/>
              </w:rPr>
            </w:pPr>
          </w:p>
        </w:tc>
        <w:tc>
          <w:tcPr>
            <w:tcW w:w="506" w:type="dxa"/>
            <w:tcBorders>
              <w:top w:val="single" w:color="00AEEF" w:sz="2" w:space="0"/>
              <w:bottom w:val="single" w:color="00AEEF" w:sz="2" w:space="0"/>
            </w:tcBorders>
          </w:tcPr>
          <w:p w:rsidRPr="005138E1" w:rsidR="00B36206" w:rsidP="005138E1" w:rsidRDefault="00B36206" w14:paraId="03D2ECBD" w14:textId="77777777">
            <w:pPr>
              <w:rPr>
                <w:rFonts w:ascii="Times New Roman" w:hAnsi="Times New Roman" w:cs="Times New Roman"/>
                <w:sz w:val="20"/>
                <w:szCs w:val="20"/>
              </w:rPr>
            </w:pPr>
          </w:p>
        </w:tc>
      </w:tr>
      <w:tr w:rsidRPr="005138E1" w:rsidR="00B36206" w:rsidTr="00616E72" w14:paraId="571AD256" w14:textId="77777777">
        <w:trPr>
          <w:trHeight w:val="221"/>
        </w:trPr>
        <w:tc>
          <w:tcPr>
            <w:tcW w:w="2184" w:type="dxa"/>
            <w:tcBorders>
              <w:top w:val="single" w:color="00AEEF" w:sz="2" w:space="0"/>
              <w:bottom w:val="single" w:color="00AEEF" w:sz="2" w:space="0"/>
            </w:tcBorders>
          </w:tcPr>
          <w:p w:rsidRPr="005138E1" w:rsidR="00B36206" w:rsidP="005138E1" w:rsidRDefault="00B36206" w14:paraId="5E8BF52D" w14:textId="77777777">
            <w:pPr>
              <w:rPr>
                <w:rFonts w:ascii="Times New Roman" w:hAnsi="Times New Roman" w:cs="Times New Roman"/>
                <w:sz w:val="20"/>
                <w:szCs w:val="20"/>
              </w:rPr>
            </w:pPr>
            <w:r w:rsidRPr="005138E1">
              <w:rPr>
                <w:rFonts w:ascii="Times New Roman" w:hAnsi="Times New Roman" w:cs="Times New Roman"/>
                <w:color w:val="231F20"/>
                <w:spacing w:val="-4"/>
                <w:w w:val="110"/>
                <w:sz w:val="20"/>
                <w:szCs w:val="20"/>
              </w:rPr>
              <w:t>Jaar</w:t>
            </w:r>
          </w:p>
        </w:tc>
        <w:tc>
          <w:tcPr>
            <w:tcW w:w="1947" w:type="dxa"/>
            <w:tcBorders>
              <w:top w:val="single" w:color="00AEEF" w:sz="2" w:space="0"/>
              <w:bottom w:val="single" w:color="00AEEF" w:sz="2" w:space="0"/>
            </w:tcBorders>
          </w:tcPr>
          <w:p w:rsidRPr="005138E1" w:rsidR="00B36206" w:rsidP="005138E1" w:rsidRDefault="00B36206" w14:paraId="3A49A76C"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2022</w:t>
            </w:r>
          </w:p>
        </w:tc>
        <w:tc>
          <w:tcPr>
            <w:tcW w:w="629" w:type="dxa"/>
            <w:tcBorders>
              <w:top w:val="single" w:color="00AEEF" w:sz="2" w:space="0"/>
              <w:bottom w:val="single" w:color="00AEEF" w:sz="2" w:space="0"/>
            </w:tcBorders>
          </w:tcPr>
          <w:p w:rsidRPr="005138E1" w:rsidR="00B36206" w:rsidP="005138E1" w:rsidRDefault="00B36206" w14:paraId="36A8BF8A"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2023</w:t>
            </w:r>
          </w:p>
        </w:tc>
        <w:tc>
          <w:tcPr>
            <w:tcW w:w="629" w:type="dxa"/>
            <w:tcBorders>
              <w:top w:val="single" w:color="00AEEF" w:sz="2" w:space="0"/>
              <w:bottom w:val="single" w:color="00AEEF" w:sz="2" w:space="0"/>
            </w:tcBorders>
          </w:tcPr>
          <w:p w:rsidRPr="005138E1" w:rsidR="00B36206" w:rsidP="005138E1" w:rsidRDefault="00B36206" w14:paraId="02C8DACB" w14:textId="77777777">
            <w:pPr>
              <w:rPr>
                <w:rFonts w:ascii="Times New Roman" w:hAnsi="Times New Roman" w:cs="Times New Roman"/>
                <w:sz w:val="20"/>
                <w:szCs w:val="20"/>
              </w:rPr>
            </w:pPr>
          </w:p>
        </w:tc>
        <w:tc>
          <w:tcPr>
            <w:tcW w:w="629" w:type="dxa"/>
            <w:tcBorders>
              <w:top w:val="single" w:color="00AEEF" w:sz="2" w:space="0"/>
              <w:bottom w:val="single" w:color="00AEEF" w:sz="2" w:space="0"/>
            </w:tcBorders>
          </w:tcPr>
          <w:p w:rsidRPr="005138E1" w:rsidR="00B36206" w:rsidP="005138E1" w:rsidRDefault="00B36206" w14:paraId="6E7E4010" w14:textId="77777777">
            <w:pPr>
              <w:rPr>
                <w:rFonts w:ascii="Times New Roman" w:hAnsi="Times New Roman" w:cs="Times New Roman"/>
                <w:sz w:val="20"/>
                <w:szCs w:val="20"/>
              </w:rPr>
            </w:pPr>
          </w:p>
        </w:tc>
        <w:tc>
          <w:tcPr>
            <w:tcW w:w="629" w:type="dxa"/>
            <w:tcBorders>
              <w:top w:val="single" w:color="00AEEF" w:sz="2" w:space="0"/>
              <w:bottom w:val="single" w:color="00AEEF" w:sz="2" w:space="0"/>
            </w:tcBorders>
          </w:tcPr>
          <w:p w:rsidRPr="005138E1" w:rsidR="00B36206" w:rsidP="005138E1" w:rsidRDefault="00B36206" w14:paraId="7C6C86FE" w14:textId="77777777">
            <w:pPr>
              <w:rPr>
                <w:rFonts w:ascii="Times New Roman" w:hAnsi="Times New Roman" w:cs="Times New Roman"/>
                <w:sz w:val="20"/>
                <w:szCs w:val="20"/>
              </w:rPr>
            </w:pPr>
          </w:p>
        </w:tc>
        <w:tc>
          <w:tcPr>
            <w:tcW w:w="626" w:type="dxa"/>
            <w:tcBorders>
              <w:top w:val="single" w:color="00AEEF" w:sz="2" w:space="0"/>
              <w:bottom w:val="single" w:color="00AEEF" w:sz="2" w:space="0"/>
            </w:tcBorders>
          </w:tcPr>
          <w:p w:rsidRPr="005138E1" w:rsidR="00B36206" w:rsidP="005138E1" w:rsidRDefault="00B36206" w14:paraId="6A83C5AB" w14:textId="77777777">
            <w:pPr>
              <w:rPr>
                <w:rFonts w:ascii="Times New Roman" w:hAnsi="Times New Roman" w:cs="Times New Roman"/>
                <w:sz w:val="20"/>
                <w:szCs w:val="20"/>
              </w:rPr>
            </w:pPr>
          </w:p>
        </w:tc>
        <w:tc>
          <w:tcPr>
            <w:tcW w:w="636" w:type="dxa"/>
            <w:tcBorders>
              <w:top w:val="single" w:color="00AEEF" w:sz="2" w:space="0"/>
              <w:bottom w:val="single" w:color="00AEEF" w:sz="2" w:space="0"/>
            </w:tcBorders>
          </w:tcPr>
          <w:p w:rsidRPr="005138E1" w:rsidR="00B36206" w:rsidP="005138E1" w:rsidRDefault="00B36206" w14:paraId="5C4313A7" w14:textId="77777777">
            <w:pPr>
              <w:rPr>
                <w:rFonts w:ascii="Times New Roman" w:hAnsi="Times New Roman" w:cs="Times New Roman"/>
                <w:sz w:val="20"/>
                <w:szCs w:val="20"/>
              </w:rPr>
            </w:pPr>
          </w:p>
        </w:tc>
        <w:tc>
          <w:tcPr>
            <w:tcW w:w="626" w:type="dxa"/>
            <w:tcBorders>
              <w:top w:val="single" w:color="00AEEF" w:sz="2" w:space="0"/>
              <w:bottom w:val="single" w:color="00AEEF" w:sz="2" w:space="0"/>
            </w:tcBorders>
          </w:tcPr>
          <w:p w:rsidRPr="005138E1" w:rsidR="00B36206" w:rsidP="005138E1" w:rsidRDefault="00B36206" w14:paraId="1455C20A" w14:textId="77777777">
            <w:pPr>
              <w:rPr>
                <w:rFonts w:ascii="Times New Roman" w:hAnsi="Times New Roman" w:cs="Times New Roman"/>
                <w:sz w:val="20"/>
                <w:szCs w:val="20"/>
              </w:rPr>
            </w:pPr>
          </w:p>
        </w:tc>
        <w:tc>
          <w:tcPr>
            <w:tcW w:w="642" w:type="dxa"/>
            <w:tcBorders>
              <w:top w:val="single" w:color="00AEEF" w:sz="2" w:space="0"/>
              <w:bottom w:val="single" w:color="00AEEF" w:sz="2" w:space="0"/>
            </w:tcBorders>
          </w:tcPr>
          <w:p w:rsidRPr="005138E1" w:rsidR="00B36206" w:rsidP="005138E1" w:rsidRDefault="00B36206" w14:paraId="3901C157" w14:textId="77777777">
            <w:pPr>
              <w:rPr>
                <w:rFonts w:ascii="Times New Roman" w:hAnsi="Times New Roman" w:cs="Times New Roman"/>
                <w:sz w:val="20"/>
                <w:szCs w:val="20"/>
              </w:rPr>
            </w:pPr>
          </w:p>
        </w:tc>
        <w:tc>
          <w:tcPr>
            <w:tcW w:w="506" w:type="dxa"/>
            <w:tcBorders>
              <w:top w:val="single" w:color="00AEEF" w:sz="2" w:space="0"/>
              <w:bottom w:val="single" w:color="00AEEF" w:sz="2" w:space="0"/>
            </w:tcBorders>
          </w:tcPr>
          <w:p w:rsidRPr="005138E1" w:rsidR="00B36206" w:rsidP="005138E1" w:rsidRDefault="00B36206" w14:paraId="1362F9EE" w14:textId="77777777">
            <w:pPr>
              <w:rPr>
                <w:rFonts w:ascii="Times New Roman" w:hAnsi="Times New Roman" w:cs="Times New Roman"/>
                <w:sz w:val="20"/>
                <w:szCs w:val="20"/>
              </w:rPr>
            </w:pPr>
          </w:p>
        </w:tc>
      </w:tr>
      <w:tr w:rsidRPr="005138E1" w:rsidR="00B36206" w:rsidTr="00616E72" w14:paraId="376FADEF" w14:textId="77777777">
        <w:trPr>
          <w:trHeight w:val="221"/>
        </w:trPr>
        <w:tc>
          <w:tcPr>
            <w:tcW w:w="2184" w:type="dxa"/>
            <w:tcBorders>
              <w:top w:val="single" w:color="00AEEF" w:sz="2" w:space="0"/>
              <w:bottom w:val="single" w:color="00AEEF" w:sz="2" w:space="0"/>
            </w:tcBorders>
          </w:tcPr>
          <w:p w:rsidRPr="005138E1" w:rsidR="00B36206" w:rsidP="005138E1" w:rsidRDefault="00B36206" w14:paraId="3B0413E5" w14:textId="77777777">
            <w:pPr>
              <w:rPr>
                <w:rFonts w:ascii="Times New Roman" w:hAnsi="Times New Roman" w:cs="Times New Roman"/>
                <w:sz w:val="20"/>
                <w:szCs w:val="20"/>
              </w:rPr>
            </w:pPr>
            <w:r w:rsidRPr="005138E1">
              <w:rPr>
                <w:rFonts w:ascii="Times New Roman" w:hAnsi="Times New Roman" w:cs="Times New Roman"/>
                <w:color w:val="231F20"/>
                <w:spacing w:val="-2"/>
                <w:w w:val="105"/>
                <w:sz w:val="20"/>
                <w:szCs w:val="20"/>
              </w:rPr>
              <w:t>Percentage</w:t>
            </w:r>
          </w:p>
        </w:tc>
        <w:tc>
          <w:tcPr>
            <w:tcW w:w="1947" w:type="dxa"/>
            <w:tcBorders>
              <w:top w:val="single" w:color="00AEEF" w:sz="2" w:space="0"/>
              <w:bottom w:val="single" w:color="00AEEF" w:sz="2" w:space="0"/>
            </w:tcBorders>
          </w:tcPr>
          <w:p w:rsidRPr="005138E1" w:rsidR="00B36206" w:rsidP="005138E1" w:rsidRDefault="00B36206" w14:paraId="267C0C30"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187%</w:t>
            </w:r>
          </w:p>
        </w:tc>
        <w:tc>
          <w:tcPr>
            <w:tcW w:w="629" w:type="dxa"/>
            <w:tcBorders>
              <w:top w:val="single" w:color="00AEEF" w:sz="2" w:space="0"/>
              <w:bottom w:val="single" w:color="00AEEF" w:sz="2" w:space="0"/>
            </w:tcBorders>
          </w:tcPr>
          <w:p w:rsidRPr="005138E1" w:rsidR="00B36206" w:rsidP="005138E1" w:rsidRDefault="00B36206" w14:paraId="7FEC58A9"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177%</w:t>
            </w:r>
          </w:p>
        </w:tc>
        <w:tc>
          <w:tcPr>
            <w:tcW w:w="629" w:type="dxa"/>
            <w:tcBorders>
              <w:top w:val="single" w:color="00AEEF" w:sz="2" w:space="0"/>
              <w:bottom w:val="single" w:color="00AEEF" w:sz="2" w:space="0"/>
            </w:tcBorders>
          </w:tcPr>
          <w:p w:rsidRPr="005138E1" w:rsidR="00B36206" w:rsidP="005138E1" w:rsidRDefault="00B36206" w14:paraId="291259AF" w14:textId="77777777">
            <w:pPr>
              <w:rPr>
                <w:rFonts w:ascii="Times New Roman" w:hAnsi="Times New Roman" w:cs="Times New Roman"/>
                <w:sz w:val="20"/>
                <w:szCs w:val="20"/>
              </w:rPr>
            </w:pPr>
          </w:p>
        </w:tc>
        <w:tc>
          <w:tcPr>
            <w:tcW w:w="629" w:type="dxa"/>
            <w:tcBorders>
              <w:top w:val="single" w:color="00AEEF" w:sz="2" w:space="0"/>
              <w:bottom w:val="single" w:color="00AEEF" w:sz="2" w:space="0"/>
            </w:tcBorders>
          </w:tcPr>
          <w:p w:rsidRPr="005138E1" w:rsidR="00B36206" w:rsidP="005138E1" w:rsidRDefault="00B36206" w14:paraId="40076604" w14:textId="77777777">
            <w:pPr>
              <w:rPr>
                <w:rFonts w:ascii="Times New Roman" w:hAnsi="Times New Roman" w:cs="Times New Roman"/>
                <w:sz w:val="20"/>
                <w:szCs w:val="20"/>
              </w:rPr>
            </w:pPr>
          </w:p>
        </w:tc>
        <w:tc>
          <w:tcPr>
            <w:tcW w:w="629" w:type="dxa"/>
            <w:tcBorders>
              <w:top w:val="single" w:color="00AEEF" w:sz="2" w:space="0"/>
              <w:bottom w:val="single" w:color="00AEEF" w:sz="2" w:space="0"/>
            </w:tcBorders>
          </w:tcPr>
          <w:p w:rsidRPr="005138E1" w:rsidR="00B36206" w:rsidP="005138E1" w:rsidRDefault="00B36206" w14:paraId="76E18051" w14:textId="77777777">
            <w:pPr>
              <w:rPr>
                <w:rFonts w:ascii="Times New Roman" w:hAnsi="Times New Roman" w:cs="Times New Roman"/>
                <w:sz w:val="20"/>
                <w:szCs w:val="20"/>
              </w:rPr>
            </w:pPr>
          </w:p>
        </w:tc>
        <w:tc>
          <w:tcPr>
            <w:tcW w:w="626" w:type="dxa"/>
            <w:tcBorders>
              <w:top w:val="single" w:color="00AEEF" w:sz="2" w:space="0"/>
              <w:bottom w:val="single" w:color="00AEEF" w:sz="2" w:space="0"/>
            </w:tcBorders>
          </w:tcPr>
          <w:p w:rsidRPr="005138E1" w:rsidR="00B36206" w:rsidP="005138E1" w:rsidRDefault="00B36206" w14:paraId="44048D99" w14:textId="77777777">
            <w:pPr>
              <w:rPr>
                <w:rFonts w:ascii="Times New Roman" w:hAnsi="Times New Roman" w:cs="Times New Roman"/>
                <w:sz w:val="20"/>
                <w:szCs w:val="20"/>
              </w:rPr>
            </w:pPr>
          </w:p>
        </w:tc>
        <w:tc>
          <w:tcPr>
            <w:tcW w:w="636" w:type="dxa"/>
            <w:tcBorders>
              <w:top w:val="single" w:color="00AEEF" w:sz="2" w:space="0"/>
              <w:bottom w:val="single" w:color="00AEEF" w:sz="2" w:space="0"/>
            </w:tcBorders>
          </w:tcPr>
          <w:p w:rsidRPr="005138E1" w:rsidR="00B36206" w:rsidP="005138E1" w:rsidRDefault="00B36206" w14:paraId="7DB90F41" w14:textId="77777777">
            <w:pPr>
              <w:rPr>
                <w:rFonts w:ascii="Times New Roman" w:hAnsi="Times New Roman" w:cs="Times New Roman"/>
                <w:sz w:val="20"/>
                <w:szCs w:val="20"/>
              </w:rPr>
            </w:pPr>
          </w:p>
        </w:tc>
        <w:tc>
          <w:tcPr>
            <w:tcW w:w="626" w:type="dxa"/>
            <w:tcBorders>
              <w:top w:val="single" w:color="00AEEF" w:sz="2" w:space="0"/>
              <w:bottom w:val="single" w:color="00AEEF" w:sz="2" w:space="0"/>
            </w:tcBorders>
          </w:tcPr>
          <w:p w:rsidRPr="005138E1" w:rsidR="00B36206" w:rsidP="005138E1" w:rsidRDefault="00B36206" w14:paraId="3F8B274D" w14:textId="77777777">
            <w:pPr>
              <w:rPr>
                <w:rFonts w:ascii="Times New Roman" w:hAnsi="Times New Roman" w:cs="Times New Roman"/>
                <w:sz w:val="20"/>
                <w:szCs w:val="20"/>
              </w:rPr>
            </w:pPr>
          </w:p>
        </w:tc>
        <w:tc>
          <w:tcPr>
            <w:tcW w:w="642" w:type="dxa"/>
            <w:tcBorders>
              <w:top w:val="single" w:color="00AEEF" w:sz="2" w:space="0"/>
              <w:bottom w:val="single" w:color="00AEEF" w:sz="2" w:space="0"/>
            </w:tcBorders>
          </w:tcPr>
          <w:p w:rsidRPr="005138E1" w:rsidR="00B36206" w:rsidP="005138E1" w:rsidRDefault="00B36206" w14:paraId="586F8405" w14:textId="77777777">
            <w:pPr>
              <w:rPr>
                <w:rFonts w:ascii="Times New Roman" w:hAnsi="Times New Roman" w:cs="Times New Roman"/>
                <w:sz w:val="20"/>
                <w:szCs w:val="20"/>
              </w:rPr>
            </w:pPr>
          </w:p>
        </w:tc>
        <w:tc>
          <w:tcPr>
            <w:tcW w:w="506" w:type="dxa"/>
            <w:tcBorders>
              <w:top w:val="single" w:color="00AEEF" w:sz="2" w:space="0"/>
              <w:bottom w:val="single" w:color="00AEEF" w:sz="2" w:space="0"/>
            </w:tcBorders>
          </w:tcPr>
          <w:p w:rsidRPr="005138E1" w:rsidR="00B36206" w:rsidP="005138E1" w:rsidRDefault="00B36206" w14:paraId="4928A5DB" w14:textId="77777777">
            <w:pPr>
              <w:rPr>
                <w:rFonts w:ascii="Times New Roman" w:hAnsi="Times New Roman" w:cs="Times New Roman"/>
                <w:sz w:val="20"/>
                <w:szCs w:val="20"/>
              </w:rPr>
            </w:pPr>
          </w:p>
        </w:tc>
      </w:tr>
    </w:tbl>
    <w:p w:rsidR="005138E1" w:rsidP="005138E1" w:rsidRDefault="005138E1" w14:paraId="3C43EA52" w14:textId="77777777">
      <w:pPr>
        <w:rPr>
          <w:rFonts w:ascii="Times New Roman" w:hAnsi="Times New Roman" w:cs="Times New Roman"/>
        </w:rPr>
      </w:pPr>
    </w:p>
    <w:p w:rsidR="005138E1" w:rsidP="005138E1" w:rsidRDefault="005138E1" w14:paraId="3A427B03" w14:textId="7D12C217">
      <w:pPr>
        <w:rPr>
          <w:rFonts w:ascii="Times New Roman" w:hAnsi="Times New Roman" w:cs="Times New Roman"/>
          <w:color w:val="231F20"/>
          <w:w w:val="110"/>
        </w:rPr>
      </w:pPr>
      <w:r>
        <w:rPr>
          <w:rFonts w:ascii="Times New Roman" w:hAnsi="Times New Roman" w:cs="Times New Roman"/>
          <w:color w:val="231F20"/>
          <w:w w:val="110"/>
        </w:rPr>
        <w:t>Vraag 3</w:t>
      </w:r>
    </w:p>
    <w:p w:rsidRPr="005138E1" w:rsidR="00B36206" w:rsidP="005138E1" w:rsidRDefault="00B36206" w14:paraId="3D647160" w14:textId="14812A5A">
      <w:pPr>
        <w:rPr>
          <w:rFonts w:ascii="Times New Roman" w:hAnsi="Times New Roman" w:cs="Times New Roman"/>
        </w:rPr>
      </w:pPr>
      <w:r w:rsidRPr="005138E1">
        <w:rPr>
          <w:rFonts w:ascii="Times New Roman" w:hAnsi="Times New Roman" w:cs="Times New Roman"/>
          <w:color w:val="231F20"/>
          <w:w w:val="110"/>
        </w:rPr>
        <w:t>Hoe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hebben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rentelasten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die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Nederland</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op</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staatsschuld</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betaalt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zich</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ontwikkeld</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als</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percentage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bbp sinds het jaar 2000?</w:t>
      </w:r>
    </w:p>
    <w:p w:rsidRPr="005138E1" w:rsidR="00B36206" w:rsidP="005138E1" w:rsidRDefault="00B36206" w14:paraId="2924E451"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10"/>
        </w:rPr>
        <w:t>3</w:t>
      </w:r>
    </w:p>
    <w:p w:rsidR="005138E1" w:rsidP="005138E1" w:rsidRDefault="00B36206" w14:paraId="0757CF8C" w14:textId="67CF56A4">
      <w:pPr>
        <w:rPr>
          <w:rFonts w:ascii="Times New Roman" w:hAnsi="Times New Roman" w:cs="Times New Roman"/>
          <w:color w:val="231F20"/>
          <w:spacing w:val="-4"/>
        </w:rPr>
      </w:pPr>
      <w:r w:rsidRPr="005138E1">
        <w:rPr>
          <w:rFonts w:ascii="Times New Roman" w:hAnsi="Times New Roman" w:cs="Times New Roman"/>
          <w:color w:val="231F20"/>
        </w:rPr>
        <w:t>Sinds</w:t>
      </w:r>
      <w:r w:rsidRPr="005138E1">
        <w:rPr>
          <w:rFonts w:ascii="Times New Roman" w:hAnsi="Times New Roman" w:cs="Times New Roman"/>
          <w:color w:val="231F20"/>
          <w:spacing w:val="24"/>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jaar</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2000</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hebben</w:t>
      </w:r>
      <w:r w:rsidRPr="005138E1">
        <w:rPr>
          <w:rFonts w:ascii="Times New Roman" w:hAnsi="Times New Roman" w:cs="Times New Roman"/>
          <w:color w:val="231F20"/>
          <w:spacing w:val="24"/>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rentelasten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staatsschuld</w:t>
      </w:r>
      <w:r w:rsidRPr="005138E1">
        <w:rPr>
          <w:rFonts w:ascii="Times New Roman" w:hAnsi="Times New Roman" w:cs="Times New Roman"/>
          <w:color w:val="231F20"/>
          <w:spacing w:val="24"/>
        </w:rPr>
        <w:t xml:space="preserve"> </w:t>
      </w:r>
      <w:r w:rsidRPr="005138E1">
        <w:rPr>
          <w:rFonts w:ascii="Times New Roman" w:hAnsi="Times New Roman" w:cs="Times New Roman"/>
          <w:color w:val="231F20"/>
        </w:rPr>
        <w:t>zich</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als</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volgt</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ontwikkeld</w:t>
      </w:r>
      <w:r w:rsidRPr="005138E1">
        <w:rPr>
          <w:rFonts w:ascii="Times New Roman" w:hAnsi="Times New Roman" w:cs="Times New Roman"/>
          <w:color w:val="231F20"/>
          <w:spacing w:val="24"/>
        </w:rPr>
        <w:t xml:space="preserve"> </w:t>
      </w:r>
      <w:r w:rsidRPr="005138E1">
        <w:rPr>
          <w:rFonts w:ascii="Times New Roman" w:hAnsi="Times New Roman" w:cs="Times New Roman"/>
          <w:color w:val="231F20"/>
        </w:rPr>
        <w:t>als</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percentage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spacing w:val="-4"/>
        </w:rPr>
        <w:t>bbp.</w:t>
      </w:r>
    </w:p>
    <w:p w:rsidR="005138E1" w:rsidRDefault="005138E1" w14:paraId="183BB709" w14:textId="77777777">
      <w:pPr>
        <w:rPr>
          <w:rFonts w:ascii="Times New Roman" w:hAnsi="Times New Roman" w:cs="Times New Roman"/>
          <w:color w:val="231F20"/>
          <w:spacing w:val="-4"/>
        </w:rPr>
      </w:pPr>
      <w:r>
        <w:rPr>
          <w:rFonts w:ascii="Times New Roman" w:hAnsi="Times New Roman" w:cs="Times New Roman"/>
          <w:color w:val="231F20"/>
          <w:spacing w:val="-4"/>
        </w:rPr>
        <w:br w:type="page"/>
      </w:r>
    </w:p>
    <w:p w:rsidRPr="005138E1" w:rsidR="00B36206" w:rsidP="005138E1" w:rsidRDefault="00B36206" w14:paraId="423AE0D0" w14:textId="77777777">
      <w:pPr>
        <w:rPr>
          <w:rFonts w:ascii="Times New Roman" w:hAnsi="Times New Roman" w:cs="Times New Roman"/>
        </w:rPr>
      </w:pPr>
    </w:p>
    <w:tbl>
      <w:tblPr>
        <w:tblStyle w:val="TableNormal"/>
        <w:tblW w:w="0" w:type="auto"/>
        <w:tblInd w:w="121" w:type="dxa"/>
        <w:tblLayout w:type="fixed"/>
        <w:tblLook w:val="01E0" w:firstRow="1" w:lastRow="1" w:firstColumn="1" w:lastColumn="1" w:noHBand="0" w:noVBand="0"/>
      </w:tblPr>
      <w:tblGrid>
        <w:gridCol w:w="901"/>
        <w:gridCol w:w="2690"/>
        <w:gridCol w:w="2646"/>
        <w:gridCol w:w="3457"/>
      </w:tblGrid>
      <w:tr w:rsidRPr="005138E1" w:rsidR="00B36206" w:rsidTr="00616E72" w14:paraId="5589AFB9" w14:textId="77777777">
        <w:trPr>
          <w:trHeight w:val="540"/>
        </w:trPr>
        <w:tc>
          <w:tcPr>
            <w:tcW w:w="901" w:type="dxa"/>
          </w:tcPr>
          <w:p w:rsidRPr="005138E1" w:rsidR="00B36206" w:rsidP="005138E1" w:rsidRDefault="00B36206" w14:paraId="7CAF8BC7" w14:textId="77777777">
            <w:pPr>
              <w:rPr>
                <w:rFonts w:ascii="Times New Roman" w:hAnsi="Times New Roman" w:cs="Times New Roman"/>
                <w:sz w:val="20"/>
                <w:szCs w:val="20"/>
              </w:rPr>
            </w:pPr>
            <w:r w:rsidRPr="005138E1">
              <w:rPr>
                <w:rFonts w:ascii="Times New Roman" w:hAnsi="Times New Roman" w:cs="Times New Roman"/>
                <w:noProof/>
                <w:sz w:val="20"/>
                <w:szCs w:val="20"/>
              </w:rPr>
              <mc:AlternateContent>
                <mc:Choice Requires="wpg">
                  <w:drawing>
                    <wp:anchor distT="0" distB="0" distL="0" distR="0" simplePos="0" relativeHeight="251660288" behindDoc="1" locked="0" layoutInCell="1" allowOverlap="1" wp14:editId="51B64721" wp14:anchorId="128349E3">
                      <wp:simplePos x="0" y="0"/>
                      <wp:positionH relativeFrom="column">
                        <wp:posOffset>0</wp:posOffset>
                      </wp:positionH>
                      <wp:positionV relativeFrom="paragraph">
                        <wp:posOffset>-3539</wp:posOffset>
                      </wp:positionV>
                      <wp:extent cx="6156325" cy="20447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325" cy="204470"/>
                                <a:chOff x="0" y="0"/>
                                <a:chExt cx="6156325" cy="204470"/>
                              </a:xfrm>
                            </wpg:grpSpPr>
                            <wps:wsp>
                              <wps:cNvPr id="23" name="Graphic 23"/>
                              <wps:cNvSpPr/>
                              <wps:spPr>
                                <a:xfrm>
                                  <a:off x="0" y="6350"/>
                                  <a:ext cx="6156325" cy="196215"/>
                                </a:xfrm>
                                <a:custGeom>
                                  <a:avLst/>
                                  <a:gdLst/>
                                  <a:ahLst/>
                                  <a:cxnLst/>
                                  <a:rect l="l" t="t" r="r" b="b"/>
                                  <a:pathLst>
                                    <a:path w="6156325" h="196215">
                                      <a:moveTo>
                                        <a:pt x="6156000" y="196200"/>
                                      </a:moveTo>
                                      <a:lnTo>
                                        <a:pt x="0" y="196200"/>
                                      </a:lnTo>
                                      <a:lnTo>
                                        <a:pt x="0" y="0"/>
                                      </a:lnTo>
                                      <a:lnTo>
                                        <a:pt x="6156000" y="0"/>
                                      </a:lnTo>
                                      <a:lnTo>
                                        <a:pt x="6156000" y="196200"/>
                                      </a:lnTo>
                                      <a:close/>
                                    </a:path>
                                  </a:pathLst>
                                </a:custGeom>
                                <a:solidFill>
                                  <a:srgbClr val="00AEEF"/>
                                </a:solidFill>
                              </wps:spPr>
                              <wps:bodyPr wrap="square" lIns="0" tIns="0" rIns="0" bIns="0" rtlCol="0">
                                <a:prstTxWarp prst="textNoShape">
                                  <a:avLst/>
                                </a:prstTxWarp>
                                <a:noAutofit/>
                              </wps:bodyPr>
                            </wps:wsp>
                            <wps:wsp>
                              <wps:cNvPr id="24" name="Graphic 24"/>
                              <wps:cNvSpPr/>
                              <wps:spPr>
                                <a:xfrm>
                                  <a:off x="0" y="3175"/>
                                  <a:ext cx="6156325" cy="1270"/>
                                </a:xfrm>
                                <a:custGeom>
                                  <a:avLst/>
                                  <a:gdLst/>
                                  <a:ahLst/>
                                  <a:cxnLst/>
                                  <a:rect l="l" t="t" r="r" b="b"/>
                                  <a:pathLst>
                                    <a:path w="6156325">
                                      <a:moveTo>
                                        <a:pt x="0" y="0"/>
                                      </a:moveTo>
                                      <a:lnTo>
                                        <a:pt x="6156000" y="0"/>
                                      </a:lnTo>
                                    </a:path>
                                  </a:pathLst>
                                </a:custGeom>
                                <a:ln w="6350">
                                  <a:solidFill>
                                    <a:srgbClr val="231F20"/>
                                  </a:solidFill>
                                  <a:prstDash val="solid"/>
                                </a:ln>
                              </wps:spPr>
                              <wps:bodyPr wrap="square" lIns="0" tIns="0" rIns="0" bIns="0" rtlCol="0">
                                <a:prstTxWarp prst="textNoShape">
                                  <a:avLst/>
                                </a:prstTxWarp>
                                <a:noAutofit/>
                              </wps:bodyPr>
                            </wps:wsp>
                            <wps:wsp>
                              <wps:cNvPr id="25" name="Graphic 25"/>
                              <wps:cNvSpPr/>
                              <wps:spPr>
                                <a:xfrm>
                                  <a:off x="0" y="202550"/>
                                  <a:ext cx="923925" cy="1270"/>
                                </a:xfrm>
                                <a:custGeom>
                                  <a:avLst/>
                                  <a:gdLst/>
                                  <a:ahLst/>
                                  <a:cxnLst/>
                                  <a:rect l="l" t="t" r="r" b="b"/>
                                  <a:pathLst>
                                    <a:path w="923925">
                                      <a:moveTo>
                                        <a:pt x="92340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26" name="Graphic 26"/>
                              <wps:cNvSpPr/>
                              <wps:spPr>
                                <a:xfrm>
                                  <a:off x="923400" y="202550"/>
                                  <a:ext cx="1847214" cy="1270"/>
                                </a:xfrm>
                                <a:custGeom>
                                  <a:avLst/>
                                  <a:gdLst/>
                                  <a:ahLst/>
                                  <a:cxnLst/>
                                  <a:rect l="l" t="t" r="r" b="b"/>
                                  <a:pathLst>
                                    <a:path w="1847214">
                                      <a:moveTo>
                                        <a:pt x="184680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27" name="Graphic 27"/>
                              <wps:cNvSpPr/>
                              <wps:spPr>
                                <a:xfrm>
                                  <a:off x="2770200" y="202550"/>
                                  <a:ext cx="1840864" cy="1270"/>
                                </a:xfrm>
                                <a:custGeom>
                                  <a:avLst/>
                                  <a:gdLst/>
                                  <a:ahLst/>
                                  <a:cxnLst/>
                                  <a:rect l="l" t="t" r="r" b="b"/>
                                  <a:pathLst>
                                    <a:path w="1840864">
                                      <a:moveTo>
                                        <a:pt x="1840644"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28" name="Graphic 28"/>
                              <wps:cNvSpPr/>
                              <wps:spPr>
                                <a:xfrm>
                                  <a:off x="4610844" y="202550"/>
                                  <a:ext cx="1545590" cy="1270"/>
                                </a:xfrm>
                                <a:custGeom>
                                  <a:avLst/>
                                  <a:gdLst/>
                                  <a:ahLst/>
                                  <a:cxnLst/>
                                  <a:rect l="l" t="t" r="r" b="b"/>
                                  <a:pathLst>
                                    <a:path w="1545590">
                                      <a:moveTo>
                                        <a:pt x="1545156" y="0"/>
                                      </a:moveTo>
                                      <a:lnTo>
                                        <a:pt x="0" y="0"/>
                                      </a:lnTo>
                                    </a:path>
                                  </a:pathLst>
                                </a:custGeom>
                                <a:ln w="3175">
                                  <a:solidFill>
                                    <a:srgbClr val="00AEEF"/>
                                  </a:solidFill>
                                  <a:prstDash val="solid"/>
                                </a:ln>
                              </wps:spPr>
                              <wps:bodyPr wrap="square" lIns="0" tIns="0" rIns="0" bIns="0" rtlCol="0">
                                <a:prstTxWarp prst="textNoShape">
                                  <a:avLst/>
                                </a:prstTxWarp>
                                <a:noAutofit/>
                              </wps:bodyPr>
                            </wps:wsp>
                          </wpg:wgp>
                        </a:graphicData>
                      </a:graphic>
                    </wp:anchor>
                  </w:drawing>
                </mc:Choice>
                <mc:Fallback>
                  <w:pict>
                    <v:group id="Group 22" style="position:absolute;margin-left:0;margin-top:-.3pt;width:484.75pt;height:16.1pt;z-index:-251656192;mso-wrap-distance-left:0;mso-wrap-distance-right:0" coordsize="61563,204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" w14:anchorId="3A83BE68">
                      <v:shape id="Graphic 23" style="position:absolute;top:63;width:61563;height:1962;visibility:visible;mso-wrap-style:square;v-text-anchor:top" coordsize="6156325,196215" o:spid="_x0000_s1027" fillcolor="#00aeef" stroked="f" path="m6156000,196200l,196200,,,6156000,r,196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">
                        <v:path arrowok="t"/>
                      </v:shape>
                      <v:shape id="Graphic 24" style="position:absolute;top:31;width:61563;height:13;visibility:visible;mso-wrap-style:square;v-text-anchor:top" coordsize="6156325,1270" o:spid="_x0000_s1028" filled="f" strokecolor="#231f20" strokeweight=".5pt" path="m,l6156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">
                        <v:path arrowok="t"/>
                      </v:shape>
                      <v:shape id="Graphic 25" style="position:absolute;top:2025;width:9239;height:13;visibility:visible;mso-wrap-style:square;v-text-anchor:top" coordsize="923925,1270" o:spid="_x0000_s1029" filled="f" strokecolor="#00aeef" strokeweight=".25pt" path="m9234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">
                        <v:path arrowok="t"/>
                      </v:shape>
                      <v:shape id="Graphic 26" style="position:absolute;left:9234;top:2025;width:18472;height:13;visibility:visible;mso-wrap-style:square;v-text-anchor:top" coordsize="1847214,1270" o:spid="_x0000_s1030" filled="f" strokecolor="#00aeef" strokeweight=".25pt" path="m18468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">
                        <v:path arrowok="t"/>
                      </v:shape>
                      <v:shape id="Graphic 27" style="position:absolute;left:27702;top:2025;width:18408;height:13;visibility:visible;mso-wrap-style:square;v-text-anchor:top" coordsize="1840864,1270" o:spid="_x0000_s1031" filled="f" strokecolor="#00aeef" strokeweight=".25pt" path="m184064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">
                        <v:path arrowok="t"/>
                      </v:shape>
                      <v:shape id="Graphic 28" style="position:absolute;left:46108;top:2025;width:15456;height:13;visibility:visible;mso-wrap-style:square;v-text-anchor:top" coordsize="1545590,1270" o:spid="_x0000_s1032" filled="f" strokecolor="#00aeef" strokeweight=".25pt" path="m154515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">
                        <v:path arrowok="t"/>
                      </v:shape>
                    </v:group>
                  </w:pict>
                </mc:Fallback>
              </mc:AlternateContent>
            </w:r>
            <w:r w:rsidRPr="005138E1">
              <w:rPr>
                <w:rFonts w:ascii="Times New Roman" w:hAnsi="Times New Roman" w:cs="Times New Roman"/>
                <w:color w:val="FFFFFF"/>
                <w:spacing w:val="-2"/>
                <w:w w:val="105"/>
                <w:sz w:val="20"/>
                <w:szCs w:val="20"/>
              </w:rPr>
              <w:t>Tabel</w:t>
            </w:r>
            <w:r w:rsidRPr="005138E1">
              <w:rPr>
                <w:rFonts w:ascii="Times New Roman" w:hAnsi="Times New Roman" w:cs="Times New Roman"/>
                <w:color w:val="FFFFFF"/>
                <w:spacing w:val="-11"/>
                <w:w w:val="105"/>
                <w:sz w:val="20"/>
                <w:szCs w:val="20"/>
              </w:rPr>
              <w:t xml:space="preserve"> </w:t>
            </w:r>
            <w:r w:rsidRPr="005138E1">
              <w:rPr>
                <w:rFonts w:ascii="Times New Roman" w:hAnsi="Times New Roman" w:cs="Times New Roman"/>
                <w:color w:val="FFFFFF"/>
                <w:spacing w:val="-2"/>
                <w:w w:val="105"/>
                <w:sz w:val="20"/>
                <w:szCs w:val="20"/>
              </w:rPr>
              <w:t>8</w:t>
            </w:r>
            <w:r w:rsidRPr="005138E1">
              <w:rPr>
                <w:rFonts w:ascii="Times New Roman" w:hAnsi="Times New Roman" w:cs="Times New Roman"/>
                <w:color w:val="FFFFFF"/>
                <w:spacing w:val="-11"/>
                <w:w w:val="105"/>
                <w:sz w:val="20"/>
                <w:szCs w:val="20"/>
              </w:rPr>
              <w:t xml:space="preserve"> </w:t>
            </w:r>
            <w:r w:rsidRPr="005138E1">
              <w:rPr>
                <w:rFonts w:ascii="Times New Roman" w:hAnsi="Times New Roman" w:cs="Times New Roman"/>
                <w:color w:val="FFFFFF"/>
                <w:spacing w:val="-10"/>
                <w:w w:val="105"/>
                <w:sz w:val="20"/>
                <w:szCs w:val="20"/>
              </w:rPr>
              <w:t>R</w:t>
            </w:r>
          </w:p>
          <w:p w:rsidRPr="005138E1" w:rsidR="00B36206" w:rsidP="005138E1" w:rsidRDefault="00B36206" w14:paraId="75923D43" w14:textId="77777777">
            <w:pPr>
              <w:rPr>
                <w:rFonts w:ascii="Times New Roman" w:hAnsi="Times New Roman" w:cs="Times New Roman"/>
                <w:sz w:val="20"/>
                <w:szCs w:val="20"/>
              </w:rPr>
            </w:pPr>
            <w:r w:rsidRPr="005138E1">
              <w:rPr>
                <w:rFonts w:ascii="Times New Roman" w:hAnsi="Times New Roman" w:cs="Times New Roman"/>
                <w:color w:val="231F20"/>
                <w:spacing w:val="-4"/>
                <w:w w:val="110"/>
                <w:sz w:val="20"/>
                <w:szCs w:val="20"/>
              </w:rPr>
              <w:t>Jaar</w:t>
            </w:r>
          </w:p>
        </w:tc>
        <w:tc>
          <w:tcPr>
            <w:tcW w:w="2690" w:type="dxa"/>
          </w:tcPr>
          <w:p w:rsidRPr="005138E1" w:rsidR="00B36206" w:rsidP="005138E1" w:rsidRDefault="00B36206" w14:paraId="064529CE" w14:textId="77777777">
            <w:pPr>
              <w:rPr>
                <w:rFonts w:ascii="Times New Roman" w:hAnsi="Times New Roman" w:cs="Times New Roman"/>
                <w:sz w:val="20"/>
                <w:szCs w:val="20"/>
              </w:rPr>
            </w:pPr>
            <w:proofErr w:type="spellStart"/>
            <w:r w:rsidRPr="005138E1">
              <w:rPr>
                <w:rFonts w:ascii="Times New Roman" w:hAnsi="Times New Roman" w:cs="Times New Roman"/>
                <w:color w:val="FFFFFF"/>
                <w:sz w:val="20"/>
                <w:szCs w:val="20"/>
              </w:rPr>
              <w:t>entelasten</w:t>
            </w:r>
            <w:proofErr w:type="spellEnd"/>
            <w:r w:rsidRPr="005138E1">
              <w:rPr>
                <w:rFonts w:ascii="Times New Roman" w:hAnsi="Times New Roman" w:cs="Times New Roman"/>
                <w:color w:val="FFFFFF"/>
                <w:spacing w:val="35"/>
                <w:sz w:val="20"/>
                <w:szCs w:val="20"/>
              </w:rPr>
              <w:t xml:space="preserve"> </w:t>
            </w:r>
            <w:r w:rsidRPr="005138E1">
              <w:rPr>
                <w:rFonts w:ascii="Times New Roman" w:hAnsi="Times New Roman" w:cs="Times New Roman"/>
                <w:color w:val="FFFFFF"/>
                <w:sz w:val="20"/>
                <w:szCs w:val="20"/>
              </w:rPr>
              <w:t>als</w:t>
            </w:r>
            <w:r w:rsidRPr="005138E1">
              <w:rPr>
                <w:rFonts w:ascii="Times New Roman" w:hAnsi="Times New Roman" w:cs="Times New Roman"/>
                <w:color w:val="FFFFFF"/>
                <w:spacing w:val="35"/>
                <w:sz w:val="20"/>
                <w:szCs w:val="20"/>
              </w:rPr>
              <w:t xml:space="preserve"> </w:t>
            </w:r>
            <w:r w:rsidRPr="005138E1">
              <w:rPr>
                <w:rFonts w:ascii="Times New Roman" w:hAnsi="Times New Roman" w:cs="Times New Roman"/>
                <w:color w:val="FFFFFF"/>
                <w:sz w:val="20"/>
                <w:szCs w:val="20"/>
              </w:rPr>
              <w:t>percentage</w:t>
            </w:r>
            <w:r w:rsidRPr="005138E1">
              <w:rPr>
                <w:rFonts w:ascii="Times New Roman" w:hAnsi="Times New Roman" w:cs="Times New Roman"/>
                <w:color w:val="FFFFFF"/>
                <w:spacing w:val="35"/>
                <w:sz w:val="20"/>
                <w:szCs w:val="20"/>
              </w:rPr>
              <w:t xml:space="preserve"> </w:t>
            </w:r>
            <w:r w:rsidRPr="005138E1">
              <w:rPr>
                <w:rFonts w:ascii="Times New Roman" w:hAnsi="Times New Roman" w:cs="Times New Roman"/>
                <w:color w:val="FFFFFF"/>
                <w:sz w:val="20"/>
                <w:szCs w:val="20"/>
              </w:rPr>
              <w:t>van</w:t>
            </w:r>
            <w:r w:rsidRPr="005138E1">
              <w:rPr>
                <w:rFonts w:ascii="Times New Roman" w:hAnsi="Times New Roman" w:cs="Times New Roman"/>
                <w:color w:val="FFFFFF"/>
                <w:spacing w:val="35"/>
                <w:sz w:val="20"/>
                <w:szCs w:val="20"/>
              </w:rPr>
              <w:t xml:space="preserve"> </w:t>
            </w:r>
            <w:r w:rsidRPr="005138E1">
              <w:rPr>
                <w:rFonts w:ascii="Times New Roman" w:hAnsi="Times New Roman" w:cs="Times New Roman"/>
                <w:color w:val="FFFFFF"/>
                <w:spacing w:val="-5"/>
                <w:sz w:val="20"/>
                <w:szCs w:val="20"/>
              </w:rPr>
              <w:t>he</w:t>
            </w:r>
          </w:p>
          <w:p w:rsidRPr="005138E1" w:rsidR="00B36206" w:rsidP="005138E1" w:rsidRDefault="00B36206" w14:paraId="26617E0F" w14:textId="77777777">
            <w:pPr>
              <w:rPr>
                <w:rFonts w:ascii="Times New Roman" w:hAnsi="Times New Roman" w:cs="Times New Roman"/>
                <w:sz w:val="20"/>
                <w:szCs w:val="20"/>
              </w:rPr>
            </w:pPr>
            <w:r w:rsidRPr="005138E1">
              <w:rPr>
                <w:rFonts w:ascii="Times New Roman" w:hAnsi="Times New Roman" w:cs="Times New Roman"/>
                <w:color w:val="231F20"/>
                <w:sz w:val="20"/>
                <w:szCs w:val="20"/>
              </w:rPr>
              <w:t>Rentelasten</w:t>
            </w:r>
            <w:r w:rsidRPr="005138E1">
              <w:rPr>
                <w:rFonts w:ascii="Times New Roman" w:hAnsi="Times New Roman" w:cs="Times New Roman"/>
                <w:color w:val="231F20"/>
                <w:spacing w:val="10"/>
                <w:sz w:val="20"/>
                <w:szCs w:val="20"/>
              </w:rPr>
              <w:t xml:space="preserve"> </w:t>
            </w:r>
            <w:r w:rsidRPr="005138E1">
              <w:rPr>
                <w:rFonts w:ascii="Times New Roman" w:hAnsi="Times New Roman" w:cs="Times New Roman"/>
                <w:color w:val="231F20"/>
                <w:sz w:val="20"/>
                <w:szCs w:val="20"/>
              </w:rPr>
              <w:t>(€</w:t>
            </w:r>
            <w:r w:rsidRPr="005138E1">
              <w:rPr>
                <w:rFonts w:ascii="Times New Roman" w:hAnsi="Times New Roman" w:cs="Times New Roman"/>
                <w:color w:val="231F20"/>
                <w:spacing w:val="10"/>
                <w:sz w:val="20"/>
                <w:szCs w:val="20"/>
              </w:rPr>
              <w:t xml:space="preserve"> </w:t>
            </w:r>
            <w:r w:rsidRPr="005138E1">
              <w:rPr>
                <w:rFonts w:ascii="Times New Roman" w:hAnsi="Times New Roman" w:cs="Times New Roman"/>
                <w:color w:val="231F20"/>
                <w:spacing w:val="-2"/>
                <w:sz w:val="20"/>
                <w:szCs w:val="20"/>
              </w:rPr>
              <w:t>mld.)</w:t>
            </w:r>
          </w:p>
        </w:tc>
        <w:tc>
          <w:tcPr>
            <w:tcW w:w="2646" w:type="dxa"/>
          </w:tcPr>
          <w:p w:rsidRPr="005138E1" w:rsidR="00B36206" w:rsidP="005138E1" w:rsidRDefault="00B36206" w14:paraId="052DBE19" w14:textId="77777777">
            <w:pPr>
              <w:rPr>
                <w:rFonts w:ascii="Times New Roman" w:hAnsi="Times New Roman" w:cs="Times New Roman"/>
                <w:sz w:val="20"/>
                <w:szCs w:val="20"/>
              </w:rPr>
            </w:pPr>
            <w:r w:rsidRPr="005138E1">
              <w:rPr>
                <w:rFonts w:ascii="Times New Roman" w:hAnsi="Times New Roman" w:cs="Times New Roman"/>
                <w:color w:val="FFFFFF"/>
                <w:w w:val="105"/>
                <w:sz w:val="20"/>
                <w:szCs w:val="20"/>
              </w:rPr>
              <w:t>t</w:t>
            </w:r>
            <w:r w:rsidRPr="005138E1">
              <w:rPr>
                <w:rFonts w:ascii="Times New Roman" w:hAnsi="Times New Roman" w:cs="Times New Roman"/>
                <w:color w:val="FFFFFF"/>
                <w:spacing w:val="-14"/>
                <w:w w:val="105"/>
                <w:sz w:val="20"/>
                <w:szCs w:val="20"/>
              </w:rPr>
              <w:t xml:space="preserve"> </w:t>
            </w:r>
            <w:proofErr w:type="spellStart"/>
            <w:r w:rsidRPr="005138E1">
              <w:rPr>
                <w:rFonts w:ascii="Times New Roman" w:hAnsi="Times New Roman" w:cs="Times New Roman"/>
                <w:color w:val="FFFFFF"/>
                <w:spacing w:val="-5"/>
                <w:w w:val="105"/>
                <w:sz w:val="20"/>
                <w:szCs w:val="20"/>
              </w:rPr>
              <w:t>bbp</w:t>
            </w:r>
            <w:proofErr w:type="spellEnd"/>
          </w:p>
          <w:p w:rsidRPr="005138E1" w:rsidR="00B36206" w:rsidP="005138E1" w:rsidRDefault="00B36206" w14:paraId="46E284D9" w14:textId="77777777">
            <w:pPr>
              <w:rPr>
                <w:rFonts w:ascii="Times New Roman" w:hAnsi="Times New Roman" w:cs="Times New Roman"/>
                <w:sz w:val="20"/>
                <w:szCs w:val="20"/>
              </w:rPr>
            </w:pPr>
            <w:proofErr w:type="spellStart"/>
            <w:r w:rsidRPr="005138E1">
              <w:rPr>
                <w:rFonts w:ascii="Times New Roman" w:hAnsi="Times New Roman" w:cs="Times New Roman"/>
                <w:color w:val="231F20"/>
                <w:w w:val="105"/>
                <w:sz w:val="20"/>
                <w:szCs w:val="20"/>
              </w:rPr>
              <w:t>bbp</w:t>
            </w:r>
            <w:proofErr w:type="spellEnd"/>
            <w:r w:rsidRPr="005138E1">
              <w:rPr>
                <w:rFonts w:ascii="Times New Roman" w:hAnsi="Times New Roman" w:cs="Times New Roman"/>
                <w:color w:val="231F20"/>
                <w:spacing w:val="-11"/>
                <w:w w:val="105"/>
                <w:sz w:val="20"/>
                <w:szCs w:val="20"/>
              </w:rPr>
              <w:t xml:space="preserve"> </w:t>
            </w:r>
            <w:r w:rsidRPr="005138E1">
              <w:rPr>
                <w:rFonts w:ascii="Times New Roman" w:hAnsi="Times New Roman" w:cs="Times New Roman"/>
                <w:color w:val="231F20"/>
                <w:w w:val="105"/>
                <w:sz w:val="20"/>
                <w:szCs w:val="20"/>
              </w:rPr>
              <w:t>(€</w:t>
            </w:r>
            <w:r w:rsidRPr="005138E1">
              <w:rPr>
                <w:rFonts w:ascii="Times New Roman" w:hAnsi="Times New Roman" w:cs="Times New Roman"/>
                <w:color w:val="231F20"/>
                <w:spacing w:val="-11"/>
                <w:w w:val="105"/>
                <w:sz w:val="20"/>
                <w:szCs w:val="20"/>
              </w:rPr>
              <w:t xml:space="preserve"> </w:t>
            </w:r>
            <w:proofErr w:type="spellStart"/>
            <w:r w:rsidRPr="005138E1">
              <w:rPr>
                <w:rFonts w:ascii="Times New Roman" w:hAnsi="Times New Roman" w:cs="Times New Roman"/>
                <w:color w:val="231F20"/>
                <w:spacing w:val="-2"/>
                <w:w w:val="105"/>
                <w:sz w:val="20"/>
                <w:szCs w:val="20"/>
              </w:rPr>
              <w:t>mld</w:t>
            </w:r>
            <w:proofErr w:type="spellEnd"/>
            <w:r w:rsidRPr="005138E1">
              <w:rPr>
                <w:rFonts w:ascii="Times New Roman" w:hAnsi="Times New Roman" w:cs="Times New Roman"/>
                <w:color w:val="231F20"/>
                <w:spacing w:val="-2"/>
                <w:w w:val="105"/>
                <w:sz w:val="20"/>
                <w:szCs w:val="20"/>
              </w:rPr>
              <w:t>.)</w:t>
            </w:r>
          </w:p>
        </w:tc>
        <w:tc>
          <w:tcPr>
            <w:tcW w:w="3457" w:type="dxa"/>
          </w:tcPr>
          <w:p w:rsidRPr="005138E1" w:rsidR="00B36206" w:rsidP="005138E1" w:rsidRDefault="00B36206" w14:paraId="7B0F4269" w14:textId="77777777">
            <w:pPr>
              <w:rPr>
                <w:rFonts w:ascii="Times New Roman" w:hAnsi="Times New Roman" w:cs="Times New Roman"/>
                <w:sz w:val="20"/>
                <w:szCs w:val="20"/>
              </w:rPr>
            </w:pPr>
          </w:p>
          <w:p w:rsidRPr="005138E1" w:rsidR="00B36206" w:rsidP="005138E1" w:rsidRDefault="00B36206" w14:paraId="13739E39" w14:textId="77777777">
            <w:pPr>
              <w:rPr>
                <w:rFonts w:ascii="Times New Roman" w:hAnsi="Times New Roman" w:cs="Times New Roman"/>
                <w:sz w:val="20"/>
                <w:szCs w:val="20"/>
              </w:rPr>
            </w:pPr>
            <w:proofErr w:type="spellStart"/>
            <w:r w:rsidRPr="005138E1">
              <w:rPr>
                <w:rFonts w:ascii="Times New Roman" w:hAnsi="Times New Roman" w:cs="Times New Roman"/>
                <w:color w:val="231F20"/>
                <w:sz w:val="20"/>
                <w:szCs w:val="20"/>
              </w:rPr>
              <w:t>Rentelasten</w:t>
            </w:r>
            <w:proofErr w:type="spellEnd"/>
            <w:r w:rsidRPr="005138E1">
              <w:rPr>
                <w:rFonts w:ascii="Times New Roman" w:hAnsi="Times New Roman" w:cs="Times New Roman"/>
                <w:color w:val="231F20"/>
                <w:spacing w:val="3"/>
                <w:sz w:val="20"/>
                <w:szCs w:val="20"/>
              </w:rPr>
              <w:t xml:space="preserve"> </w:t>
            </w:r>
            <w:r w:rsidRPr="005138E1">
              <w:rPr>
                <w:rFonts w:ascii="Times New Roman" w:hAnsi="Times New Roman" w:cs="Times New Roman"/>
                <w:color w:val="231F20"/>
                <w:sz w:val="20"/>
                <w:szCs w:val="20"/>
              </w:rPr>
              <w:t>(%</w:t>
            </w:r>
            <w:r w:rsidRPr="005138E1">
              <w:rPr>
                <w:rFonts w:ascii="Times New Roman" w:hAnsi="Times New Roman" w:cs="Times New Roman"/>
                <w:color w:val="231F20"/>
                <w:spacing w:val="4"/>
                <w:sz w:val="20"/>
                <w:szCs w:val="20"/>
              </w:rPr>
              <w:t xml:space="preserve"> </w:t>
            </w:r>
            <w:proofErr w:type="spellStart"/>
            <w:r w:rsidRPr="005138E1">
              <w:rPr>
                <w:rFonts w:ascii="Times New Roman" w:hAnsi="Times New Roman" w:cs="Times New Roman"/>
                <w:color w:val="231F20"/>
                <w:spacing w:val="-4"/>
                <w:sz w:val="20"/>
                <w:szCs w:val="20"/>
              </w:rPr>
              <w:t>bbp</w:t>
            </w:r>
            <w:proofErr w:type="spellEnd"/>
            <w:r w:rsidRPr="005138E1">
              <w:rPr>
                <w:rFonts w:ascii="Times New Roman" w:hAnsi="Times New Roman" w:cs="Times New Roman"/>
                <w:color w:val="231F20"/>
                <w:spacing w:val="-4"/>
                <w:sz w:val="20"/>
                <w:szCs w:val="20"/>
              </w:rPr>
              <w:t>)</w:t>
            </w:r>
          </w:p>
        </w:tc>
      </w:tr>
      <w:tr w:rsidRPr="005138E1" w:rsidR="00B36206" w:rsidTr="00616E72" w14:paraId="36D1B81C" w14:textId="77777777">
        <w:trPr>
          <w:trHeight w:val="226"/>
        </w:trPr>
        <w:tc>
          <w:tcPr>
            <w:tcW w:w="901" w:type="dxa"/>
          </w:tcPr>
          <w:p w:rsidRPr="005138E1" w:rsidR="00B36206" w:rsidP="005138E1" w:rsidRDefault="00B36206" w14:paraId="1E271CD5"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2000</w:t>
            </w:r>
          </w:p>
        </w:tc>
        <w:tc>
          <w:tcPr>
            <w:tcW w:w="2690" w:type="dxa"/>
          </w:tcPr>
          <w:p w:rsidRPr="005138E1" w:rsidR="00B36206" w:rsidP="005138E1" w:rsidRDefault="00B36206" w14:paraId="5D89DBF0"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12,2</w:t>
            </w:r>
          </w:p>
        </w:tc>
        <w:tc>
          <w:tcPr>
            <w:tcW w:w="2646" w:type="dxa"/>
          </w:tcPr>
          <w:p w:rsidRPr="005138E1" w:rsidR="00B36206" w:rsidP="005138E1" w:rsidRDefault="00B36206" w14:paraId="0CC767BF"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452,2</w:t>
            </w:r>
          </w:p>
        </w:tc>
        <w:tc>
          <w:tcPr>
            <w:tcW w:w="3457" w:type="dxa"/>
          </w:tcPr>
          <w:p w:rsidRPr="005138E1" w:rsidR="00B36206" w:rsidP="005138E1" w:rsidRDefault="00B36206" w14:paraId="58E3D0E5"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2,7%</w:t>
            </w:r>
          </w:p>
        </w:tc>
      </w:tr>
      <w:tr w:rsidRPr="005138E1" w:rsidR="00B36206" w:rsidTr="00616E72" w14:paraId="42BBCA0F" w14:textId="77777777">
        <w:trPr>
          <w:trHeight w:val="226"/>
        </w:trPr>
        <w:tc>
          <w:tcPr>
            <w:tcW w:w="901" w:type="dxa"/>
          </w:tcPr>
          <w:p w:rsidRPr="005138E1" w:rsidR="00B36206" w:rsidP="005138E1" w:rsidRDefault="00B36206" w14:paraId="2690D8A0"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2001</w:t>
            </w:r>
          </w:p>
        </w:tc>
        <w:tc>
          <w:tcPr>
            <w:tcW w:w="2690" w:type="dxa"/>
          </w:tcPr>
          <w:p w:rsidRPr="005138E1" w:rsidR="00B36206" w:rsidP="005138E1" w:rsidRDefault="00B36206" w14:paraId="1DD32C6C"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12,1</w:t>
            </w:r>
          </w:p>
        </w:tc>
        <w:tc>
          <w:tcPr>
            <w:tcW w:w="2646" w:type="dxa"/>
          </w:tcPr>
          <w:p w:rsidRPr="005138E1" w:rsidR="00B36206" w:rsidP="005138E1" w:rsidRDefault="00B36206" w14:paraId="495BEAD9"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482,9</w:t>
            </w:r>
          </w:p>
        </w:tc>
        <w:tc>
          <w:tcPr>
            <w:tcW w:w="3457" w:type="dxa"/>
          </w:tcPr>
          <w:p w:rsidRPr="005138E1" w:rsidR="00B36206" w:rsidP="005138E1" w:rsidRDefault="00B36206" w14:paraId="664D68D6"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2,5%</w:t>
            </w:r>
          </w:p>
        </w:tc>
      </w:tr>
      <w:tr w:rsidRPr="005138E1" w:rsidR="00B36206" w:rsidTr="00616E72" w14:paraId="391F09E1" w14:textId="77777777">
        <w:trPr>
          <w:trHeight w:val="226"/>
        </w:trPr>
        <w:tc>
          <w:tcPr>
            <w:tcW w:w="901" w:type="dxa"/>
          </w:tcPr>
          <w:p w:rsidRPr="005138E1" w:rsidR="00B36206" w:rsidP="005138E1" w:rsidRDefault="00B36206" w14:paraId="39438601"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2002</w:t>
            </w:r>
          </w:p>
        </w:tc>
        <w:tc>
          <w:tcPr>
            <w:tcW w:w="2690" w:type="dxa"/>
          </w:tcPr>
          <w:p w:rsidRPr="005138E1" w:rsidR="00B36206" w:rsidP="005138E1" w:rsidRDefault="00B36206" w14:paraId="6E78A50F"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11,3</w:t>
            </w:r>
          </w:p>
        </w:tc>
        <w:tc>
          <w:tcPr>
            <w:tcW w:w="2646" w:type="dxa"/>
          </w:tcPr>
          <w:p w:rsidRPr="005138E1" w:rsidR="00B36206" w:rsidP="005138E1" w:rsidRDefault="00B36206" w14:paraId="25612258"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502,9</w:t>
            </w:r>
          </w:p>
        </w:tc>
        <w:tc>
          <w:tcPr>
            <w:tcW w:w="3457" w:type="dxa"/>
          </w:tcPr>
          <w:p w:rsidRPr="005138E1" w:rsidR="00B36206" w:rsidP="005138E1" w:rsidRDefault="00B36206" w14:paraId="1A6F410B"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2,2%</w:t>
            </w:r>
          </w:p>
        </w:tc>
      </w:tr>
      <w:tr w:rsidRPr="005138E1" w:rsidR="00B36206" w:rsidTr="00616E72" w14:paraId="7ABAAFCA" w14:textId="77777777">
        <w:trPr>
          <w:trHeight w:val="226"/>
        </w:trPr>
        <w:tc>
          <w:tcPr>
            <w:tcW w:w="901" w:type="dxa"/>
          </w:tcPr>
          <w:p w:rsidRPr="005138E1" w:rsidR="00B36206" w:rsidP="005138E1" w:rsidRDefault="00B36206" w14:paraId="76CAD021"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2003</w:t>
            </w:r>
          </w:p>
        </w:tc>
        <w:tc>
          <w:tcPr>
            <w:tcW w:w="2690" w:type="dxa"/>
          </w:tcPr>
          <w:p w:rsidRPr="005138E1" w:rsidR="00B36206" w:rsidP="005138E1" w:rsidRDefault="00B36206" w14:paraId="5D9F888F"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10,8</w:t>
            </w:r>
          </w:p>
        </w:tc>
        <w:tc>
          <w:tcPr>
            <w:tcW w:w="2646" w:type="dxa"/>
          </w:tcPr>
          <w:p w:rsidRPr="005138E1" w:rsidR="00B36206" w:rsidP="005138E1" w:rsidRDefault="00B36206" w14:paraId="4C46B87B"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514,9</w:t>
            </w:r>
          </w:p>
        </w:tc>
        <w:tc>
          <w:tcPr>
            <w:tcW w:w="3457" w:type="dxa"/>
          </w:tcPr>
          <w:p w:rsidRPr="005138E1" w:rsidR="00B36206" w:rsidP="005138E1" w:rsidRDefault="00B36206" w14:paraId="50201B0D"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2,1%</w:t>
            </w:r>
          </w:p>
        </w:tc>
      </w:tr>
      <w:tr w:rsidRPr="005138E1" w:rsidR="00B36206" w:rsidTr="00616E72" w14:paraId="2E164A22" w14:textId="77777777">
        <w:trPr>
          <w:trHeight w:val="226"/>
        </w:trPr>
        <w:tc>
          <w:tcPr>
            <w:tcW w:w="901" w:type="dxa"/>
          </w:tcPr>
          <w:p w:rsidRPr="005138E1" w:rsidR="00B36206" w:rsidP="005138E1" w:rsidRDefault="00B36206" w14:paraId="66F6D210"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2004</w:t>
            </w:r>
          </w:p>
        </w:tc>
        <w:tc>
          <w:tcPr>
            <w:tcW w:w="2690" w:type="dxa"/>
          </w:tcPr>
          <w:p w:rsidRPr="005138E1" w:rsidR="00B36206" w:rsidP="005138E1" w:rsidRDefault="00B36206" w14:paraId="25E5AF6B"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9,6</w:t>
            </w:r>
          </w:p>
        </w:tc>
        <w:tc>
          <w:tcPr>
            <w:tcW w:w="2646" w:type="dxa"/>
          </w:tcPr>
          <w:p w:rsidRPr="005138E1" w:rsidR="00B36206" w:rsidP="005138E1" w:rsidRDefault="00B36206" w14:paraId="77875C28"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531,6</w:t>
            </w:r>
          </w:p>
        </w:tc>
        <w:tc>
          <w:tcPr>
            <w:tcW w:w="3457" w:type="dxa"/>
          </w:tcPr>
          <w:p w:rsidRPr="005138E1" w:rsidR="00B36206" w:rsidP="005138E1" w:rsidRDefault="00B36206" w14:paraId="1EE764E4"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1,8%</w:t>
            </w:r>
          </w:p>
        </w:tc>
      </w:tr>
      <w:tr w:rsidRPr="005138E1" w:rsidR="00B36206" w:rsidTr="00616E72" w14:paraId="42EAAB35" w14:textId="77777777">
        <w:trPr>
          <w:trHeight w:val="226"/>
        </w:trPr>
        <w:tc>
          <w:tcPr>
            <w:tcW w:w="901" w:type="dxa"/>
          </w:tcPr>
          <w:p w:rsidRPr="005138E1" w:rsidR="00B36206" w:rsidP="005138E1" w:rsidRDefault="00B36206" w14:paraId="2826C2E2"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2005</w:t>
            </w:r>
          </w:p>
        </w:tc>
        <w:tc>
          <w:tcPr>
            <w:tcW w:w="2690" w:type="dxa"/>
          </w:tcPr>
          <w:p w:rsidRPr="005138E1" w:rsidR="00B36206" w:rsidP="005138E1" w:rsidRDefault="00B36206" w14:paraId="720F2B58"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9,4</w:t>
            </w:r>
          </w:p>
        </w:tc>
        <w:tc>
          <w:tcPr>
            <w:tcW w:w="2646" w:type="dxa"/>
          </w:tcPr>
          <w:p w:rsidRPr="005138E1" w:rsidR="00B36206" w:rsidP="005138E1" w:rsidRDefault="00B36206" w14:paraId="4AFEC79A"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553,1</w:t>
            </w:r>
          </w:p>
        </w:tc>
        <w:tc>
          <w:tcPr>
            <w:tcW w:w="3457" w:type="dxa"/>
          </w:tcPr>
          <w:p w:rsidRPr="005138E1" w:rsidR="00B36206" w:rsidP="005138E1" w:rsidRDefault="00B36206" w14:paraId="2B3C49DF"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1,7%</w:t>
            </w:r>
          </w:p>
        </w:tc>
      </w:tr>
      <w:tr w:rsidRPr="005138E1" w:rsidR="00B36206" w:rsidTr="00616E72" w14:paraId="1DC00718" w14:textId="77777777">
        <w:trPr>
          <w:trHeight w:val="226"/>
        </w:trPr>
        <w:tc>
          <w:tcPr>
            <w:tcW w:w="901" w:type="dxa"/>
          </w:tcPr>
          <w:p w:rsidRPr="005138E1" w:rsidR="00B36206" w:rsidP="005138E1" w:rsidRDefault="00B36206" w14:paraId="3FB6D6C3"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2006</w:t>
            </w:r>
          </w:p>
        </w:tc>
        <w:tc>
          <w:tcPr>
            <w:tcW w:w="2690" w:type="dxa"/>
          </w:tcPr>
          <w:p w:rsidRPr="005138E1" w:rsidR="00B36206" w:rsidP="005138E1" w:rsidRDefault="00B36206" w14:paraId="6459CDC1"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9,1</w:t>
            </w:r>
          </w:p>
        </w:tc>
        <w:tc>
          <w:tcPr>
            <w:tcW w:w="2646" w:type="dxa"/>
          </w:tcPr>
          <w:p w:rsidRPr="005138E1" w:rsidR="00B36206" w:rsidP="005138E1" w:rsidRDefault="00B36206" w14:paraId="643759ED"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587,4</w:t>
            </w:r>
          </w:p>
        </w:tc>
        <w:tc>
          <w:tcPr>
            <w:tcW w:w="3457" w:type="dxa"/>
          </w:tcPr>
          <w:p w:rsidRPr="005138E1" w:rsidR="00B36206" w:rsidP="005138E1" w:rsidRDefault="00B36206" w14:paraId="3A81B9C1"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1,5%</w:t>
            </w:r>
          </w:p>
        </w:tc>
      </w:tr>
      <w:tr w:rsidRPr="005138E1" w:rsidR="00B36206" w:rsidTr="00616E72" w14:paraId="293739A2" w14:textId="77777777">
        <w:trPr>
          <w:trHeight w:val="226"/>
        </w:trPr>
        <w:tc>
          <w:tcPr>
            <w:tcW w:w="901" w:type="dxa"/>
          </w:tcPr>
          <w:p w:rsidRPr="005138E1" w:rsidR="00B36206" w:rsidP="005138E1" w:rsidRDefault="00B36206" w14:paraId="6ADCDF5C"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2007</w:t>
            </w:r>
          </w:p>
        </w:tc>
        <w:tc>
          <w:tcPr>
            <w:tcW w:w="2690" w:type="dxa"/>
          </w:tcPr>
          <w:p w:rsidRPr="005138E1" w:rsidR="00B36206" w:rsidP="005138E1" w:rsidRDefault="00B36206" w14:paraId="3671BCBE"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9,3</w:t>
            </w:r>
          </w:p>
        </w:tc>
        <w:tc>
          <w:tcPr>
            <w:tcW w:w="2646" w:type="dxa"/>
          </w:tcPr>
          <w:p w:rsidRPr="005138E1" w:rsidR="00B36206" w:rsidP="005138E1" w:rsidRDefault="00B36206" w14:paraId="4462834A"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622,8</w:t>
            </w:r>
          </w:p>
        </w:tc>
        <w:tc>
          <w:tcPr>
            <w:tcW w:w="3457" w:type="dxa"/>
          </w:tcPr>
          <w:p w:rsidRPr="005138E1" w:rsidR="00B36206" w:rsidP="005138E1" w:rsidRDefault="00B36206" w14:paraId="1253858D"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1,5%</w:t>
            </w:r>
          </w:p>
        </w:tc>
      </w:tr>
      <w:tr w:rsidRPr="005138E1" w:rsidR="00B36206" w:rsidTr="00616E72" w14:paraId="5204D4D5" w14:textId="77777777">
        <w:trPr>
          <w:trHeight w:val="226"/>
        </w:trPr>
        <w:tc>
          <w:tcPr>
            <w:tcW w:w="901" w:type="dxa"/>
          </w:tcPr>
          <w:p w:rsidRPr="005138E1" w:rsidR="00B36206" w:rsidP="005138E1" w:rsidRDefault="00B36206" w14:paraId="46AAB34C"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2008</w:t>
            </w:r>
          </w:p>
        </w:tc>
        <w:tc>
          <w:tcPr>
            <w:tcW w:w="2690" w:type="dxa"/>
          </w:tcPr>
          <w:p w:rsidRPr="005138E1" w:rsidR="00B36206" w:rsidP="005138E1" w:rsidRDefault="00B36206" w14:paraId="1DAD5456"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10,8</w:t>
            </w:r>
          </w:p>
        </w:tc>
        <w:tc>
          <w:tcPr>
            <w:tcW w:w="2646" w:type="dxa"/>
          </w:tcPr>
          <w:p w:rsidRPr="005138E1" w:rsidR="00B36206" w:rsidP="005138E1" w:rsidRDefault="00B36206" w14:paraId="1D892609"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651,3</w:t>
            </w:r>
          </w:p>
        </w:tc>
        <w:tc>
          <w:tcPr>
            <w:tcW w:w="3457" w:type="dxa"/>
          </w:tcPr>
          <w:p w:rsidRPr="005138E1" w:rsidR="00B36206" w:rsidP="005138E1" w:rsidRDefault="00B36206" w14:paraId="3184E2FD"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1,7%</w:t>
            </w:r>
          </w:p>
        </w:tc>
      </w:tr>
      <w:tr w:rsidRPr="005138E1" w:rsidR="00B36206" w:rsidTr="00616E72" w14:paraId="2FAD25E4" w14:textId="77777777">
        <w:trPr>
          <w:trHeight w:val="226"/>
        </w:trPr>
        <w:tc>
          <w:tcPr>
            <w:tcW w:w="901" w:type="dxa"/>
          </w:tcPr>
          <w:p w:rsidRPr="005138E1" w:rsidR="00B36206" w:rsidP="005138E1" w:rsidRDefault="00B36206" w14:paraId="1E65CFD0"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2009</w:t>
            </w:r>
          </w:p>
        </w:tc>
        <w:tc>
          <w:tcPr>
            <w:tcW w:w="2690" w:type="dxa"/>
          </w:tcPr>
          <w:p w:rsidRPr="005138E1" w:rsidR="00B36206" w:rsidP="005138E1" w:rsidRDefault="00B36206" w14:paraId="42E22FA3"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10,3</w:t>
            </w:r>
          </w:p>
        </w:tc>
        <w:tc>
          <w:tcPr>
            <w:tcW w:w="2646" w:type="dxa"/>
          </w:tcPr>
          <w:p w:rsidRPr="005138E1" w:rsidR="00B36206" w:rsidP="005138E1" w:rsidRDefault="00B36206" w14:paraId="7A4A4838"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630,2</w:t>
            </w:r>
          </w:p>
        </w:tc>
        <w:tc>
          <w:tcPr>
            <w:tcW w:w="3457" w:type="dxa"/>
          </w:tcPr>
          <w:p w:rsidRPr="005138E1" w:rsidR="00B36206" w:rsidP="005138E1" w:rsidRDefault="00B36206" w14:paraId="0EC17B8A"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1,6%</w:t>
            </w:r>
          </w:p>
        </w:tc>
      </w:tr>
      <w:tr w:rsidRPr="005138E1" w:rsidR="00B36206" w:rsidTr="00616E72" w14:paraId="50411EDB" w14:textId="77777777">
        <w:trPr>
          <w:trHeight w:val="226"/>
        </w:trPr>
        <w:tc>
          <w:tcPr>
            <w:tcW w:w="901" w:type="dxa"/>
          </w:tcPr>
          <w:p w:rsidRPr="005138E1" w:rsidR="00B36206" w:rsidP="005138E1" w:rsidRDefault="00B36206" w14:paraId="20935D9E"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2010</w:t>
            </w:r>
          </w:p>
        </w:tc>
        <w:tc>
          <w:tcPr>
            <w:tcW w:w="2690" w:type="dxa"/>
          </w:tcPr>
          <w:p w:rsidRPr="005138E1" w:rsidR="00B36206" w:rsidP="005138E1" w:rsidRDefault="00B36206" w14:paraId="507B3C4E"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11,1</w:t>
            </w:r>
          </w:p>
        </w:tc>
        <w:tc>
          <w:tcPr>
            <w:tcW w:w="2646" w:type="dxa"/>
          </w:tcPr>
          <w:p w:rsidRPr="005138E1" w:rsidR="00B36206" w:rsidP="005138E1" w:rsidRDefault="00B36206" w14:paraId="22C5683C"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643,0</w:t>
            </w:r>
          </w:p>
        </w:tc>
        <w:tc>
          <w:tcPr>
            <w:tcW w:w="3457" w:type="dxa"/>
          </w:tcPr>
          <w:p w:rsidRPr="005138E1" w:rsidR="00B36206" w:rsidP="005138E1" w:rsidRDefault="00B36206" w14:paraId="0A3C8EDB"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1,7%</w:t>
            </w:r>
          </w:p>
        </w:tc>
      </w:tr>
      <w:tr w:rsidRPr="005138E1" w:rsidR="00B36206" w:rsidTr="00616E72" w14:paraId="0EF9EC92" w14:textId="77777777">
        <w:trPr>
          <w:trHeight w:val="226"/>
        </w:trPr>
        <w:tc>
          <w:tcPr>
            <w:tcW w:w="901" w:type="dxa"/>
          </w:tcPr>
          <w:p w:rsidRPr="005138E1" w:rsidR="00B36206" w:rsidP="005138E1" w:rsidRDefault="00B36206" w14:paraId="6D499358"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2011</w:t>
            </w:r>
          </w:p>
        </w:tc>
        <w:tc>
          <w:tcPr>
            <w:tcW w:w="2690" w:type="dxa"/>
          </w:tcPr>
          <w:p w:rsidRPr="005138E1" w:rsidR="00B36206" w:rsidP="005138E1" w:rsidRDefault="00B36206" w14:paraId="3AA6845D"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9,3</w:t>
            </w:r>
          </w:p>
        </w:tc>
        <w:tc>
          <w:tcPr>
            <w:tcW w:w="2646" w:type="dxa"/>
          </w:tcPr>
          <w:p w:rsidRPr="005138E1" w:rsidR="00B36206" w:rsidP="005138E1" w:rsidRDefault="00B36206" w14:paraId="2130C51F"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656,0</w:t>
            </w:r>
          </w:p>
        </w:tc>
        <w:tc>
          <w:tcPr>
            <w:tcW w:w="3457" w:type="dxa"/>
          </w:tcPr>
          <w:p w:rsidRPr="005138E1" w:rsidR="00B36206" w:rsidP="005138E1" w:rsidRDefault="00B36206" w14:paraId="6706E7DD"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1,4%</w:t>
            </w:r>
          </w:p>
        </w:tc>
      </w:tr>
      <w:tr w:rsidRPr="005138E1" w:rsidR="00B36206" w:rsidTr="00616E72" w14:paraId="5F996795" w14:textId="77777777">
        <w:trPr>
          <w:trHeight w:val="226"/>
        </w:trPr>
        <w:tc>
          <w:tcPr>
            <w:tcW w:w="901" w:type="dxa"/>
          </w:tcPr>
          <w:p w:rsidRPr="005138E1" w:rsidR="00B36206" w:rsidP="005138E1" w:rsidRDefault="00B36206" w14:paraId="24F54401"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2012</w:t>
            </w:r>
          </w:p>
        </w:tc>
        <w:tc>
          <w:tcPr>
            <w:tcW w:w="2690" w:type="dxa"/>
          </w:tcPr>
          <w:p w:rsidRPr="005138E1" w:rsidR="00B36206" w:rsidP="005138E1" w:rsidRDefault="00B36206" w14:paraId="703E9F38"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9,6</w:t>
            </w:r>
          </w:p>
        </w:tc>
        <w:tc>
          <w:tcPr>
            <w:tcW w:w="2646" w:type="dxa"/>
          </w:tcPr>
          <w:p w:rsidRPr="005138E1" w:rsidR="00B36206" w:rsidP="005138E1" w:rsidRDefault="00B36206" w14:paraId="2D6F24C6"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658,2</w:t>
            </w:r>
          </w:p>
        </w:tc>
        <w:tc>
          <w:tcPr>
            <w:tcW w:w="3457" w:type="dxa"/>
          </w:tcPr>
          <w:p w:rsidRPr="005138E1" w:rsidR="00B36206" w:rsidP="005138E1" w:rsidRDefault="00B36206" w14:paraId="1BE29C78"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1,5%</w:t>
            </w:r>
          </w:p>
        </w:tc>
      </w:tr>
      <w:tr w:rsidRPr="005138E1" w:rsidR="00B36206" w:rsidTr="00616E72" w14:paraId="3028220C" w14:textId="77777777">
        <w:trPr>
          <w:trHeight w:val="226"/>
        </w:trPr>
        <w:tc>
          <w:tcPr>
            <w:tcW w:w="901" w:type="dxa"/>
          </w:tcPr>
          <w:p w:rsidRPr="005138E1" w:rsidR="00B36206" w:rsidP="005138E1" w:rsidRDefault="00B36206" w14:paraId="1B279D9E"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2013</w:t>
            </w:r>
          </w:p>
        </w:tc>
        <w:tc>
          <w:tcPr>
            <w:tcW w:w="2690" w:type="dxa"/>
          </w:tcPr>
          <w:p w:rsidRPr="005138E1" w:rsidR="00B36206" w:rsidP="005138E1" w:rsidRDefault="00B36206" w14:paraId="59D66BBF"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9,1</w:t>
            </w:r>
          </w:p>
        </w:tc>
        <w:tc>
          <w:tcPr>
            <w:tcW w:w="2646" w:type="dxa"/>
          </w:tcPr>
          <w:p w:rsidRPr="005138E1" w:rsidR="00B36206" w:rsidP="005138E1" w:rsidRDefault="00B36206" w14:paraId="11F064D1"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665,6</w:t>
            </w:r>
          </w:p>
        </w:tc>
        <w:tc>
          <w:tcPr>
            <w:tcW w:w="3457" w:type="dxa"/>
          </w:tcPr>
          <w:p w:rsidRPr="005138E1" w:rsidR="00B36206" w:rsidP="005138E1" w:rsidRDefault="00B36206" w14:paraId="4E586504"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1,4%</w:t>
            </w:r>
          </w:p>
        </w:tc>
      </w:tr>
      <w:tr w:rsidRPr="005138E1" w:rsidR="00B36206" w:rsidTr="00616E72" w14:paraId="272ACB3F" w14:textId="77777777">
        <w:trPr>
          <w:trHeight w:val="226"/>
        </w:trPr>
        <w:tc>
          <w:tcPr>
            <w:tcW w:w="901" w:type="dxa"/>
          </w:tcPr>
          <w:p w:rsidRPr="005138E1" w:rsidR="00B36206" w:rsidP="005138E1" w:rsidRDefault="00B36206" w14:paraId="0EAEE6CD"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2014</w:t>
            </w:r>
          </w:p>
        </w:tc>
        <w:tc>
          <w:tcPr>
            <w:tcW w:w="2690" w:type="dxa"/>
          </w:tcPr>
          <w:p w:rsidRPr="005138E1" w:rsidR="00B36206" w:rsidP="005138E1" w:rsidRDefault="00B36206" w14:paraId="66D9020A"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8,4</w:t>
            </w:r>
          </w:p>
        </w:tc>
        <w:tc>
          <w:tcPr>
            <w:tcW w:w="2646" w:type="dxa"/>
          </w:tcPr>
          <w:p w:rsidRPr="005138E1" w:rsidR="00B36206" w:rsidP="005138E1" w:rsidRDefault="00B36206" w14:paraId="2E3022FC"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678,6</w:t>
            </w:r>
          </w:p>
        </w:tc>
        <w:tc>
          <w:tcPr>
            <w:tcW w:w="3457" w:type="dxa"/>
          </w:tcPr>
          <w:p w:rsidRPr="005138E1" w:rsidR="00B36206" w:rsidP="005138E1" w:rsidRDefault="00B36206" w14:paraId="07BADFDD"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1,2%</w:t>
            </w:r>
          </w:p>
        </w:tc>
      </w:tr>
      <w:tr w:rsidRPr="005138E1" w:rsidR="00B36206" w:rsidTr="00616E72" w14:paraId="4910F06A" w14:textId="77777777">
        <w:trPr>
          <w:trHeight w:val="226"/>
        </w:trPr>
        <w:tc>
          <w:tcPr>
            <w:tcW w:w="901" w:type="dxa"/>
          </w:tcPr>
          <w:p w:rsidRPr="005138E1" w:rsidR="00B36206" w:rsidP="005138E1" w:rsidRDefault="00B36206" w14:paraId="2FC3FEF0"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2015</w:t>
            </w:r>
          </w:p>
        </w:tc>
        <w:tc>
          <w:tcPr>
            <w:tcW w:w="2690" w:type="dxa"/>
          </w:tcPr>
          <w:p w:rsidRPr="005138E1" w:rsidR="00B36206" w:rsidP="005138E1" w:rsidRDefault="00B36206" w14:paraId="0D1808DE"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6,9</w:t>
            </w:r>
          </w:p>
        </w:tc>
        <w:tc>
          <w:tcPr>
            <w:tcW w:w="2646" w:type="dxa"/>
          </w:tcPr>
          <w:p w:rsidRPr="005138E1" w:rsidR="00B36206" w:rsidP="005138E1" w:rsidRDefault="00B36206" w14:paraId="6E18F1A8"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699,2</w:t>
            </w:r>
          </w:p>
        </w:tc>
        <w:tc>
          <w:tcPr>
            <w:tcW w:w="3457" w:type="dxa"/>
          </w:tcPr>
          <w:p w:rsidRPr="005138E1" w:rsidR="00B36206" w:rsidP="005138E1" w:rsidRDefault="00B36206" w14:paraId="4DFB9F09"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1,0%</w:t>
            </w:r>
          </w:p>
        </w:tc>
      </w:tr>
      <w:tr w:rsidRPr="005138E1" w:rsidR="00B36206" w:rsidTr="00616E72" w14:paraId="5B788009" w14:textId="77777777">
        <w:trPr>
          <w:trHeight w:val="226"/>
        </w:trPr>
        <w:tc>
          <w:tcPr>
            <w:tcW w:w="901" w:type="dxa"/>
          </w:tcPr>
          <w:p w:rsidRPr="005138E1" w:rsidR="00B36206" w:rsidP="005138E1" w:rsidRDefault="00B36206" w14:paraId="29E3EBAD"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2016</w:t>
            </w:r>
          </w:p>
        </w:tc>
        <w:tc>
          <w:tcPr>
            <w:tcW w:w="2690" w:type="dxa"/>
          </w:tcPr>
          <w:p w:rsidRPr="005138E1" w:rsidR="00B36206" w:rsidP="005138E1" w:rsidRDefault="00B36206" w14:paraId="27D5052B"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7,2</w:t>
            </w:r>
          </w:p>
        </w:tc>
        <w:tc>
          <w:tcPr>
            <w:tcW w:w="2646" w:type="dxa"/>
          </w:tcPr>
          <w:p w:rsidRPr="005138E1" w:rsidR="00B36206" w:rsidP="005138E1" w:rsidRDefault="00B36206" w14:paraId="32341ABD"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720,2</w:t>
            </w:r>
          </w:p>
        </w:tc>
        <w:tc>
          <w:tcPr>
            <w:tcW w:w="3457" w:type="dxa"/>
          </w:tcPr>
          <w:p w:rsidRPr="005138E1" w:rsidR="00B36206" w:rsidP="005138E1" w:rsidRDefault="00B36206" w14:paraId="13F28F84"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1,0%</w:t>
            </w:r>
          </w:p>
        </w:tc>
      </w:tr>
      <w:tr w:rsidRPr="005138E1" w:rsidR="00B36206" w:rsidTr="00616E72" w14:paraId="6F9663DA" w14:textId="77777777">
        <w:trPr>
          <w:trHeight w:val="226"/>
        </w:trPr>
        <w:tc>
          <w:tcPr>
            <w:tcW w:w="901" w:type="dxa"/>
          </w:tcPr>
          <w:p w:rsidRPr="005138E1" w:rsidR="00B36206" w:rsidP="005138E1" w:rsidRDefault="00B36206" w14:paraId="38D4C53E"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2017</w:t>
            </w:r>
          </w:p>
        </w:tc>
        <w:tc>
          <w:tcPr>
            <w:tcW w:w="2690" w:type="dxa"/>
          </w:tcPr>
          <w:p w:rsidRPr="005138E1" w:rsidR="00B36206" w:rsidP="005138E1" w:rsidRDefault="00B36206" w14:paraId="559FAB8C"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6,5</w:t>
            </w:r>
          </w:p>
        </w:tc>
        <w:tc>
          <w:tcPr>
            <w:tcW w:w="2646" w:type="dxa"/>
          </w:tcPr>
          <w:p w:rsidRPr="005138E1" w:rsidR="00B36206" w:rsidP="005138E1" w:rsidRDefault="00B36206" w14:paraId="6984F365"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750,9</w:t>
            </w:r>
          </w:p>
        </w:tc>
        <w:tc>
          <w:tcPr>
            <w:tcW w:w="3457" w:type="dxa"/>
          </w:tcPr>
          <w:p w:rsidRPr="005138E1" w:rsidR="00B36206" w:rsidP="005138E1" w:rsidRDefault="00B36206" w14:paraId="2C7A6C38"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0,9%</w:t>
            </w:r>
          </w:p>
        </w:tc>
      </w:tr>
      <w:tr w:rsidRPr="005138E1" w:rsidR="00B36206" w:rsidTr="00616E72" w14:paraId="4F941E49" w14:textId="77777777">
        <w:trPr>
          <w:trHeight w:val="226"/>
        </w:trPr>
        <w:tc>
          <w:tcPr>
            <w:tcW w:w="901" w:type="dxa"/>
          </w:tcPr>
          <w:p w:rsidRPr="005138E1" w:rsidR="00B36206" w:rsidP="005138E1" w:rsidRDefault="00B36206" w14:paraId="77819548"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2018</w:t>
            </w:r>
          </w:p>
        </w:tc>
        <w:tc>
          <w:tcPr>
            <w:tcW w:w="2690" w:type="dxa"/>
          </w:tcPr>
          <w:p w:rsidRPr="005138E1" w:rsidR="00B36206" w:rsidP="005138E1" w:rsidRDefault="00B36206" w14:paraId="4148EB5C"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5,9</w:t>
            </w:r>
          </w:p>
        </w:tc>
        <w:tc>
          <w:tcPr>
            <w:tcW w:w="2646" w:type="dxa"/>
          </w:tcPr>
          <w:p w:rsidRPr="005138E1" w:rsidR="00B36206" w:rsidP="005138E1" w:rsidRDefault="00B36206" w14:paraId="2579FA2C"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787,3</w:t>
            </w:r>
          </w:p>
        </w:tc>
        <w:tc>
          <w:tcPr>
            <w:tcW w:w="3457" w:type="dxa"/>
          </w:tcPr>
          <w:p w:rsidRPr="005138E1" w:rsidR="00B36206" w:rsidP="005138E1" w:rsidRDefault="00B36206" w14:paraId="537F23FA"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0,8%</w:t>
            </w:r>
          </w:p>
        </w:tc>
      </w:tr>
      <w:tr w:rsidRPr="005138E1" w:rsidR="00B36206" w:rsidTr="00616E72" w14:paraId="47AFFD60" w14:textId="77777777">
        <w:trPr>
          <w:trHeight w:val="226"/>
        </w:trPr>
        <w:tc>
          <w:tcPr>
            <w:tcW w:w="901" w:type="dxa"/>
          </w:tcPr>
          <w:p w:rsidRPr="005138E1" w:rsidR="00B36206" w:rsidP="005138E1" w:rsidRDefault="00B36206" w14:paraId="005AC904"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2019</w:t>
            </w:r>
          </w:p>
        </w:tc>
        <w:tc>
          <w:tcPr>
            <w:tcW w:w="2690" w:type="dxa"/>
          </w:tcPr>
          <w:p w:rsidRPr="005138E1" w:rsidR="00B36206" w:rsidP="005138E1" w:rsidRDefault="00B36206" w14:paraId="35DE408C"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5,4</w:t>
            </w:r>
          </w:p>
        </w:tc>
        <w:tc>
          <w:tcPr>
            <w:tcW w:w="2646" w:type="dxa"/>
          </w:tcPr>
          <w:p w:rsidRPr="005138E1" w:rsidR="00B36206" w:rsidP="005138E1" w:rsidRDefault="00B36206" w14:paraId="2A5F0724"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829,8</w:t>
            </w:r>
          </w:p>
        </w:tc>
        <w:tc>
          <w:tcPr>
            <w:tcW w:w="3457" w:type="dxa"/>
          </w:tcPr>
          <w:p w:rsidRPr="005138E1" w:rsidR="00B36206" w:rsidP="005138E1" w:rsidRDefault="00B36206" w14:paraId="1AA1AE7F"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0,7%</w:t>
            </w:r>
          </w:p>
        </w:tc>
      </w:tr>
      <w:tr w:rsidRPr="005138E1" w:rsidR="00B36206" w:rsidTr="00616E72" w14:paraId="6D1DD788" w14:textId="77777777">
        <w:trPr>
          <w:trHeight w:val="226"/>
        </w:trPr>
        <w:tc>
          <w:tcPr>
            <w:tcW w:w="901" w:type="dxa"/>
          </w:tcPr>
          <w:p w:rsidRPr="005138E1" w:rsidR="00B36206" w:rsidP="005138E1" w:rsidRDefault="00B36206" w14:paraId="45983167"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2020</w:t>
            </w:r>
          </w:p>
        </w:tc>
        <w:tc>
          <w:tcPr>
            <w:tcW w:w="2690" w:type="dxa"/>
          </w:tcPr>
          <w:p w:rsidRPr="005138E1" w:rsidR="00B36206" w:rsidP="005138E1" w:rsidRDefault="00B36206" w14:paraId="7AAC1AF9"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4,7</w:t>
            </w:r>
          </w:p>
        </w:tc>
        <w:tc>
          <w:tcPr>
            <w:tcW w:w="2646" w:type="dxa"/>
          </w:tcPr>
          <w:p w:rsidRPr="005138E1" w:rsidR="00B36206" w:rsidP="005138E1" w:rsidRDefault="00B36206" w14:paraId="3793CB80"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816,5</w:t>
            </w:r>
          </w:p>
        </w:tc>
        <w:tc>
          <w:tcPr>
            <w:tcW w:w="3457" w:type="dxa"/>
          </w:tcPr>
          <w:p w:rsidRPr="005138E1" w:rsidR="00B36206" w:rsidP="005138E1" w:rsidRDefault="00B36206" w14:paraId="3BF2CFE2"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0,6%</w:t>
            </w:r>
          </w:p>
        </w:tc>
      </w:tr>
      <w:tr w:rsidRPr="005138E1" w:rsidR="00B36206" w:rsidTr="00616E72" w14:paraId="7F3C11A0" w14:textId="77777777">
        <w:trPr>
          <w:trHeight w:val="226"/>
        </w:trPr>
        <w:tc>
          <w:tcPr>
            <w:tcW w:w="901" w:type="dxa"/>
          </w:tcPr>
          <w:p w:rsidRPr="005138E1" w:rsidR="00B36206" w:rsidP="005138E1" w:rsidRDefault="00B36206" w14:paraId="2CE272B8"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2021</w:t>
            </w:r>
          </w:p>
        </w:tc>
        <w:tc>
          <w:tcPr>
            <w:tcW w:w="2690" w:type="dxa"/>
          </w:tcPr>
          <w:p w:rsidRPr="005138E1" w:rsidR="00B36206" w:rsidP="005138E1" w:rsidRDefault="00B36206" w14:paraId="0657CF7E"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4,2</w:t>
            </w:r>
          </w:p>
        </w:tc>
        <w:tc>
          <w:tcPr>
            <w:tcW w:w="2646" w:type="dxa"/>
          </w:tcPr>
          <w:p w:rsidRPr="005138E1" w:rsidR="00B36206" w:rsidP="005138E1" w:rsidRDefault="00B36206" w14:paraId="71BFD5A9"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891,6</w:t>
            </w:r>
          </w:p>
        </w:tc>
        <w:tc>
          <w:tcPr>
            <w:tcW w:w="3457" w:type="dxa"/>
          </w:tcPr>
          <w:p w:rsidRPr="005138E1" w:rsidR="00B36206" w:rsidP="005138E1" w:rsidRDefault="00B36206" w14:paraId="677499C5"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0,5%</w:t>
            </w:r>
          </w:p>
        </w:tc>
      </w:tr>
      <w:tr w:rsidRPr="005138E1" w:rsidR="00B36206" w:rsidTr="00616E72" w14:paraId="01D386CE" w14:textId="77777777">
        <w:trPr>
          <w:trHeight w:val="226"/>
        </w:trPr>
        <w:tc>
          <w:tcPr>
            <w:tcW w:w="901" w:type="dxa"/>
          </w:tcPr>
          <w:p w:rsidRPr="005138E1" w:rsidR="00B36206" w:rsidP="005138E1" w:rsidRDefault="00B36206" w14:paraId="3E7D1904"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2022</w:t>
            </w:r>
          </w:p>
        </w:tc>
        <w:tc>
          <w:tcPr>
            <w:tcW w:w="2690" w:type="dxa"/>
          </w:tcPr>
          <w:p w:rsidRPr="005138E1" w:rsidR="00B36206" w:rsidP="005138E1" w:rsidRDefault="00B36206" w14:paraId="60358BE3"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4,3</w:t>
            </w:r>
          </w:p>
        </w:tc>
        <w:tc>
          <w:tcPr>
            <w:tcW w:w="2646" w:type="dxa"/>
          </w:tcPr>
          <w:p w:rsidRPr="005138E1" w:rsidR="00B36206" w:rsidP="005138E1" w:rsidRDefault="00B36206" w14:paraId="014470B7"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993,8</w:t>
            </w:r>
          </w:p>
        </w:tc>
        <w:tc>
          <w:tcPr>
            <w:tcW w:w="3457" w:type="dxa"/>
          </w:tcPr>
          <w:p w:rsidRPr="005138E1" w:rsidR="00B36206" w:rsidP="005138E1" w:rsidRDefault="00B36206" w14:paraId="39A4C983"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0,4%</w:t>
            </w:r>
          </w:p>
        </w:tc>
      </w:tr>
      <w:tr w:rsidRPr="005138E1" w:rsidR="00B36206" w:rsidTr="00616E72" w14:paraId="57C4A4C8" w14:textId="77777777">
        <w:trPr>
          <w:trHeight w:val="226"/>
        </w:trPr>
        <w:tc>
          <w:tcPr>
            <w:tcW w:w="901" w:type="dxa"/>
          </w:tcPr>
          <w:p w:rsidRPr="005138E1" w:rsidR="00B36206" w:rsidP="005138E1" w:rsidRDefault="00B36206" w14:paraId="2AE72E1B"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2023</w:t>
            </w:r>
          </w:p>
        </w:tc>
        <w:tc>
          <w:tcPr>
            <w:tcW w:w="2690" w:type="dxa"/>
          </w:tcPr>
          <w:p w:rsidRPr="005138E1" w:rsidR="00B36206" w:rsidP="005138E1" w:rsidRDefault="00B36206" w14:paraId="01E08E2B"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7,2</w:t>
            </w:r>
          </w:p>
        </w:tc>
        <w:tc>
          <w:tcPr>
            <w:tcW w:w="2646" w:type="dxa"/>
          </w:tcPr>
          <w:p w:rsidRPr="005138E1" w:rsidR="00B36206" w:rsidP="005138E1" w:rsidRDefault="00B36206" w14:paraId="1EBAAF43"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1050,1</w:t>
            </w:r>
          </w:p>
        </w:tc>
        <w:tc>
          <w:tcPr>
            <w:tcW w:w="3457" w:type="dxa"/>
          </w:tcPr>
          <w:p w:rsidRPr="005138E1" w:rsidR="00B36206" w:rsidP="005138E1" w:rsidRDefault="00B36206" w14:paraId="7AE25430"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0,7%</w:t>
            </w:r>
          </w:p>
        </w:tc>
      </w:tr>
      <w:tr w:rsidRPr="005138E1" w:rsidR="00B36206" w:rsidTr="00616E72" w14:paraId="18B56EA0" w14:textId="77777777">
        <w:trPr>
          <w:trHeight w:val="226"/>
        </w:trPr>
        <w:tc>
          <w:tcPr>
            <w:tcW w:w="901" w:type="dxa"/>
          </w:tcPr>
          <w:p w:rsidRPr="005138E1" w:rsidR="00B36206" w:rsidP="005138E1" w:rsidRDefault="00B36206" w14:paraId="2DF26380"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2024</w:t>
            </w:r>
          </w:p>
        </w:tc>
        <w:tc>
          <w:tcPr>
            <w:tcW w:w="2690" w:type="dxa"/>
          </w:tcPr>
          <w:p w:rsidRPr="005138E1" w:rsidR="00B36206" w:rsidP="005138E1" w:rsidRDefault="00B36206" w14:paraId="46DFECFB"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9,1</w:t>
            </w:r>
          </w:p>
        </w:tc>
        <w:tc>
          <w:tcPr>
            <w:tcW w:w="2646" w:type="dxa"/>
          </w:tcPr>
          <w:p w:rsidRPr="005138E1" w:rsidR="00B36206" w:rsidP="005138E1" w:rsidRDefault="00B36206" w14:paraId="17933DF7"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1121,5</w:t>
            </w:r>
          </w:p>
        </w:tc>
        <w:tc>
          <w:tcPr>
            <w:tcW w:w="3457" w:type="dxa"/>
          </w:tcPr>
          <w:p w:rsidRPr="005138E1" w:rsidR="00B36206" w:rsidP="005138E1" w:rsidRDefault="00B36206" w14:paraId="06BCEBF9"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0,8%</w:t>
            </w:r>
          </w:p>
        </w:tc>
      </w:tr>
      <w:tr w:rsidRPr="005138E1" w:rsidR="00B36206" w:rsidTr="00616E72" w14:paraId="7DB2D5AB" w14:textId="77777777">
        <w:trPr>
          <w:trHeight w:val="224"/>
        </w:trPr>
        <w:tc>
          <w:tcPr>
            <w:tcW w:w="901" w:type="dxa"/>
            <w:tcBorders>
              <w:bottom w:val="single" w:color="00AEEF" w:sz="2" w:space="0"/>
            </w:tcBorders>
          </w:tcPr>
          <w:p w:rsidRPr="005138E1" w:rsidR="00B36206" w:rsidP="005138E1" w:rsidRDefault="00B36206" w14:paraId="0361A853"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2025</w:t>
            </w:r>
          </w:p>
        </w:tc>
        <w:tc>
          <w:tcPr>
            <w:tcW w:w="2690" w:type="dxa"/>
            <w:tcBorders>
              <w:bottom w:val="single" w:color="00AEEF" w:sz="2" w:space="0"/>
            </w:tcBorders>
          </w:tcPr>
          <w:p w:rsidRPr="005138E1" w:rsidR="00B36206" w:rsidP="005138E1" w:rsidRDefault="00B36206" w14:paraId="54833478"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8,7</w:t>
            </w:r>
          </w:p>
        </w:tc>
        <w:tc>
          <w:tcPr>
            <w:tcW w:w="2646" w:type="dxa"/>
            <w:tcBorders>
              <w:bottom w:val="single" w:color="00AEEF" w:sz="2" w:space="0"/>
            </w:tcBorders>
          </w:tcPr>
          <w:p w:rsidRPr="005138E1" w:rsidR="00B36206" w:rsidP="005138E1" w:rsidRDefault="00B36206" w14:paraId="4880C1E6" w14:textId="77777777">
            <w:pPr>
              <w:rPr>
                <w:rFonts w:ascii="Times New Roman" w:hAnsi="Times New Roman" w:cs="Times New Roman"/>
                <w:sz w:val="20"/>
                <w:szCs w:val="20"/>
              </w:rPr>
            </w:pPr>
            <w:r w:rsidRPr="005138E1">
              <w:rPr>
                <w:rFonts w:ascii="Times New Roman" w:hAnsi="Times New Roman" w:cs="Times New Roman"/>
                <w:color w:val="231F20"/>
                <w:spacing w:val="-2"/>
                <w:sz w:val="20"/>
                <w:szCs w:val="20"/>
              </w:rPr>
              <w:t>1179,5</w:t>
            </w:r>
          </w:p>
        </w:tc>
        <w:tc>
          <w:tcPr>
            <w:tcW w:w="3457" w:type="dxa"/>
            <w:tcBorders>
              <w:bottom w:val="single" w:color="00AEEF" w:sz="2" w:space="0"/>
            </w:tcBorders>
          </w:tcPr>
          <w:p w:rsidRPr="005138E1" w:rsidR="00B36206" w:rsidP="005138E1" w:rsidRDefault="00B36206" w14:paraId="0E9B7A63"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0,7%</w:t>
            </w:r>
          </w:p>
        </w:tc>
      </w:tr>
    </w:tbl>
    <w:p w:rsidRPr="005138E1" w:rsidR="00B36206" w:rsidP="005138E1" w:rsidRDefault="00B36206" w14:paraId="50BBF9AE" w14:textId="77777777">
      <w:pPr>
        <w:rPr>
          <w:rFonts w:ascii="Times New Roman" w:hAnsi="Times New Roman" w:cs="Times New Roman"/>
        </w:rPr>
      </w:pPr>
    </w:p>
    <w:p w:rsidRPr="005138E1" w:rsidR="00B36206" w:rsidP="005138E1" w:rsidRDefault="00B36206" w14:paraId="64298F6E" w14:textId="77777777">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10"/>
        </w:rPr>
        <w:t>4</w:t>
      </w:r>
    </w:p>
    <w:p w:rsidRPr="005138E1" w:rsidR="00B36206" w:rsidP="005138E1" w:rsidRDefault="00B36206" w14:paraId="29704907" w14:textId="77777777">
      <w:pPr>
        <w:rPr>
          <w:rFonts w:ascii="Times New Roman" w:hAnsi="Times New Roman" w:cs="Times New Roman"/>
        </w:rPr>
      </w:pP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doelstelling</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voor</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aantal</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groene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transacties</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bij</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EKV-faciliteit</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is</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niet</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gehaald</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(49</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tegenover</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 xml:space="preserve">doelstelling van tien procent groei ten opzichte van 68); bent u bereid om dergelijke ideologische klimaatdoelen los te laten en </w:t>
      </w:r>
      <w:r w:rsidRPr="005138E1">
        <w:rPr>
          <w:rFonts w:ascii="Times New Roman" w:hAnsi="Times New Roman" w:cs="Times New Roman"/>
          <w:color w:val="231F20"/>
          <w:w w:val="110"/>
        </w:rPr>
        <w:t>uitsluitend te sturen op het economisch belang voor de Nederlandse export?</w:t>
      </w:r>
    </w:p>
    <w:p w:rsidRPr="005138E1" w:rsidR="00B36206" w:rsidP="005138E1" w:rsidRDefault="00B36206" w14:paraId="61834C80"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10"/>
        </w:rPr>
        <w:t>4</w:t>
      </w:r>
    </w:p>
    <w:p w:rsidRPr="005138E1" w:rsidR="00B36206" w:rsidP="005138E1" w:rsidRDefault="00B36206" w14:paraId="051AC037" w14:textId="77777777">
      <w:pPr>
        <w:rPr>
          <w:rFonts w:ascii="Times New Roman" w:hAnsi="Times New Roman" w:cs="Times New Roman"/>
        </w:rPr>
      </w:pPr>
      <w:r w:rsidRPr="005138E1">
        <w:rPr>
          <w:rFonts w:ascii="Times New Roman" w:hAnsi="Times New Roman" w:cs="Times New Roman"/>
          <w:color w:val="231F20"/>
          <w:w w:val="110"/>
        </w:rPr>
        <w:t>Met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inzet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op</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groen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bij</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exportkredietverzekering</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w:t>
      </w:r>
      <w:proofErr w:type="spellStart"/>
      <w:r w:rsidRPr="005138E1">
        <w:rPr>
          <w:rFonts w:ascii="Times New Roman" w:hAnsi="Times New Roman" w:cs="Times New Roman"/>
          <w:color w:val="231F20"/>
          <w:w w:val="110"/>
        </w:rPr>
        <w:t>ekv</w:t>
      </w:r>
      <w:proofErr w:type="spellEnd"/>
      <w:r w:rsidRPr="005138E1">
        <w:rPr>
          <w:rFonts w:ascii="Times New Roman" w:hAnsi="Times New Roman" w:cs="Times New Roman"/>
          <w:color w:val="231F20"/>
          <w:w w:val="110"/>
        </w:rPr>
        <w: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ondersteunen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we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Nederlandse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bedrijven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bij</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de energietransitie</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stimuleren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we</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groene</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export.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Dit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past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bij</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inzet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kabinet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om</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door</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te</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werken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aan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 xml:space="preserve">de </w:t>
      </w:r>
      <w:r w:rsidRPr="005138E1">
        <w:rPr>
          <w:rFonts w:ascii="Times New Roman" w:hAnsi="Times New Roman" w:cs="Times New Roman"/>
          <w:color w:val="231F20"/>
        </w:rPr>
        <w:t>klimaatdoelen</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bedrijven</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staat</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te</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stellen</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te</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investeren</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verduurzaming.</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Tegelijkertijd</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draagt</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inzet</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 xml:space="preserve">groen </w:t>
      </w:r>
      <w:r w:rsidRPr="005138E1">
        <w:rPr>
          <w:rFonts w:ascii="Times New Roman" w:hAnsi="Times New Roman" w:cs="Times New Roman"/>
          <w:color w:val="231F20"/>
          <w:w w:val="110"/>
        </w:rPr>
        <w:t>binnen</w:t>
      </w:r>
      <w:r w:rsidRPr="005138E1">
        <w:rPr>
          <w:rFonts w:ascii="Times New Roman" w:hAnsi="Times New Roman" w:cs="Times New Roman"/>
          <w:color w:val="231F20"/>
          <w:spacing w:val="-2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5"/>
          <w:w w:val="110"/>
        </w:rPr>
        <w:t xml:space="preserve"> </w:t>
      </w:r>
      <w:proofErr w:type="spellStart"/>
      <w:r w:rsidRPr="005138E1">
        <w:rPr>
          <w:rFonts w:ascii="Times New Roman" w:hAnsi="Times New Roman" w:cs="Times New Roman"/>
          <w:color w:val="231F20"/>
          <w:w w:val="110"/>
        </w:rPr>
        <w:t>ekv</w:t>
      </w:r>
      <w:proofErr w:type="spellEnd"/>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bij</w:t>
      </w:r>
      <w:r w:rsidRPr="005138E1">
        <w:rPr>
          <w:rFonts w:ascii="Times New Roman" w:hAnsi="Times New Roman" w:cs="Times New Roman"/>
          <w:color w:val="231F20"/>
          <w:spacing w:val="-25"/>
          <w:w w:val="110"/>
        </w:rPr>
        <w:t xml:space="preserve"> </w:t>
      </w:r>
      <w:r w:rsidRPr="005138E1">
        <w:rPr>
          <w:rFonts w:ascii="Times New Roman" w:hAnsi="Times New Roman" w:cs="Times New Roman"/>
          <w:color w:val="231F20"/>
          <w:w w:val="110"/>
        </w:rPr>
        <w:t>aan</w:t>
      </w:r>
      <w:r w:rsidRPr="005138E1">
        <w:rPr>
          <w:rFonts w:ascii="Times New Roman" w:hAnsi="Times New Roman" w:cs="Times New Roman"/>
          <w:color w:val="231F20"/>
          <w:spacing w:val="-2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Nederlandse</w:t>
      </w:r>
      <w:r w:rsidRPr="005138E1">
        <w:rPr>
          <w:rFonts w:ascii="Times New Roman" w:hAnsi="Times New Roman" w:cs="Times New Roman"/>
          <w:color w:val="231F20"/>
          <w:spacing w:val="-25"/>
          <w:w w:val="110"/>
        </w:rPr>
        <w:t xml:space="preserve"> </w:t>
      </w:r>
      <w:r w:rsidRPr="005138E1">
        <w:rPr>
          <w:rFonts w:ascii="Times New Roman" w:hAnsi="Times New Roman" w:cs="Times New Roman"/>
          <w:color w:val="231F20"/>
          <w:w w:val="110"/>
        </w:rPr>
        <w:t>economie.</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25"/>
          <w:w w:val="110"/>
        </w:rPr>
        <w:t xml:space="preserve"> </w:t>
      </w:r>
      <w:r w:rsidRPr="005138E1">
        <w:rPr>
          <w:rFonts w:ascii="Times New Roman" w:hAnsi="Times New Roman" w:cs="Times New Roman"/>
          <w:color w:val="231F20"/>
          <w:w w:val="110"/>
        </w:rPr>
        <w:t>loslaten</w:t>
      </w:r>
      <w:r w:rsidRPr="005138E1">
        <w:rPr>
          <w:rFonts w:ascii="Times New Roman" w:hAnsi="Times New Roman" w:cs="Times New Roman"/>
          <w:color w:val="231F20"/>
          <w:spacing w:val="-2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5"/>
          <w:w w:val="110"/>
        </w:rPr>
        <w:t xml:space="preserve"> </w:t>
      </w:r>
      <w:r w:rsidRPr="005138E1">
        <w:rPr>
          <w:rFonts w:ascii="Times New Roman" w:hAnsi="Times New Roman" w:cs="Times New Roman"/>
          <w:color w:val="231F20"/>
          <w:w w:val="110"/>
        </w:rPr>
        <w:t>doelstelling</w:t>
      </w:r>
      <w:r w:rsidRPr="005138E1">
        <w:rPr>
          <w:rFonts w:ascii="Times New Roman" w:hAnsi="Times New Roman" w:cs="Times New Roman"/>
          <w:color w:val="231F20"/>
          <w:spacing w:val="-25"/>
          <w:w w:val="110"/>
        </w:rPr>
        <w:t xml:space="preserve"> </w:t>
      </w:r>
      <w:r w:rsidRPr="005138E1">
        <w:rPr>
          <w:rFonts w:ascii="Times New Roman" w:hAnsi="Times New Roman" w:cs="Times New Roman"/>
          <w:color w:val="231F20"/>
          <w:w w:val="110"/>
        </w:rPr>
        <w:t>voor</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groene</w:t>
      </w:r>
      <w:r w:rsidRPr="005138E1">
        <w:rPr>
          <w:rFonts w:ascii="Times New Roman" w:hAnsi="Times New Roman" w:cs="Times New Roman"/>
          <w:color w:val="231F20"/>
          <w:spacing w:val="-25"/>
          <w:w w:val="110"/>
        </w:rPr>
        <w:t xml:space="preserve"> </w:t>
      </w:r>
      <w:r w:rsidRPr="005138E1">
        <w:rPr>
          <w:rFonts w:ascii="Times New Roman" w:hAnsi="Times New Roman" w:cs="Times New Roman"/>
          <w:color w:val="231F20"/>
          <w:w w:val="110"/>
        </w:rPr>
        <w:t>transacties</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25"/>
          <w:w w:val="110"/>
        </w:rPr>
        <w:t xml:space="preserve"> </w:t>
      </w:r>
      <w:r w:rsidRPr="005138E1">
        <w:rPr>
          <w:rFonts w:ascii="Times New Roman" w:hAnsi="Times New Roman" w:cs="Times New Roman"/>
          <w:color w:val="231F20"/>
          <w:w w:val="110"/>
        </w:rPr>
        <w:t>dus</w:t>
      </w:r>
      <w:r w:rsidRPr="005138E1">
        <w:rPr>
          <w:rFonts w:ascii="Times New Roman" w:hAnsi="Times New Roman" w:cs="Times New Roman"/>
          <w:color w:val="231F20"/>
          <w:spacing w:val="-25"/>
          <w:w w:val="110"/>
        </w:rPr>
        <w:t xml:space="preserve"> </w:t>
      </w:r>
      <w:r w:rsidRPr="005138E1">
        <w:rPr>
          <w:rFonts w:ascii="Times New Roman" w:hAnsi="Times New Roman" w:cs="Times New Roman"/>
          <w:color w:val="231F20"/>
          <w:w w:val="110"/>
        </w:rPr>
        <w:t>niet nodig om te sturen op het economisch belang van de Nederlandse export.</w:t>
      </w:r>
    </w:p>
    <w:p w:rsidRPr="005138E1" w:rsidR="00B36206" w:rsidP="005138E1" w:rsidRDefault="00B36206" w14:paraId="6E4CBF2A" w14:textId="77777777">
      <w:pPr>
        <w:rPr>
          <w:rFonts w:ascii="Times New Roman" w:hAnsi="Times New Roman" w:cs="Times New Roman"/>
        </w:rPr>
        <w:sectPr w:rsidRPr="005138E1" w:rsidR="00B36206" w:rsidSect="00573A4D">
          <w:headerReference w:type="default" r:id="rId10"/>
          <w:footerReference w:type="default" r:id="rId11"/>
          <w:pgSz w:w="11910" w:h="16840"/>
          <w:pgMar w:top="2060" w:right="992" w:bottom="1340" w:left="992" w:header="1402" w:footer="1141" w:gutter="0"/>
          <w:cols w:space="708"/>
          <w:docGrid w:linePitch="326"/>
        </w:sectPr>
      </w:pPr>
    </w:p>
    <w:p w:rsidR="005138E1" w:rsidP="005138E1" w:rsidRDefault="005138E1" w14:paraId="2AB33FF1" w14:textId="67F65D9C">
      <w:pPr>
        <w:rPr>
          <w:rFonts w:ascii="Times New Roman" w:hAnsi="Times New Roman" w:cs="Times New Roman"/>
          <w:color w:val="231F20"/>
        </w:rPr>
      </w:pPr>
      <w:r>
        <w:rPr>
          <w:rFonts w:ascii="Times New Roman" w:hAnsi="Times New Roman" w:cs="Times New Roman"/>
          <w:color w:val="231F20"/>
        </w:rPr>
        <w:t>Vraag 5</w:t>
      </w:r>
    </w:p>
    <w:p w:rsidRPr="005138E1" w:rsidR="00B36206" w:rsidP="005138E1" w:rsidRDefault="00B36206" w14:paraId="114EAF83" w14:textId="45E9857F">
      <w:pPr>
        <w:rPr>
          <w:rFonts w:ascii="Times New Roman" w:hAnsi="Times New Roman" w:cs="Times New Roman"/>
        </w:rPr>
      </w:pPr>
      <w:r w:rsidRPr="005138E1">
        <w:rPr>
          <w:rFonts w:ascii="Times New Roman" w:hAnsi="Times New Roman" w:cs="Times New Roman"/>
          <w:color w:val="231F20"/>
        </w:rPr>
        <w:t xml:space="preserve">In de beantwoording van de vragen bij de Voorjaarsnota 2026 gaf u aan dat de evaluatie van de verhoging van de kansspelbelasting in het tweede kwartaal van dit jaar gedeeld zou worden met de Kamer. Nu wordt in het jaarverslag gesproken over juli dit jaar. Welke datum is nu correct en kunt u garanderen dat er voldoende tijd is om de evaluatie </w:t>
      </w:r>
      <w:r w:rsidRPr="005138E1">
        <w:rPr>
          <w:rFonts w:ascii="Times New Roman" w:hAnsi="Times New Roman" w:cs="Times New Roman"/>
          <w:color w:val="231F20"/>
          <w:w w:val="110"/>
        </w:rPr>
        <w:t>afdoende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te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kunnen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betrekken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bij</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augustusbesluitvorming</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over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onder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meer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Belastingplan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2027?</w:t>
      </w:r>
    </w:p>
    <w:p w:rsidRPr="005138E1" w:rsidR="00B36206" w:rsidP="005138E1" w:rsidRDefault="00B36206" w14:paraId="034F4FDE"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10"/>
        </w:rPr>
        <w:t>5</w:t>
      </w:r>
    </w:p>
    <w:p w:rsidRPr="005138E1" w:rsidR="00B36206" w:rsidP="005138E1" w:rsidRDefault="00B36206" w14:paraId="14B7A0A3" w14:textId="77777777">
      <w:pPr>
        <w:rPr>
          <w:rFonts w:ascii="Times New Roman" w:hAnsi="Times New Roman" w:cs="Times New Roman"/>
        </w:rPr>
      </w:pPr>
      <w:r w:rsidRPr="005138E1">
        <w:rPr>
          <w:rFonts w:ascii="Times New Roman" w:hAnsi="Times New Roman" w:cs="Times New Roman"/>
          <w:color w:val="231F20"/>
          <w:spacing w:val="-2"/>
          <w:w w:val="110"/>
        </w:rPr>
        <w:t>In</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Financieel</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Jaarverslag</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van</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Rijk</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2025</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is</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inderdaad</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per</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abuis</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opgenomen</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dat</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monitoring</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van</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 xml:space="preserve">verhoging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kansspelbelasting</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juli</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wordt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gedeeld</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met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Kamer,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plaats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juni.</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Dat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onjuist.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Zoals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ook</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is aangegeven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beantwoording</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feitelijke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Kamervragen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over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Voorjaarsnota</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2026</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zal</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monitoring, conform</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toezegging,</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tweede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kwartaal</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worden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aangeboden.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Dus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uiterlijk</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juni.</w:t>
      </w:r>
    </w:p>
    <w:p w:rsidRPr="005138E1" w:rsidR="00B36206" w:rsidP="005138E1" w:rsidRDefault="00B36206" w14:paraId="029C189A" w14:textId="77777777">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10"/>
        </w:rPr>
        <w:t>6</w:t>
      </w:r>
    </w:p>
    <w:p w:rsidRPr="005138E1" w:rsidR="00B36206" w:rsidP="005138E1" w:rsidRDefault="00B36206" w14:paraId="39687921" w14:textId="77777777">
      <w:pPr>
        <w:rPr>
          <w:rFonts w:ascii="Times New Roman" w:hAnsi="Times New Roman" w:cs="Times New Roman"/>
        </w:rPr>
      </w:pPr>
      <w:r w:rsidRPr="005138E1">
        <w:rPr>
          <w:rFonts w:ascii="Times New Roman" w:hAnsi="Times New Roman" w:cs="Times New Roman"/>
          <w:color w:val="231F20"/>
        </w:rPr>
        <w:t>In</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hoeverre</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dragen</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kosten</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voor</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opstellen</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w:t>
      </w:r>
      <w:proofErr w:type="spellStart"/>
      <w:r w:rsidRPr="005138E1">
        <w:rPr>
          <w:rFonts w:ascii="Times New Roman" w:hAnsi="Times New Roman" w:cs="Times New Roman"/>
          <w:color w:val="231F20"/>
        </w:rPr>
        <w:t>Factsheets</w:t>
      </w:r>
      <w:proofErr w:type="spellEnd"/>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Brede</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Welvaart»</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bij</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aan</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kerntaak</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 xml:space="preserve">het </w:t>
      </w:r>
      <w:r w:rsidRPr="005138E1">
        <w:rPr>
          <w:rFonts w:ascii="Times New Roman" w:hAnsi="Times New Roman" w:cs="Times New Roman"/>
          <w:color w:val="231F20"/>
          <w:w w:val="110"/>
        </w:rPr>
        <w:t>ministerie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bent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u</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bereid</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deze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rapportages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te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schrappen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om</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bureaucratie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te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verminderen?</w:t>
      </w:r>
    </w:p>
    <w:p w:rsidRPr="005138E1" w:rsidR="00B36206" w:rsidP="005138E1" w:rsidRDefault="00B36206" w14:paraId="0D6CACDD"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10"/>
        </w:rPr>
        <w:t>6</w:t>
      </w:r>
    </w:p>
    <w:p w:rsidRPr="005138E1" w:rsidR="00B36206" w:rsidP="005138E1" w:rsidRDefault="00B36206" w14:paraId="1D303FFA" w14:textId="45446D31">
      <w:pPr>
        <w:rPr>
          <w:rFonts w:ascii="Times New Roman" w:hAnsi="Times New Roman" w:cs="Times New Roman"/>
        </w:rPr>
      </w:pPr>
      <w:r w:rsidRPr="005138E1">
        <w:rPr>
          <w:rFonts w:ascii="Times New Roman" w:hAnsi="Times New Roman" w:cs="Times New Roman"/>
          <w:color w:val="231F20"/>
        </w:rPr>
        <w:t>De</w:t>
      </w:r>
      <w:r w:rsidRPr="005138E1">
        <w:rPr>
          <w:rFonts w:ascii="Times New Roman" w:hAnsi="Times New Roman" w:cs="Times New Roman"/>
          <w:color w:val="231F20"/>
          <w:spacing w:val="19"/>
        </w:rPr>
        <w:t xml:space="preserve"> </w:t>
      </w:r>
      <w:proofErr w:type="spellStart"/>
      <w:r w:rsidRPr="005138E1">
        <w:rPr>
          <w:rFonts w:ascii="Times New Roman" w:hAnsi="Times New Roman" w:cs="Times New Roman"/>
          <w:color w:val="231F20"/>
        </w:rPr>
        <w:t>Factsheets</w:t>
      </w:r>
      <w:proofErr w:type="spellEnd"/>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Brede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Welvaart</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worden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sinds</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2022</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gepubliceerd</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zijn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reactie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motie</w:t>
      </w:r>
      <w:r w:rsidRPr="005138E1">
        <w:rPr>
          <w:rFonts w:ascii="Times New Roman" w:hAnsi="Times New Roman" w:cs="Times New Roman"/>
          <w:color w:val="231F20"/>
          <w:spacing w:val="19"/>
        </w:rPr>
        <w:t xml:space="preserve"> </w:t>
      </w:r>
      <w:proofErr w:type="spellStart"/>
      <w:r w:rsidRPr="005138E1">
        <w:rPr>
          <w:rFonts w:ascii="Times New Roman" w:hAnsi="Times New Roman" w:cs="Times New Roman"/>
          <w:color w:val="231F20"/>
        </w:rPr>
        <w:t>Hammelburg</w:t>
      </w:r>
      <w:proofErr w:type="spellEnd"/>
      <w:r w:rsidR="005138E1">
        <w:rPr>
          <w:rStyle w:val="Voetnootmarkering"/>
          <w:rFonts w:ascii="Times New Roman" w:hAnsi="Times New Roman" w:cs="Times New Roman"/>
          <w:color w:val="231F20"/>
        </w:rPr>
        <w:footnoteReference w:id="1"/>
      </w:r>
      <w:r w:rsidRPr="005138E1">
        <w:rPr>
          <w:rFonts w:ascii="Times New Roman" w:hAnsi="Times New Roman" w:cs="Times New Roman"/>
          <w:color w:val="231F20"/>
        </w:rPr>
        <w:t>.</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 xml:space="preserve">Deze </w:t>
      </w:r>
      <w:r w:rsidRPr="005138E1">
        <w:rPr>
          <w:rFonts w:ascii="Times New Roman" w:hAnsi="Times New Roman" w:cs="Times New Roman"/>
          <w:color w:val="231F20"/>
          <w:w w:val="110"/>
        </w:rPr>
        <w:t xml:space="preserve">motie vraagt om </w:t>
      </w:r>
      <w:proofErr w:type="spellStart"/>
      <w:r w:rsidRPr="005138E1">
        <w:rPr>
          <w:rFonts w:ascii="Times New Roman" w:hAnsi="Times New Roman" w:cs="Times New Roman"/>
          <w:color w:val="231F20"/>
          <w:w w:val="110"/>
        </w:rPr>
        <w:t>bredewelvaartsindicatoren</w:t>
      </w:r>
      <w:proofErr w:type="spellEnd"/>
      <w:r w:rsidRPr="005138E1">
        <w:rPr>
          <w:rFonts w:ascii="Times New Roman" w:hAnsi="Times New Roman" w:cs="Times New Roman"/>
          <w:color w:val="231F20"/>
          <w:w w:val="110"/>
        </w:rPr>
        <w:t xml:space="preserve"> een centrale positie te geven in de Miljoenennota, begrotingen en jaarverslagen.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Daarnaast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er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toenemende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aandacht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voor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niet-financiële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informatie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begrotingsstukken.</w:t>
      </w:r>
    </w:p>
    <w:p w:rsidRPr="005138E1" w:rsidR="00B36206" w:rsidP="005138E1" w:rsidRDefault="00B36206" w14:paraId="7B0B7618" w14:textId="6DEB9204">
      <w:pPr>
        <w:rPr>
          <w:rFonts w:ascii="Times New Roman" w:hAnsi="Times New Roman" w:cs="Times New Roman"/>
        </w:rPr>
      </w:pPr>
      <w:r w:rsidRPr="005138E1">
        <w:rPr>
          <w:rFonts w:ascii="Times New Roman" w:hAnsi="Times New Roman" w:cs="Times New Roman"/>
          <w:color w:val="231F20"/>
          <w:w w:val="110"/>
        </w:rPr>
        <w:t>De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komende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maanden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wordt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opnieuw</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geëvalueerd</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hoe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deze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motie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ingevuld</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kan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worden,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ook</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licht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de uitwerking</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motie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Lee</w:t>
      </w:r>
      <w:r w:rsidR="005138E1">
        <w:rPr>
          <w:rStyle w:val="Voetnootmarkering"/>
          <w:rFonts w:ascii="Times New Roman" w:hAnsi="Times New Roman" w:cs="Times New Roman"/>
          <w:color w:val="231F20"/>
          <w:w w:val="110"/>
        </w:rPr>
        <w:footnoteReference w:id="2"/>
      </w:r>
      <w:r w:rsidRPr="005138E1">
        <w:rPr>
          <w:rFonts w:ascii="Times New Roman" w:hAnsi="Times New Roman" w:cs="Times New Roman"/>
          <w:color w:val="231F20"/>
          <w:w w:val="110"/>
        </w:rPr>
        <w: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over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hoofddoelen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resultaten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begrotingsstukken.</w:t>
      </w:r>
    </w:p>
    <w:p w:rsidR="005138E1" w:rsidRDefault="005138E1" w14:paraId="788C3393" w14:textId="77777777">
      <w:pPr>
        <w:rPr>
          <w:rFonts w:ascii="Times New Roman" w:hAnsi="Times New Roman" w:cs="Times New Roman"/>
          <w:color w:val="231F20"/>
        </w:rPr>
      </w:pPr>
      <w:r>
        <w:rPr>
          <w:rFonts w:ascii="Times New Roman" w:hAnsi="Times New Roman" w:cs="Times New Roman"/>
          <w:color w:val="231F20"/>
        </w:rPr>
        <w:br w:type="page"/>
      </w:r>
    </w:p>
    <w:p w:rsidRPr="005138E1" w:rsidR="00B36206" w:rsidP="005138E1" w:rsidRDefault="00B36206" w14:paraId="181E0ADF" w14:textId="2C37ED02">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10"/>
        </w:rPr>
        <w:t>7</w:t>
      </w:r>
    </w:p>
    <w:p w:rsidR="005138E1" w:rsidP="005138E1" w:rsidRDefault="00B36206" w14:paraId="1989B36A" w14:textId="77777777">
      <w:pPr>
        <w:rPr>
          <w:rFonts w:ascii="Times New Roman" w:hAnsi="Times New Roman" w:cs="Times New Roman"/>
          <w:color w:val="231F20"/>
          <w:w w:val="110"/>
        </w:rPr>
      </w:pPr>
      <w:r w:rsidRPr="005138E1">
        <w:rPr>
          <w:rFonts w:ascii="Times New Roman" w:hAnsi="Times New Roman" w:cs="Times New Roman"/>
          <w:color w:val="231F20"/>
          <w:spacing w:val="-2"/>
          <w:w w:val="110"/>
        </w:rPr>
        <w:t>Wat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zijn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consequenties</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voor</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Nederlandse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Staat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van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aankondiging</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dat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Duitse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staat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slechts</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een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 xml:space="preserve">«deel» </w:t>
      </w:r>
      <w:r w:rsidRPr="005138E1">
        <w:rPr>
          <w:rFonts w:ascii="Times New Roman" w:hAnsi="Times New Roman" w:cs="Times New Roman"/>
          <w:color w:val="231F20"/>
          <w:w w:val="110"/>
        </w:rPr>
        <w:t>van</w:t>
      </w:r>
      <w:r w:rsidRPr="005138E1">
        <w:rPr>
          <w:rFonts w:ascii="Times New Roman" w:hAnsi="Times New Roman" w:cs="Times New Roman"/>
          <w:color w:val="231F20"/>
          <w:spacing w:val="-7"/>
          <w:w w:val="110"/>
        </w:rPr>
        <w:t xml:space="preserve"> </w:t>
      </w:r>
      <w:proofErr w:type="spellStart"/>
      <w:r w:rsidRPr="005138E1">
        <w:rPr>
          <w:rFonts w:ascii="Times New Roman" w:hAnsi="Times New Roman" w:cs="Times New Roman"/>
          <w:color w:val="231F20"/>
          <w:w w:val="110"/>
        </w:rPr>
        <w:t>TenneT</w:t>
      </w:r>
      <w:proofErr w:type="spellEnd"/>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Duitsland</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zal</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kopen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welke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garanties</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zijn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er</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dat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Nederlands</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kapitaal</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niet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alsnog</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weglekt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naar</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de Duitse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energietransitie?</w:t>
      </w:r>
    </w:p>
    <w:p w:rsidRPr="005138E1" w:rsidR="00B36206" w:rsidP="005138E1" w:rsidRDefault="00B36206" w14:paraId="632852CC" w14:textId="7DD96F24">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10"/>
        </w:rPr>
        <w:t>7</w:t>
      </w:r>
    </w:p>
    <w:p w:rsidRPr="005138E1" w:rsidR="00B36206" w:rsidP="005138E1" w:rsidRDefault="00B36206" w14:paraId="1CFD3979" w14:textId="57E4BACC">
      <w:pPr>
        <w:rPr>
          <w:rFonts w:ascii="Times New Roman" w:hAnsi="Times New Roman" w:cs="Times New Roman"/>
        </w:rPr>
      </w:pPr>
      <w:r w:rsidRPr="005138E1">
        <w:rPr>
          <w:rFonts w:ascii="Times New Roman" w:hAnsi="Times New Roman" w:cs="Times New Roman"/>
          <w:color w:val="231F20"/>
        </w:rPr>
        <w:t>Zoals</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toegelicht</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Kamerbrieven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24</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september</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2025</w:t>
      </w:r>
      <w:r w:rsidR="005138E1">
        <w:rPr>
          <w:rStyle w:val="Voetnootmarkering"/>
          <w:rFonts w:ascii="Times New Roman" w:hAnsi="Times New Roman" w:cs="Times New Roman"/>
          <w:color w:val="231F20"/>
        </w:rPr>
        <w:footnoteReference w:id="3"/>
      </w:r>
      <w:r w:rsidRPr="005138E1">
        <w:rPr>
          <w:rFonts w:ascii="Times New Roman" w:hAnsi="Times New Roman" w:cs="Times New Roman"/>
          <w:color w:val="231F20"/>
          <w:spacing w:val="40"/>
          <w:position w:val="6"/>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3</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februari</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2026</w:t>
      </w:r>
      <w:r w:rsidR="005138E1">
        <w:rPr>
          <w:rStyle w:val="Voetnootmarkering"/>
          <w:rFonts w:ascii="Times New Roman" w:hAnsi="Times New Roman" w:cs="Times New Roman"/>
          <w:color w:val="231F20"/>
        </w:rPr>
        <w:footnoteReference w:id="4"/>
      </w:r>
      <w:r w:rsidRPr="005138E1">
        <w:rPr>
          <w:rFonts w:ascii="Times New Roman" w:hAnsi="Times New Roman" w:cs="Times New Roman"/>
          <w:color w:val="231F20"/>
          <w:spacing w:val="40"/>
          <w:position w:val="6"/>
        </w:rPr>
        <w:t xml:space="preserve"> </w:t>
      </w:r>
      <w:r w:rsidRPr="005138E1">
        <w:rPr>
          <w:rFonts w:ascii="Times New Roman" w:hAnsi="Times New Roman" w:cs="Times New Roman"/>
          <w:color w:val="231F20"/>
        </w:rPr>
        <w:t>biedt</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deze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transactie,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samen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met de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transactie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met</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private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investeerders,</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structurele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oplossing</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voor</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kapitaalbehoefte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31"/>
        </w:rPr>
        <w:t xml:space="preserve"> </w:t>
      </w:r>
      <w:proofErr w:type="spellStart"/>
      <w:r w:rsidRPr="005138E1">
        <w:rPr>
          <w:rFonts w:ascii="Times New Roman" w:hAnsi="Times New Roman" w:cs="Times New Roman"/>
          <w:color w:val="231F20"/>
        </w:rPr>
        <w:t>TenneT</w:t>
      </w:r>
      <w:proofErr w:type="spellEnd"/>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 xml:space="preserve">Duitsland. </w:t>
      </w:r>
      <w:r w:rsidRPr="005138E1">
        <w:rPr>
          <w:rFonts w:ascii="Times New Roman" w:hAnsi="Times New Roman" w:cs="Times New Roman"/>
          <w:color w:val="231F20"/>
          <w:w w:val="110"/>
        </w:rPr>
        <w:t>Door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combinatie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drie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institutionele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private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investeerders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(APG,</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NBIM</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GCI)</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Duitse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staat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als aandeelhouders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wordt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niet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alleen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volledige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kapitaalbehoefte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gedekt,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maar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er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ook</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financiële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 xml:space="preserve">buffer </w:t>
      </w:r>
      <w:r w:rsidRPr="005138E1">
        <w:rPr>
          <w:rFonts w:ascii="Times New Roman" w:hAnsi="Times New Roman" w:cs="Times New Roman"/>
          <w:color w:val="231F20"/>
        </w:rPr>
        <w:t>beschikbaar</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(circa</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3,3</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miljard</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euro).</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Mocht</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tegen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verwachting</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kapitaalbehoefte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19"/>
        </w:rPr>
        <w:t xml:space="preserve"> </w:t>
      </w:r>
      <w:proofErr w:type="spellStart"/>
      <w:r w:rsidRPr="005138E1">
        <w:rPr>
          <w:rFonts w:ascii="Times New Roman" w:hAnsi="Times New Roman" w:cs="Times New Roman"/>
          <w:color w:val="231F20"/>
        </w:rPr>
        <w:t>TenneT</w:t>
      </w:r>
      <w:proofErr w:type="spellEnd"/>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Duitsland</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 xml:space="preserve">toch </w:t>
      </w:r>
      <w:r w:rsidRPr="005138E1">
        <w:rPr>
          <w:rFonts w:ascii="Times New Roman" w:hAnsi="Times New Roman" w:cs="Times New Roman"/>
          <w:color w:val="231F20"/>
          <w:w w:val="110"/>
        </w:rPr>
        <w:t>hoger</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worden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dan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kapitaal</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dat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nu</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beschikbaar</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dan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zal</w:t>
      </w:r>
      <w:r w:rsidRPr="005138E1">
        <w:rPr>
          <w:rFonts w:ascii="Times New Roman" w:hAnsi="Times New Roman" w:cs="Times New Roman"/>
          <w:color w:val="231F20"/>
          <w:spacing w:val="-8"/>
          <w:w w:val="110"/>
        </w:rPr>
        <w:t xml:space="preserve"> </w:t>
      </w:r>
      <w:proofErr w:type="spellStart"/>
      <w:r w:rsidRPr="005138E1">
        <w:rPr>
          <w:rFonts w:ascii="Times New Roman" w:hAnsi="Times New Roman" w:cs="Times New Roman"/>
          <w:color w:val="231F20"/>
          <w:w w:val="110"/>
        </w:rPr>
        <w:t>TenneT</w:t>
      </w:r>
      <w:proofErr w:type="spellEnd"/>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Duitsland</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alle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aandeelhouders</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vragen om</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kapitaal</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bij</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te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storten.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Geen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aandeelhouders</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hiertoe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verplicht.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Door</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deelname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Duitse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staat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is er</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additionele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partij</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toegetreden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die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zich</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verantwoordelijk</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zal</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voelen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voor</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financiële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stabiliteit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6"/>
          <w:w w:val="110"/>
        </w:rPr>
        <w:t xml:space="preserve"> </w:t>
      </w:r>
      <w:proofErr w:type="spellStart"/>
      <w:r w:rsidRPr="005138E1">
        <w:rPr>
          <w:rFonts w:ascii="Times New Roman" w:hAnsi="Times New Roman" w:cs="Times New Roman"/>
          <w:color w:val="231F20"/>
          <w:w w:val="110"/>
        </w:rPr>
        <w:t>TenneT</w:t>
      </w:r>
      <w:proofErr w:type="spellEnd"/>
      <w:r w:rsidRPr="005138E1">
        <w:rPr>
          <w:rFonts w:ascii="Times New Roman" w:hAnsi="Times New Roman" w:cs="Times New Roman"/>
          <w:color w:val="231F20"/>
          <w:w w:val="110"/>
        </w:rPr>
        <w:t xml:space="preserve"> Duitsland.</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Hierdoor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wordt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rol</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Nederlandse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staat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als</w:t>
      </w:r>
      <w:r w:rsidRPr="005138E1">
        <w:rPr>
          <w:rFonts w:ascii="Times New Roman" w:hAnsi="Times New Roman" w:cs="Times New Roman"/>
          <w:color w:val="231F20"/>
          <w:spacing w:val="-2"/>
          <w:w w:val="110"/>
        </w:rPr>
        <w:t xml:space="preserve"> </w:t>
      </w:r>
      <w:proofErr w:type="spellStart"/>
      <w:r w:rsidRPr="005138E1">
        <w:rPr>
          <w:rFonts w:ascii="Times New Roman" w:hAnsi="Times New Roman" w:cs="Times New Roman"/>
          <w:color w:val="231F20"/>
          <w:w w:val="110"/>
        </w:rPr>
        <w:t>lender</w:t>
      </w:r>
      <w:proofErr w:type="spellEnd"/>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of</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last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resort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verkleind.</w:t>
      </w:r>
    </w:p>
    <w:p w:rsidR="00B36206" w:rsidP="005138E1" w:rsidRDefault="005138E1" w14:paraId="399296DF" w14:textId="7336F32C">
      <w:pPr>
        <w:rPr>
          <w:rFonts w:ascii="Times New Roman" w:hAnsi="Times New Roman" w:cs="Times New Roman"/>
        </w:rPr>
      </w:pPr>
      <w:r>
        <w:rPr>
          <w:rFonts w:ascii="Times New Roman" w:hAnsi="Times New Roman" w:cs="Times New Roman"/>
        </w:rPr>
        <w:t>Vraag 8</w:t>
      </w:r>
    </w:p>
    <w:p w:rsidRPr="005138E1" w:rsidR="00B36206" w:rsidP="005138E1" w:rsidRDefault="00B36206" w14:paraId="1B8C0897" w14:textId="77777777">
      <w:pPr>
        <w:rPr>
          <w:rFonts w:ascii="Times New Roman" w:hAnsi="Times New Roman" w:cs="Times New Roman"/>
        </w:rPr>
      </w:pPr>
      <w:r w:rsidRPr="005138E1">
        <w:rPr>
          <w:rFonts w:ascii="Times New Roman" w:hAnsi="Times New Roman" w:cs="Times New Roman"/>
          <w:color w:val="231F20"/>
        </w:rPr>
        <w:t>Kunt</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u</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nader</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toelichten</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waarom</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er</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nieuwe</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garantie</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is</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verleend</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119</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miljoen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euro</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rPr>
        <w:t>aan</w:t>
      </w:r>
      <w:r w:rsidRPr="005138E1">
        <w:rPr>
          <w:rFonts w:ascii="Times New Roman" w:hAnsi="Times New Roman" w:cs="Times New Roman"/>
          <w:color w:val="231F20"/>
          <w:spacing w:val="28"/>
        </w:rPr>
        <w:t xml:space="preserve"> </w:t>
      </w:r>
      <w:r w:rsidRPr="005138E1">
        <w:rPr>
          <w:rFonts w:ascii="Times New Roman" w:hAnsi="Times New Roman" w:cs="Times New Roman"/>
          <w:color w:val="231F20"/>
          <w:spacing w:val="-2"/>
        </w:rPr>
        <w:t>EFSM?</w:t>
      </w:r>
    </w:p>
    <w:p w:rsidRPr="005138E1" w:rsidR="00B36206" w:rsidP="005138E1" w:rsidRDefault="00B36206" w14:paraId="33D0918E"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10"/>
        </w:rPr>
        <w:t>8</w:t>
      </w:r>
    </w:p>
    <w:p w:rsidRPr="005138E1" w:rsidR="00B36206" w:rsidP="005138E1" w:rsidRDefault="00B36206" w14:paraId="636CCBF3" w14:textId="77777777">
      <w:pPr>
        <w:rPr>
          <w:rFonts w:ascii="Times New Roman" w:hAnsi="Times New Roman" w:cs="Times New Roman"/>
        </w:rPr>
      </w:pPr>
      <w:r w:rsidRPr="005138E1">
        <w:rPr>
          <w:rFonts w:ascii="Times New Roman" w:hAnsi="Times New Roman" w:cs="Times New Roman"/>
          <w:color w:val="231F20"/>
          <w:w w:val="110"/>
        </w:rPr>
        <w:t>Het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betreft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geen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verlening</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nieuwe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garanties,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maar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reguliere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bijstellingen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reeds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bestaande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garanties voor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EFSM,</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NGEU,</w:t>
      </w:r>
      <w:r w:rsidRPr="005138E1">
        <w:rPr>
          <w:rFonts w:ascii="Times New Roman" w:hAnsi="Times New Roman" w:cs="Times New Roman"/>
          <w:color w:val="231F20"/>
          <w:spacing w:val="-2"/>
          <w:w w:val="110"/>
        </w:rPr>
        <w:t xml:space="preserve"> </w:t>
      </w:r>
      <w:proofErr w:type="spellStart"/>
      <w:r w:rsidRPr="005138E1">
        <w:rPr>
          <w:rFonts w:ascii="Times New Roman" w:hAnsi="Times New Roman" w:cs="Times New Roman"/>
          <w:color w:val="231F20"/>
          <w:w w:val="110"/>
        </w:rPr>
        <w:t>BoP</w:t>
      </w:r>
      <w:proofErr w:type="spellEnd"/>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Oekraïnefaciliteit.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Deze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worden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gegarandeerd</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door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beschikbare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ruimte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onder 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plafond</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Eigenmiddelenbesluit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(EMB),</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
          <w:w w:val="110"/>
        </w:rPr>
        <w:t xml:space="preserve"> </w:t>
      </w:r>
      <w:proofErr w:type="spellStart"/>
      <w:r w:rsidRPr="005138E1">
        <w:rPr>
          <w:rFonts w:ascii="Times New Roman" w:hAnsi="Times New Roman" w:cs="Times New Roman"/>
          <w:color w:val="231F20"/>
          <w:w w:val="110"/>
        </w:rPr>
        <w:t>headroom</w:t>
      </w:r>
      <w:proofErr w:type="spellEnd"/>
      <w:r w:rsidRPr="005138E1">
        <w:rPr>
          <w:rFonts w:ascii="Times New Roman" w:hAnsi="Times New Roman" w:cs="Times New Roman"/>
          <w:color w:val="231F20"/>
          <w:w w:val="110"/>
        </w:rPr>
        <w:t>.</w:t>
      </w:r>
      <w:r w:rsidRPr="005138E1">
        <w:rPr>
          <w:rFonts w:ascii="Times New Roman" w:hAnsi="Times New Roman" w:cs="Times New Roman"/>
          <w:color w:val="231F20"/>
          <w:w w:val="110"/>
          <w:position w:val="6"/>
        </w:rPr>
        <w:t>21</w:t>
      </w:r>
      <w:r w:rsidRPr="005138E1">
        <w:rPr>
          <w:rFonts w:ascii="Times New Roman" w:hAnsi="Times New Roman" w:cs="Times New Roman"/>
          <w:color w:val="231F20"/>
          <w:w w:val="110"/>
        </w:rPr>
        <w:t>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Nederlandse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aandeel</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garanties</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 xml:space="preserve">is </w:t>
      </w:r>
      <w:r w:rsidRPr="005138E1">
        <w:rPr>
          <w:rFonts w:ascii="Times New Roman" w:hAnsi="Times New Roman" w:cs="Times New Roman"/>
          <w:color w:val="231F20"/>
          <w:spacing w:val="-2"/>
          <w:w w:val="110"/>
        </w:rPr>
        <w:t>gebaseerd</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op</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6"/>
          <w:w w:val="110"/>
        </w:rPr>
        <w:t xml:space="preserve"> </w:t>
      </w:r>
      <w:proofErr w:type="spellStart"/>
      <w:r w:rsidRPr="005138E1">
        <w:rPr>
          <w:rFonts w:ascii="Times New Roman" w:hAnsi="Times New Roman" w:cs="Times New Roman"/>
          <w:color w:val="231F20"/>
          <w:spacing w:val="-2"/>
          <w:w w:val="110"/>
        </w:rPr>
        <w:t>bni</w:t>
      </w:r>
      <w:proofErr w:type="spellEnd"/>
      <w:r w:rsidRPr="005138E1">
        <w:rPr>
          <w:rFonts w:ascii="Times New Roman" w:hAnsi="Times New Roman" w:cs="Times New Roman"/>
          <w:color w:val="231F20"/>
          <w:spacing w:val="-2"/>
          <w:w w:val="110"/>
        </w:rPr>
        <w:t>-aandeel</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binnen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EU</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een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inschatting</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van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rentekosten.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Nederlandse</w:t>
      </w:r>
      <w:r w:rsidRPr="005138E1">
        <w:rPr>
          <w:rFonts w:ascii="Times New Roman" w:hAnsi="Times New Roman" w:cs="Times New Roman"/>
          <w:color w:val="231F20"/>
          <w:spacing w:val="-6"/>
          <w:w w:val="110"/>
        </w:rPr>
        <w:t xml:space="preserve"> </w:t>
      </w:r>
      <w:proofErr w:type="spellStart"/>
      <w:r w:rsidRPr="005138E1">
        <w:rPr>
          <w:rFonts w:ascii="Times New Roman" w:hAnsi="Times New Roman" w:cs="Times New Roman"/>
          <w:color w:val="231F20"/>
          <w:spacing w:val="-2"/>
          <w:w w:val="110"/>
        </w:rPr>
        <w:t>bni</w:t>
      </w:r>
      <w:proofErr w:type="spellEnd"/>
      <w:r w:rsidRPr="005138E1">
        <w:rPr>
          <w:rFonts w:ascii="Times New Roman" w:hAnsi="Times New Roman" w:cs="Times New Roman"/>
          <w:color w:val="231F20"/>
          <w:spacing w:val="-2"/>
          <w:w w:val="110"/>
        </w:rPr>
        <w:t xml:space="preserve">-aandeel </w:t>
      </w:r>
      <w:r w:rsidRPr="005138E1">
        <w:rPr>
          <w:rFonts w:ascii="Times New Roman" w:hAnsi="Times New Roman" w:cs="Times New Roman"/>
          <w:color w:val="231F20"/>
          <w:w w:val="110"/>
        </w:rPr>
        <w:t>is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toegenomen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6,1%</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naar</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6,4%,</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waardoor</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ook</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Nederlandse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aandeel</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garanties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toegenomen.</w:t>
      </w:r>
    </w:p>
    <w:p w:rsidR="005138E1" w:rsidRDefault="005138E1" w14:paraId="1C2938D5" w14:textId="77777777">
      <w:pPr>
        <w:rPr>
          <w:rFonts w:ascii="Times New Roman" w:hAnsi="Times New Roman" w:cs="Times New Roman"/>
        </w:rPr>
      </w:pPr>
      <w:r>
        <w:rPr>
          <w:rFonts w:ascii="Times New Roman" w:hAnsi="Times New Roman" w:cs="Times New Roman"/>
        </w:rPr>
        <w:br w:type="page"/>
      </w:r>
    </w:p>
    <w:p w:rsidRPr="005138E1" w:rsidR="00B36206" w:rsidP="005138E1" w:rsidRDefault="00B36206" w14:paraId="749AED82" w14:textId="6B00E39F">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10"/>
        </w:rPr>
        <w:t>9</w:t>
      </w:r>
    </w:p>
    <w:p w:rsidRPr="005138E1" w:rsidR="00B36206" w:rsidP="005138E1" w:rsidRDefault="00B36206" w14:paraId="76967C00" w14:textId="77777777">
      <w:pPr>
        <w:rPr>
          <w:rFonts w:ascii="Times New Roman" w:hAnsi="Times New Roman" w:cs="Times New Roman"/>
        </w:rPr>
      </w:pPr>
      <w:r w:rsidRPr="005138E1">
        <w:rPr>
          <w:rFonts w:ascii="Times New Roman" w:hAnsi="Times New Roman" w:cs="Times New Roman"/>
          <w:color w:val="231F20"/>
        </w:rPr>
        <w:t>Kunt</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u</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nader</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toelichten</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waarom</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er</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nieuwe</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garantie</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is</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verleend</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3,7</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miljard</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euro</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aan</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spacing w:val="-2"/>
        </w:rPr>
        <w:t>NGEU?</w:t>
      </w:r>
    </w:p>
    <w:p w:rsidRPr="005138E1" w:rsidR="00B36206" w:rsidP="005138E1" w:rsidRDefault="00B36206" w14:paraId="140E54D5"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10"/>
        </w:rPr>
        <w:t>9</w:t>
      </w:r>
    </w:p>
    <w:p w:rsidRPr="005138E1" w:rsidR="00B36206" w:rsidP="005138E1" w:rsidRDefault="00B36206" w14:paraId="04D93969" w14:textId="77777777">
      <w:pPr>
        <w:rPr>
          <w:rFonts w:ascii="Times New Roman" w:hAnsi="Times New Roman" w:cs="Times New Roman"/>
        </w:rPr>
      </w:pPr>
      <w:r w:rsidRPr="005138E1">
        <w:rPr>
          <w:rFonts w:ascii="Times New Roman" w:hAnsi="Times New Roman" w:cs="Times New Roman"/>
          <w:color w:val="231F20"/>
          <w:w w:val="110"/>
        </w:rPr>
        <w:t>Het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betreft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geen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verlening</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nieuwe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garanties,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maar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reguliere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bijstellingen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reeds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bestaande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garanties voor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EFSM,</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NGEU,</w:t>
      </w:r>
      <w:r w:rsidRPr="005138E1">
        <w:rPr>
          <w:rFonts w:ascii="Times New Roman" w:hAnsi="Times New Roman" w:cs="Times New Roman"/>
          <w:color w:val="231F20"/>
          <w:spacing w:val="-2"/>
          <w:w w:val="110"/>
        </w:rPr>
        <w:t xml:space="preserve"> </w:t>
      </w:r>
      <w:proofErr w:type="spellStart"/>
      <w:r w:rsidRPr="005138E1">
        <w:rPr>
          <w:rFonts w:ascii="Times New Roman" w:hAnsi="Times New Roman" w:cs="Times New Roman"/>
          <w:color w:val="231F20"/>
          <w:w w:val="110"/>
        </w:rPr>
        <w:t>BoP</w:t>
      </w:r>
      <w:proofErr w:type="spellEnd"/>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Oekraïnefaciliteit.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Deze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worden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gegarandeerd</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door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beschikbare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ruimte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onder 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plafond</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Eigenmiddelenbesluit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(EMB),</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
          <w:w w:val="110"/>
        </w:rPr>
        <w:t xml:space="preserve"> </w:t>
      </w:r>
      <w:proofErr w:type="spellStart"/>
      <w:r w:rsidRPr="005138E1">
        <w:rPr>
          <w:rFonts w:ascii="Times New Roman" w:hAnsi="Times New Roman" w:cs="Times New Roman"/>
          <w:color w:val="231F20"/>
          <w:w w:val="110"/>
        </w:rPr>
        <w:t>headroom</w:t>
      </w:r>
      <w:proofErr w:type="spellEnd"/>
      <w:r w:rsidRPr="005138E1">
        <w:rPr>
          <w:rFonts w:ascii="Times New Roman" w:hAnsi="Times New Roman" w:cs="Times New Roman"/>
          <w:color w:val="231F20"/>
          <w:w w:val="110"/>
        </w:rPr>
        <w:t>.</w:t>
      </w:r>
      <w:r w:rsidRPr="005138E1">
        <w:rPr>
          <w:rFonts w:ascii="Times New Roman" w:hAnsi="Times New Roman" w:cs="Times New Roman"/>
          <w:color w:val="231F20"/>
          <w:w w:val="110"/>
          <w:position w:val="6"/>
        </w:rPr>
        <w:t>21</w:t>
      </w:r>
      <w:r w:rsidRPr="005138E1">
        <w:rPr>
          <w:rFonts w:ascii="Times New Roman" w:hAnsi="Times New Roman" w:cs="Times New Roman"/>
          <w:color w:val="231F20"/>
          <w:w w:val="110"/>
        </w:rPr>
        <w:t>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Nederlandse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aandeel</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garanties</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 xml:space="preserve">is </w:t>
      </w:r>
      <w:r w:rsidRPr="005138E1">
        <w:rPr>
          <w:rFonts w:ascii="Times New Roman" w:hAnsi="Times New Roman" w:cs="Times New Roman"/>
          <w:color w:val="231F20"/>
          <w:spacing w:val="-2"/>
          <w:w w:val="110"/>
        </w:rPr>
        <w:t>gebaseerd</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op</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6"/>
          <w:w w:val="110"/>
        </w:rPr>
        <w:t xml:space="preserve"> </w:t>
      </w:r>
      <w:proofErr w:type="spellStart"/>
      <w:r w:rsidRPr="005138E1">
        <w:rPr>
          <w:rFonts w:ascii="Times New Roman" w:hAnsi="Times New Roman" w:cs="Times New Roman"/>
          <w:color w:val="231F20"/>
          <w:spacing w:val="-2"/>
          <w:w w:val="110"/>
        </w:rPr>
        <w:t>bni</w:t>
      </w:r>
      <w:proofErr w:type="spellEnd"/>
      <w:r w:rsidRPr="005138E1">
        <w:rPr>
          <w:rFonts w:ascii="Times New Roman" w:hAnsi="Times New Roman" w:cs="Times New Roman"/>
          <w:color w:val="231F20"/>
          <w:spacing w:val="-2"/>
          <w:w w:val="110"/>
        </w:rPr>
        <w:t>-aandeel</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binnen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EU</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een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inschatting</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van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rentekosten.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Nederlandse</w:t>
      </w:r>
      <w:r w:rsidRPr="005138E1">
        <w:rPr>
          <w:rFonts w:ascii="Times New Roman" w:hAnsi="Times New Roman" w:cs="Times New Roman"/>
          <w:color w:val="231F20"/>
          <w:spacing w:val="-6"/>
          <w:w w:val="110"/>
        </w:rPr>
        <w:t xml:space="preserve"> </w:t>
      </w:r>
      <w:proofErr w:type="spellStart"/>
      <w:r w:rsidRPr="005138E1">
        <w:rPr>
          <w:rFonts w:ascii="Times New Roman" w:hAnsi="Times New Roman" w:cs="Times New Roman"/>
          <w:color w:val="231F20"/>
          <w:spacing w:val="-2"/>
          <w:w w:val="110"/>
        </w:rPr>
        <w:t>bni</w:t>
      </w:r>
      <w:proofErr w:type="spellEnd"/>
      <w:r w:rsidRPr="005138E1">
        <w:rPr>
          <w:rFonts w:ascii="Times New Roman" w:hAnsi="Times New Roman" w:cs="Times New Roman"/>
          <w:color w:val="231F20"/>
          <w:spacing w:val="-2"/>
          <w:w w:val="110"/>
        </w:rPr>
        <w:t xml:space="preserve">-aandeel </w:t>
      </w:r>
      <w:r w:rsidRPr="005138E1">
        <w:rPr>
          <w:rFonts w:ascii="Times New Roman" w:hAnsi="Times New Roman" w:cs="Times New Roman"/>
          <w:color w:val="231F20"/>
          <w:w w:val="110"/>
        </w:rPr>
        <w:t>is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toegenomen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6,1%</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naar</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6,4%,</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waardoor</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ook</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Nederlandse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aandeel</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garanties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toegenomen.</w:t>
      </w:r>
    </w:p>
    <w:p w:rsidRPr="005138E1" w:rsidR="00B36206" w:rsidP="005138E1" w:rsidRDefault="00B36206" w14:paraId="0E9D1A90" w14:textId="77777777">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5"/>
        </w:rPr>
        <w:t>10</w:t>
      </w:r>
    </w:p>
    <w:p w:rsidRPr="005138E1" w:rsidR="00B36206" w:rsidP="005138E1" w:rsidRDefault="00B36206" w14:paraId="3C10B897" w14:textId="77777777">
      <w:pPr>
        <w:rPr>
          <w:rFonts w:ascii="Times New Roman" w:hAnsi="Times New Roman" w:cs="Times New Roman"/>
        </w:rPr>
      </w:pPr>
      <w:r w:rsidRPr="005138E1">
        <w:rPr>
          <w:rFonts w:ascii="Times New Roman" w:hAnsi="Times New Roman" w:cs="Times New Roman"/>
          <w:color w:val="231F20"/>
        </w:rPr>
        <w:t>Kunt</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u</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nader</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toelichten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waarom</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er</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nieuwe</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garantie</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is</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verleend</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204</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miljoen</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euro</w:t>
      </w:r>
      <w:r w:rsidRPr="005138E1">
        <w:rPr>
          <w:rFonts w:ascii="Times New Roman" w:hAnsi="Times New Roman" w:cs="Times New Roman"/>
          <w:color w:val="231F20"/>
          <w:spacing w:val="30"/>
        </w:rPr>
        <w:t xml:space="preserve"> </w:t>
      </w:r>
      <w:r w:rsidRPr="005138E1">
        <w:rPr>
          <w:rFonts w:ascii="Times New Roman" w:hAnsi="Times New Roman" w:cs="Times New Roman"/>
          <w:color w:val="231F20"/>
        </w:rPr>
        <w:t>aan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0"/>
        </w:rPr>
        <w:t xml:space="preserve"> </w:t>
      </w:r>
      <w:proofErr w:type="spellStart"/>
      <w:r w:rsidRPr="005138E1">
        <w:rPr>
          <w:rFonts w:ascii="Times New Roman" w:hAnsi="Times New Roman" w:cs="Times New Roman"/>
          <w:color w:val="231F20"/>
        </w:rPr>
        <w:t>BoP</w:t>
      </w:r>
      <w:proofErr w:type="spellEnd"/>
      <w:r w:rsidRPr="005138E1">
        <w:rPr>
          <w:rFonts w:ascii="Times New Roman" w:hAnsi="Times New Roman" w:cs="Times New Roman"/>
          <w:color w:val="231F20"/>
        </w:rPr>
        <w:t>-</w:t>
      </w:r>
      <w:r w:rsidRPr="005138E1">
        <w:rPr>
          <w:rFonts w:ascii="Times New Roman" w:hAnsi="Times New Roman" w:cs="Times New Roman"/>
          <w:color w:val="231F20"/>
          <w:spacing w:val="-2"/>
        </w:rPr>
        <w:t>faciliteit?</w:t>
      </w:r>
    </w:p>
    <w:p w:rsidRPr="005138E1" w:rsidR="00B36206" w:rsidP="005138E1" w:rsidRDefault="00B36206" w14:paraId="036FF03B"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5"/>
        </w:rPr>
        <w:t>10</w:t>
      </w:r>
    </w:p>
    <w:p w:rsidRPr="005138E1" w:rsidR="00B36206" w:rsidP="005138E1" w:rsidRDefault="00B36206" w14:paraId="785FA94C" w14:textId="77777777">
      <w:pPr>
        <w:rPr>
          <w:rFonts w:ascii="Times New Roman" w:hAnsi="Times New Roman" w:cs="Times New Roman"/>
        </w:rPr>
      </w:pPr>
      <w:r w:rsidRPr="005138E1">
        <w:rPr>
          <w:rFonts w:ascii="Times New Roman" w:hAnsi="Times New Roman" w:cs="Times New Roman"/>
          <w:color w:val="231F20"/>
          <w:w w:val="110"/>
        </w:rPr>
        <w:t>Het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betreft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geen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verlening</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nieuwe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garanties,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maar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reguliere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bijstellingen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reeds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bestaande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garanties voor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EFSM,</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NGEU,</w:t>
      </w:r>
      <w:r w:rsidRPr="005138E1">
        <w:rPr>
          <w:rFonts w:ascii="Times New Roman" w:hAnsi="Times New Roman" w:cs="Times New Roman"/>
          <w:color w:val="231F20"/>
          <w:spacing w:val="-2"/>
          <w:w w:val="110"/>
        </w:rPr>
        <w:t xml:space="preserve"> </w:t>
      </w:r>
      <w:proofErr w:type="spellStart"/>
      <w:r w:rsidRPr="005138E1">
        <w:rPr>
          <w:rFonts w:ascii="Times New Roman" w:hAnsi="Times New Roman" w:cs="Times New Roman"/>
          <w:color w:val="231F20"/>
          <w:w w:val="110"/>
        </w:rPr>
        <w:t>BoP</w:t>
      </w:r>
      <w:proofErr w:type="spellEnd"/>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Oekraïnefaciliteit.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Deze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worden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gegarandeerd</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door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beschikbare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ruimte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onder 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plafond</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Eigenmiddelenbesluit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(EMB),</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
          <w:w w:val="110"/>
        </w:rPr>
        <w:t xml:space="preserve"> </w:t>
      </w:r>
      <w:proofErr w:type="spellStart"/>
      <w:r w:rsidRPr="005138E1">
        <w:rPr>
          <w:rFonts w:ascii="Times New Roman" w:hAnsi="Times New Roman" w:cs="Times New Roman"/>
          <w:color w:val="231F20"/>
          <w:w w:val="110"/>
        </w:rPr>
        <w:t>headroom</w:t>
      </w:r>
      <w:proofErr w:type="spellEnd"/>
      <w:r w:rsidRPr="005138E1">
        <w:rPr>
          <w:rFonts w:ascii="Times New Roman" w:hAnsi="Times New Roman" w:cs="Times New Roman"/>
          <w:color w:val="231F20"/>
          <w:w w:val="110"/>
        </w:rPr>
        <w:t>.</w:t>
      </w:r>
      <w:r w:rsidRPr="005138E1">
        <w:rPr>
          <w:rFonts w:ascii="Times New Roman" w:hAnsi="Times New Roman" w:cs="Times New Roman"/>
          <w:color w:val="231F20"/>
          <w:w w:val="110"/>
          <w:position w:val="6"/>
        </w:rPr>
        <w:t>21</w:t>
      </w:r>
      <w:r w:rsidRPr="005138E1">
        <w:rPr>
          <w:rFonts w:ascii="Times New Roman" w:hAnsi="Times New Roman" w:cs="Times New Roman"/>
          <w:color w:val="231F20"/>
          <w:w w:val="110"/>
        </w:rPr>
        <w:t>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Nederlandse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aandeel</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garanties</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 xml:space="preserve">is </w:t>
      </w:r>
      <w:r w:rsidRPr="005138E1">
        <w:rPr>
          <w:rFonts w:ascii="Times New Roman" w:hAnsi="Times New Roman" w:cs="Times New Roman"/>
          <w:color w:val="231F20"/>
          <w:spacing w:val="-2"/>
          <w:w w:val="110"/>
        </w:rPr>
        <w:t>gebaseerd</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op</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6"/>
          <w:w w:val="110"/>
        </w:rPr>
        <w:t xml:space="preserve"> </w:t>
      </w:r>
      <w:proofErr w:type="spellStart"/>
      <w:r w:rsidRPr="005138E1">
        <w:rPr>
          <w:rFonts w:ascii="Times New Roman" w:hAnsi="Times New Roman" w:cs="Times New Roman"/>
          <w:color w:val="231F20"/>
          <w:spacing w:val="-2"/>
          <w:w w:val="110"/>
        </w:rPr>
        <w:t>bni</w:t>
      </w:r>
      <w:proofErr w:type="spellEnd"/>
      <w:r w:rsidRPr="005138E1">
        <w:rPr>
          <w:rFonts w:ascii="Times New Roman" w:hAnsi="Times New Roman" w:cs="Times New Roman"/>
          <w:color w:val="231F20"/>
          <w:spacing w:val="-2"/>
          <w:w w:val="110"/>
        </w:rPr>
        <w:t>-aandeel</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binnen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EU</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een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inschatting</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van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rentekosten.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Nederlandse</w:t>
      </w:r>
      <w:r w:rsidRPr="005138E1">
        <w:rPr>
          <w:rFonts w:ascii="Times New Roman" w:hAnsi="Times New Roman" w:cs="Times New Roman"/>
          <w:color w:val="231F20"/>
          <w:spacing w:val="-6"/>
          <w:w w:val="110"/>
        </w:rPr>
        <w:t xml:space="preserve"> </w:t>
      </w:r>
      <w:proofErr w:type="spellStart"/>
      <w:r w:rsidRPr="005138E1">
        <w:rPr>
          <w:rFonts w:ascii="Times New Roman" w:hAnsi="Times New Roman" w:cs="Times New Roman"/>
          <w:color w:val="231F20"/>
          <w:spacing w:val="-2"/>
          <w:w w:val="110"/>
        </w:rPr>
        <w:t>bni</w:t>
      </w:r>
      <w:proofErr w:type="spellEnd"/>
      <w:r w:rsidRPr="005138E1">
        <w:rPr>
          <w:rFonts w:ascii="Times New Roman" w:hAnsi="Times New Roman" w:cs="Times New Roman"/>
          <w:color w:val="231F20"/>
          <w:spacing w:val="-2"/>
          <w:w w:val="110"/>
        </w:rPr>
        <w:t xml:space="preserve">-aandeel </w:t>
      </w:r>
      <w:r w:rsidRPr="005138E1">
        <w:rPr>
          <w:rFonts w:ascii="Times New Roman" w:hAnsi="Times New Roman" w:cs="Times New Roman"/>
          <w:color w:val="231F20"/>
          <w:w w:val="110"/>
        </w:rPr>
        <w:t>is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toegenomen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6,1%</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naar</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6,4%,</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waardoor</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ook</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Nederlandse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aandeel</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garanties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toegenomen.</w:t>
      </w:r>
    </w:p>
    <w:p w:rsidRPr="005138E1" w:rsidR="00B36206" w:rsidP="005138E1" w:rsidRDefault="00B36206" w14:paraId="6CF05C18" w14:textId="77777777">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5"/>
        </w:rPr>
        <w:t>11</w:t>
      </w:r>
    </w:p>
    <w:p w:rsidRPr="005138E1" w:rsidR="00B36206" w:rsidP="005138E1" w:rsidRDefault="00B36206" w14:paraId="5C09FFF9" w14:textId="77777777">
      <w:pPr>
        <w:rPr>
          <w:rFonts w:ascii="Times New Roman" w:hAnsi="Times New Roman" w:cs="Times New Roman"/>
        </w:rPr>
      </w:pPr>
      <w:r w:rsidRPr="005138E1">
        <w:rPr>
          <w:rFonts w:ascii="Times New Roman" w:hAnsi="Times New Roman" w:cs="Times New Roman"/>
          <w:color w:val="231F20"/>
        </w:rPr>
        <w:t>Kunt</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u</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nader</w:t>
      </w:r>
      <w:r w:rsidRPr="005138E1">
        <w:rPr>
          <w:rFonts w:ascii="Times New Roman" w:hAnsi="Times New Roman" w:cs="Times New Roman"/>
          <w:color w:val="231F20"/>
          <w:spacing w:val="20"/>
        </w:rPr>
        <w:t xml:space="preserve"> </w:t>
      </w:r>
      <w:r w:rsidRPr="005138E1">
        <w:rPr>
          <w:rFonts w:ascii="Times New Roman" w:hAnsi="Times New Roman" w:cs="Times New Roman"/>
          <w:color w:val="231F20"/>
        </w:rPr>
        <w:t>toelichten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waarom</w:t>
      </w:r>
      <w:r w:rsidRPr="005138E1">
        <w:rPr>
          <w:rFonts w:ascii="Times New Roman" w:hAnsi="Times New Roman" w:cs="Times New Roman"/>
          <w:color w:val="231F20"/>
          <w:spacing w:val="20"/>
        </w:rPr>
        <w:t xml:space="preserve"> </w:t>
      </w:r>
      <w:r w:rsidRPr="005138E1">
        <w:rPr>
          <w:rFonts w:ascii="Times New Roman" w:hAnsi="Times New Roman" w:cs="Times New Roman"/>
          <w:color w:val="231F20"/>
        </w:rPr>
        <w:t>er</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nieuwe</w:t>
      </w:r>
      <w:r w:rsidRPr="005138E1">
        <w:rPr>
          <w:rFonts w:ascii="Times New Roman" w:hAnsi="Times New Roman" w:cs="Times New Roman"/>
          <w:color w:val="231F20"/>
          <w:spacing w:val="20"/>
        </w:rPr>
        <w:t xml:space="preserve"> </w:t>
      </w:r>
      <w:r w:rsidRPr="005138E1">
        <w:rPr>
          <w:rFonts w:ascii="Times New Roman" w:hAnsi="Times New Roman" w:cs="Times New Roman"/>
          <w:color w:val="231F20"/>
        </w:rPr>
        <w:t>garantie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is</w:t>
      </w:r>
      <w:r w:rsidRPr="005138E1">
        <w:rPr>
          <w:rFonts w:ascii="Times New Roman" w:hAnsi="Times New Roman" w:cs="Times New Roman"/>
          <w:color w:val="231F20"/>
          <w:spacing w:val="20"/>
        </w:rPr>
        <w:t xml:space="preserve"> </w:t>
      </w:r>
      <w:r w:rsidRPr="005138E1">
        <w:rPr>
          <w:rFonts w:ascii="Times New Roman" w:hAnsi="Times New Roman" w:cs="Times New Roman"/>
          <w:color w:val="231F20"/>
        </w:rPr>
        <w:t>verleend</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0"/>
        </w:rPr>
        <w:t xml:space="preserve"> </w:t>
      </w:r>
      <w:r w:rsidRPr="005138E1">
        <w:rPr>
          <w:rFonts w:ascii="Times New Roman" w:hAnsi="Times New Roman" w:cs="Times New Roman"/>
          <w:color w:val="231F20"/>
        </w:rPr>
        <w:t>103</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miljoen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euro</w:t>
      </w:r>
      <w:r w:rsidRPr="005138E1">
        <w:rPr>
          <w:rFonts w:ascii="Times New Roman" w:hAnsi="Times New Roman" w:cs="Times New Roman"/>
          <w:color w:val="231F20"/>
          <w:spacing w:val="20"/>
        </w:rPr>
        <w:t xml:space="preserve"> </w:t>
      </w:r>
      <w:r w:rsidRPr="005138E1">
        <w:rPr>
          <w:rFonts w:ascii="Times New Roman" w:hAnsi="Times New Roman" w:cs="Times New Roman"/>
          <w:color w:val="231F20"/>
        </w:rPr>
        <w:t>aan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0"/>
        </w:rPr>
        <w:t xml:space="preserve"> </w:t>
      </w:r>
      <w:r w:rsidRPr="005138E1">
        <w:rPr>
          <w:rFonts w:ascii="Times New Roman" w:hAnsi="Times New Roman" w:cs="Times New Roman"/>
          <w:color w:val="231F20"/>
        </w:rPr>
        <w:t>Oekraïne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spacing w:val="-2"/>
        </w:rPr>
        <w:t>faciliteit?</w:t>
      </w:r>
    </w:p>
    <w:p w:rsidRPr="005138E1" w:rsidR="00B36206" w:rsidP="005138E1" w:rsidRDefault="00B36206" w14:paraId="59443942"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5"/>
        </w:rPr>
        <w:t>11</w:t>
      </w:r>
    </w:p>
    <w:p w:rsidR="005138E1" w:rsidP="005138E1" w:rsidRDefault="00B36206" w14:paraId="6E41DA5D" w14:textId="77777777">
      <w:pPr>
        <w:rPr>
          <w:rFonts w:ascii="Times New Roman" w:hAnsi="Times New Roman" w:cs="Times New Roman"/>
          <w:color w:val="231F20"/>
          <w:spacing w:val="-2"/>
          <w:w w:val="110"/>
        </w:rPr>
      </w:pPr>
      <w:r w:rsidRPr="005138E1">
        <w:rPr>
          <w:rFonts w:ascii="Times New Roman" w:hAnsi="Times New Roman" w:cs="Times New Roman"/>
          <w:color w:val="231F20"/>
          <w:w w:val="110"/>
        </w:rPr>
        <w:t>Het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betreft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geen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verlening</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nieuwe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garanties,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maar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reguliere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bijstellingen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reeds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bestaande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garanties voor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EFSM,</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NGEU,</w:t>
      </w:r>
      <w:r w:rsidRPr="005138E1">
        <w:rPr>
          <w:rFonts w:ascii="Times New Roman" w:hAnsi="Times New Roman" w:cs="Times New Roman"/>
          <w:color w:val="231F20"/>
          <w:spacing w:val="-2"/>
          <w:w w:val="110"/>
        </w:rPr>
        <w:t xml:space="preserve"> </w:t>
      </w:r>
      <w:proofErr w:type="spellStart"/>
      <w:r w:rsidRPr="005138E1">
        <w:rPr>
          <w:rFonts w:ascii="Times New Roman" w:hAnsi="Times New Roman" w:cs="Times New Roman"/>
          <w:color w:val="231F20"/>
          <w:w w:val="110"/>
        </w:rPr>
        <w:t>BoP</w:t>
      </w:r>
      <w:proofErr w:type="spellEnd"/>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Oekraïnefaciliteit.</w:t>
      </w:r>
      <w:r w:rsidRPr="005138E1">
        <w:rPr>
          <w:rFonts w:ascii="Times New Roman" w:hAnsi="Times New Roman" w:cs="Times New Roman"/>
          <w:color w:val="231F20"/>
          <w:spacing w:val="-2"/>
          <w:w w:val="110"/>
        </w:rPr>
        <w:t xml:space="preserve"> </w:t>
      </w:r>
    </w:p>
    <w:p w:rsidR="005138E1" w:rsidRDefault="005138E1" w14:paraId="45EB5D63" w14:textId="77777777">
      <w:pPr>
        <w:rPr>
          <w:rFonts w:ascii="Times New Roman" w:hAnsi="Times New Roman" w:cs="Times New Roman"/>
          <w:color w:val="231F20"/>
          <w:spacing w:val="-2"/>
          <w:w w:val="110"/>
        </w:rPr>
      </w:pPr>
      <w:r>
        <w:rPr>
          <w:rFonts w:ascii="Times New Roman" w:hAnsi="Times New Roman" w:cs="Times New Roman"/>
          <w:color w:val="231F20"/>
          <w:spacing w:val="-2"/>
          <w:w w:val="110"/>
        </w:rPr>
        <w:br w:type="page"/>
      </w:r>
    </w:p>
    <w:p w:rsidRPr="005138E1" w:rsidR="00B36206" w:rsidP="005138E1" w:rsidRDefault="00B36206" w14:paraId="295570B8" w14:textId="6F630CB5">
      <w:pPr>
        <w:rPr>
          <w:rFonts w:ascii="Times New Roman" w:hAnsi="Times New Roman" w:cs="Times New Roman"/>
        </w:rPr>
      </w:pPr>
      <w:r w:rsidRPr="005138E1">
        <w:rPr>
          <w:rFonts w:ascii="Times New Roman" w:hAnsi="Times New Roman" w:cs="Times New Roman"/>
          <w:color w:val="231F20"/>
          <w:w w:val="110"/>
        </w:rPr>
        <w:t>Deze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worden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gegarandeerd</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door</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beschikbare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ruimte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onder 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plafond</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Eigenmiddelenbesluit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(EMB),</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
          <w:w w:val="110"/>
        </w:rPr>
        <w:t xml:space="preserve"> </w:t>
      </w:r>
      <w:proofErr w:type="spellStart"/>
      <w:r w:rsidRPr="005138E1">
        <w:rPr>
          <w:rFonts w:ascii="Times New Roman" w:hAnsi="Times New Roman" w:cs="Times New Roman"/>
          <w:color w:val="231F20"/>
          <w:w w:val="110"/>
        </w:rPr>
        <w:t>headroom</w:t>
      </w:r>
      <w:proofErr w:type="spellEnd"/>
      <w:r w:rsidRPr="005138E1">
        <w:rPr>
          <w:rFonts w:ascii="Times New Roman" w:hAnsi="Times New Roman" w:cs="Times New Roman"/>
          <w:color w:val="231F20"/>
          <w:w w:val="110"/>
        </w:rPr>
        <w:t>.</w:t>
      </w:r>
      <w:r w:rsidR="005138E1">
        <w:rPr>
          <w:rStyle w:val="Voetnootmarkering"/>
          <w:rFonts w:ascii="Times New Roman" w:hAnsi="Times New Roman" w:cs="Times New Roman"/>
          <w:color w:val="231F20"/>
          <w:w w:val="110"/>
        </w:rPr>
        <w:footnoteReference w:id="5"/>
      </w:r>
      <w:r w:rsidR="005138E1">
        <w:rPr>
          <w:rFonts w:ascii="Times New Roman" w:hAnsi="Times New Roman" w:cs="Times New Roman"/>
          <w:color w:val="231F20"/>
          <w:w w:val="110"/>
          <w:position w:val="6"/>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Nederlandse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aandeel</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garanties</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 xml:space="preserve">is </w:t>
      </w:r>
      <w:r w:rsidRPr="005138E1">
        <w:rPr>
          <w:rFonts w:ascii="Times New Roman" w:hAnsi="Times New Roman" w:cs="Times New Roman"/>
          <w:color w:val="231F20"/>
          <w:spacing w:val="-2"/>
          <w:w w:val="110"/>
        </w:rPr>
        <w:t>gebaseerd</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op</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6"/>
          <w:w w:val="110"/>
        </w:rPr>
        <w:t xml:space="preserve"> </w:t>
      </w:r>
      <w:proofErr w:type="spellStart"/>
      <w:r w:rsidRPr="005138E1">
        <w:rPr>
          <w:rFonts w:ascii="Times New Roman" w:hAnsi="Times New Roman" w:cs="Times New Roman"/>
          <w:color w:val="231F20"/>
          <w:spacing w:val="-2"/>
          <w:w w:val="110"/>
        </w:rPr>
        <w:t>bni</w:t>
      </w:r>
      <w:proofErr w:type="spellEnd"/>
      <w:r w:rsidRPr="005138E1">
        <w:rPr>
          <w:rFonts w:ascii="Times New Roman" w:hAnsi="Times New Roman" w:cs="Times New Roman"/>
          <w:color w:val="231F20"/>
          <w:spacing w:val="-2"/>
          <w:w w:val="110"/>
        </w:rPr>
        <w:t>-aandeel</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binnen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EU</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een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inschatting</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van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rentekosten.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Nederlandse</w:t>
      </w:r>
      <w:r w:rsidRPr="005138E1">
        <w:rPr>
          <w:rFonts w:ascii="Times New Roman" w:hAnsi="Times New Roman" w:cs="Times New Roman"/>
          <w:color w:val="231F20"/>
          <w:spacing w:val="-6"/>
          <w:w w:val="110"/>
        </w:rPr>
        <w:t xml:space="preserve"> </w:t>
      </w:r>
      <w:proofErr w:type="spellStart"/>
      <w:r w:rsidRPr="005138E1">
        <w:rPr>
          <w:rFonts w:ascii="Times New Roman" w:hAnsi="Times New Roman" w:cs="Times New Roman"/>
          <w:color w:val="231F20"/>
          <w:spacing w:val="-2"/>
          <w:w w:val="110"/>
        </w:rPr>
        <w:t>bni</w:t>
      </w:r>
      <w:proofErr w:type="spellEnd"/>
      <w:r w:rsidRPr="005138E1">
        <w:rPr>
          <w:rFonts w:ascii="Times New Roman" w:hAnsi="Times New Roman" w:cs="Times New Roman"/>
          <w:color w:val="231F20"/>
          <w:spacing w:val="-2"/>
          <w:w w:val="110"/>
        </w:rPr>
        <w:t xml:space="preserve">-aandeel </w:t>
      </w:r>
      <w:r w:rsidRPr="005138E1">
        <w:rPr>
          <w:rFonts w:ascii="Times New Roman" w:hAnsi="Times New Roman" w:cs="Times New Roman"/>
          <w:color w:val="231F20"/>
          <w:w w:val="110"/>
        </w:rPr>
        <w:t>is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toegenomen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6,1%</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naar</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6,4%,</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waardoor</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ook</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Nederlandse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aandeel</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garanties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toegenomen.</w:t>
      </w:r>
    </w:p>
    <w:p w:rsidR="005138E1" w:rsidP="005138E1" w:rsidRDefault="005138E1" w14:paraId="0425528A" w14:textId="77777777">
      <w:pPr>
        <w:rPr>
          <w:rFonts w:ascii="Times New Roman" w:hAnsi="Times New Roman" w:cs="Times New Roman"/>
          <w:color w:val="231F20"/>
          <w:spacing w:val="-2"/>
          <w:w w:val="110"/>
        </w:rPr>
      </w:pPr>
    </w:p>
    <w:p w:rsidR="005138E1" w:rsidP="005138E1" w:rsidRDefault="005138E1" w14:paraId="68B84360" w14:textId="52F28344">
      <w:pPr>
        <w:rPr>
          <w:rFonts w:ascii="Times New Roman" w:hAnsi="Times New Roman" w:cs="Times New Roman"/>
          <w:color w:val="231F20"/>
          <w:spacing w:val="-2"/>
          <w:w w:val="110"/>
        </w:rPr>
      </w:pPr>
      <w:r>
        <w:rPr>
          <w:rFonts w:ascii="Times New Roman" w:hAnsi="Times New Roman" w:cs="Times New Roman"/>
          <w:color w:val="231F20"/>
          <w:spacing w:val="-2"/>
          <w:w w:val="110"/>
        </w:rPr>
        <w:t>Vraag 12</w:t>
      </w:r>
    </w:p>
    <w:p w:rsidRPr="005138E1" w:rsidR="00B36206" w:rsidP="005138E1" w:rsidRDefault="00B36206" w14:paraId="4854F6C9" w14:textId="26DC33B4">
      <w:pPr>
        <w:rPr>
          <w:rFonts w:ascii="Times New Roman" w:hAnsi="Times New Roman" w:cs="Times New Roman"/>
        </w:rPr>
      </w:pPr>
      <w:r w:rsidRPr="005138E1">
        <w:rPr>
          <w:rFonts w:ascii="Times New Roman" w:hAnsi="Times New Roman" w:cs="Times New Roman"/>
          <w:color w:val="231F20"/>
          <w:spacing w:val="-2"/>
          <w:w w:val="110"/>
        </w:rPr>
        <w:t>Waarom</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spacing w:val="-2"/>
          <w:w w:val="110"/>
        </w:rPr>
        <w:t>is</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er</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spacing w:val="-2"/>
          <w:w w:val="110"/>
        </w:rPr>
        <w:t>voor</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69,9</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spacing w:val="-2"/>
          <w:w w:val="110"/>
        </w:rPr>
        <w:t>miljard</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spacing w:val="-2"/>
          <w:w w:val="110"/>
        </w:rPr>
        <w:t>euro</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aan</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spacing w:val="-2"/>
          <w:w w:val="110"/>
        </w:rPr>
        <w:t>nieuwe</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garanties</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spacing w:val="-2"/>
          <w:w w:val="110"/>
        </w:rPr>
        <w:t>verleend?</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spacing w:val="-2"/>
          <w:w w:val="110"/>
        </w:rPr>
        <w:t>Was</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spacing w:val="-2"/>
          <w:w w:val="110"/>
        </w:rPr>
        <w:t>niet</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spacing w:val="-2"/>
          <w:w w:val="110"/>
        </w:rPr>
        <w:t>bedoeling</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spacing w:val="-2"/>
          <w:w w:val="110"/>
        </w:rPr>
        <w:t>om</w:t>
      </w:r>
      <w:r w:rsidRPr="005138E1">
        <w:rPr>
          <w:rFonts w:ascii="Times New Roman" w:hAnsi="Times New Roman" w:cs="Times New Roman"/>
          <w:color w:val="231F20"/>
          <w:spacing w:val="-11"/>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spacing w:val="-2"/>
          <w:w w:val="110"/>
        </w:rPr>
        <w:t>garanties</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spacing w:val="-2"/>
          <w:w w:val="110"/>
        </w:rPr>
        <w:t xml:space="preserve">af </w:t>
      </w:r>
      <w:r w:rsidRPr="005138E1">
        <w:rPr>
          <w:rFonts w:ascii="Times New Roman" w:hAnsi="Times New Roman" w:cs="Times New Roman"/>
          <w:color w:val="231F20"/>
          <w:w w:val="110"/>
        </w:rPr>
        <w:t xml:space="preserve">te bouwen, </w:t>
      </w:r>
      <w:proofErr w:type="spellStart"/>
      <w:r w:rsidRPr="005138E1">
        <w:rPr>
          <w:rFonts w:ascii="Times New Roman" w:hAnsi="Times New Roman" w:cs="Times New Roman"/>
          <w:color w:val="231F20"/>
          <w:w w:val="110"/>
        </w:rPr>
        <w:t>danwel</w:t>
      </w:r>
      <w:proofErr w:type="spellEnd"/>
      <w:r w:rsidRPr="005138E1">
        <w:rPr>
          <w:rFonts w:ascii="Times New Roman" w:hAnsi="Times New Roman" w:cs="Times New Roman"/>
          <w:color w:val="231F20"/>
          <w:w w:val="110"/>
        </w:rPr>
        <w:t xml:space="preserve"> zo veel mogelijk te beperken?</w:t>
      </w:r>
    </w:p>
    <w:p w:rsidRPr="005138E1" w:rsidR="00B36206" w:rsidP="005138E1" w:rsidRDefault="00B36206" w14:paraId="6757B9D4"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5"/>
        </w:rPr>
        <w:t>12</w:t>
      </w:r>
    </w:p>
    <w:p w:rsidRPr="005138E1" w:rsidR="00B36206" w:rsidP="005138E1" w:rsidRDefault="00B36206" w14:paraId="0915812E" w14:textId="6D6018C7">
      <w:pPr>
        <w:rPr>
          <w:rFonts w:ascii="Times New Roman" w:hAnsi="Times New Roman" w:cs="Times New Roman"/>
        </w:rPr>
      </w:pPr>
      <w:r w:rsidRPr="005138E1">
        <w:rPr>
          <w:rFonts w:ascii="Times New Roman" w:hAnsi="Times New Roman" w:cs="Times New Roman"/>
          <w:color w:val="231F20"/>
          <w:spacing w:val="-2"/>
          <w:w w:val="110"/>
        </w:rPr>
        <w:t>Paragraaf</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1.2.2,</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in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bijzonder</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figuur</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1.2.2.2</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in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FJR</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2025</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beschrijft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ontwikkeling</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van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 xml:space="preserve">risicoregelingen. </w:t>
      </w:r>
      <w:r w:rsidRPr="005138E1">
        <w:rPr>
          <w:rFonts w:ascii="Times New Roman" w:hAnsi="Times New Roman" w:cs="Times New Roman"/>
          <w:color w:val="231F20"/>
          <w:w w:val="110"/>
        </w:rPr>
        <w:t>Daarbij</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aangegeven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dat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uitstaande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risicoregelingen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Rijk</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afgelopen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jaar</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zijn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gestegen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 xml:space="preserve">van </w:t>
      </w:r>
      <w:r w:rsidRPr="005138E1">
        <w:rPr>
          <w:rFonts w:ascii="Times New Roman" w:hAnsi="Times New Roman" w:cs="Times New Roman"/>
          <w:color w:val="231F20"/>
        </w:rPr>
        <w:t>582,7</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miljard</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euro</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2024</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naar</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646,1</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miljard</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euro</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2025;</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toename</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ruim</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60</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miljard</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euro.</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Deze</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 xml:space="preserve">toename </w:t>
      </w:r>
      <w:r w:rsidRPr="005138E1">
        <w:rPr>
          <w:rFonts w:ascii="Times New Roman" w:hAnsi="Times New Roman" w:cs="Times New Roman"/>
          <w:color w:val="231F20"/>
          <w:spacing w:val="-2"/>
          <w:w w:val="110"/>
        </w:rPr>
        <w:t>is</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voornamelijk</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veroorzaakt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door</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nieuwe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garantie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aan</w:t>
      </w:r>
      <w:r w:rsidRPr="005138E1">
        <w:rPr>
          <w:rFonts w:ascii="Times New Roman" w:hAnsi="Times New Roman" w:cs="Times New Roman"/>
          <w:color w:val="231F20"/>
          <w:spacing w:val="-7"/>
          <w:w w:val="110"/>
        </w:rPr>
        <w:t xml:space="preserve"> </w:t>
      </w:r>
      <w:proofErr w:type="spellStart"/>
      <w:r w:rsidRPr="005138E1">
        <w:rPr>
          <w:rFonts w:ascii="Times New Roman" w:hAnsi="Times New Roman" w:cs="Times New Roman"/>
          <w:color w:val="231F20"/>
          <w:spacing w:val="-2"/>
          <w:w w:val="110"/>
        </w:rPr>
        <w:t>TenneT</w:t>
      </w:r>
      <w:proofErr w:type="spellEnd"/>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van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51,6</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miljard</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euro</w:t>
      </w:r>
      <w:r w:rsidR="005138E1">
        <w:rPr>
          <w:rStyle w:val="Voetnootmarkering"/>
          <w:rFonts w:ascii="Times New Roman" w:hAnsi="Times New Roman" w:cs="Times New Roman"/>
          <w:color w:val="231F20"/>
          <w:spacing w:val="-2"/>
          <w:w w:val="110"/>
        </w:rPr>
        <w:footnoteReference w:id="6"/>
      </w:r>
      <w:r w:rsidRPr="005138E1">
        <w:rPr>
          <w:rFonts w:ascii="Times New Roman" w:hAnsi="Times New Roman" w:cs="Times New Roman"/>
          <w:color w:val="231F20"/>
          <w:spacing w:val="21"/>
          <w:w w:val="110"/>
          <w:position w:val="6"/>
        </w:rPr>
        <w:t xml:space="preserve"> </w:t>
      </w:r>
      <w:r w:rsidRPr="005138E1">
        <w:rPr>
          <w:rFonts w:ascii="Times New Roman" w:hAnsi="Times New Roman" w:cs="Times New Roman"/>
          <w:color w:val="231F20"/>
          <w:spacing w:val="-2"/>
          <w:w w:val="110"/>
        </w:rPr>
        <w:t>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Europese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 xml:space="preserve">regeling </w:t>
      </w:r>
      <w:r w:rsidRPr="005138E1">
        <w:rPr>
          <w:rFonts w:ascii="Times New Roman" w:hAnsi="Times New Roman" w:cs="Times New Roman"/>
          <w:color w:val="231F20"/>
          <w:w w:val="110"/>
        </w:rPr>
        <w:t>Security</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Action</w:t>
      </w:r>
      <w:r w:rsidRPr="005138E1">
        <w:rPr>
          <w:rFonts w:ascii="Times New Roman" w:hAnsi="Times New Roman" w:cs="Times New Roman"/>
          <w:color w:val="231F20"/>
          <w:spacing w:val="-15"/>
          <w:w w:val="110"/>
        </w:rPr>
        <w:t xml:space="preserve"> </w:t>
      </w:r>
      <w:proofErr w:type="spellStart"/>
      <w:r w:rsidRPr="005138E1">
        <w:rPr>
          <w:rFonts w:ascii="Times New Roman" w:hAnsi="Times New Roman" w:cs="Times New Roman"/>
          <w:color w:val="231F20"/>
          <w:w w:val="110"/>
        </w:rPr>
        <w:t>for</w:t>
      </w:r>
      <w:proofErr w:type="spellEnd"/>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Europe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(SAFE)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voor</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15,3</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miljard</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euro.</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Bijlage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8</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bij</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FJR</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toont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uitgebreidere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toelichting op</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mutaties</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aan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garanties.</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Verder</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geldt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ten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aanzien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risicoregelingen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voor</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Rijk</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‘nee-tenzij</w:t>
      </w:r>
      <w:r w:rsidR="005138E1">
        <w:rPr>
          <w:rFonts w:ascii="Times New Roman" w:hAnsi="Times New Roman" w:cs="Times New Roman"/>
          <w:color w:val="231F20"/>
          <w:w w:val="110"/>
        </w:rPr>
        <w:t>-</w:t>
      </w:r>
      <w:r w:rsidRPr="005138E1">
        <w:rPr>
          <w:rFonts w:ascii="Times New Roman" w:hAnsi="Times New Roman" w:cs="Times New Roman"/>
          <w:color w:val="231F20"/>
          <w:w w:val="110"/>
        </w:rPr>
        <w:t>beleid’,</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houdt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dat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kabinet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terughoudend</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met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aangaan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nieuwe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risico's</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verruimingen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van bestaande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regelingen.</w:t>
      </w:r>
    </w:p>
    <w:p w:rsidR="005138E1" w:rsidRDefault="005138E1" w14:paraId="1419088C" w14:textId="77777777">
      <w:pPr>
        <w:rPr>
          <w:rFonts w:ascii="Times New Roman" w:hAnsi="Times New Roman" w:cs="Times New Roman"/>
          <w:color w:val="231F20"/>
        </w:rPr>
      </w:pPr>
      <w:r>
        <w:rPr>
          <w:rFonts w:ascii="Times New Roman" w:hAnsi="Times New Roman" w:cs="Times New Roman"/>
          <w:color w:val="231F20"/>
        </w:rPr>
        <w:br w:type="page"/>
      </w:r>
    </w:p>
    <w:p w:rsidRPr="005138E1" w:rsidR="00B36206" w:rsidP="005138E1" w:rsidRDefault="00B36206" w14:paraId="25053634" w14:textId="5CADD6DF">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5"/>
        </w:rPr>
        <w:t>13</w:t>
      </w:r>
    </w:p>
    <w:p w:rsidRPr="005138E1" w:rsidR="00B36206" w:rsidP="005138E1" w:rsidRDefault="00B36206" w14:paraId="33AB6BFD" w14:textId="2ED92D5B">
      <w:pPr>
        <w:rPr>
          <w:rFonts w:ascii="Times New Roman" w:hAnsi="Times New Roman" w:cs="Times New Roman"/>
        </w:rPr>
      </w:pPr>
      <w:r w:rsidRPr="005138E1">
        <w:rPr>
          <w:rFonts w:ascii="Times New Roman" w:hAnsi="Times New Roman" w:cs="Times New Roman"/>
          <w:color w:val="231F20"/>
        </w:rPr>
        <w:t>Wat</w:t>
      </w:r>
      <w:r w:rsidRPr="005138E1">
        <w:rPr>
          <w:rFonts w:ascii="Times New Roman" w:hAnsi="Times New Roman" w:cs="Times New Roman"/>
          <w:color w:val="231F20"/>
          <w:spacing w:val="32"/>
        </w:rPr>
        <w:t xml:space="preserve"> </w:t>
      </w:r>
      <w:r w:rsidRPr="005138E1">
        <w:rPr>
          <w:rFonts w:ascii="Times New Roman" w:hAnsi="Times New Roman" w:cs="Times New Roman"/>
          <w:color w:val="231F20"/>
        </w:rPr>
        <w:t>zijn</w:t>
      </w:r>
      <w:r w:rsidRPr="005138E1">
        <w:rPr>
          <w:rFonts w:ascii="Times New Roman" w:hAnsi="Times New Roman" w:cs="Times New Roman"/>
          <w:color w:val="231F20"/>
          <w:spacing w:val="32"/>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2"/>
        </w:rPr>
        <w:t xml:space="preserve"> </w:t>
      </w:r>
      <w:r w:rsidRPr="005138E1">
        <w:rPr>
          <w:rFonts w:ascii="Times New Roman" w:hAnsi="Times New Roman" w:cs="Times New Roman"/>
          <w:color w:val="231F20"/>
        </w:rPr>
        <w:t>exacte</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financiële</w:t>
      </w:r>
      <w:r w:rsidRPr="005138E1">
        <w:rPr>
          <w:rFonts w:ascii="Times New Roman" w:hAnsi="Times New Roman" w:cs="Times New Roman"/>
          <w:color w:val="231F20"/>
          <w:spacing w:val="32"/>
        </w:rPr>
        <w:t xml:space="preserve"> </w:t>
      </w:r>
      <w:r w:rsidRPr="005138E1">
        <w:rPr>
          <w:rFonts w:ascii="Times New Roman" w:hAnsi="Times New Roman" w:cs="Times New Roman"/>
          <w:color w:val="231F20"/>
        </w:rPr>
        <w:t>risico’s</w:t>
      </w:r>
      <w:r w:rsidRPr="005138E1">
        <w:rPr>
          <w:rFonts w:ascii="Times New Roman" w:hAnsi="Times New Roman" w:cs="Times New Roman"/>
          <w:color w:val="231F20"/>
          <w:spacing w:val="32"/>
        </w:rPr>
        <w:t xml:space="preserve"> </w:t>
      </w:r>
      <w:r w:rsidRPr="005138E1">
        <w:rPr>
          <w:rFonts w:ascii="Times New Roman" w:hAnsi="Times New Roman" w:cs="Times New Roman"/>
          <w:color w:val="231F20"/>
        </w:rPr>
        <w:t>voor</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2"/>
        </w:rPr>
        <w:t xml:space="preserve"> </w:t>
      </w:r>
      <w:r w:rsidRPr="005138E1">
        <w:rPr>
          <w:rFonts w:ascii="Times New Roman" w:hAnsi="Times New Roman" w:cs="Times New Roman"/>
          <w:color w:val="231F20"/>
        </w:rPr>
        <w:t>Nederlandse</w:t>
      </w:r>
      <w:r w:rsidRPr="005138E1">
        <w:rPr>
          <w:rFonts w:ascii="Times New Roman" w:hAnsi="Times New Roman" w:cs="Times New Roman"/>
          <w:color w:val="231F20"/>
          <w:spacing w:val="32"/>
        </w:rPr>
        <w:t xml:space="preserve"> </w:t>
      </w:r>
      <w:r w:rsidRPr="005138E1">
        <w:rPr>
          <w:rFonts w:ascii="Times New Roman" w:hAnsi="Times New Roman" w:cs="Times New Roman"/>
          <w:color w:val="231F20"/>
        </w:rPr>
        <w:t>staat</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met</w:t>
      </w:r>
      <w:r w:rsidRPr="005138E1">
        <w:rPr>
          <w:rFonts w:ascii="Times New Roman" w:hAnsi="Times New Roman" w:cs="Times New Roman"/>
          <w:color w:val="231F20"/>
          <w:spacing w:val="32"/>
        </w:rPr>
        <w:t xml:space="preserve"> </w:t>
      </w:r>
      <w:r w:rsidRPr="005138E1">
        <w:rPr>
          <w:rFonts w:ascii="Times New Roman" w:hAnsi="Times New Roman" w:cs="Times New Roman"/>
          <w:color w:val="231F20"/>
        </w:rPr>
        <w:t>betrekking</w:t>
      </w:r>
      <w:r w:rsidRPr="005138E1">
        <w:rPr>
          <w:rFonts w:ascii="Times New Roman" w:hAnsi="Times New Roman" w:cs="Times New Roman"/>
          <w:color w:val="231F20"/>
          <w:spacing w:val="32"/>
        </w:rPr>
        <w:t xml:space="preserve"> </w:t>
      </w:r>
      <w:r w:rsidRPr="005138E1">
        <w:rPr>
          <w:rFonts w:ascii="Times New Roman" w:hAnsi="Times New Roman" w:cs="Times New Roman"/>
          <w:color w:val="231F20"/>
        </w:rPr>
        <w:t>tot</w:t>
      </w:r>
      <w:r w:rsidRPr="005138E1">
        <w:rPr>
          <w:rFonts w:ascii="Times New Roman" w:hAnsi="Times New Roman" w:cs="Times New Roman"/>
          <w:color w:val="231F20"/>
          <w:spacing w:val="32"/>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nieuwe</w:t>
      </w:r>
      <w:r w:rsidRPr="005138E1">
        <w:rPr>
          <w:rFonts w:ascii="Times New Roman" w:hAnsi="Times New Roman" w:cs="Times New Roman"/>
          <w:color w:val="231F20"/>
          <w:spacing w:val="32"/>
        </w:rPr>
        <w:t xml:space="preserve"> </w:t>
      </w:r>
      <w:r w:rsidRPr="005138E1">
        <w:rPr>
          <w:rFonts w:ascii="Times New Roman" w:hAnsi="Times New Roman" w:cs="Times New Roman"/>
          <w:color w:val="231F20"/>
        </w:rPr>
        <w:t>garantie</w:t>
      </w:r>
      <w:r w:rsidRPr="005138E1">
        <w:rPr>
          <w:rFonts w:ascii="Times New Roman" w:hAnsi="Times New Roman" w:cs="Times New Roman"/>
          <w:color w:val="231F20"/>
          <w:spacing w:val="32"/>
        </w:rPr>
        <w:t xml:space="preserve"> </w:t>
      </w:r>
      <w:r w:rsidRPr="005138E1">
        <w:rPr>
          <w:rFonts w:ascii="Times New Roman" w:hAnsi="Times New Roman" w:cs="Times New Roman"/>
          <w:color w:val="231F20"/>
          <w:spacing w:val="-5"/>
        </w:rPr>
        <w:t>van</w:t>
      </w:r>
      <w:r w:rsidR="005138E1">
        <w:rPr>
          <w:rFonts w:ascii="Times New Roman" w:hAnsi="Times New Roman" w:cs="Times New Roman"/>
        </w:rPr>
        <w:t xml:space="preserve"> </w:t>
      </w:r>
      <w:r w:rsidRPr="005138E1">
        <w:rPr>
          <w:rFonts w:ascii="Times New Roman" w:hAnsi="Times New Roman" w:cs="Times New Roman"/>
          <w:color w:val="231F20"/>
          <w:spacing w:val="-2"/>
          <w:w w:val="110"/>
        </w:rPr>
        <w:t>15,3</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miljard</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euro</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voor</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Europese</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‘Security</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Action</w:t>
      </w:r>
      <w:r w:rsidRPr="005138E1">
        <w:rPr>
          <w:rFonts w:ascii="Times New Roman" w:hAnsi="Times New Roman" w:cs="Times New Roman"/>
          <w:color w:val="231F20"/>
          <w:spacing w:val="-13"/>
          <w:w w:val="110"/>
        </w:rPr>
        <w:t xml:space="preserve"> </w:t>
      </w:r>
      <w:proofErr w:type="spellStart"/>
      <w:r w:rsidRPr="005138E1">
        <w:rPr>
          <w:rFonts w:ascii="Times New Roman" w:hAnsi="Times New Roman" w:cs="Times New Roman"/>
          <w:color w:val="231F20"/>
          <w:spacing w:val="-2"/>
          <w:w w:val="110"/>
        </w:rPr>
        <w:t>for</w:t>
      </w:r>
      <w:proofErr w:type="spellEnd"/>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Europe’-instrument</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(SAFE)</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en</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waarom</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is</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hiervoor</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 xml:space="preserve">gekozen </w:t>
      </w:r>
      <w:r w:rsidRPr="005138E1">
        <w:rPr>
          <w:rFonts w:ascii="Times New Roman" w:hAnsi="Times New Roman" w:cs="Times New Roman"/>
          <w:color w:val="231F20"/>
          <w:w w:val="110"/>
        </w:rPr>
        <w:t xml:space="preserve">binnen de bestaande </w:t>
      </w:r>
      <w:proofErr w:type="spellStart"/>
      <w:r w:rsidRPr="005138E1">
        <w:rPr>
          <w:rFonts w:ascii="Times New Roman" w:hAnsi="Times New Roman" w:cs="Times New Roman"/>
          <w:color w:val="231F20"/>
          <w:w w:val="110"/>
        </w:rPr>
        <w:t>headroom</w:t>
      </w:r>
      <w:proofErr w:type="spellEnd"/>
      <w:r w:rsidRPr="005138E1">
        <w:rPr>
          <w:rFonts w:ascii="Times New Roman" w:hAnsi="Times New Roman" w:cs="Times New Roman"/>
          <w:color w:val="231F20"/>
          <w:w w:val="110"/>
        </w:rPr>
        <w:t xml:space="preserve"> van de Europese begroting?</w:t>
      </w:r>
    </w:p>
    <w:p w:rsidRPr="005138E1" w:rsidR="00B36206" w:rsidP="005138E1" w:rsidRDefault="00B36206" w14:paraId="7992B7E3" w14:textId="75A0BC0F">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5"/>
        </w:rPr>
        <w:t>13</w:t>
      </w:r>
    </w:p>
    <w:p w:rsidRPr="005138E1" w:rsidR="00B36206" w:rsidP="005138E1" w:rsidRDefault="00B36206" w14:paraId="0CA56718" w14:textId="6B43873B">
      <w:pPr>
        <w:rPr>
          <w:rFonts w:ascii="Times New Roman" w:hAnsi="Times New Roman" w:cs="Times New Roman"/>
        </w:rPr>
      </w:pPr>
      <w:r w:rsidRPr="005138E1">
        <w:rPr>
          <w:rFonts w:ascii="Times New Roman" w:hAnsi="Times New Roman" w:cs="Times New Roman"/>
          <w:color w:val="231F20"/>
          <w:w w:val="110"/>
        </w:rPr>
        <w:t>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Europese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‘Security</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Action</w:t>
      </w:r>
      <w:r w:rsidRPr="005138E1">
        <w:rPr>
          <w:rFonts w:ascii="Times New Roman" w:hAnsi="Times New Roman" w:cs="Times New Roman"/>
          <w:color w:val="231F20"/>
          <w:spacing w:val="-1"/>
          <w:w w:val="110"/>
        </w:rPr>
        <w:t xml:space="preserve"> </w:t>
      </w:r>
      <w:proofErr w:type="spellStart"/>
      <w:r w:rsidRPr="005138E1">
        <w:rPr>
          <w:rFonts w:ascii="Times New Roman" w:hAnsi="Times New Roman" w:cs="Times New Roman"/>
          <w:color w:val="231F20"/>
          <w:w w:val="110"/>
        </w:rPr>
        <w:t>for</w:t>
      </w:r>
      <w:proofErr w:type="spellEnd"/>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Europe’-instrument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(SAFE)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wordt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gegarandeerd</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door</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beschikbare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 xml:space="preserve">ruimte </w:t>
      </w:r>
      <w:r w:rsidRPr="005138E1">
        <w:rPr>
          <w:rFonts w:ascii="Times New Roman" w:hAnsi="Times New Roman" w:cs="Times New Roman"/>
          <w:color w:val="231F20"/>
        </w:rPr>
        <w:t>onder</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plafond</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Eigenmiddelenbesluit</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(EMB),</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9"/>
        </w:rPr>
        <w:t xml:space="preserve"> </w:t>
      </w:r>
      <w:proofErr w:type="spellStart"/>
      <w:r w:rsidRPr="005138E1">
        <w:rPr>
          <w:rFonts w:ascii="Times New Roman" w:hAnsi="Times New Roman" w:cs="Times New Roman"/>
          <w:color w:val="231F20"/>
        </w:rPr>
        <w:t>headroom</w:t>
      </w:r>
      <w:proofErr w:type="spellEnd"/>
      <w:r w:rsidR="005138E1">
        <w:rPr>
          <w:rStyle w:val="Voetnootmarkering"/>
          <w:rFonts w:ascii="Times New Roman" w:hAnsi="Times New Roman" w:cs="Times New Roman"/>
          <w:color w:val="231F20"/>
        </w:rPr>
        <w:footnoteReference w:id="7"/>
      </w:r>
      <w:r w:rsidR="005138E1">
        <w:rPr>
          <w:rFonts w:ascii="Times New Roman" w:hAnsi="Times New Roman" w:cs="Times New Roman"/>
          <w:color w:val="231F20"/>
          <w:position w:val="6"/>
        </w:rPr>
        <w:t xml:space="preserve"> </w:t>
      </w:r>
      <w:r w:rsidRPr="005138E1">
        <w:rPr>
          <w:rFonts w:ascii="Times New Roman" w:hAnsi="Times New Roman" w:cs="Times New Roman"/>
          <w:color w:val="231F20"/>
        </w:rPr>
        <w:t>Pas</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indien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lidstaat</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niet</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staat</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blijkt</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 xml:space="preserve">te </w:t>
      </w:r>
      <w:r w:rsidRPr="005138E1">
        <w:rPr>
          <w:rFonts w:ascii="Times New Roman" w:hAnsi="Times New Roman" w:cs="Times New Roman"/>
          <w:color w:val="231F20"/>
          <w:w w:val="110"/>
        </w:rPr>
        <w:t>voldoen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aan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aflossing</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verstrekte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lening,</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zal</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Commissie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mogelijk</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middelen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bij</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lidstaten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moeten ophalen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om</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ervoor</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te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zorgen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dat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Unie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zelf</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aan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haar</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financiële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verplichtingen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kan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voldoen.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Dit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gebeurt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pro</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rata op</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basis</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3"/>
          <w:w w:val="110"/>
        </w:rPr>
        <w:t xml:space="preserve"> </w:t>
      </w:r>
      <w:proofErr w:type="spellStart"/>
      <w:r w:rsidRPr="005138E1">
        <w:rPr>
          <w:rFonts w:ascii="Times New Roman" w:hAnsi="Times New Roman" w:cs="Times New Roman"/>
          <w:color w:val="231F20"/>
          <w:w w:val="110"/>
        </w:rPr>
        <w:t>bni</w:t>
      </w:r>
      <w:proofErr w:type="spellEnd"/>
      <w:r w:rsidRPr="005138E1">
        <w:rPr>
          <w:rFonts w:ascii="Times New Roman" w:hAnsi="Times New Roman" w:cs="Times New Roman"/>
          <w:color w:val="231F20"/>
          <w:w w:val="110"/>
        </w:rPr>
        <w:t>-aandeel</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lidstaat</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binnen</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EU.</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Bij</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huidige</w:t>
      </w:r>
      <w:r w:rsidRPr="005138E1">
        <w:rPr>
          <w:rFonts w:ascii="Times New Roman" w:hAnsi="Times New Roman" w:cs="Times New Roman"/>
          <w:color w:val="231F20"/>
          <w:spacing w:val="-13"/>
          <w:w w:val="110"/>
        </w:rPr>
        <w:t xml:space="preserve"> </w:t>
      </w:r>
      <w:proofErr w:type="spellStart"/>
      <w:r w:rsidRPr="005138E1">
        <w:rPr>
          <w:rFonts w:ascii="Times New Roman" w:hAnsi="Times New Roman" w:cs="Times New Roman"/>
          <w:color w:val="231F20"/>
          <w:w w:val="110"/>
        </w:rPr>
        <w:t>bni</w:t>
      </w:r>
      <w:proofErr w:type="spellEnd"/>
      <w:r w:rsidRPr="005138E1">
        <w:rPr>
          <w:rFonts w:ascii="Times New Roman" w:hAnsi="Times New Roman" w:cs="Times New Roman"/>
          <w:color w:val="231F20"/>
          <w:w w:val="110"/>
        </w:rPr>
        <w:t>-aandeel</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Nederland</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w w:val="110"/>
        </w:rPr>
        <w:t>6,4% betreft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inschatting</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maximale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langjarige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risico</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circa</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15,3</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miljard</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euro.</w:t>
      </w:r>
    </w:p>
    <w:p w:rsidRPr="005138E1" w:rsidR="00B36206" w:rsidP="005138E1" w:rsidRDefault="00B36206" w14:paraId="61E7B579" w14:textId="77777777">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5"/>
        </w:rPr>
        <w:t>14</w:t>
      </w:r>
    </w:p>
    <w:p w:rsidRPr="005138E1" w:rsidR="00B36206" w:rsidP="005138E1" w:rsidRDefault="00B36206" w14:paraId="1129D85F" w14:textId="77777777">
      <w:pPr>
        <w:rPr>
          <w:rFonts w:ascii="Times New Roman" w:hAnsi="Times New Roman" w:cs="Times New Roman"/>
        </w:rPr>
      </w:pPr>
      <w:r w:rsidRPr="005138E1">
        <w:rPr>
          <w:rFonts w:ascii="Times New Roman" w:hAnsi="Times New Roman" w:cs="Times New Roman"/>
          <w:color w:val="231F20"/>
          <w:w w:val="110"/>
        </w:rPr>
        <w:t>Hoe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verklaart</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u</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totale</w:t>
      </w:r>
      <w:r w:rsidRPr="005138E1">
        <w:rPr>
          <w:rFonts w:ascii="Times New Roman" w:hAnsi="Times New Roman" w:cs="Times New Roman"/>
          <w:color w:val="231F20"/>
          <w:spacing w:val="-10"/>
          <w:w w:val="110"/>
        </w:rPr>
        <w:t xml:space="preserve"> </w:t>
      </w:r>
      <w:proofErr w:type="spellStart"/>
      <w:r w:rsidRPr="005138E1">
        <w:rPr>
          <w:rFonts w:ascii="Times New Roman" w:hAnsi="Times New Roman" w:cs="Times New Roman"/>
          <w:color w:val="231F20"/>
          <w:w w:val="110"/>
        </w:rPr>
        <w:t>onderuitputting</w:t>
      </w:r>
      <w:proofErr w:type="spellEnd"/>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ruim</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503</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miljoen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euro</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hoeverre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forse</w:t>
      </w:r>
      <w:r w:rsidRPr="005138E1">
        <w:rPr>
          <w:rFonts w:ascii="Times New Roman" w:hAnsi="Times New Roman" w:cs="Times New Roman"/>
          <w:color w:val="231F20"/>
          <w:spacing w:val="-10"/>
          <w:w w:val="110"/>
        </w:rPr>
        <w:t xml:space="preserve"> </w:t>
      </w:r>
      <w:proofErr w:type="spellStart"/>
      <w:r w:rsidRPr="005138E1">
        <w:rPr>
          <w:rFonts w:ascii="Times New Roman" w:hAnsi="Times New Roman" w:cs="Times New Roman"/>
          <w:color w:val="231F20"/>
          <w:w w:val="110"/>
        </w:rPr>
        <w:t>onderuitputting</w:t>
      </w:r>
      <w:proofErr w:type="spellEnd"/>
      <w:r w:rsidRPr="005138E1">
        <w:rPr>
          <w:rFonts w:ascii="Times New Roman" w:hAnsi="Times New Roman" w:cs="Times New Roman"/>
          <w:color w:val="231F20"/>
          <w:w w:val="110"/>
        </w:rPr>
        <w:t xml:space="preserve"> </w:t>
      </w:r>
      <w:r w:rsidRPr="005138E1">
        <w:rPr>
          <w:rFonts w:ascii="Times New Roman" w:hAnsi="Times New Roman" w:cs="Times New Roman"/>
          <w:color w:val="231F20"/>
          <w:spacing w:val="-2"/>
          <w:w w:val="110"/>
        </w:rPr>
        <w:t>bij</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Toeslagen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Herstel</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(390,6</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miljoen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euro)</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een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teken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dat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ramingen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onrealistisch</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hoog</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waren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of</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 xml:space="preserve">uitvoering </w:t>
      </w:r>
      <w:r w:rsidRPr="005138E1">
        <w:rPr>
          <w:rFonts w:ascii="Times New Roman" w:hAnsi="Times New Roman" w:cs="Times New Roman"/>
          <w:color w:val="231F20"/>
          <w:w w:val="110"/>
        </w:rPr>
        <w:t>simpelweg te traag verloopt?</w:t>
      </w:r>
    </w:p>
    <w:p w:rsidRPr="005138E1" w:rsidR="00B36206" w:rsidP="005138E1" w:rsidRDefault="00B36206" w14:paraId="7D689CCE"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5"/>
        </w:rPr>
        <w:t>14</w:t>
      </w:r>
    </w:p>
    <w:p w:rsidRPr="005138E1" w:rsidR="00B36206" w:rsidP="005138E1" w:rsidRDefault="00B36206" w14:paraId="31549634" w14:textId="77777777">
      <w:pPr>
        <w:rPr>
          <w:rFonts w:ascii="Times New Roman" w:hAnsi="Times New Roman" w:cs="Times New Roman"/>
        </w:rPr>
      </w:pPr>
      <w:r w:rsidRPr="005138E1">
        <w:rPr>
          <w:rFonts w:ascii="Times New Roman" w:hAnsi="Times New Roman" w:cs="Times New Roman"/>
          <w:color w:val="231F20"/>
          <w:w w:val="110"/>
        </w:rPr>
        <w:t>Voornaamste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reden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6"/>
          <w:w w:val="110"/>
        </w:rPr>
        <w:t xml:space="preserve"> </w:t>
      </w:r>
      <w:proofErr w:type="spellStart"/>
      <w:r w:rsidRPr="005138E1">
        <w:rPr>
          <w:rFonts w:ascii="Times New Roman" w:hAnsi="Times New Roman" w:cs="Times New Roman"/>
          <w:color w:val="231F20"/>
          <w:w w:val="110"/>
        </w:rPr>
        <w:t>onderuitputting</w:t>
      </w:r>
      <w:proofErr w:type="spellEnd"/>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houdt</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verband</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met</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later</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volledig</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operationeel</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krijgen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 xml:space="preserve">nieuw </w:t>
      </w:r>
      <w:r w:rsidRPr="005138E1">
        <w:rPr>
          <w:rFonts w:ascii="Times New Roman" w:hAnsi="Times New Roman" w:cs="Times New Roman"/>
          <w:color w:val="231F20"/>
        </w:rPr>
        <w:t>stelstel</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voor</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behandeling</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aanvragen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aanvullende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schade.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Zowel</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tempo</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opschaling</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 xml:space="preserve">productie bij Stichting (Gelijk)waardig Herstel als het ontwikkelen en implementeren van de </w:t>
      </w:r>
      <w:proofErr w:type="spellStart"/>
      <w:r w:rsidRPr="005138E1">
        <w:rPr>
          <w:rFonts w:ascii="Times New Roman" w:hAnsi="Times New Roman" w:cs="Times New Roman"/>
          <w:color w:val="231F20"/>
        </w:rPr>
        <w:t>MijnHerstel</w:t>
      </w:r>
      <w:proofErr w:type="spellEnd"/>
      <w:r w:rsidRPr="005138E1">
        <w:rPr>
          <w:rFonts w:ascii="Times New Roman" w:hAnsi="Times New Roman" w:cs="Times New Roman"/>
          <w:color w:val="231F20"/>
        </w:rPr>
        <w:t>-route heeft meer tijd gevraagd</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dan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voorzien.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deel</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voor</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2025</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geplande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werk</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is</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hiermee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doorgeschoven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naar</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2026</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daarmee ook</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programma-</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apparaatsmiddelen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die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hier</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aan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gerelateerd</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zijn.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Over</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voortgang</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2026</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zal</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Kamer</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 xml:space="preserve">in </w:t>
      </w:r>
      <w:r w:rsidRPr="005138E1">
        <w:rPr>
          <w:rFonts w:ascii="Times New Roman" w:hAnsi="Times New Roman" w:cs="Times New Roman"/>
          <w:color w:val="231F20"/>
          <w:w w:val="110"/>
        </w:rPr>
        <w:t>de volgende voortgangsrapportage geïnformeerd worden.</w:t>
      </w:r>
    </w:p>
    <w:p w:rsidRPr="005138E1" w:rsidR="00B36206" w:rsidP="005138E1" w:rsidRDefault="00B36206" w14:paraId="194DBB70" w14:textId="77777777">
      <w:pPr>
        <w:rPr>
          <w:rFonts w:ascii="Times New Roman" w:hAnsi="Times New Roman" w:cs="Times New Roman"/>
        </w:rPr>
      </w:pPr>
      <w:r w:rsidRPr="005138E1">
        <w:rPr>
          <w:rFonts w:ascii="Times New Roman" w:hAnsi="Times New Roman" w:cs="Times New Roman"/>
          <w:color w:val="231F20"/>
        </w:rPr>
        <w:t xml:space="preserve">Daarnaast heeft de voorbereiding van de uitvoering van enkele andere elementen zoals de uitbetaling van wettelijke </w:t>
      </w:r>
      <w:r w:rsidRPr="005138E1">
        <w:rPr>
          <w:rFonts w:ascii="Times New Roman" w:hAnsi="Times New Roman" w:cs="Times New Roman"/>
          <w:color w:val="231F20"/>
          <w:w w:val="110"/>
        </w:rPr>
        <w:t>rente meer tijd gevraagd en is de uitvoering verschoven in de tijd.</w:t>
      </w:r>
    </w:p>
    <w:p w:rsidRPr="005138E1" w:rsidR="00B36206" w:rsidP="005138E1" w:rsidRDefault="00B36206" w14:paraId="561C7102" w14:textId="77777777">
      <w:pPr>
        <w:rPr>
          <w:rFonts w:ascii="Times New Roman" w:hAnsi="Times New Roman" w:cs="Times New Roman"/>
        </w:rPr>
      </w:pPr>
    </w:p>
    <w:p w:rsidRPr="005138E1" w:rsidR="00B36206" w:rsidP="005138E1" w:rsidRDefault="00B36206" w14:paraId="04126598" w14:textId="77777777">
      <w:pPr>
        <w:rPr>
          <w:rFonts w:ascii="Times New Roman" w:hAnsi="Times New Roman" w:cs="Times New Roman"/>
        </w:rPr>
        <w:sectPr w:rsidRPr="005138E1" w:rsidR="00B36206" w:rsidSect="00573A4D">
          <w:headerReference w:type="default" r:id="rId12"/>
          <w:footerReference w:type="default" r:id="rId13"/>
          <w:pgSz w:w="11910" w:h="16840"/>
          <w:pgMar w:top="2060" w:right="992" w:bottom="1340" w:left="992" w:header="1402" w:footer="1141" w:gutter="0"/>
          <w:cols w:space="708"/>
          <w:docGrid w:linePitch="326"/>
        </w:sectPr>
      </w:pPr>
    </w:p>
    <w:p w:rsidR="005138E1" w:rsidP="005138E1" w:rsidRDefault="005138E1" w14:paraId="068F3220" w14:textId="3FEBD776">
      <w:pPr>
        <w:rPr>
          <w:rFonts w:ascii="Times New Roman" w:hAnsi="Times New Roman" w:cs="Times New Roman"/>
          <w:color w:val="231F20"/>
        </w:rPr>
      </w:pPr>
      <w:r>
        <w:rPr>
          <w:rFonts w:ascii="Times New Roman" w:hAnsi="Times New Roman" w:cs="Times New Roman"/>
          <w:color w:val="231F20"/>
        </w:rPr>
        <w:t>Vraag 15</w:t>
      </w:r>
    </w:p>
    <w:p w:rsidRPr="005138E1" w:rsidR="00B36206" w:rsidP="005138E1" w:rsidRDefault="00B36206" w14:paraId="50D02B65" w14:textId="079BFEEB">
      <w:pPr>
        <w:rPr>
          <w:rFonts w:ascii="Times New Roman" w:hAnsi="Times New Roman" w:cs="Times New Roman"/>
        </w:rPr>
      </w:pP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herstelkosten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voor</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Wet</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tegenbewijsregeling</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box</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3</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worden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geraamd</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12,4</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miljard</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euro:</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kunt</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u</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 xml:space="preserve">garanderen </w:t>
      </w:r>
      <w:r w:rsidRPr="005138E1">
        <w:rPr>
          <w:rFonts w:ascii="Times New Roman" w:hAnsi="Times New Roman" w:cs="Times New Roman"/>
          <w:color w:val="231F20"/>
          <w:w w:val="110"/>
        </w:rPr>
        <w:t>dat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deze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enorme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derving</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belastinginkomsten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niet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wordt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afgewenteld</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op</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werkende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burger?</w:t>
      </w:r>
    </w:p>
    <w:p w:rsidRPr="005138E1" w:rsidR="00B36206" w:rsidP="005138E1" w:rsidRDefault="00B36206" w14:paraId="543D9E11"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5"/>
        </w:rPr>
        <w:t>15</w:t>
      </w:r>
    </w:p>
    <w:p w:rsidRPr="005138E1" w:rsidR="00B36206" w:rsidP="005138E1" w:rsidRDefault="00B36206" w14:paraId="40993B8B" w14:textId="5C37D430">
      <w:pPr>
        <w:rPr>
          <w:rFonts w:ascii="Times New Roman" w:hAnsi="Times New Roman" w:cs="Times New Roman"/>
        </w:rPr>
      </w:pPr>
      <w:r w:rsidRPr="005138E1">
        <w:rPr>
          <w:rFonts w:ascii="Times New Roman" w:hAnsi="Times New Roman" w:cs="Times New Roman"/>
          <w:color w:val="231F20"/>
          <w:w w:val="110"/>
        </w:rPr>
        <w:t>Het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parlement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heeft</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reeds</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besloten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over</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dekking</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derving</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box</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3</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hersteloperatie</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die</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verwerkt in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Wet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tegenbewijsregeling</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box</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3.</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budgettaire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verwerking</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weergegeven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onderstaande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tabel.</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Het voorgaande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kabinet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had</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voorgesteld</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om</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derving</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uitstellen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invoering</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 xml:space="preserve">wetsvoorstel </w:t>
      </w:r>
      <w:r w:rsidRPr="005138E1">
        <w:rPr>
          <w:rFonts w:ascii="Times New Roman" w:hAnsi="Times New Roman" w:cs="Times New Roman"/>
          <w:color w:val="231F20"/>
        </w:rPr>
        <w:t>werkelijk</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rendement</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naar</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2028,</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te</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dekken</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met</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verhogen</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forfait</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voor</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overige</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bezittingen</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verlagen van</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33"/>
        </w:rPr>
        <w:t xml:space="preserve"> </w:t>
      </w:r>
      <w:proofErr w:type="spellStart"/>
      <w:r w:rsidRPr="005138E1">
        <w:rPr>
          <w:rFonts w:ascii="Times New Roman" w:hAnsi="Times New Roman" w:cs="Times New Roman"/>
          <w:color w:val="231F20"/>
        </w:rPr>
        <w:t>heffingvrije</w:t>
      </w:r>
      <w:proofErr w:type="spellEnd"/>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vermogen.</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Dit</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is</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echter</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door</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Tweede</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Kamer</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teruggedraaid</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met</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amendement</w:t>
      </w:r>
      <w:r w:rsidRPr="005138E1">
        <w:rPr>
          <w:rFonts w:ascii="Times New Roman" w:hAnsi="Times New Roman" w:cs="Times New Roman"/>
          <w:color w:val="231F20"/>
          <w:spacing w:val="33"/>
        </w:rPr>
        <w:t xml:space="preserve"> </w:t>
      </w:r>
      <w:hyperlink r:id="rId14">
        <w:r w:rsidRPr="005138E1">
          <w:rPr>
            <w:rFonts w:ascii="Times New Roman" w:hAnsi="Times New Roman" w:cs="Times New Roman"/>
            <w:color w:val="00AEEF"/>
          </w:rPr>
          <w:t>38812</w:t>
        </w:r>
        <w:r w:rsidRPr="005138E1">
          <w:rPr>
            <w:rFonts w:ascii="Times New Roman" w:hAnsi="Times New Roman" w:cs="Times New Roman"/>
            <w:color w:val="00AEEF"/>
            <w:spacing w:val="33"/>
          </w:rPr>
          <w:t xml:space="preserve"> </w:t>
        </w:r>
        <w:r w:rsidRPr="005138E1">
          <w:rPr>
            <w:rFonts w:ascii="Times New Roman" w:hAnsi="Times New Roman" w:cs="Times New Roman"/>
            <w:color w:val="00AEEF"/>
          </w:rPr>
          <w:t>nr.</w:t>
        </w:r>
      </w:hyperlink>
      <w:r w:rsidRPr="005138E1">
        <w:rPr>
          <w:rFonts w:ascii="Times New Roman" w:hAnsi="Times New Roman" w:cs="Times New Roman"/>
          <w:color w:val="00AEEF"/>
        </w:rPr>
        <w:t xml:space="preserve"> </w:t>
      </w:r>
      <w:hyperlink r:id="rId15">
        <w:r w:rsidRPr="005138E1">
          <w:rPr>
            <w:rFonts w:ascii="Times New Roman" w:hAnsi="Times New Roman" w:cs="Times New Roman"/>
            <w:color w:val="00AEEF"/>
            <w:w w:val="110"/>
          </w:rPr>
          <w:t>47</w:t>
        </w:r>
      </w:hyperlink>
      <w:r w:rsidRPr="005138E1">
        <w:rPr>
          <w:rFonts w:ascii="Times New Roman" w:hAnsi="Times New Roman" w:cs="Times New Roman"/>
          <w:color w:val="00AEEF"/>
          <w:spacing w:val="-7"/>
          <w:w w:val="110"/>
        </w:rPr>
        <w:t xml:space="preserve"> </w:t>
      </w:r>
      <w:r w:rsidRPr="005138E1">
        <w:rPr>
          <w:rFonts w:ascii="Times New Roman" w:hAnsi="Times New Roman" w:cs="Times New Roman"/>
          <w:color w:val="231F20"/>
          <w:w w:val="110"/>
        </w:rPr>
        <w:t>(</w:t>
      </w:r>
      <w:proofErr w:type="spellStart"/>
      <w:r w:rsidRPr="005138E1">
        <w:rPr>
          <w:rFonts w:ascii="Times New Roman" w:hAnsi="Times New Roman" w:cs="Times New Roman"/>
          <w:color w:val="231F20"/>
          <w:w w:val="110"/>
        </w:rPr>
        <w:t>Grinwis</w:t>
      </w:r>
      <w:proofErr w:type="spellEnd"/>
      <w:r w:rsidRPr="005138E1">
        <w:rPr>
          <w:rFonts w:ascii="Times New Roman" w:hAnsi="Times New Roman" w:cs="Times New Roman"/>
          <w:color w:val="231F20"/>
          <w:w w:val="110"/>
        </w:rPr>
        <w: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Stoffer</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Vermeer).</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plaats</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hiervan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wordt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Wet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Hillen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versneld</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afgebouwd.</w:t>
      </w:r>
    </w:p>
    <w:tbl>
      <w:tblPr>
        <w:tblStyle w:val="TableNormal"/>
        <w:tblW w:w="0" w:type="auto"/>
        <w:tblInd w:w="121" w:type="dxa"/>
        <w:tblLayout w:type="fixed"/>
        <w:tblLook w:val="01E0" w:firstRow="1" w:lastRow="1" w:firstColumn="1" w:lastColumn="1" w:noHBand="0" w:noVBand="0"/>
      </w:tblPr>
      <w:tblGrid>
        <w:gridCol w:w="5678"/>
        <w:gridCol w:w="1760"/>
        <w:gridCol w:w="725"/>
        <w:gridCol w:w="724"/>
        <w:gridCol w:w="807"/>
      </w:tblGrid>
      <w:tr w:rsidRPr="005138E1" w:rsidR="00B36206" w:rsidTr="00616E72" w14:paraId="4960987F" w14:textId="77777777">
        <w:trPr>
          <w:trHeight w:val="538"/>
        </w:trPr>
        <w:tc>
          <w:tcPr>
            <w:tcW w:w="5678" w:type="dxa"/>
            <w:tcBorders>
              <w:bottom w:val="single" w:color="00AEEF" w:sz="2" w:space="0"/>
            </w:tcBorders>
          </w:tcPr>
          <w:p w:rsidRPr="005138E1" w:rsidR="00B36206" w:rsidP="005138E1" w:rsidRDefault="00B36206" w14:paraId="518E152B" w14:textId="77777777">
            <w:pPr>
              <w:rPr>
                <w:rFonts w:ascii="Times New Roman" w:hAnsi="Times New Roman" w:cs="Times New Roman"/>
                <w:sz w:val="20"/>
                <w:szCs w:val="20"/>
                <w:lang w:val="nl-NL"/>
              </w:rPr>
            </w:pPr>
            <w:r w:rsidRPr="005138E1">
              <w:rPr>
                <w:rFonts w:ascii="Times New Roman" w:hAnsi="Times New Roman" w:cs="Times New Roman"/>
                <w:noProof/>
                <w:sz w:val="20"/>
                <w:szCs w:val="20"/>
              </w:rPr>
              <mc:AlternateContent>
                <mc:Choice Requires="wpg">
                  <w:drawing>
                    <wp:anchor distT="0" distB="0" distL="0" distR="0" simplePos="0" relativeHeight="251661312" behindDoc="1" locked="0" layoutInCell="1" allowOverlap="1" wp14:editId="6538645D" wp14:anchorId="3C8569CB">
                      <wp:simplePos x="0" y="0"/>
                      <wp:positionH relativeFrom="column">
                        <wp:posOffset>0</wp:posOffset>
                      </wp:positionH>
                      <wp:positionV relativeFrom="paragraph">
                        <wp:posOffset>-3539</wp:posOffset>
                      </wp:positionV>
                      <wp:extent cx="6156325" cy="20447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325" cy="204470"/>
                                <a:chOff x="0" y="0"/>
                                <a:chExt cx="6156325" cy="204470"/>
                              </a:xfrm>
                            </wpg:grpSpPr>
                            <wps:wsp>
                              <wps:cNvPr id="45" name="Graphic 45"/>
                              <wps:cNvSpPr/>
                              <wps:spPr>
                                <a:xfrm>
                                  <a:off x="0" y="6350"/>
                                  <a:ext cx="6156325" cy="196215"/>
                                </a:xfrm>
                                <a:custGeom>
                                  <a:avLst/>
                                  <a:gdLst/>
                                  <a:ahLst/>
                                  <a:cxnLst/>
                                  <a:rect l="l" t="t" r="r" b="b"/>
                                  <a:pathLst>
                                    <a:path w="6156325" h="196215">
                                      <a:moveTo>
                                        <a:pt x="6156000" y="196200"/>
                                      </a:moveTo>
                                      <a:lnTo>
                                        <a:pt x="0" y="196200"/>
                                      </a:lnTo>
                                      <a:lnTo>
                                        <a:pt x="0" y="0"/>
                                      </a:lnTo>
                                      <a:lnTo>
                                        <a:pt x="6156000" y="0"/>
                                      </a:lnTo>
                                      <a:lnTo>
                                        <a:pt x="6156000" y="196200"/>
                                      </a:lnTo>
                                      <a:close/>
                                    </a:path>
                                  </a:pathLst>
                                </a:custGeom>
                                <a:solidFill>
                                  <a:srgbClr val="00AEEF"/>
                                </a:solidFill>
                              </wps:spPr>
                              <wps:bodyPr wrap="square" lIns="0" tIns="0" rIns="0" bIns="0" rtlCol="0">
                                <a:prstTxWarp prst="textNoShape">
                                  <a:avLst/>
                                </a:prstTxWarp>
                                <a:noAutofit/>
                              </wps:bodyPr>
                            </wps:wsp>
                            <wps:wsp>
                              <wps:cNvPr id="46" name="Graphic 46"/>
                              <wps:cNvSpPr/>
                              <wps:spPr>
                                <a:xfrm>
                                  <a:off x="0" y="3175"/>
                                  <a:ext cx="6156325" cy="1270"/>
                                </a:xfrm>
                                <a:custGeom>
                                  <a:avLst/>
                                  <a:gdLst/>
                                  <a:ahLst/>
                                  <a:cxnLst/>
                                  <a:rect l="l" t="t" r="r" b="b"/>
                                  <a:pathLst>
                                    <a:path w="6156325">
                                      <a:moveTo>
                                        <a:pt x="0" y="0"/>
                                      </a:moveTo>
                                      <a:lnTo>
                                        <a:pt x="6156000" y="0"/>
                                      </a:lnTo>
                                    </a:path>
                                  </a:pathLst>
                                </a:custGeom>
                                <a:ln w="6350">
                                  <a:solidFill>
                                    <a:srgbClr val="231F20"/>
                                  </a:solidFill>
                                  <a:prstDash val="solid"/>
                                </a:ln>
                              </wps:spPr>
                              <wps:bodyPr wrap="square" lIns="0" tIns="0" rIns="0" bIns="0" rtlCol="0">
                                <a:prstTxWarp prst="textNoShape">
                                  <a:avLst/>
                                </a:prstTxWarp>
                                <a:noAutofit/>
                              </wps:bodyPr>
                            </wps:wsp>
                            <wps:wsp>
                              <wps:cNvPr id="47" name="Graphic 47"/>
                              <wps:cNvSpPr/>
                              <wps:spPr>
                                <a:xfrm>
                                  <a:off x="0" y="202550"/>
                                  <a:ext cx="4339590" cy="1270"/>
                                </a:xfrm>
                                <a:custGeom>
                                  <a:avLst/>
                                  <a:gdLst/>
                                  <a:ahLst/>
                                  <a:cxnLst/>
                                  <a:rect l="l" t="t" r="r" b="b"/>
                                  <a:pathLst>
                                    <a:path w="4339590">
                                      <a:moveTo>
                                        <a:pt x="4339018"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48" name="Graphic 48"/>
                              <wps:cNvSpPr/>
                              <wps:spPr>
                                <a:xfrm>
                                  <a:off x="4339018" y="202550"/>
                                  <a:ext cx="462280" cy="1270"/>
                                </a:xfrm>
                                <a:custGeom>
                                  <a:avLst/>
                                  <a:gdLst/>
                                  <a:ahLst/>
                                  <a:cxnLst/>
                                  <a:rect l="l" t="t" r="r" b="b"/>
                                  <a:pathLst>
                                    <a:path w="462280">
                                      <a:moveTo>
                                        <a:pt x="462044"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49" name="Graphic 49"/>
                              <wps:cNvSpPr/>
                              <wps:spPr>
                                <a:xfrm>
                                  <a:off x="4801063" y="202550"/>
                                  <a:ext cx="460375" cy="1270"/>
                                </a:xfrm>
                                <a:custGeom>
                                  <a:avLst/>
                                  <a:gdLst/>
                                  <a:ahLst/>
                                  <a:cxnLst/>
                                  <a:rect l="l" t="t" r="r" b="b"/>
                                  <a:pathLst>
                                    <a:path w="460375">
                                      <a:moveTo>
                                        <a:pt x="460045"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50" name="Graphic 50"/>
                              <wps:cNvSpPr/>
                              <wps:spPr>
                                <a:xfrm>
                                  <a:off x="5261108" y="202550"/>
                                  <a:ext cx="460375" cy="1270"/>
                                </a:xfrm>
                                <a:custGeom>
                                  <a:avLst/>
                                  <a:gdLst/>
                                  <a:ahLst/>
                                  <a:cxnLst/>
                                  <a:rect l="l" t="t" r="r" b="b"/>
                                  <a:pathLst>
                                    <a:path w="460375">
                                      <a:moveTo>
                                        <a:pt x="460045"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51" name="Graphic 51"/>
                              <wps:cNvSpPr/>
                              <wps:spPr>
                                <a:xfrm>
                                  <a:off x="5721154" y="202550"/>
                                  <a:ext cx="434975" cy="1270"/>
                                </a:xfrm>
                                <a:custGeom>
                                  <a:avLst/>
                                  <a:gdLst/>
                                  <a:ahLst/>
                                  <a:cxnLst/>
                                  <a:rect l="l" t="t" r="r" b="b"/>
                                  <a:pathLst>
                                    <a:path w="434975">
                                      <a:moveTo>
                                        <a:pt x="434846" y="0"/>
                                      </a:moveTo>
                                      <a:lnTo>
                                        <a:pt x="0" y="0"/>
                                      </a:lnTo>
                                    </a:path>
                                  </a:pathLst>
                                </a:custGeom>
                                <a:ln w="3175">
                                  <a:solidFill>
                                    <a:srgbClr val="00AEEF"/>
                                  </a:solidFill>
                                  <a:prstDash val="solid"/>
                                </a:ln>
                              </wps:spPr>
                              <wps:bodyPr wrap="square" lIns="0" tIns="0" rIns="0" bIns="0" rtlCol="0">
                                <a:prstTxWarp prst="textNoShape">
                                  <a:avLst/>
                                </a:prstTxWarp>
                                <a:noAutofit/>
                              </wps:bodyPr>
                            </wps:wsp>
                          </wpg:wgp>
                        </a:graphicData>
                      </a:graphic>
                    </wp:anchor>
                  </w:drawing>
                </mc:Choice>
                <mc:Fallback>
                  <w:pict>
                    <v:group id="Group 44" style="position:absolute;margin-left:0;margin-top:-.3pt;width:484.75pt;height:16.1pt;z-index:-251655168;mso-wrap-distance-left:0;mso-wrap-distance-right:0" coordsize="61563,204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" w14:anchorId="2AC43843">
                      <v:shape id="Graphic 45" style="position:absolute;top:63;width:61563;height:1962;visibility:visible;mso-wrap-style:square;v-text-anchor:top" coordsize="6156325,196215" o:spid="_x0000_s1027" fillcolor="#00aeef" stroked="f" path="m6156000,196200l,196200,,,6156000,r,196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">
                        <v:path arrowok="t"/>
                      </v:shape>
                      <v:shape id="Graphic 46" style="position:absolute;top:31;width:61563;height:13;visibility:visible;mso-wrap-style:square;v-text-anchor:top" coordsize="6156325,1270" o:spid="_x0000_s1028" filled="f" strokecolor="#231f20" strokeweight=".5pt" path="m,l6156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">
                        <v:path arrowok="t"/>
                      </v:shape>
                      <v:shape id="Graphic 47" style="position:absolute;top:2025;width:43395;height:13;visibility:visible;mso-wrap-style:square;v-text-anchor:top" coordsize="4339590,1270" o:spid="_x0000_s1029" filled="f" strokecolor="#00aeef" strokeweight=".25pt" path="m433901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">
                        <v:path arrowok="t"/>
                      </v:shape>
                      <v:shape id="Graphic 48" style="position:absolute;left:43390;top:2025;width:4622;height:13;visibility:visible;mso-wrap-style:square;v-text-anchor:top" coordsize="462280,1270" o:spid="_x0000_s1030" filled="f" strokecolor="#00aeef" strokeweight=".25pt" path="m46204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">
                        <v:path arrowok="t"/>
                      </v:shape>
                      <v:shape id="Graphic 49" style="position:absolute;left:48010;top:2025;width:4604;height:13;visibility:visible;mso-wrap-style:square;v-text-anchor:top" coordsize="460375,1270" o:spid="_x0000_s1031" filled="f" strokecolor="#00aeef" strokeweight=".25pt" path="m4600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">
                        <v:path arrowok="t"/>
                      </v:shape>
                      <v:shape id="Graphic 50" style="position:absolute;left:52611;top:2025;width:4603;height:13;visibility:visible;mso-wrap-style:square;v-text-anchor:top" coordsize="460375,1270" o:spid="_x0000_s1032" filled="f" strokecolor="#00aeef" strokeweight=".25pt" path="m46004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">
                        <v:path arrowok="t"/>
                      </v:shape>
                      <v:shape id="Graphic 51" style="position:absolute;left:57211;top:2025;width:4350;height:13;visibility:visible;mso-wrap-style:square;v-text-anchor:top" coordsize="434975,1270" o:spid="_x0000_s1033" filled="f" strokecolor="#00aeef" strokeweight=".25pt" path="m43484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">
                        <v:path arrowok="t"/>
                      </v:shape>
                    </v:group>
                  </w:pict>
                </mc:Fallback>
              </mc:AlternateContent>
            </w:r>
            <w:r w:rsidRPr="005138E1">
              <w:rPr>
                <w:rFonts w:ascii="Times New Roman" w:hAnsi="Times New Roman" w:cs="Times New Roman"/>
                <w:color w:val="FFFFFF"/>
                <w:w w:val="105"/>
                <w:sz w:val="20"/>
                <w:szCs w:val="20"/>
                <w:lang w:val="nl-NL"/>
              </w:rPr>
              <w:t>Tabel</w:t>
            </w:r>
            <w:r w:rsidRPr="005138E1">
              <w:rPr>
                <w:rFonts w:ascii="Times New Roman" w:hAnsi="Times New Roman" w:cs="Times New Roman"/>
                <w:color w:val="FFFFFF"/>
                <w:spacing w:val="-3"/>
                <w:w w:val="105"/>
                <w:sz w:val="20"/>
                <w:szCs w:val="20"/>
                <w:lang w:val="nl-NL"/>
              </w:rPr>
              <w:t xml:space="preserve"> </w:t>
            </w:r>
            <w:r w:rsidRPr="005138E1">
              <w:rPr>
                <w:rFonts w:ascii="Times New Roman" w:hAnsi="Times New Roman" w:cs="Times New Roman"/>
                <w:color w:val="FFFFFF"/>
                <w:w w:val="105"/>
                <w:sz w:val="20"/>
                <w:szCs w:val="20"/>
                <w:lang w:val="nl-NL"/>
              </w:rPr>
              <w:t>9</w:t>
            </w:r>
            <w:r w:rsidRPr="005138E1">
              <w:rPr>
                <w:rFonts w:ascii="Times New Roman" w:hAnsi="Times New Roman" w:cs="Times New Roman"/>
                <w:color w:val="FFFFFF"/>
                <w:spacing w:val="-2"/>
                <w:w w:val="105"/>
                <w:sz w:val="20"/>
                <w:szCs w:val="20"/>
                <w:lang w:val="nl-NL"/>
              </w:rPr>
              <w:t xml:space="preserve"> </w:t>
            </w:r>
            <w:r w:rsidRPr="005138E1">
              <w:rPr>
                <w:rFonts w:ascii="Times New Roman" w:hAnsi="Times New Roman" w:cs="Times New Roman"/>
                <w:color w:val="FFFFFF"/>
                <w:w w:val="105"/>
                <w:sz w:val="20"/>
                <w:szCs w:val="20"/>
                <w:lang w:val="nl-NL"/>
              </w:rPr>
              <w:t>Budgettaire</w:t>
            </w:r>
            <w:r w:rsidRPr="005138E1">
              <w:rPr>
                <w:rFonts w:ascii="Times New Roman" w:hAnsi="Times New Roman" w:cs="Times New Roman"/>
                <w:color w:val="FFFFFF"/>
                <w:spacing w:val="-2"/>
                <w:w w:val="105"/>
                <w:sz w:val="20"/>
                <w:szCs w:val="20"/>
                <w:lang w:val="nl-NL"/>
              </w:rPr>
              <w:t xml:space="preserve"> </w:t>
            </w:r>
            <w:r w:rsidRPr="005138E1">
              <w:rPr>
                <w:rFonts w:ascii="Times New Roman" w:hAnsi="Times New Roman" w:cs="Times New Roman"/>
                <w:color w:val="FFFFFF"/>
                <w:w w:val="105"/>
                <w:sz w:val="20"/>
                <w:szCs w:val="20"/>
                <w:lang w:val="nl-NL"/>
              </w:rPr>
              <w:t>verwerking</w:t>
            </w:r>
            <w:r w:rsidRPr="005138E1">
              <w:rPr>
                <w:rFonts w:ascii="Times New Roman" w:hAnsi="Times New Roman" w:cs="Times New Roman"/>
                <w:color w:val="FFFFFF"/>
                <w:spacing w:val="-2"/>
                <w:w w:val="105"/>
                <w:sz w:val="20"/>
                <w:szCs w:val="20"/>
                <w:lang w:val="nl-NL"/>
              </w:rPr>
              <w:t xml:space="preserve"> </w:t>
            </w:r>
            <w:r w:rsidRPr="005138E1">
              <w:rPr>
                <w:rFonts w:ascii="Times New Roman" w:hAnsi="Times New Roman" w:cs="Times New Roman"/>
                <w:color w:val="FFFFFF"/>
                <w:w w:val="105"/>
                <w:sz w:val="20"/>
                <w:szCs w:val="20"/>
                <w:lang w:val="nl-NL"/>
              </w:rPr>
              <w:t>herstelkosten</w:t>
            </w:r>
            <w:r w:rsidRPr="005138E1">
              <w:rPr>
                <w:rFonts w:ascii="Times New Roman" w:hAnsi="Times New Roman" w:cs="Times New Roman"/>
                <w:color w:val="FFFFFF"/>
                <w:spacing w:val="-2"/>
                <w:w w:val="105"/>
                <w:sz w:val="20"/>
                <w:szCs w:val="20"/>
                <w:lang w:val="nl-NL"/>
              </w:rPr>
              <w:t xml:space="preserve"> </w:t>
            </w:r>
            <w:r w:rsidRPr="005138E1">
              <w:rPr>
                <w:rFonts w:ascii="Times New Roman" w:hAnsi="Times New Roman" w:cs="Times New Roman"/>
                <w:color w:val="FFFFFF"/>
                <w:w w:val="105"/>
                <w:sz w:val="20"/>
                <w:szCs w:val="20"/>
                <w:lang w:val="nl-NL"/>
              </w:rPr>
              <w:t>Wet</w:t>
            </w:r>
            <w:r w:rsidRPr="005138E1">
              <w:rPr>
                <w:rFonts w:ascii="Times New Roman" w:hAnsi="Times New Roman" w:cs="Times New Roman"/>
                <w:color w:val="FFFFFF"/>
                <w:spacing w:val="-2"/>
                <w:w w:val="105"/>
                <w:sz w:val="20"/>
                <w:szCs w:val="20"/>
                <w:lang w:val="nl-NL"/>
              </w:rPr>
              <w:t xml:space="preserve"> </w:t>
            </w:r>
            <w:proofErr w:type="spellStart"/>
            <w:r w:rsidRPr="005138E1">
              <w:rPr>
                <w:rFonts w:ascii="Times New Roman" w:hAnsi="Times New Roman" w:cs="Times New Roman"/>
                <w:color w:val="FFFFFF"/>
                <w:spacing w:val="-2"/>
                <w:w w:val="105"/>
                <w:sz w:val="20"/>
                <w:szCs w:val="20"/>
                <w:lang w:val="nl-NL"/>
              </w:rPr>
              <w:t>tegenbewijsrege</w:t>
            </w:r>
            <w:proofErr w:type="spellEnd"/>
          </w:p>
          <w:p w:rsidRPr="005138E1" w:rsidR="00B36206" w:rsidP="005138E1" w:rsidRDefault="00B36206" w14:paraId="52CEEC02" w14:textId="77777777">
            <w:pPr>
              <w:rPr>
                <w:rFonts w:ascii="Times New Roman" w:hAnsi="Times New Roman" w:cs="Times New Roman"/>
                <w:sz w:val="20"/>
                <w:szCs w:val="20"/>
              </w:rPr>
            </w:pPr>
            <w:proofErr w:type="spellStart"/>
            <w:r w:rsidRPr="005138E1">
              <w:rPr>
                <w:rFonts w:ascii="Times New Roman" w:hAnsi="Times New Roman" w:cs="Times New Roman"/>
                <w:color w:val="231F20"/>
                <w:spacing w:val="-2"/>
                <w:sz w:val="20"/>
                <w:szCs w:val="20"/>
              </w:rPr>
              <w:t>Maatregel</w:t>
            </w:r>
            <w:proofErr w:type="spellEnd"/>
          </w:p>
        </w:tc>
        <w:tc>
          <w:tcPr>
            <w:tcW w:w="1760" w:type="dxa"/>
            <w:tcBorders>
              <w:bottom w:val="single" w:color="00AEEF" w:sz="2" w:space="0"/>
            </w:tcBorders>
          </w:tcPr>
          <w:p w:rsidRPr="005138E1" w:rsidR="00B36206" w:rsidP="005138E1" w:rsidRDefault="00B36206" w14:paraId="6740FD50" w14:textId="77777777">
            <w:pPr>
              <w:rPr>
                <w:rFonts w:ascii="Times New Roman" w:hAnsi="Times New Roman" w:cs="Times New Roman"/>
                <w:sz w:val="20"/>
                <w:szCs w:val="20"/>
              </w:rPr>
            </w:pPr>
            <w:r w:rsidRPr="005138E1">
              <w:rPr>
                <w:rFonts w:ascii="Times New Roman" w:hAnsi="Times New Roman" w:cs="Times New Roman"/>
                <w:color w:val="FFFFFF"/>
                <w:w w:val="110"/>
                <w:sz w:val="20"/>
                <w:szCs w:val="20"/>
              </w:rPr>
              <w:t>ling</w:t>
            </w:r>
            <w:r w:rsidRPr="005138E1">
              <w:rPr>
                <w:rFonts w:ascii="Times New Roman" w:hAnsi="Times New Roman" w:cs="Times New Roman"/>
                <w:color w:val="FFFFFF"/>
                <w:spacing w:val="-9"/>
                <w:w w:val="110"/>
                <w:sz w:val="20"/>
                <w:szCs w:val="20"/>
              </w:rPr>
              <w:t xml:space="preserve"> </w:t>
            </w:r>
            <w:r w:rsidRPr="005138E1">
              <w:rPr>
                <w:rFonts w:ascii="Times New Roman" w:hAnsi="Times New Roman" w:cs="Times New Roman"/>
                <w:color w:val="FFFFFF"/>
                <w:w w:val="110"/>
                <w:sz w:val="20"/>
                <w:szCs w:val="20"/>
              </w:rPr>
              <w:t>box</w:t>
            </w:r>
            <w:r w:rsidRPr="005138E1">
              <w:rPr>
                <w:rFonts w:ascii="Times New Roman" w:hAnsi="Times New Roman" w:cs="Times New Roman"/>
                <w:color w:val="FFFFFF"/>
                <w:spacing w:val="-8"/>
                <w:w w:val="110"/>
                <w:sz w:val="20"/>
                <w:szCs w:val="20"/>
              </w:rPr>
              <w:t xml:space="preserve"> </w:t>
            </w:r>
            <w:r w:rsidRPr="005138E1">
              <w:rPr>
                <w:rFonts w:ascii="Times New Roman" w:hAnsi="Times New Roman" w:cs="Times New Roman"/>
                <w:color w:val="FFFFFF"/>
                <w:spacing w:val="-10"/>
                <w:w w:val="110"/>
                <w:sz w:val="20"/>
                <w:szCs w:val="20"/>
              </w:rPr>
              <w:t>3</w:t>
            </w:r>
          </w:p>
          <w:p w:rsidRPr="005138E1" w:rsidR="00B36206" w:rsidP="005138E1" w:rsidRDefault="00B36206" w14:paraId="4342D82E"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2024</w:t>
            </w:r>
          </w:p>
        </w:tc>
        <w:tc>
          <w:tcPr>
            <w:tcW w:w="725" w:type="dxa"/>
            <w:tcBorders>
              <w:bottom w:val="single" w:color="00AEEF" w:sz="2" w:space="0"/>
            </w:tcBorders>
          </w:tcPr>
          <w:p w:rsidRPr="005138E1" w:rsidR="00B36206" w:rsidP="005138E1" w:rsidRDefault="00B36206" w14:paraId="766C28AF" w14:textId="77777777">
            <w:pPr>
              <w:rPr>
                <w:rFonts w:ascii="Times New Roman" w:hAnsi="Times New Roman" w:cs="Times New Roman"/>
                <w:sz w:val="20"/>
                <w:szCs w:val="20"/>
              </w:rPr>
            </w:pPr>
          </w:p>
          <w:p w:rsidRPr="005138E1" w:rsidR="00B36206" w:rsidP="005138E1" w:rsidRDefault="00B36206" w14:paraId="2E61C8D2" w14:textId="77777777">
            <w:pPr>
              <w:rPr>
                <w:rFonts w:ascii="Times New Roman" w:hAnsi="Times New Roman" w:cs="Times New Roman"/>
                <w:sz w:val="20"/>
                <w:szCs w:val="20"/>
              </w:rPr>
            </w:pPr>
          </w:p>
          <w:p w:rsidRPr="005138E1" w:rsidR="00B36206" w:rsidP="005138E1" w:rsidRDefault="00B36206" w14:paraId="7861F4E1"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2025</w:t>
            </w:r>
          </w:p>
        </w:tc>
        <w:tc>
          <w:tcPr>
            <w:tcW w:w="724" w:type="dxa"/>
            <w:tcBorders>
              <w:bottom w:val="single" w:color="00AEEF" w:sz="2" w:space="0"/>
            </w:tcBorders>
          </w:tcPr>
          <w:p w:rsidRPr="005138E1" w:rsidR="00B36206" w:rsidP="005138E1" w:rsidRDefault="00B36206" w14:paraId="60FC5EB6" w14:textId="77777777">
            <w:pPr>
              <w:rPr>
                <w:rFonts w:ascii="Times New Roman" w:hAnsi="Times New Roman" w:cs="Times New Roman"/>
                <w:sz w:val="20"/>
                <w:szCs w:val="20"/>
              </w:rPr>
            </w:pPr>
          </w:p>
          <w:p w:rsidRPr="005138E1" w:rsidR="00B36206" w:rsidP="005138E1" w:rsidRDefault="00B36206" w14:paraId="4CCA5970" w14:textId="77777777">
            <w:pPr>
              <w:rPr>
                <w:rFonts w:ascii="Times New Roman" w:hAnsi="Times New Roman" w:cs="Times New Roman"/>
                <w:sz w:val="20"/>
                <w:szCs w:val="20"/>
              </w:rPr>
            </w:pPr>
          </w:p>
          <w:p w:rsidRPr="005138E1" w:rsidR="00B36206" w:rsidP="005138E1" w:rsidRDefault="00B36206" w14:paraId="09D5F80E"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2026</w:t>
            </w:r>
          </w:p>
        </w:tc>
        <w:tc>
          <w:tcPr>
            <w:tcW w:w="807" w:type="dxa"/>
            <w:tcBorders>
              <w:bottom w:val="single" w:color="00AEEF" w:sz="2" w:space="0"/>
            </w:tcBorders>
          </w:tcPr>
          <w:p w:rsidRPr="005138E1" w:rsidR="00B36206" w:rsidP="005138E1" w:rsidRDefault="00B36206" w14:paraId="7099E6CF" w14:textId="77777777">
            <w:pPr>
              <w:rPr>
                <w:rFonts w:ascii="Times New Roman" w:hAnsi="Times New Roman" w:cs="Times New Roman"/>
                <w:sz w:val="20"/>
                <w:szCs w:val="20"/>
              </w:rPr>
            </w:pPr>
          </w:p>
          <w:p w:rsidRPr="005138E1" w:rsidR="00B36206" w:rsidP="005138E1" w:rsidRDefault="00B36206" w14:paraId="5B38761A" w14:textId="77777777">
            <w:pPr>
              <w:rPr>
                <w:rFonts w:ascii="Times New Roman" w:hAnsi="Times New Roman" w:cs="Times New Roman"/>
                <w:sz w:val="20"/>
                <w:szCs w:val="20"/>
              </w:rPr>
            </w:pPr>
          </w:p>
          <w:p w:rsidRPr="005138E1" w:rsidR="00B36206" w:rsidP="005138E1" w:rsidRDefault="00B36206" w14:paraId="2017BAA9"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2027</w:t>
            </w:r>
          </w:p>
        </w:tc>
      </w:tr>
      <w:tr w:rsidRPr="005138E1" w:rsidR="00B36206" w:rsidTr="00616E72" w14:paraId="0AEA6541" w14:textId="77777777">
        <w:trPr>
          <w:trHeight w:val="223"/>
        </w:trPr>
        <w:tc>
          <w:tcPr>
            <w:tcW w:w="5678" w:type="dxa"/>
            <w:tcBorders>
              <w:top w:val="single" w:color="00AEEF" w:sz="2" w:space="0"/>
            </w:tcBorders>
          </w:tcPr>
          <w:p w:rsidRPr="005138E1" w:rsidR="00B36206" w:rsidP="005138E1" w:rsidRDefault="00B36206" w14:paraId="19C71555" w14:textId="77777777">
            <w:pPr>
              <w:rPr>
                <w:rFonts w:ascii="Times New Roman" w:hAnsi="Times New Roman" w:cs="Times New Roman"/>
                <w:sz w:val="20"/>
                <w:szCs w:val="20"/>
              </w:rPr>
            </w:pPr>
            <w:r w:rsidRPr="005138E1">
              <w:rPr>
                <w:rFonts w:ascii="Times New Roman" w:hAnsi="Times New Roman" w:cs="Times New Roman"/>
                <w:color w:val="231F20"/>
                <w:w w:val="105"/>
                <w:sz w:val="20"/>
                <w:szCs w:val="20"/>
              </w:rPr>
              <w:t>Derving:</w:t>
            </w:r>
            <w:r w:rsidRPr="005138E1">
              <w:rPr>
                <w:rFonts w:ascii="Times New Roman" w:hAnsi="Times New Roman" w:cs="Times New Roman"/>
                <w:color w:val="231F20"/>
                <w:spacing w:val="-5"/>
                <w:w w:val="105"/>
                <w:sz w:val="20"/>
                <w:szCs w:val="20"/>
              </w:rPr>
              <w:t xml:space="preserve"> </w:t>
            </w:r>
            <w:r w:rsidRPr="005138E1">
              <w:rPr>
                <w:rFonts w:ascii="Times New Roman" w:hAnsi="Times New Roman" w:cs="Times New Roman"/>
                <w:color w:val="231F20"/>
                <w:w w:val="105"/>
                <w:sz w:val="20"/>
                <w:szCs w:val="20"/>
              </w:rPr>
              <w:t>Uitspraak</w:t>
            </w:r>
            <w:r w:rsidRPr="005138E1">
              <w:rPr>
                <w:rFonts w:ascii="Times New Roman" w:hAnsi="Times New Roman" w:cs="Times New Roman"/>
                <w:color w:val="231F20"/>
                <w:spacing w:val="-4"/>
                <w:w w:val="105"/>
                <w:sz w:val="20"/>
                <w:szCs w:val="20"/>
              </w:rPr>
              <w:t xml:space="preserve"> </w:t>
            </w:r>
            <w:r w:rsidRPr="005138E1">
              <w:rPr>
                <w:rFonts w:ascii="Times New Roman" w:hAnsi="Times New Roman" w:cs="Times New Roman"/>
                <w:color w:val="231F20"/>
                <w:w w:val="105"/>
                <w:sz w:val="20"/>
                <w:szCs w:val="20"/>
              </w:rPr>
              <w:t>Hoge</w:t>
            </w:r>
            <w:r w:rsidRPr="005138E1">
              <w:rPr>
                <w:rFonts w:ascii="Times New Roman" w:hAnsi="Times New Roman" w:cs="Times New Roman"/>
                <w:color w:val="231F20"/>
                <w:spacing w:val="-4"/>
                <w:w w:val="105"/>
                <w:sz w:val="20"/>
                <w:szCs w:val="20"/>
              </w:rPr>
              <w:t xml:space="preserve"> </w:t>
            </w:r>
            <w:r w:rsidRPr="005138E1">
              <w:rPr>
                <w:rFonts w:ascii="Times New Roman" w:hAnsi="Times New Roman" w:cs="Times New Roman"/>
                <w:color w:val="231F20"/>
                <w:w w:val="105"/>
                <w:sz w:val="20"/>
                <w:szCs w:val="20"/>
              </w:rPr>
              <w:t>Raad</w:t>
            </w:r>
            <w:r w:rsidRPr="005138E1">
              <w:rPr>
                <w:rFonts w:ascii="Times New Roman" w:hAnsi="Times New Roman" w:cs="Times New Roman"/>
                <w:color w:val="231F20"/>
                <w:spacing w:val="-4"/>
                <w:w w:val="105"/>
                <w:sz w:val="20"/>
                <w:szCs w:val="20"/>
              </w:rPr>
              <w:t xml:space="preserve"> </w:t>
            </w:r>
            <w:r w:rsidRPr="005138E1">
              <w:rPr>
                <w:rFonts w:ascii="Times New Roman" w:hAnsi="Times New Roman" w:cs="Times New Roman"/>
                <w:color w:val="231F20"/>
                <w:w w:val="105"/>
                <w:sz w:val="20"/>
                <w:szCs w:val="20"/>
              </w:rPr>
              <w:t>box</w:t>
            </w:r>
            <w:r w:rsidRPr="005138E1">
              <w:rPr>
                <w:rFonts w:ascii="Times New Roman" w:hAnsi="Times New Roman" w:cs="Times New Roman"/>
                <w:color w:val="231F20"/>
                <w:spacing w:val="-4"/>
                <w:w w:val="105"/>
                <w:sz w:val="20"/>
                <w:szCs w:val="20"/>
              </w:rPr>
              <w:t xml:space="preserve"> </w:t>
            </w:r>
            <w:r w:rsidRPr="005138E1">
              <w:rPr>
                <w:rFonts w:ascii="Times New Roman" w:hAnsi="Times New Roman" w:cs="Times New Roman"/>
                <w:color w:val="231F20"/>
                <w:w w:val="105"/>
                <w:sz w:val="20"/>
                <w:szCs w:val="20"/>
              </w:rPr>
              <w:t>3</w:t>
            </w:r>
            <w:r w:rsidRPr="005138E1">
              <w:rPr>
                <w:rFonts w:ascii="Times New Roman" w:hAnsi="Times New Roman" w:cs="Times New Roman"/>
                <w:color w:val="231F20"/>
                <w:spacing w:val="-4"/>
                <w:w w:val="105"/>
                <w:sz w:val="20"/>
                <w:szCs w:val="20"/>
              </w:rPr>
              <w:t xml:space="preserve"> </w:t>
            </w:r>
            <w:r w:rsidRPr="005138E1">
              <w:rPr>
                <w:rFonts w:ascii="Times New Roman" w:hAnsi="Times New Roman" w:cs="Times New Roman"/>
                <w:color w:val="231F20"/>
                <w:w w:val="105"/>
                <w:sz w:val="20"/>
                <w:szCs w:val="20"/>
              </w:rPr>
              <w:t>6</w:t>
            </w:r>
            <w:r w:rsidRPr="005138E1">
              <w:rPr>
                <w:rFonts w:ascii="Times New Roman" w:hAnsi="Times New Roman" w:cs="Times New Roman"/>
                <w:color w:val="231F20"/>
                <w:spacing w:val="-4"/>
                <w:w w:val="105"/>
                <w:sz w:val="20"/>
                <w:szCs w:val="20"/>
              </w:rPr>
              <w:t xml:space="preserve"> </w:t>
            </w:r>
            <w:r w:rsidRPr="005138E1">
              <w:rPr>
                <w:rFonts w:ascii="Times New Roman" w:hAnsi="Times New Roman" w:cs="Times New Roman"/>
                <w:color w:val="231F20"/>
                <w:w w:val="105"/>
                <w:sz w:val="20"/>
                <w:szCs w:val="20"/>
              </w:rPr>
              <w:t>juni</w:t>
            </w:r>
            <w:r w:rsidRPr="005138E1">
              <w:rPr>
                <w:rFonts w:ascii="Times New Roman" w:hAnsi="Times New Roman" w:cs="Times New Roman"/>
                <w:color w:val="231F20"/>
                <w:spacing w:val="-4"/>
                <w:w w:val="105"/>
                <w:sz w:val="20"/>
                <w:szCs w:val="20"/>
              </w:rPr>
              <w:t xml:space="preserve"> 2024</w:t>
            </w:r>
          </w:p>
        </w:tc>
        <w:tc>
          <w:tcPr>
            <w:tcW w:w="1760" w:type="dxa"/>
            <w:tcBorders>
              <w:top w:val="single" w:color="00AEEF" w:sz="2" w:space="0"/>
            </w:tcBorders>
          </w:tcPr>
          <w:p w:rsidRPr="005138E1" w:rsidR="00B36206" w:rsidP="005138E1" w:rsidRDefault="00B36206" w14:paraId="058A2584" w14:textId="77777777">
            <w:pPr>
              <w:rPr>
                <w:rFonts w:ascii="Times New Roman" w:hAnsi="Times New Roman" w:cs="Times New Roman"/>
                <w:sz w:val="20"/>
                <w:szCs w:val="20"/>
              </w:rPr>
            </w:pPr>
            <w:r w:rsidRPr="005138E1">
              <w:rPr>
                <w:rFonts w:ascii="Times New Roman" w:hAnsi="Times New Roman" w:cs="Times New Roman"/>
                <w:color w:val="231F20"/>
                <w:sz w:val="20"/>
                <w:szCs w:val="20"/>
              </w:rPr>
              <w:t>‒</w:t>
            </w:r>
            <w:r w:rsidRPr="005138E1">
              <w:rPr>
                <w:rFonts w:ascii="Times New Roman" w:hAnsi="Times New Roman" w:cs="Times New Roman"/>
                <w:color w:val="231F20"/>
                <w:spacing w:val="-2"/>
                <w:sz w:val="20"/>
                <w:szCs w:val="20"/>
              </w:rPr>
              <w:t xml:space="preserve"> </w:t>
            </w:r>
            <w:r w:rsidRPr="005138E1">
              <w:rPr>
                <w:rFonts w:ascii="Times New Roman" w:hAnsi="Times New Roman" w:cs="Times New Roman"/>
                <w:color w:val="231F20"/>
                <w:spacing w:val="-4"/>
                <w:sz w:val="20"/>
                <w:szCs w:val="20"/>
              </w:rPr>
              <w:t>6385</w:t>
            </w:r>
          </w:p>
        </w:tc>
        <w:tc>
          <w:tcPr>
            <w:tcW w:w="725" w:type="dxa"/>
            <w:tcBorders>
              <w:top w:val="single" w:color="00AEEF" w:sz="2" w:space="0"/>
            </w:tcBorders>
          </w:tcPr>
          <w:p w:rsidRPr="005138E1" w:rsidR="00B36206" w:rsidP="005138E1" w:rsidRDefault="00B36206" w14:paraId="1FCDDEF2" w14:textId="77777777">
            <w:pPr>
              <w:rPr>
                <w:rFonts w:ascii="Times New Roman" w:hAnsi="Times New Roman" w:cs="Times New Roman"/>
                <w:sz w:val="20"/>
                <w:szCs w:val="20"/>
              </w:rPr>
            </w:pPr>
            <w:r w:rsidRPr="005138E1">
              <w:rPr>
                <w:rFonts w:ascii="Times New Roman" w:hAnsi="Times New Roman" w:cs="Times New Roman"/>
                <w:color w:val="231F20"/>
                <w:sz w:val="20"/>
                <w:szCs w:val="20"/>
              </w:rPr>
              <w:t>‒</w:t>
            </w:r>
            <w:r w:rsidRPr="005138E1">
              <w:rPr>
                <w:rFonts w:ascii="Times New Roman" w:hAnsi="Times New Roman" w:cs="Times New Roman"/>
                <w:color w:val="231F20"/>
                <w:spacing w:val="-2"/>
                <w:sz w:val="20"/>
                <w:szCs w:val="20"/>
              </w:rPr>
              <w:t xml:space="preserve"> </w:t>
            </w:r>
            <w:r w:rsidRPr="005138E1">
              <w:rPr>
                <w:rFonts w:ascii="Times New Roman" w:hAnsi="Times New Roman" w:cs="Times New Roman"/>
                <w:color w:val="231F20"/>
                <w:spacing w:val="-4"/>
                <w:sz w:val="20"/>
                <w:szCs w:val="20"/>
              </w:rPr>
              <w:t>1695</w:t>
            </w:r>
          </w:p>
        </w:tc>
        <w:tc>
          <w:tcPr>
            <w:tcW w:w="724" w:type="dxa"/>
            <w:tcBorders>
              <w:top w:val="single" w:color="00AEEF" w:sz="2" w:space="0"/>
            </w:tcBorders>
          </w:tcPr>
          <w:p w:rsidRPr="005138E1" w:rsidR="00B36206" w:rsidP="005138E1" w:rsidRDefault="00B36206" w14:paraId="37EEA0EA" w14:textId="77777777">
            <w:pPr>
              <w:rPr>
                <w:rFonts w:ascii="Times New Roman" w:hAnsi="Times New Roman" w:cs="Times New Roman"/>
                <w:sz w:val="20"/>
                <w:szCs w:val="20"/>
              </w:rPr>
            </w:pPr>
            <w:r w:rsidRPr="005138E1">
              <w:rPr>
                <w:rFonts w:ascii="Times New Roman" w:hAnsi="Times New Roman" w:cs="Times New Roman"/>
                <w:color w:val="231F20"/>
                <w:sz w:val="20"/>
                <w:szCs w:val="20"/>
              </w:rPr>
              <w:t>‒</w:t>
            </w:r>
            <w:r w:rsidRPr="005138E1">
              <w:rPr>
                <w:rFonts w:ascii="Times New Roman" w:hAnsi="Times New Roman" w:cs="Times New Roman"/>
                <w:color w:val="231F20"/>
                <w:spacing w:val="-2"/>
                <w:sz w:val="20"/>
                <w:szCs w:val="20"/>
              </w:rPr>
              <w:t xml:space="preserve"> </w:t>
            </w:r>
            <w:r w:rsidRPr="005138E1">
              <w:rPr>
                <w:rFonts w:ascii="Times New Roman" w:hAnsi="Times New Roman" w:cs="Times New Roman"/>
                <w:color w:val="231F20"/>
                <w:spacing w:val="-4"/>
                <w:sz w:val="20"/>
                <w:szCs w:val="20"/>
              </w:rPr>
              <w:t>1751</w:t>
            </w:r>
          </w:p>
        </w:tc>
        <w:tc>
          <w:tcPr>
            <w:tcW w:w="807" w:type="dxa"/>
            <w:tcBorders>
              <w:top w:val="single" w:color="00AEEF" w:sz="2" w:space="0"/>
            </w:tcBorders>
          </w:tcPr>
          <w:p w:rsidRPr="005138E1" w:rsidR="00B36206" w:rsidP="005138E1" w:rsidRDefault="00B36206" w14:paraId="589FF0EC" w14:textId="77777777">
            <w:pPr>
              <w:rPr>
                <w:rFonts w:ascii="Times New Roman" w:hAnsi="Times New Roman" w:cs="Times New Roman"/>
                <w:sz w:val="20"/>
                <w:szCs w:val="20"/>
              </w:rPr>
            </w:pPr>
            <w:r w:rsidRPr="005138E1">
              <w:rPr>
                <w:rFonts w:ascii="Times New Roman" w:hAnsi="Times New Roman" w:cs="Times New Roman"/>
                <w:color w:val="231F20"/>
                <w:spacing w:val="-10"/>
                <w:sz w:val="20"/>
                <w:szCs w:val="20"/>
              </w:rPr>
              <w:t>0</w:t>
            </w:r>
          </w:p>
        </w:tc>
      </w:tr>
      <w:tr w:rsidRPr="005138E1" w:rsidR="00B36206" w:rsidTr="00616E72" w14:paraId="3CBA50D0" w14:textId="77777777">
        <w:trPr>
          <w:trHeight w:val="226"/>
        </w:trPr>
        <w:tc>
          <w:tcPr>
            <w:tcW w:w="5678" w:type="dxa"/>
          </w:tcPr>
          <w:p w:rsidRPr="005138E1" w:rsidR="00B36206" w:rsidP="005138E1" w:rsidRDefault="00B36206" w14:paraId="5D3B2815" w14:textId="77777777">
            <w:pPr>
              <w:rPr>
                <w:rFonts w:ascii="Times New Roman" w:hAnsi="Times New Roman" w:cs="Times New Roman"/>
                <w:sz w:val="20"/>
                <w:szCs w:val="20"/>
              </w:rPr>
            </w:pPr>
            <w:r w:rsidRPr="005138E1">
              <w:rPr>
                <w:rFonts w:ascii="Times New Roman" w:hAnsi="Times New Roman" w:cs="Times New Roman"/>
                <w:color w:val="231F20"/>
                <w:sz w:val="20"/>
                <w:szCs w:val="20"/>
              </w:rPr>
              <w:t>Derving:</w:t>
            </w:r>
            <w:r w:rsidRPr="005138E1">
              <w:rPr>
                <w:rFonts w:ascii="Times New Roman" w:hAnsi="Times New Roman" w:cs="Times New Roman"/>
                <w:color w:val="231F20"/>
                <w:spacing w:val="25"/>
                <w:sz w:val="20"/>
                <w:szCs w:val="20"/>
              </w:rPr>
              <w:t xml:space="preserve"> </w:t>
            </w:r>
            <w:r w:rsidRPr="005138E1">
              <w:rPr>
                <w:rFonts w:ascii="Times New Roman" w:hAnsi="Times New Roman" w:cs="Times New Roman"/>
                <w:color w:val="231F20"/>
                <w:sz w:val="20"/>
                <w:szCs w:val="20"/>
              </w:rPr>
              <w:t>Uitstel</w:t>
            </w:r>
            <w:r w:rsidRPr="005138E1">
              <w:rPr>
                <w:rFonts w:ascii="Times New Roman" w:hAnsi="Times New Roman" w:cs="Times New Roman"/>
                <w:color w:val="231F20"/>
                <w:spacing w:val="25"/>
                <w:sz w:val="20"/>
                <w:szCs w:val="20"/>
              </w:rPr>
              <w:t xml:space="preserve"> </w:t>
            </w:r>
            <w:r w:rsidRPr="005138E1">
              <w:rPr>
                <w:rFonts w:ascii="Times New Roman" w:hAnsi="Times New Roman" w:cs="Times New Roman"/>
                <w:color w:val="231F20"/>
                <w:sz w:val="20"/>
                <w:szCs w:val="20"/>
              </w:rPr>
              <w:t>WWR</w:t>
            </w:r>
            <w:r w:rsidRPr="005138E1">
              <w:rPr>
                <w:rFonts w:ascii="Times New Roman" w:hAnsi="Times New Roman" w:cs="Times New Roman"/>
                <w:color w:val="231F20"/>
                <w:spacing w:val="25"/>
                <w:sz w:val="20"/>
                <w:szCs w:val="20"/>
              </w:rPr>
              <w:t xml:space="preserve"> </w:t>
            </w:r>
            <w:r w:rsidRPr="005138E1">
              <w:rPr>
                <w:rFonts w:ascii="Times New Roman" w:hAnsi="Times New Roman" w:cs="Times New Roman"/>
                <w:color w:val="231F20"/>
                <w:sz w:val="20"/>
                <w:szCs w:val="20"/>
              </w:rPr>
              <w:t>box</w:t>
            </w:r>
            <w:r w:rsidRPr="005138E1">
              <w:rPr>
                <w:rFonts w:ascii="Times New Roman" w:hAnsi="Times New Roman" w:cs="Times New Roman"/>
                <w:color w:val="231F20"/>
                <w:spacing w:val="25"/>
                <w:sz w:val="20"/>
                <w:szCs w:val="20"/>
              </w:rPr>
              <w:t xml:space="preserve"> </w:t>
            </w:r>
            <w:r w:rsidRPr="005138E1">
              <w:rPr>
                <w:rFonts w:ascii="Times New Roman" w:hAnsi="Times New Roman" w:cs="Times New Roman"/>
                <w:color w:val="231F20"/>
                <w:sz w:val="20"/>
                <w:szCs w:val="20"/>
              </w:rPr>
              <w:t>3</w:t>
            </w:r>
            <w:r w:rsidRPr="005138E1">
              <w:rPr>
                <w:rFonts w:ascii="Times New Roman" w:hAnsi="Times New Roman" w:cs="Times New Roman"/>
                <w:color w:val="231F20"/>
                <w:spacing w:val="25"/>
                <w:sz w:val="20"/>
                <w:szCs w:val="20"/>
              </w:rPr>
              <w:t xml:space="preserve"> </w:t>
            </w:r>
            <w:r w:rsidRPr="005138E1">
              <w:rPr>
                <w:rFonts w:ascii="Times New Roman" w:hAnsi="Times New Roman" w:cs="Times New Roman"/>
                <w:color w:val="231F20"/>
                <w:sz w:val="20"/>
                <w:szCs w:val="20"/>
              </w:rPr>
              <w:t>inclusief</w:t>
            </w:r>
            <w:r w:rsidRPr="005138E1">
              <w:rPr>
                <w:rFonts w:ascii="Times New Roman" w:hAnsi="Times New Roman" w:cs="Times New Roman"/>
                <w:color w:val="231F20"/>
                <w:spacing w:val="26"/>
                <w:sz w:val="20"/>
                <w:szCs w:val="20"/>
              </w:rPr>
              <w:t xml:space="preserve"> </w:t>
            </w:r>
            <w:r w:rsidRPr="005138E1">
              <w:rPr>
                <w:rFonts w:ascii="Times New Roman" w:hAnsi="Times New Roman" w:cs="Times New Roman"/>
                <w:color w:val="231F20"/>
                <w:sz w:val="20"/>
                <w:szCs w:val="20"/>
              </w:rPr>
              <w:t>niet</w:t>
            </w:r>
            <w:r w:rsidRPr="005138E1">
              <w:rPr>
                <w:rFonts w:ascii="Times New Roman" w:hAnsi="Times New Roman" w:cs="Times New Roman"/>
                <w:color w:val="231F20"/>
                <w:spacing w:val="25"/>
                <w:sz w:val="20"/>
                <w:szCs w:val="20"/>
              </w:rPr>
              <w:t xml:space="preserve"> </w:t>
            </w:r>
            <w:r w:rsidRPr="005138E1">
              <w:rPr>
                <w:rFonts w:ascii="Times New Roman" w:hAnsi="Times New Roman" w:cs="Times New Roman"/>
                <w:color w:val="231F20"/>
                <w:sz w:val="20"/>
                <w:szCs w:val="20"/>
              </w:rPr>
              <w:t>voorinvullen</w:t>
            </w:r>
            <w:r w:rsidRPr="005138E1">
              <w:rPr>
                <w:rFonts w:ascii="Times New Roman" w:hAnsi="Times New Roman" w:cs="Times New Roman"/>
                <w:color w:val="231F20"/>
                <w:spacing w:val="25"/>
                <w:sz w:val="20"/>
                <w:szCs w:val="20"/>
              </w:rPr>
              <w:t xml:space="preserve"> </w:t>
            </w:r>
            <w:r w:rsidRPr="005138E1">
              <w:rPr>
                <w:rFonts w:ascii="Times New Roman" w:hAnsi="Times New Roman" w:cs="Times New Roman"/>
                <w:color w:val="231F20"/>
                <w:sz w:val="20"/>
                <w:szCs w:val="20"/>
              </w:rPr>
              <w:t>eigen</w:t>
            </w:r>
            <w:r w:rsidRPr="005138E1">
              <w:rPr>
                <w:rFonts w:ascii="Times New Roman" w:hAnsi="Times New Roman" w:cs="Times New Roman"/>
                <w:color w:val="231F20"/>
                <w:spacing w:val="25"/>
                <w:sz w:val="20"/>
                <w:szCs w:val="20"/>
              </w:rPr>
              <w:t xml:space="preserve"> </w:t>
            </w:r>
            <w:r w:rsidRPr="005138E1">
              <w:rPr>
                <w:rFonts w:ascii="Times New Roman" w:hAnsi="Times New Roman" w:cs="Times New Roman"/>
                <w:color w:val="231F20"/>
                <w:spacing w:val="-2"/>
                <w:sz w:val="20"/>
                <w:szCs w:val="20"/>
              </w:rPr>
              <w:t>gebruik</w:t>
            </w:r>
          </w:p>
        </w:tc>
        <w:tc>
          <w:tcPr>
            <w:tcW w:w="1760" w:type="dxa"/>
          </w:tcPr>
          <w:p w:rsidRPr="005138E1" w:rsidR="00B36206" w:rsidP="005138E1" w:rsidRDefault="00B36206" w14:paraId="417D93AE" w14:textId="77777777">
            <w:pPr>
              <w:rPr>
                <w:rFonts w:ascii="Times New Roman" w:hAnsi="Times New Roman" w:cs="Times New Roman"/>
                <w:sz w:val="20"/>
                <w:szCs w:val="20"/>
              </w:rPr>
            </w:pPr>
            <w:r w:rsidRPr="005138E1">
              <w:rPr>
                <w:rFonts w:ascii="Times New Roman" w:hAnsi="Times New Roman" w:cs="Times New Roman"/>
                <w:color w:val="231F20"/>
                <w:spacing w:val="-10"/>
                <w:sz w:val="20"/>
                <w:szCs w:val="20"/>
              </w:rPr>
              <w:t>0</w:t>
            </w:r>
          </w:p>
        </w:tc>
        <w:tc>
          <w:tcPr>
            <w:tcW w:w="725" w:type="dxa"/>
          </w:tcPr>
          <w:p w:rsidRPr="005138E1" w:rsidR="00B36206" w:rsidP="005138E1" w:rsidRDefault="00B36206" w14:paraId="09976330"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190</w:t>
            </w:r>
          </w:p>
        </w:tc>
        <w:tc>
          <w:tcPr>
            <w:tcW w:w="724" w:type="dxa"/>
          </w:tcPr>
          <w:p w:rsidRPr="005138E1" w:rsidR="00B36206" w:rsidP="005138E1" w:rsidRDefault="00B36206" w14:paraId="0FC4EE46" w14:textId="77777777">
            <w:pPr>
              <w:rPr>
                <w:rFonts w:ascii="Times New Roman" w:hAnsi="Times New Roman" w:cs="Times New Roman"/>
                <w:sz w:val="20"/>
                <w:szCs w:val="20"/>
              </w:rPr>
            </w:pPr>
            <w:r w:rsidRPr="005138E1">
              <w:rPr>
                <w:rFonts w:ascii="Times New Roman" w:hAnsi="Times New Roman" w:cs="Times New Roman"/>
                <w:color w:val="231F20"/>
                <w:sz w:val="20"/>
                <w:szCs w:val="20"/>
              </w:rPr>
              <w:t>‒</w:t>
            </w:r>
            <w:r w:rsidRPr="005138E1">
              <w:rPr>
                <w:rFonts w:ascii="Times New Roman" w:hAnsi="Times New Roman" w:cs="Times New Roman"/>
                <w:color w:val="231F20"/>
                <w:spacing w:val="-2"/>
                <w:sz w:val="20"/>
                <w:szCs w:val="20"/>
              </w:rPr>
              <w:t xml:space="preserve"> </w:t>
            </w:r>
            <w:r w:rsidRPr="005138E1">
              <w:rPr>
                <w:rFonts w:ascii="Times New Roman" w:hAnsi="Times New Roman" w:cs="Times New Roman"/>
                <w:color w:val="231F20"/>
                <w:spacing w:val="-5"/>
                <w:sz w:val="20"/>
                <w:szCs w:val="20"/>
              </w:rPr>
              <w:t>189</w:t>
            </w:r>
          </w:p>
        </w:tc>
        <w:tc>
          <w:tcPr>
            <w:tcW w:w="807" w:type="dxa"/>
          </w:tcPr>
          <w:p w:rsidRPr="005138E1" w:rsidR="00B36206" w:rsidP="005138E1" w:rsidRDefault="00B36206" w14:paraId="10F5B1FF" w14:textId="77777777">
            <w:pPr>
              <w:rPr>
                <w:rFonts w:ascii="Times New Roman" w:hAnsi="Times New Roman" w:cs="Times New Roman"/>
                <w:sz w:val="20"/>
                <w:szCs w:val="20"/>
              </w:rPr>
            </w:pPr>
            <w:r w:rsidRPr="005138E1">
              <w:rPr>
                <w:rFonts w:ascii="Times New Roman" w:hAnsi="Times New Roman" w:cs="Times New Roman"/>
                <w:color w:val="231F20"/>
                <w:sz w:val="20"/>
                <w:szCs w:val="20"/>
              </w:rPr>
              <w:t>‒</w:t>
            </w:r>
            <w:r w:rsidRPr="005138E1">
              <w:rPr>
                <w:rFonts w:ascii="Times New Roman" w:hAnsi="Times New Roman" w:cs="Times New Roman"/>
                <w:color w:val="231F20"/>
                <w:spacing w:val="-2"/>
                <w:sz w:val="20"/>
                <w:szCs w:val="20"/>
              </w:rPr>
              <w:t xml:space="preserve"> </w:t>
            </w:r>
            <w:r w:rsidRPr="005138E1">
              <w:rPr>
                <w:rFonts w:ascii="Times New Roman" w:hAnsi="Times New Roman" w:cs="Times New Roman"/>
                <w:color w:val="231F20"/>
                <w:spacing w:val="-4"/>
                <w:sz w:val="20"/>
                <w:szCs w:val="20"/>
              </w:rPr>
              <w:t>2381</w:t>
            </w:r>
          </w:p>
        </w:tc>
      </w:tr>
      <w:tr w:rsidRPr="005138E1" w:rsidR="00B36206" w:rsidTr="00616E72" w14:paraId="7BEED8F2" w14:textId="77777777">
        <w:trPr>
          <w:trHeight w:val="226"/>
        </w:trPr>
        <w:tc>
          <w:tcPr>
            <w:tcW w:w="5678" w:type="dxa"/>
          </w:tcPr>
          <w:p w:rsidRPr="005138E1" w:rsidR="00B36206" w:rsidP="005138E1" w:rsidRDefault="00B36206" w14:paraId="52BB18D9" w14:textId="77777777">
            <w:pPr>
              <w:rPr>
                <w:rFonts w:ascii="Times New Roman" w:hAnsi="Times New Roman" w:cs="Times New Roman"/>
                <w:sz w:val="20"/>
                <w:szCs w:val="20"/>
              </w:rPr>
            </w:pPr>
            <w:proofErr w:type="spellStart"/>
            <w:r w:rsidRPr="005138E1">
              <w:rPr>
                <w:rFonts w:ascii="Times New Roman" w:hAnsi="Times New Roman" w:cs="Times New Roman"/>
                <w:color w:val="231F20"/>
                <w:w w:val="105"/>
                <w:sz w:val="20"/>
                <w:szCs w:val="20"/>
              </w:rPr>
              <w:t>Infaseren</w:t>
            </w:r>
            <w:proofErr w:type="spellEnd"/>
            <w:r w:rsidRPr="005138E1">
              <w:rPr>
                <w:rFonts w:ascii="Times New Roman" w:hAnsi="Times New Roman" w:cs="Times New Roman"/>
                <w:color w:val="231F20"/>
                <w:spacing w:val="-7"/>
                <w:w w:val="105"/>
                <w:sz w:val="20"/>
                <w:szCs w:val="20"/>
              </w:rPr>
              <w:t xml:space="preserve"> </w:t>
            </w:r>
            <w:proofErr w:type="spellStart"/>
            <w:r w:rsidRPr="005138E1">
              <w:rPr>
                <w:rFonts w:ascii="Times New Roman" w:hAnsi="Times New Roman" w:cs="Times New Roman"/>
                <w:color w:val="231F20"/>
                <w:w w:val="105"/>
                <w:sz w:val="20"/>
                <w:szCs w:val="20"/>
              </w:rPr>
              <w:t>koopkrachtenveloppen</w:t>
            </w:r>
            <w:proofErr w:type="spellEnd"/>
            <w:r w:rsidRPr="005138E1">
              <w:rPr>
                <w:rFonts w:ascii="Times New Roman" w:hAnsi="Times New Roman" w:cs="Times New Roman"/>
                <w:color w:val="231F20"/>
                <w:spacing w:val="-7"/>
                <w:w w:val="105"/>
                <w:sz w:val="20"/>
                <w:szCs w:val="20"/>
              </w:rPr>
              <w:t xml:space="preserve"> </w:t>
            </w:r>
            <w:r w:rsidRPr="005138E1">
              <w:rPr>
                <w:rFonts w:ascii="Times New Roman" w:hAnsi="Times New Roman" w:cs="Times New Roman"/>
                <w:color w:val="231F20"/>
                <w:w w:val="105"/>
                <w:sz w:val="20"/>
                <w:szCs w:val="20"/>
              </w:rPr>
              <w:t>(</w:t>
            </w:r>
            <w:proofErr w:type="spellStart"/>
            <w:r w:rsidRPr="005138E1">
              <w:rPr>
                <w:rFonts w:ascii="Times New Roman" w:hAnsi="Times New Roman" w:cs="Times New Roman"/>
                <w:color w:val="231F20"/>
                <w:w w:val="105"/>
                <w:sz w:val="20"/>
                <w:szCs w:val="20"/>
              </w:rPr>
              <w:t>maatregel</w:t>
            </w:r>
            <w:proofErr w:type="spellEnd"/>
            <w:r w:rsidRPr="005138E1">
              <w:rPr>
                <w:rFonts w:ascii="Times New Roman" w:hAnsi="Times New Roman" w:cs="Times New Roman"/>
                <w:color w:val="231F20"/>
                <w:spacing w:val="-7"/>
                <w:w w:val="105"/>
                <w:sz w:val="20"/>
                <w:szCs w:val="20"/>
              </w:rPr>
              <w:t xml:space="preserve"> </w:t>
            </w:r>
            <w:r w:rsidRPr="005138E1">
              <w:rPr>
                <w:rFonts w:ascii="Times New Roman" w:hAnsi="Times New Roman" w:cs="Times New Roman"/>
                <w:color w:val="231F20"/>
                <w:w w:val="105"/>
                <w:sz w:val="20"/>
                <w:szCs w:val="20"/>
              </w:rPr>
              <w:t>1</w:t>
            </w:r>
            <w:r w:rsidRPr="005138E1">
              <w:rPr>
                <w:rFonts w:ascii="Times New Roman" w:hAnsi="Times New Roman" w:cs="Times New Roman"/>
                <w:color w:val="231F20"/>
                <w:spacing w:val="-6"/>
                <w:w w:val="105"/>
                <w:sz w:val="20"/>
                <w:szCs w:val="20"/>
              </w:rPr>
              <w:t xml:space="preserve"> </w:t>
            </w:r>
            <w:proofErr w:type="spellStart"/>
            <w:r w:rsidRPr="005138E1">
              <w:rPr>
                <w:rFonts w:ascii="Times New Roman" w:hAnsi="Times New Roman" w:cs="Times New Roman"/>
                <w:color w:val="231F20"/>
                <w:spacing w:val="-2"/>
                <w:w w:val="105"/>
                <w:sz w:val="20"/>
                <w:szCs w:val="20"/>
              </w:rPr>
              <w:t>hoofdlijnenakkoord</w:t>
            </w:r>
            <w:proofErr w:type="spellEnd"/>
            <w:r w:rsidRPr="005138E1">
              <w:rPr>
                <w:rFonts w:ascii="Times New Roman" w:hAnsi="Times New Roman" w:cs="Times New Roman"/>
                <w:color w:val="231F20"/>
                <w:spacing w:val="-2"/>
                <w:w w:val="105"/>
                <w:sz w:val="20"/>
                <w:szCs w:val="20"/>
              </w:rPr>
              <w:t>)</w:t>
            </w:r>
          </w:p>
        </w:tc>
        <w:tc>
          <w:tcPr>
            <w:tcW w:w="1760" w:type="dxa"/>
          </w:tcPr>
          <w:p w:rsidRPr="005138E1" w:rsidR="00B36206" w:rsidP="005138E1" w:rsidRDefault="00B36206" w14:paraId="6EB51C23" w14:textId="77777777">
            <w:pPr>
              <w:rPr>
                <w:rFonts w:ascii="Times New Roman" w:hAnsi="Times New Roman" w:cs="Times New Roman"/>
                <w:sz w:val="20"/>
                <w:szCs w:val="20"/>
              </w:rPr>
            </w:pPr>
            <w:r w:rsidRPr="005138E1">
              <w:rPr>
                <w:rFonts w:ascii="Times New Roman" w:hAnsi="Times New Roman" w:cs="Times New Roman"/>
                <w:color w:val="231F20"/>
                <w:spacing w:val="-10"/>
                <w:sz w:val="20"/>
                <w:szCs w:val="20"/>
              </w:rPr>
              <w:t>0</w:t>
            </w:r>
          </w:p>
        </w:tc>
        <w:tc>
          <w:tcPr>
            <w:tcW w:w="725" w:type="dxa"/>
          </w:tcPr>
          <w:p w:rsidRPr="005138E1" w:rsidR="00B36206" w:rsidP="005138E1" w:rsidRDefault="00B36206" w14:paraId="35056CB7" w14:textId="77777777">
            <w:pPr>
              <w:rPr>
                <w:rFonts w:ascii="Times New Roman" w:hAnsi="Times New Roman" w:cs="Times New Roman"/>
                <w:sz w:val="20"/>
                <w:szCs w:val="20"/>
              </w:rPr>
            </w:pPr>
            <w:r w:rsidRPr="005138E1">
              <w:rPr>
                <w:rFonts w:ascii="Times New Roman" w:hAnsi="Times New Roman" w:cs="Times New Roman"/>
                <w:color w:val="231F20"/>
                <w:spacing w:val="-4"/>
                <w:sz w:val="20"/>
                <w:szCs w:val="20"/>
              </w:rPr>
              <w:t>1350</w:t>
            </w:r>
          </w:p>
        </w:tc>
        <w:tc>
          <w:tcPr>
            <w:tcW w:w="724" w:type="dxa"/>
          </w:tcPr>
          <w:p w:rsidRPr="005138E1" w:rsidR="00B36206" w:rsidP="005138E1" w:rsidRDefault="00B36206" w14:paraId="2C288804"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800</w:t>
            </w:r>
          </w:p>
        </w:tc>
        <w:tc>
          <w:tcPr>
            <w:tcW w:w="807" w:type="dxa"/>
          </w:tcPr>
          <w:p w:rsidRPr="005138E1" w:rsidR="00B36206" w:rsidP="005138E1" w:rsidRDefault="00B36206" w14:paraId="29F6CBA2"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350</w:t>
            </w:r>
          </w:p>
        </w:tc>
      </w:tr>
      <w:tr w:rsidRPr="005138E1" w:rsidR="00B36206" w:rsidTr="00616E72" w14:paraId="599022A1" w14:textId="77777777">
        <w:trPr>
          <w:trHeight w:val="226"/>
        </w:trPr>
        <w:tc>
          <w:tcPr>
            <w:tcW w:w="5678" w:type="dxa"/>
          </w:tcPr>
          <w:p w:rsidRPr="005138E1" w:rsidR="00B36206" w:rsidP="005138E1" w:rsidRDefault="00B36206" w14:paraId="1505A69D" w14:textId="77777777">
            <w:pPr>
              <w:rPr>
                <w:rFonts w:ascii="Times New Roman" w:hAnsi="Times New Roman" w:cs="Times New Roman"/>
                <w:sz w:val="20"/>
                <w:szCs w:val="20"/>
              </w:rPr>
            </w:pPr>
            <w:proofErr w:type="spellStart"/>
            <w:r w:rsidRPr="005138E1">
              <w:rPr>
                <w:rFonts w:ascii="Times New Roman" w:hAnsi="Times New Roman" w:cs="Times New Roman"/>
                <w:color w:val="231F20"/>
                <w:sz w:val="20"/>
                <w:szCs w:val="20"/>
              </w:rPr>
              <w:t>Versnellen</w:t>
            </w:r>
            <w:proofErr w:type="spellEnd"/>
            <w:r w:rsidRPr="005138E1">
              <w:rPr>
                <w:rFonts w:ascii="Times New Roman" w:hAnsi="Times New Roman" w:cs="Times New Roman"/>
                <w:color w:val="231F20"/>
                <w:spacing w:val="28"/>
                <w:sz w:val="20"/>
                <w:szCs w:val="20"/>
              </w:rPr>
              <w:t xml:space="preserve"> </w:t>
            </w:r>
            <w:proofErr w:type="spellStart"/>
            <w:r w:rsidRPr="005138E1">
              <w:rPr>
                <w:rFonts w:ascii="Times New Roman" w:hAnsi="Times New Roman" w:cs="Times New Roman"/>
                <w:color w:val="231F20"/>
                <w:sz w:val="20"/>
                <w:szCs w:val="20"/>
              </w:rPr>
              <w:t>verhoging</w:t>
            </w:r>
            <w:proofErr w:type="spellEnd"/>
            <w:r w:rsidRPr="005138E1">
              <w:rPr>
                <w:rFonts w:ascii="Times New Roman" w:hAnsi="Times New Roman" w:cs="Times New Roman"/>
                <w:color w:val="231F20"/>
                <w:spacing w:val="29"/>
                <w:sz w:val="20"/>
                <w:szCs w:val="20"/>
              </w:rPr>
              <w:t xml:space="preserve"> </w:t>
            </w:r>
            <w:proofErr w:type="spellStart"/>
            <w:r w:rsidRPr="005138E1">
              <w:rPr>
                <w:rFonts w:ascii="Times New Roman" w:hAnsi="Times New Roman" w:cs="Times New Roman"/>
                <w:color w:val="231F20"/>
                <w:sz w:val="20"/>
                <w:szCs w:val="20"/>
              </w:rPr>
              <w:t>AWf</w:t>
            </w:r>
            <w:proofErr w:type="spellEnd"/>
            <w:r w:rsidRPr="005138E1">
              <w:rPr>
                <w:rFonts w:ascii="Times New Roman" w:hAnsi="Times New Roman" w:cs="Times New Roman"/>
                <w:color w:val="231F20"/>
                <w:spacing w:val="29"/>
                <w:sz w:val="20"/>
                <w:szCs w:val="20"/>
              </w:rPr>
              <w:t xml:space="preserve"> </w:t>
            </w:r>
            <w:proofErr w:type="spellStart"/>
            <w:r w:rsidRPr="005138E1">
              <w:rPr>
                <w:rFonts w:ascii="Times New Roman" w:hAnsi="Times New Roman" w:cs="Times New Roman"/>
                <w:color w:val="231F20"/>
                <w:sz w:val="20"/>
                <w:szCs w:val="20"/>
              </w:rPr>
              <w:t>naar</w:t>
            </w:r>
            <w:proofErr w:type="spellEnd"/>
            <w:r w:rsidRPr="005138E1">
              <w:rPr>
                <w:rFonts w:ascii="Times New Roman" w:hAnsi="Times New Roman" w:cs="Times New Roman"/>
                <w:color w:val="231F20"/>
                <w:spacing w:val="29"/>
                <w:sz w:val="20"/>
                <w:szCs w:val="20"/>
              </w:rPr>
              <w:t xml:space="preserve"> </w:t>
            </w:r>
            <w:r w:rsidRPr="005138E1">
              <w:rPr>
                <w:rFonts w:ascii="Times New Roman" w:hAnsi="Times New Roman" w:cs="Times New Roman"/>
                <w:color w:val="231F20"/>
                <w:spacing w:val="-4"/>
                <w:sz w:val="20"/>
                <w:szCs w:val="20"/>
              </w:rPr>
              <w:t>2025</w:t>
            </w:r>
          </w:p>
        </w:tc>
        <w:tc>
          <w:tcPr>
            <w:tcW w:w="1760" w:type="dxa"/>
          </w:tcPr>
          <w:p w:rsidRPr="005138E1" w:rsidR="00B36206" w:rsidP="005138E1" w:rsidRDefault="00B36206" w14:paraId="14D5A1B1" w14:textId="77777777">
            <w:pPr>
              <w:rPr>
                <w:rFonts w:ascii="Times New Roman" w:hAnsi="Times New Roman" w:cs="Times New Roman"/>
                <w:sz w:val="20"/>
                <w:szCs w:val="20"/>
              </w:rPr>
            </w:pPr>
            <w:r w:rsidRPr="005138E1">
              <w:rPr>
                <w:rFonts w:ascii="Times New Roman" w:hAnsi="Times New Roman" w:cs="Times New Roman"/>
                <w:color w:val="231F20"/>
                <w:spacing w:val="-10"/>
                <w:sz w:val="20"/>
                <w:szCs w:val="20"/>
              </w:rPr>
              <w:t>0</w:t>
            </w:r>
          </w:p>
        </w:tc>
        <w:tc>
          <w:tcPr>
            <w:tcW w:w="725" w:type="dxa"/>
          </w:tcPr>
          <w:p w:rsidRPr="005138E1" w:rsidR="00B36206" w:rsidP="005138E1" w:rsidRDefault="00B36206" w14:paraId="62A8AFCE"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245</w:t>
            </w:r>
          </w:p>
        </w:tc>
        <w:tc>
          <w:tcPr>
            <w:tcW w:w="724" w:type="dxa"/>
          </w:tcPr>
          <w:p w:rsidRPr="005138E1" w:rsidR="00B36206" w:rsidP="005138E1" w:rsidRDefault="00B36206" w14:paraId="7C6D6DFD" w14:textId="77777777">
            <w:pPr>
              <w:rPr>
                <w:rFonts w:ascii="Times New Roman" w:hAnsi="Times New Roman" w:cs="Times New Roman"/>
                <w:sz w:val="20"/>
                <w:szCs w:val="20"/>
              </w:rPr>
            </w:pPr>
            <w:r w:rsidRPr="005138E1">
              <w:rPr>
                <w:rFonts w:ascii="Times New Roman" w:hAnsi="Times New Roman" w:cs="Times New Roman"/>
                <w:color w:val="231F20"/>
                <w:spacing w:val="-10"/>
                <w:sz w:val="20"/>
                <w:szCs w:val="20"/>
              </w:rPr>
              <w:t>0</w:t>
            </w:r>
          </w:p>
        </w:tc>
        <w:tc>
          <w:tcPr>
            <w:tcW w:w="807" w:type="dxa"/>
          </w:tcPr>
          <w:p w:rsidRPr="005138E1" w:rsidR="00B36206" w:rsidP="005138E1" w:rsidRDefault="00B36206" w14:paraId="0D21824B" w14:textId="77777777">
            <w:pPr>
              <w:rPr>
                <w:rFonts w:ascii="Times New Roman" w:hAnsi="Times New Roman" w:cs="Times New Roman"/>
                <w:sz w:val="20"/>
                <w:szCs w:val="20"/>
              </w:rPr>
            </w:pPr>
            <w:r w:rsidRPr="005138E1">
              <w:rPr>
                <w:rFonts w:ascii="Times New Roman" w:hAnsi="Times New Roman" w:cs="Times New Roman"/>
                <w:color w:val="231F20"/>
                <w:spacing w:val="-10"/>
                <w:sz w:val="20"/>
                <w:szCs w:val="20"/>
              </w:rPr>
              <w:t>0</w:t>
            </w:r>
          </w:p>
        </w:tc>
      </w:tr>
      <w:tr w:rsidRPr="005138E1" w:rsidR="00B36206" w:rsidTr="00616E72" w14:paraId="3EF973C8" w14:textId="77777777">
        <w:trPr>
          <w:trHeight w:val="226"/>
        </w:trPr>
        <w:tc>
          <w:tcPr>
            <w:tcW w:w="5678" w:type="dxa"/>
          </w:tcPr>
          <w:p w:rsidRPr="005138E1" w:rsidR="00B36206" w:rsidP="005138E1" w:rsidRDefault="00B36206" w14:paraId="098D5ADA" w14:textId="77777777">
            <w:pPr>
              <w:rPr>
                <w:rFonts w:ascii="Times New Roman" w:hAnsi="Times New Roman" w:cs="Times New Roman"/>
                <w:sz w:val="20"/>
                <w:szCs w:val="20"/>
              </w:rPr>
            </w:pPr>
            <w:proofErr w:type="spellStart"/>
            <w:r w:rsidRPr="005138E1">
              <w:rPr>
                <w:rFonts w:ascii="Times New Roman" w:hAnsi="Times New Roman" w:cs="Times New Roman"/>
                <w:color w:val="231F20"/>
                <w:w w:val="105"/>
                <w:sz w:val="20"/>
                <w:szCs w:val="20"/>
              </w:rPr>
              <w:t>Terugdraaien</w:t>
            </w:r>
            <w:proofErr w:type="spellEnd"/>
            <w:r w:rsidRPr="005138E1">
              <w:rPr>
                <w:rFonts w:ascii="Times New Roman" w:hAnsi="Times New Roman" w:cs="Times New Roman"/>
                <w:color w:val="231F20"/>
                <w:w w:val="105"/>
                <w:sz w:val="20"/>
                <w:szCs w:val="20"/>
              </w:rPr>
              <w:t xml:space="preserve"> </w:t>
            </w:r>
            <w:proofErr w:type="spellStart"/>
            <w:r w:rsidRPr="005138E1">
              <w:rPr>
                <w:rFonts w:ascii="Times New Roman" w:hAnsi="Times New Roman" w:cs="Times New Roman"/>
                <w:color w:val="231F20"/>
                <w:w w:val="105"/>
                <w:sz w:val="20"/>
                <w:szCs w:val="20"/>
              </w:rPr>
              <w:t>verlaging</w:t>
            </w:r>
            <w:proofErr w:type="spellEnd"/>
            <w:r w:rsidRPr="005138E1">
              <w:rPr>
                <w:rFonts w:ascii="Times New Roman" w:hAnsi="Times New Roman" w:cs="Times New Roman"/>
                <w:color w:val="231F20"/>
                <w:w w:val="105"/>
                <w:sz w:val="20"/>
                <w:szCs w:val="20"/>
              </w:rPr>
              <w:t xml:space="preserve"> box</w:t>
            </w:r>
            <w:r w:rsidRPr="005138E1">
              <w:rPr>
                <w:rFonts w:ascii="Times New Roman" w:hAnsi="Times New Roman" w:cs="Times New Roman"/>
                <w:color w:val="231F20"/>
                <w:spacing w:val="1"/>
                <w:w w:val="105"/>
                <w:sz w:val="20"/>
                <w:szCs w:val="20"/>
              </w:rPr>
              <w:t xml:space="preserve"> </w:t>
            </w:r>
            <w:r w:rsidRPr="005138E1">
              <w:rPr>
                <w:rFonts w:ascii="Times New Roman" w:hAnsi="Times New Roman" w:cs="Times New Roman"/>
                <w:color w:val="231F20"/>
                <w:w w:val="105"/>
                <w:sz w:val="20"/>
                <w:szCs w:val="20"/>
              </w:rPr>
              <w:t>3-</w:t>
            </w:r>
            <w:r w:rsidRPr="005138E1">
              <w:rPr>
                <w:rFonts w:ascii="Times New Roman" w:hAnsi="Times New Roman" w:cs="Times New Roman"/>
                <w:color w:val="231F20"/>
                <w:spacing w:val="-2"/>
                <w:w w:val="105"/>
                <w:sz w:val="20"/>
                <w:szCs w:val="20"/>
              </w:rPr>
              <w:t>tarief</w:t>
            </w:r>
          </w:p>
        </w:tc>
        <w:tc>
          <w:tcPr>
            <w:tcW w:w="1760" w:type="dxa"/>
          </w:tcPr>
          <w:p w:rsidRPr="005138E1" w:rsidR="00B36206" w:rsidP="005138E1" w:rsidRDefault="00B36206" w14:paraId="0EE300F0" w14:textId="77777777">
            <w:pPr>
              <w:rPr>
                <w:rFonts w:ascii="Times New Roman" w:hAnsi="Times New Roman" w:cs="Times New Roman"/>
                <w:sz w:val="20"/>
                <w:szCs w:val="20"/>
              </w:rPr>
            </w:pPr>
            <w:r w:rsidRPr="005138E1">
              <w:rPr>
                <w:rFonts w:ascii="Times New Roman" w:hAnsi="Times New Roman" w:cs="Times New Roman"/>
                <w:color w:val="231F20"/>
                <w:spacing w:val="-10"/>
                <w:sz w:val="20"/>
                <w:szCs w:val="20"/>
              </w:rPr>
              <w:t>0</w:t>
            </w:r>
          </w:p>
        </w:tc>
        <w:tc>
          <w:tcPr>
            <w:tcW w:w="725" w:type="dxa"/>
          </w:tcPr>
          <w:p w:rsidRPr="005138E1" w:rsidR="00B36206" w:rsidP="005138E1" w:rsidRDefault="00B36206" w14:paraId="35A7C351"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100</w:t>
            </w:r>
          </w:p>
        </w:tc>
        <w:tc>
          <w:tcPr>
            <w:tcW w:w="724" w:type="dxa"/>
          </w:tcPr>
          <w:p w:rsidRPr="005138E1" w:rsidR="00B36206" w:rsidP="005138E1" w:rsidRDefault="00B36206" w14:paraId="7FFCC2E1"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100</w:t>
            </w:r>
          </w:p>
        </w:tc>
        <w:tc>
          <w:tcPr>
            <w:tcW w:w="807" w:type="dxa"/>
          </w:tcPr>
          <w:p w:rsidRPr="005138E1" w:rsidR="00B36206" w:rsidP="005138E1" w:rsidRDefault="00B36206" w14:paraId="1ECD2462"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100</w:t>
            </w:r>
          </w:p>
        </w:tc>
      </w:tr>
      <w:tr w:rsidRPr="005138E1" w:rsidR="00B36206" w:rsidTr="00616E72" w14:paraId="67399E93" w14:textId="77777777">
        <w:trPr>
          <w:trHeight w:val="226"/>
        </w:trPr>
        <w:tc>
          <w:tcPr>
            <w:tcW w:w="5678" w:type="dxa"/>
          </w:tcPr>
          <w:p w:rsidRPr="005138E1" w:rsidR="00B36206" w:rsidP="005138E1" w:rsidRDefault="00B36206" w14:paraId="02DB91A2" w14:textId="77777777">
            <w:pPr>
              <w:rPr>
                <w:rFonts w:ascii="Times New Roman" w:hAnsi="Times New Roman" w:cs="Times New Roman"/>
                <w:sz w:val="20"/>
                <w:szCs w:val="20"/>
              </w:rPr>
            </w:pPr>
            <w:r w:rsidRPr="005138E1">
              <w:rPr>
                <w:rFonts w:ascii="Times New Roman" w:hAnsi="Times New Roman" w:cs="Times New Roman"/>
                <w:color w:val="231F20"/>
                <w:w w:val="105"/>
                <w:sz w:val="20"/>
                <w:szCs w:val="20"/>
              </w:rPr>
              <w:t>Verhogen</w:t>
            </w:r>
            <w:r w:rsidRPr="005138E1">
              <w:rPr>
                <w:rFonts w:ascii="Times New Roman" w:hAnsi="Times New Roman" w:cs="Times New Roman"/>
                <w:color w:val="231F20"/>
                <w:spacing w:val="-10"/>
                <w:w w:val="105"/>
                <w:sz w:val="20"/>
                <w:szCs w:val="20"/>
              </w:rPr>
              <w:t xml:space="preserve"> </w:t>
            </w:r>
            <w:r w:rsidRPr="005138E1">
              <w:rPr>
                <w:rFonts w:ascii="Times New Roman" w:hAnsi="Times New Roman" w:cs="Times New Roman"/>
                <w:color w:val="231F20"/>
                <w:w w:val="105"/>
                <w:sz w:val="20"/>
                <w:szCs w:val="20"/>
              </w:rPr>
              <w:t>AOF-premie</w:t>
            </w:r>
            <w:r w:rsidRPr="005138E1">
              <w:rPr>
                <w:rFonts w:ascii="Times New Roman" w:hAnsi="Times New Roman" w:cs="Times New Roman"/>
                <w:color w:val="231F20"/>
                <w:spacing w:val="-10"/>
                <w:w w:val="105"/>
                <w:sz w:val="20"/>
                <w:szCs w:val="20"/>
              </w:rPr>
              <w:t xml:space="preserve"> </w:t>
            </w:r>
            <w:r w:rsidRPr="005138E1">
              <w:rPr>
                <w:rFonts w:ascii="Times New Roman" w:hAnsi="Times New Roman" w:cs="Times New Roman"/>
                <w:color w:val="231F20"/>
                <w:w w:val="105"/>
                <w:sz w:val="20"/>
                <w:szCs w:val="20"/>
              </w:rPr>
              <w:t>met</w:t>
            </w:r>
            <w:r w:rsidRPr="005138E1">
              <w:rPr>
                <w:rFonts w:ascii="Times New Roman" w:hAnsi="Times New Roman" w:cs="Times New Roman"/>
                <w:color w:val="231F20"/>
                <w:spacing w:val="-10"/>
                <w:w w:val="105"/>
                <w:sz w:val="20"/>
                <w:szCs w:val="20"/>
              </w:rPr>
              <w:t xml:space="preserve"> </w:t>
            </w:r>
            <w:r w:rsidRPr="005138E1">
              <w:rPr>
                <w:rFonts w:ascii="Times New Roman" w:hAnsi="Times New Roman" w:cs="Times New Roman"/>
                <w:color w:val="231F20"/>
                <w:w w:val="105"/>
                <w:sz w:val="20"/>
                <w:szCs w:val="20"/>
              </w:rPr>
              <w:t>ca.</w:t>
            </w:r>
            <w:r w:rsidRPr="005138E1">
              <w:rPr>
                <w:rFonts w:ascii="Times New Roman" w:hAnsi="Times New Roman" w:cs="Times New Roman"/>
                <w:color w:val="231F20"/>
                <w:spacing w:val="-10"/>
                <w:w w:val="105"/>
                <w:sz w:val="20"/>
                <w:szCs w:val="20"/>
              </w:rPr>
              <w:t xml:space="preserve"> </w:t>
            </w:r>
            <w:r w:rsidRPr="005138E1">
              <w:rPr>
                <w:rFonts w:ascii="Times New Roman" w:hAnsi="Times New Roman" w:cs="Times New Roman"/>
                <w:color w:val="231F20"/>
                <w:w w:val="105"/>
                <w:sz w:val="20"/>
                <w:szCs w:val="20"/>
              </w:rPr>
              <w:t>0,03%-</w:t>
            </w:r>
            <w:r w:rsidRPr="005138E1">
              <w:rPr>
                <w:rFonts w:ascii="Times New Roman" w:hAnsi="Times New Roman" w:cs="Times New Roman"/>
                <w:color w:val="231F20"/>
                <w:spacing w:val="-4"/>
                <w:w w:val="105"/>
                <w:sz w:val="20"/>
                <w:szCs w:val="20"/>
              </w:rPr>
              <w:t>punt</w:t>
            </w:r>
          </w:p>
        </w:tc>
        <w:tc>
          <w:tcPr>
            <w:tcW w:w="1760" w:type="dxa"/>
          </w:tcPr>
          <w:p w:rsidRPr="005138E1" w:rsidR="00B36206" w:rsidP="005138E1" w:rsidRDefault="00B36206" w14:paraId="3C6E9C63" w14:textId="77777777">
            <w:pPr>
              <w:rPr>
                <w:rFonts w:ascii="Times New Roman" w:hAnsi="Times New Roman" w:cs="Times New Roman"/>
                <w:sz w:val="20"/>
                <w:szCs w:val="20"/>
              </w:rPr>
            </w:pPr>
            <w:r w:rsidRPr="005138E1">
              <w:rPr>
                <w:rFonts w:ascii="Times New Roman" w:hAnsi="Times New Roman" w:cs="Times New Roman"/>
                <w:color w:val="231F20"/>
                <w:spacing w:val="-10"/>
                <w:sz w:val="20"/>
                <w:szCs w:val="20"/>
              </w:rPr>
              <w:t>0</w:t>
            </w:r>
          </w:p>
        </w:tc>
        <w:tc>
          <w:tcPr>
            <w:tcW w:w="725" w:type="dxa"/>
          </w:tcPr>
          <w:p w:rsidRPr="005138E1" w:rsidR="00B36206" w:rsidP="005138E1" w:rsidRDefault="00B36206" w14:paraId="7A726611"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80</w:t>
            </w:r>
          </w:p>
        </w:tc>
        <w:tc>
          <w:tcPr>
            <w:tcW w:w="724" w:type="dxa"/>
          </w:tcPr>
          <w:p w:rsidRPr="005138E1" w:rsidR="00B36206" w:rsidP="005138E1" w:rsidRDefault="00B36206" w14:paraId="11C2A4CC"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80</w:t>
            </w:r>
          </w:p>
        </w:tc>
        <w:tc>
          <w:tcPr>
            <w:tcW w:w="807" w:type="dxa"/>
          </w:tcPr>
          <w:p w:rsidRPr="005138E1" w:rsidR="00B36206" w:rsidP="005138E1" w:rsidRDefault="00B36206" w14:paraId="7338DB15"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80</w:t>
            </w:r>
          </w:p>
        </w:tc>
      </w:tr>
      <w:tr w:rsidRPr="005138E1" w:rsidR="00B36206" w:rsidTr="00616E72" w14:paraId="17C56773" w14:textId="77777777">
        <w:trPr>
          <w:trHeight w:val="224"/>
        </w:trPr>
        <w:tc>
          <w:tcPr>
            <w:tcW w:w="5678" w:type="dxa"/>
            <w:tcBorders>
              <w:bottom w:val="single" w:color="00AEEF" w:sz="2" w:space="0"/>
            </w:tcBorders>
          </w:tcPr>
          <w:p w:rsidRPr="005138E1" w:rsidR="00B36206" w:rsidP="005138E1" w:rsidRDefault="00B36206" w14:paraId="2885679D" w14:textId="77777777">
            <w:pPr>
              <w:rPr>
                <w:rFonts w:ascii="Times New Roman" w:hAnsi="Times New Roman" w:cs="Times New Roman"/>
                <w:sz w:val="20"/>
                <w:szCs w:val="20"/>
              </w:rPr>
            </w:pPr>
            <w:r w:rsidRPr="005138E1">
              <w:rPr>
                <w:rFonts w:ascii="Times New Roman" w:hAnsi="Times New Roman" w:cs="Times New Roman"/>
                <w:color w:val="231F20"/>
                <w:w w:val="105"/>
                <w:sz w:val="20"/>
                <w:szCs w:val="20"/>
              </w:rPr>
              <w:t>Versneld</w:t>
            </w:r>
            <w:r w:rsidRPr="005138E1">
              <w:rPr>
                <w:rFonts w:ascii="Times New Roman" w:hAnsi="Times New Roman" w:cs="Times New Roman"/>
                <w:color w:val="231F20"/>
                <w:spacing w:val="-4"/>
                <w:w w:val="105"/>
                <w:sz w:val="20"/>
                <w:szCs w:val="20"/>
              </w:rPr>
              <w:t xml:space="preserve"> </w:t>
            </w:r>
            <w:r w:rsidRPr="005138E1">
              <w:rPr>
                <w:rFonts w:ascii="Times New Roman" w:hAnsi="Times New Roman" w:cs="Times New Roman"/>
                <w:color w:val="231F20"/>
                <w:w w:val="105"/>
                <w:sz w:val="20"/>
                <w:szCs w:val="20"/>
              </w:rPr>
              <w:t>afbouwen</w:t>
            </w:r>
            <w:r w:rsidRPr="005138E1">
              <w:rPr>
                <w:rFonts w:ascii="Times New Roman" w:hAnsi="Times New Roman" w:cs="Times New Roman"/>
                <w:color w:val="231F20"/>
                <w:spacing w:val="-3"/>
                <w:w w:val="105"/>
                <w:sz w:val="20"/>
                <w:szCs w:val="20"/>
              </w:rPr>
              <w:t xml:space="preserve"> </w:t>
            </w:r>
            <w:r w:rsidRPr="005138E1">
              <w:rPr>
                <w:rFonts w:ascii="Times New Roman" w:hAnsi="Times New Roman" w:cs="Times New Roman"/>
                <w:color w:val="231F20"/>
                <w:w w:val="105"/>
                <w:sz w:val="20"/>
                <w:szCs w:val="20"/>
              </w:rPr>
              <w:t>Wet</w:t>
            </w:r>
            <w:r w:rsidRPr="005138E1">
              <w:rPr>
                <w:rFonts w:ascii="Times New Roman" w:hAnsi="Times New Roman" w:cs="Times New Roman"/>
                <w:color w:val="231F20"/>
                <w:spacing w:val="-3"/>
                <w:w w:val="105"/>
                <w:sz w:val="20"/>
                <w:szCs w:val="20"/>
              </w:rPr>
              <w:t xml:space="preserve"> </w:t>
            </w:r>
            <w:r w:rsidRPr="005138E1">
              <w:rPr>
                <w:rFonts w:ascii="Times New Roman" w:hAnsi="Times New Roman" w:cs="Times New Roman"/>
                <w:color w:val="231F20"/>
                <w:w w:val="105"/>
                <w:sz w:val="20"/>
                <w:szCs w:val="20"/>
              </w:rPr>
              <w:t>Hillen</w:t>
            </w:r>
            <w:r w:rsidRPr="005138E1">
              <w:rPr>
                <w:rFonts w:ascii="Times New Roman" w:hAnsi="Times New Roman" w:cs="Times New Roman"/>
                <w:color w:val="231F20"/>
                <w:spacing w:val="-3"/>
                <w:w w:val="105"/>
                <w:sz w:val="20"/>
                <w:szCs w:val="20"/>
              </w:rPr>
              <w:t xml:space="preserve"> </w:t>
            </w:r>
            <w:r w:rsidRPr="005138E1">
              <w:rPr>
                <w:rFonts w:ascii="Times New Roman" w:hAnsi="Times New Roman" w:cs="Times New Roman"/>
                <w:color w:val="231F20"/>
                <w:w w:val="105"/>
                <w:sz w:val="20"/>
                <w:szCs w:val="20"/>
              </w:rPr>
              <w:t>t/m</w:t>
            </w:r>
            <w:r w:rsidRPr="005138E1">
              <w:rPr>
                <w:rFonts w:ascii="Times New Roman" w:hAnsi="Times New Roman" w:cs="Times New Roman"/>
                <w:color w:val="231F20"/>
                <w:spacing w:val="-3"/>
                <w:w w:val="105"/>
                <w:sz w:val="20"/>
                <w:szCs w:val="20"/>
              </w:rPr>
              <w:t xml:space="preserve"> </w:t>
            </w:r>
            <w:r w:rsidRPr="005138E1">
              <w:rPr>
                <w:rFonts w:ascii="Times New Roman" w:hAnsi="Times New Roman" w:cs="Times New Roman"/>
                <w:color w:val="231F20"/>
                <w:spacing w:val="-4"/>
                <w:w w:val="105"/>
                <w:sz w:val="20"/>
                <w:szCs w:val="20"/>
              </w:rPr>
              <w:t>2041</w:t>
            </w:r>
          </w:p>
        </w:tc>
        <w:tc>
          <w:tcPr>
            <w:tcW w:w="1760" w:type="dxa"/>
            <w:tcBorders>
              <w:bottom w:val="single" w:color="00AEEF" w:sz="2" w:space="0"/>
            </w:tcBorders>
          </w:tcPr>
          <w:p w:rsidRPr="005138E1" w:rsidR="00B36206" w:rsidP="005138E1" w:rsidRDefault="00B36206" w14:paraId="20E4AF54" w14:textId="77777777">
            <w:pPr>
              <w:rPr>
                <w:rFonts w:ascii="Times New Roman" w:hAnsi="Times New Roman" w:cs="Times New Roman"/>
                <w:sz w:val="20"/>
                <w:szCs w:val="20"/>
              </w:rPr>
            </w:pPr>
            <w:r w:rsidRPr="005138E1">
              <w:rPr>
                <w:rFonts w:ascii="Times New Roman" w:hAnsi="Times New Roman" w:cs="Times New Roman"/>
                <w:color w:val="231F20"/>
                <w:spacing w:val="-10"/>
                <w:sz w:val="20"/>
                <w:szCs w:val="20"/>
              </w:rPr>
              <w:t>0</w:t>
            </w:r>
          </w:p>
        </w:tc>
        <w:tc>
          <w:tcPr>
            <w:tcW w:w="725" w:type="dxa"/>
            <w:tcBorders>
              <w:bottom w:val="single" w:color="00AEEF" w:sz="2" w:space="0"/>
            </w:tcBorders>
          </w:tcPr>
          <w:p w:rsidRPr="005138E1" w:rsidR="00B36206" w:rsidP="005138E1" w:rsidRDefault="00B36206" w14:paraId="0026F353" w14:textId="77777777">
            <w:pPr>
              <w:rPr>
                <w:rFonts w:ascii="Times New Roman" w:hAnsi="Times New Roman" w:cs="Times New Roman"/>
                <w:sz w:val="20"/>
                <w:szCs w:val="20"/>
              </w:rPr>
            </w:pPr>
            <w:r w:rsidRPr="005138E1">
              <w:rPr>
                <w:rFonts w:ascii="Times New Roman" w:hAnsi="Times New Roman" w:cs="Times New Roman"/>
                <w:color w:val="231F20"/>
                <w:spacing w:val="-10"/>
                <w:sz w:val="20"/>
                <w:szCs w:val="20"/>
              </w:rPr>
              <w:t>0</w:t>
            </w:r>
          </w:p>
        </w:tc>
        <w:tc>
          <w:tcPr>
            <w:tcW w:w="724" w:type="dxa"/>
            <w:tcBorders>
              <w:bottom w:val="single" w:color="00AEEF" w:sz="2" w:space="0"/>
            </w:tcBorders>
          </w:tcPr>
          <w:p w:rsidRPr="005138E1" w:rsidR="00B36206" w:rsidP="005138E1" w:rsidRDefault="00B36206" w14:paraId="71516767"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15</w:t>
            </w:r>
          </w:p>
        </w:tc>
        <w:tc>
          <w:tcPr>
            <w:tcW w:w="807" w:type="dxa"/>
            <w:tcBorders>
              <w:bottom w:val="single" w:color="00AEEF" w:sz="2" w:space="0"/>
            </w:tcBorders>
          </w:tcPr>
          <w:p w:rsidRPr="005138E1" w:rsidR="00B36206" w:rsidP="005138E1" w:rsidRDefault="00B36206" w14:paraId="5AF8D9B9" w14:textId="77777777">
            <w:pPr>
              <w:rPr>
                <w:rFonts w:ascii="Times New Roman" w:hAnsi="Times New Roman" w:cs="Times New Roman"/>
                <w:sz w:val="20"/>
                <w:szCs w:val="20"/>
              </w:rPr>
            </w:pPr>
            <w:r w:rsidRPr="005138E1">
              <w:rPr>
                <w:rFonts w:ascii="Times New Roman" w:hAnsi="Times New Roman" w:cs="Times New Roman"/>
                <w:color w:val="231F20"/>
                <w:spacing w:val="-5"/>
                <w:sz w:val="20"/>
                <w:szCs w:val="20"/>
              </w:rPr>
              <w:t>29</w:t>
            </w:r>
          </w:p>
        </w:tc>
      </w:tr>
    </w:tbl>
    <w:p w:rsidR="005138E1" w:rsidP="005138E1" w:rsidRDefault="005138E1" w14:paraId="014756DA" w14:textId="77777777">
      <w:pPr>
        <w:rPr>
          <w:rFonts w:ascii="Times New Roman" w:hAnsi="Times New Roman" w:cs="Times New Roman"/>
          <w:color w:val="231F20"/>
        </w:rPr>
      </w:pPr>
    </w:p>
    <w:p w:rsidRPr="005138E1" w:rsidR="00B36206" w:rsidP="005138E1" w:rsidRDefault="00B36206" w14:paraId="67D4598A" w14:textId="3DFBD5D6">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5"/>
        </w:rPr>
        <w:t>16</w:t>
      </w:r>
    </w:p>
    <w:p w:rsidRPr="005138E1" w:rsidR="00B36206" w:rsidP="005138E1" w:rsidRDefault="00B36206" w14:paraId="587C00DC" w14:textId="77777777">
      <w:pPr>
        <w:rPr>
          <w:rFonts w:ascii="Times New Roman" w:hAnsi="Times New Roman" w:cs="Times New Roman"/>
        </w:rPr>
      </w:pPr>
      <w:r w:rsidRPr="005138E1">
        <w:rPr>
          <w:rFonts w:ascii="Times New Roman" w:hAnsi="Times New Roman" w:cs="Times New Roman"/>
          <w:color w:val="231F20"/>
        </w:rPr>
        <w:t>Kunt</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u</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uitleggen</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waarom</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Nederland</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2025</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bedrag</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45,7</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miljoen</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euro</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aan</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vertragingsrente</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heeft</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 xml:space="preserve">moeten </w:t>
      </w:r>
      <w:r w:rsidRPr="005138E1">
        <w:rPr>
          <w:rFonts w:ascii="Times New Roman" w:hAnsi="Times New Roman" w:cs="Times New Roman"/>
          <w:color w:val="231F20"/>
          <w:w w:val="110"/>
        </w:rPr>
        <w:t>betalen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aan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Europese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Commissie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vanwege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nabetalingen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invoerrechten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(Traditionele</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Eigen</w:t>
      </w:r>
      <w:r w:rsidRPr="005138E1">
        <w:rPr>
          <w:rFonts w:ascii="Times New Roman" w:hAnsi="Times New Roman" w:cs="Times New Roman"/>
          <w:color w:val="231F20"/>
          <w:spacing w:val="-1"/>
          <w:w w:val="110"/>
        </w:rPr>
        <w:t xml:space="preserve"> </w:t>
      </w:r>
      <w:r w:rsidRPr="005138E1">
        <w:rPr>
          <w:rFonts w:ascii="Times New Roman" w:hAnsi="Times New Roman" w:cs="Times New Roman"/>
          <w:color w:val="231F20"/>
          <w:w w:val="110"/>
        </w:rPr>
        <w:t>Middelen)?</w:t>
      </w:r>
    </w:p>
    <w:p w:rsidRPr="005138E1" w:rsidR="00B36206" w:rsidP="005138E1" w:rsidRDefault="00B36206" w14:paraId="51C00301"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5"/>
        </w:rPr>
        <w:t>16</w:t>
      </w:r>
    </w:p>
    <w:p w:rsidRPr="005138E1" w:rsidR="00B36206" w:rsidP="005138E1" w:rsidRDefault="00B36206" w14:paraId="4E402597" w14:textId="77777777">
      <w:pPr>
        <w:rPr>
          <w:rFonts w:ascii="Times New Roman" w:hAnsi="Times New Roman" w:cs="Times New Roman"/>
        </w:rPr>
      </w:pPr>
      <w:r w:rsidRPr="005138E1">
        <w:rPr>
          <w:rFonts w:ascii="Times New Roman" w:hAnsi="Times New Roman" w:cs="Times New Roman"/>
          <w:color w:val="231F20"/>
          <w:w w:val="110"/>
        </w:rPr>
        <w:t>De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Douane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heft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int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voor</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Europese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Commissie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(EC)</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invoerrechten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(traditionele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eigen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middelen)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ter</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hoogte van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ongeveer</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4</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miljard</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euro</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per</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jaar.</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Als</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Douane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op</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specifieke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casussen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te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weinig</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invoerrechten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heft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moet</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 xml:space="preserve">de </w:t>
      </w:r>
      <w:r w:rsidRPr="005138E1">
        <w:rPr>
          <w:rFonts w:ascii="Times New Roman" w:hAnsi="Times New Roman" w:cs="Times New Roman"/>
          <w:color w:val="231F20"/>
        </w:rPr>
        <w:t>Douane</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dit</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nabetalen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aan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EC</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hier</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vertragingsrente</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over</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betalen.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2025</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was</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dit</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bedrag</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45</w:t>
      </w:r>
      <w:r w:rsidRPr="005138E1">
        <w:rPr>
          <w:rFonts w:ascii="Times New Roman" w:hAnsi="Times New Roman" w:cs="Times New Roman"/>
          <w:color w:val="231F20"/>
          <w:spacing w:val="29"/>
        </w:rPr>
        <w:t xml:space="preserve"> </w:t>
      </w:r>
      <w:r w:rsidRPr="005138E1">
        <w:rPr>
          <w:rFonts w:ascii="Times New Roman" w:hAnsi="Times New Roman" w:cs="Times New Roman"/>
          <w:color w:val="231F20"/>
        </w:rPr>
        <w:t xml:space="preserve">miljoen </w:t>
      </w:r>
      <w:r w:rsidRPr="005138E1">
        <w:rPr>
          <w:rFonts w:ascii="Times New Roman" w:hAnsi="Times New Roman" w:cs="Times New Roman"/>
          <w:color w:val="231F20"/>
          <w:spacing w:val="-2"/>
          <w:w w:val="110"/>
        </w:rPr>
        <w:t>euro</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verdeeld</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over</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11</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casussen.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Dit</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is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een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regulier</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proces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met</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aandacht</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vanuit</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organisatie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om</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spacing w:val="-2"/>
          <w:w w:val="110"/>
        </w:rPr>
        <w:t xml:space="preserve">nabetalingen </w:t>
      </w:r>
      <w:r w:rsidRPr="005138E1">
        <w:rPr>
          <w:rFonts w:ascii="Times New Roman" w:hAnsi="Times New Roman" w:cs="Times New Roman"/>
          <w:color w:val="231F20"/>
        </w:rPr>
        <w:t>te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minimaliseren;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gezien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mensenwerk</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beoordelen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controleren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aangiften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zijn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enige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nabetalingen</w:t>
      </w:r>
      <w:r w:rsidRPr="005138E1">
        <w:rPr>
          <w:rFonts w:ascii="Times New Roman" w:hAnsi="Times New Roman" w:cs="Times New Roman"/>
          <w:color w:val="231F20"/>
          <w:spacing w:val="80"/>
          <w:w w:val="110"/>
        </w:rPr>
        <w:t xml:space="preserve"> </w:t>
      </w:r>
      <w:r w:rsidRPr="005138E1">
        <w:rPr>
          <w:rFonts w:ascii="Times New Roman" w:hAnsi="Times New Roman" w:cs="Times New Roman"/>
          <w:color w:val="231F20"/>
          <w:w w:val="110"/>
        </w:rPr>
        <w:t>niet te voorkomen.</w:t>
      </w:r>
    </w:p>
    <w:p w:rsidRPr="005138E1" w:rsidR="00B36206" w:rsidP="005138E1" w:rsidRDefault="00B36206" w14:paraId="0DEEDEBC" w14:textId="77777777">
      <w:pPr>
        <w:rPr>
          <w:rFonts w:ascii="Times New Roman" w:hAnsi="Times New Roman" w:cs="Times New Roman"/>
        </w:rPr>
        <w:sectPr w:rsidRPr="005138E1" w:rsidR="00B36206" w:rsidSect="00573A4D">
          <w:headerReference w:type="default" r:id="rId16"/>
          <w:footerReference w:type="default" r:id="rId17"/>
          <w:pgSz w:w="11910" w:h="16840"/>
          <w:pgMar w:top="2060" w:right="992" w:bottom="1340" w:left="992" w:header="1402" w:footer="1141" w:gutter="0"/>
          <w:cols w:space="708"/>
          <w:docGrid w:linePitch="326"/>
        </w:sectPr>
      </w:pPr>
    </w:p>
    <w:p w:rsidR="005138E1" w:rsidP="005138E1" w:rsidRDefault="005138E1" w14:paraId="57C9EF04" w14:textId="4BBAC26F">
      <w:pPr>
        <w:rPr>
          <w:rFonts w:ascii="Times New Roman" w:hAnsi="Times New Roman" w:cs="Times New Roman"/>
          <w:color w:val="231F20"/>
        </w:rPr>
      </w:pPr>
      <w:r>
        <w:rPr>
          <w:rFonts w:ascii="Times New Roman" w:hAnsi="Times New Roman" w:cs="Times New Roman"/>
          <w:color w:val="231F20"/>
        </w:rPr>
        <w:t>Vraag 17</w:t>
      </w:r>
    </w:p>
    <w:p w:rsidRPr="005138E1" w:rsidR="00B36206" w:rsidP="005138E1" w:rsidRDefault="00B36206" w14:paraId="1FE393B6" w14:textId="28D39362">
      <w:pPr>
        <w:rPr>
          <w:rFonts w:ascii="Times New Roman" w:hAnsi="Times New Roman" w:cs="Times New Roman"/>
        </w:rPr>
      </w:pPr>
      <w:r w:rsidRPr="005138E1">
        <w:rPr>
          <w:rFonts w:ascii="Times New Roman" w:hAnsi="Times New Roman" w:cs="Times New Roman"/>
          <w:color w:val="231F20"/>
        </w:rPr>
        <w:t>Hoe verklaart u de forse overschrijding van de tolerantiegrens bij de huurtoeslag (214,6 miljoen euro aan fouten en onzekerheden)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waarom</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is</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er</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nog</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steeds</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onvoldoende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informatie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beschikbaar</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bij</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particuliere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verhuurders</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om</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dit</w:t>
      </w:r>
      <w:r w:rsidRPr="005138E1">
        <w:rPr>
          <w:rFonts w:ascii="Times New Roman" w:hAnsi="Times New Roman" w:cs="Times New Roman"/>
          <w:color w:val="231F20"/>
          <w:spacing w:val="40"/>
          <w:w w:val="110"/>
        </w:rPr>
        <w:t xml:space="preserve"> </w:t>
      </w:r>
      <w:r w:rsidRPr="005138E1">
        <w:rPr>
          <w:rFonts w:ascii="Times New Roman" w:hAnsi="Times New Roman" w:cs="Times New Roman"/>
          <w:color w:val="231F20"/>
          <w:w w:val="110"/>
        </w:rPr>
        <w:t>te</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controleren?</w:t>
      </w:r>
    </w:p>
    <w:p w:rsidRPr="005138E1" w:rsidR="00B36206" w:rsidP="005138E1" w:rsidRDefault="00B36206" w14:paraId="251EB300"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5"/>
        </w:rPr>
        <w:t>17</w:t>
      </w:r>
    </w:p>
    <w:p w:rsidRPr="005138E1" w:rsidR="00B36206" w:rsidP="005138E1" w:rsidRDefault="00B36206" w14:paraId="25C5CE42" w14:textId="77777777">
      <w:pPr>
        <w:rPr>
          <w:rFonts w:ascii="Times New Roman" w:hAnsi="Times New Roman" w:cs="Times New Roman"/>
        </w:rPr>
      </w:pPr>
      <w:r w:rsidRPr="005138E1">
        <w:rPr>
          <w:rFonts w:ascii="Times New Roman" w:hAnsi="Times New Roman" w:cs="Times New Roman"/>
          <w:color w:val="231F20"/>
          <w:w w:val="110"/>
        </w:rPr>
        <w:t>Er</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214,6</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miljoen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euro</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aan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rechtmatigheidsfouten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onzekerheden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bij</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huurtoeslag.</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belangrijk</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 xml:space="preserve">deel </w:t>
      </w:r>
      <w:r w:rsidRPr="005138E1">
        <w:rPr>
          <w:rFonts w:ascii="Times New Roman" w:hAnsi="Times New Roman" w:cs="Times New Roman"/>
          <w:color w:val="231F20"/>
          <w:spacing w:val="-2"/>
          <w:w w:val="110"/>
        </w:rPr>
        <w:t>hiervan wordt veroorzaakt door onvoldoende beschikbare contra-informatie bij particuliere verhuur. Hierdoor kan onvoldoende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worden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vastgesteld</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of</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opgegeven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huur-</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objectgegevens</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juist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zijn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of</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verstrekte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 xml:space="preserve">huurtoeslag </w:t>
      </w:r>
      <w:r w:rsidRPr="005138E1">
        <w:rPr>
          <w:rFonts w:ascii="Times New Roman" w:hAnsi="Times New Roman" w:cs="Times New Roman"/>
          <w:color w:val="231F20"/>
        </w:rPr>
        <w:t>rechtmatig</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is</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toegekend.</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Daarnaast</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zijn</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reguliere</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steekproef</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meer</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grotere</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afwijkingen</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geconstateerd</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 xml:space="preserve">dan </w:t>
      </w:r>
      <w:r w:rsidRPr="005138E1">
        <w:rPr>
          <w:rFonts w:ascii="Times New Roman" w:hAnsi="Times New Roman" w:cs="Times New Roman"/>
          <w:color w:val="231F20"/>
          <w:w w:val="110"/>
        </w:rPr>
        <w:t>in voorgaande jaren.</w:t>
      </w:r>
    </w:p>
    <w:p w:rsidRPr="005138E1" w:rsidR="00B36206" w:rsidP="005138E1" w:rsidRDefault="00B36206" w14:paraId="34633BCD" w14:textId="77777777">
      <w:pPr>
        <w:rPr>
          <w:rFonts w:ascii="Times New Roman" w:hAnsi="Times New Roman" w:cs="Times New Roman"/>
        </w:rPr>
      </w:pPr>
      <w:r w:rsidRPr="005138E1">
        <w:rPr>
          <w:rFonts w:ascii="Times New Roman" w:hAnsi="Times New Roman" w:cs="Times New Roman"/>
          <w:color w:val="231F20"/>
        </w:rPr>
        <w:t>Dienst</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Toeslagen</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werkt</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samen</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met</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ministere</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Binnenlandse</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Zaken</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Koninkrijkrelaties</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aan</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17"/>
        </w:rPr>
        <w:t xml:space="preserve"> </w:t>
      </w:r>
      <w:r w:rsidRPr="005138E1">
        <w:rPr>
          <w:rFonts w:ascii="Times New Roman" w:hAnsi="Times New Roman" w:cs="Times New Roman"/>
          <w:color w:val="231F20"/>
        </w:rPr>
        <w:t>versterking</w:t>
      </w:r>
      <w:r w:rsidRPr="005138E1">
        <w:rPr>
          <w:rFonts w:ascii="Times New Roman" w:hAnsi="Times New Roman" w:cs="Times New Roman"/>
          <w:color w:val="231F20"/>
          <w:spacing w:val="80"/>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M&amp;O-beleid</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voor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huurtoeslag.</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Daarbij</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wordt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ingezet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op</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verbeteren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kwaliteit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omvang van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contra-informatie,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uitbreiden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gegevenslevering</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door</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particuliere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verhuurders,</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verbeteren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 xml:space="preserve">de </w:t>
      </w:r>
      <w:r w:rsidRPr="005138E1">
        <w:rPr>
          <w:rFonts w:ascii="Times New Roman" w:hAnsi="Times New Roman" w:cs="Times New Roman"/>
          <w:color w:val="231F20"/>
        </w:rPr>
        <w:t>objectadministratie</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versterken</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risicogericht</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toezicht</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nalevingsacties.</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Deze</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maatregelen</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moeten</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eraan</w:t>
      </w:r>
      <w:r w:rsidRPr="005138E1">
        <w:rPr>
          <w:rFonts w:ascii="Times New Roman" w:hAnsi="Times New Roman" w:cs="Times New Roman"/>
          <w:color w:val="231F20"/>
          <w:spacing w:val="80"/>
          <w:w w:val="110"/>
        </w:rPr>
        <w:t xml:space="preserve"> </w:t>
      </w:r>
      <w:r w:rsidRPr="005138E1">
        <w:rPr>
          <w:rFonts w:ascii="Times New Roman" w:hAnsi="Times New Roman" w:cs="Times New Roman"/>
          <w:color w:val="231F20"/>
          <w:spacing w:val="-2"/>
          <w:w w:val="110"/>
        </w:rPr>
        <w:t>bijdragen</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dat</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gegevenspositie</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van</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dienst</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toeslagen</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significant</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verbeterd</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zodat</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risico</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op</w:t>
      </w:r>
      <w:r w:rsidRPr="005138E1">
        <w:rPr>
          <w:rFonts w:ascii="Times New Roman" w:hAnsi="Times New Roman" w:cs="Times New Roman"/>
          <w:color w:val="231F20"/>
          <w:spacing w:val="-13"/>
          <w:w w:val="110"/>
        </w:rPr>
        <w:t xml:space="preserve"> </w:t>
      </w:r>
      <w:r w:rsidRPr="005138E1">
        <w:rPr>
          <w:rFonts w:ascii="Times New Roman" w:hAnsi="Times New Roman" w:cs="Times New Roman"/>
          <w:color w:val="231F20"/>
          <w:spacing w:val="-2"/>
          <w:w w:val="110"/>
        </w:rPr>
        <w:t xml:space="preserve">onrechtmatigheden </w:t>
      </w:r>
      <w:r w:rsidRPr="005138E1">
        <w:rPr>
          <w:rFonts w:ascii="Times New Roman" w:hAnsi="Times New Roman" w:cs="Times New Roman"/>
          <w:color w:val="231F20"/>
          <w:w w:val="110"/>
        </w:rPr>
        <w:t>vanaf 2026 wordt teruggedrongen.</w:t>
      </w:r>
    </w:p>
    <w:p w:rsidRPr="005138E1" w:rsidR="00B36206" w:rsidP="005138E1" w:rsidRDefault="00B36206" w14:paraId="0A6D86F1" w14:textId="77777777">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5"/>
        </w:rPr>
        <w:t>18</w:t>
      </w:r>
    </w:p>
    <w:p w:rsidRPr="005138E1" w:rsidR="00B36206" w:rsidP="005138E1" w:rsidRDefault="00B36206" w14:paraId="26DE7331" w14:textId="77777777">
      <w:pPr>
        <w:rPr>
          <w:rFonts w:ascii="Times New Roman" w:hAnsi="Times New Roman" w:cs="Times New Roman"/>
        </w:rPr>
      </w:pPr>
      <w:r w:rsidRPr="005138E1">
        <w:rPr>
          <w:rFonts w:ascii="Times New Roman" w:hAnsi="Times New Roman" w:cs="Times New Roman"/>
          <w:color w:val="231F20"/>
          <w:spacing w:val="-2"/>
          <w:w w:val="110"/>
        </w:rPr>
        <w:t>Waarom</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is</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een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signaal</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uit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2020</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over</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het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bestaan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van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een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verzendadministratie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(KOT-database)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destijds</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spacing w:val="-2"/>
          <w:w w:val="110"/>
        </w:rPr>
        <w:t>niet opgevolgd</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in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hoeverre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heeft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dit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geleid</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tot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onterechte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compensatie-uitkeringen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die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nu</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als</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«onzeker»</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in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spacing w:val="-2"/>
          <w:w w:val="110"/>
        </w:rPr>
        <w:t xml:space="preserve">de </w:t>
      </w:r>
      <w:r w:rsidRPr="005138E1">
        <w:rPr>
          <w:rFonts w:ascii="Times New Roman" w:hAnsi="Times New Roman" w:cs="Times New Roman"/>
          <w:color w:val="231F20"/>
          <w:w w:val="110"/>
        </w:rPr>
        <w:t>boeken</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staan?</w:t>
      </w:r>
    </w:p>
    <w:p w:rsidRPr="005138E1" w:rsidR="00B36206" w:rsidP="005138E1" w:rsidRDefault="00B36206" w14:paraId="781219A4"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5"/>
        </w:rPr>
        <w:t>18</w:t>
      </w:r>
    </w:p>
    <w:p w:rsidRPr="005138E1" w:rsidR="00B36206" w:rsidP="005138E1" w:rsidRDefault="00B36206" w14:paraId="696EAEB3" w14:textId="77777777">
      <w:pPr>
        <w:rPr>
          <w:rFonts w:ascii="Times New Roman" w:hAnsi="Times New Roman" w:cs="Times New Roman"/>
        </w:rPr>
      </w:pPr>
      <w:r w:rsidRPr="005138E1">
        <w:rPr>
          <w:rFonts w:ascii="Times New Roman" w:hAnsi="Times New Roman" w:cs="Times New Roman"/>
          <w:color w:val="231F20"/>
          <w:w w:val="110"/>
        </w:rPr>
        <w:t>Het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signaal</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uit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2020</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over</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verzendbatch</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destijds</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niet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opgevolgd</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omdat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deze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destijds</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beoordeeld</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binnen de</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bestaande</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beleidsuitgangspunten,</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namelijk</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dat</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bij</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ontbreken</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brief</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mogelijk</w:t>
      </w:r>
      <w:r w:rsidRPr="005138E1">
        <w:rPr>
          <w:rFonts w:ascii="Times New Roman" w:hAnsi="Times New Roman" w:cs="Times New Roman"/>
          <w:color w:val="231F20"/>
          <w:spacing w:val="-12"/>
          <w:w w:val="110"/>
        </w:rPr>
        <w:t xml:space="preserve"> </w:t>
      </w:r>
      <w:proofErr w:type="spellStart"/>
      <w:r w:rsidRPr="005138E1">
        <w:rPr>
          <w:rFonts w:ascii="Times New Roman" w:hAnsi="Times New Roman" w:cs="Times New Roman"/>
          <w:color w:val="231F20"/>
          <w:w w:val="110"/>
        </w:rPr>
        <w:t>gedupeerdheid</w:t>
      </w:r>
      <w:proofErr w:type="spellEnd"/>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werd vastgesteld.</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Zonder</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concrete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aanwijzingen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over</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bestaan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betrouwbare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verzend-</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ontvangstadmini-</w:t>
      </w:r>
      <w:proofErr w:type="spellStart"/>
      <w:r w:rsidRPr="005138E1">
        <w:rPr>
          <w:rFonts w:ascii="Times New Roman" w:hAnsi="Times New Roman" w:cs="Times New Roman"/>
          <w:color w:val="231F20"/>
          <w:w w:val="110"/>
        </w:rPr>
        <w:t>stratie</w:t>
      </w:r>
      <w:proofErr w:type="spellEnd"/>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hebben</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signalen</w:t>
      </w:r>
      <w:r w:rsidRPr="005138E1">
        <w:rPr>
          <w:rFonts w:ascii="Times New Roman" w:hAnsi="Times New Roman" w:cs="Times New Roman"/>
          <w:color w:val="231F20"/>
          <w:spacing w:val="-23"/>
          <w:w w:val="110"/>
        </w:rPr>
        <w:t xml:space="preserve"> </w:t>
      </w:r>
      <w:r w:rsidRPr="005138E1">
        <w:rPr>
          <w:rFonts w:ascii="Times New Roman" w:hAnsi="Times New Roman" w:cs="Times New Roman"/>
          <w:color w:val="231F20"/>
          <w:w w:val="110"/>
        </w:rPr>
        <w:t>–</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soms</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23"/>
          <w:w w:val="110"/>
        </w:rPr>
        <w:t xml:space="preserve"> </w:t>
      </w:r>
      <w:r w:rsidRPr="005138E1">
        <w:rPr>
          <w:rFonts w:ascii="Times New Roman" w:hAnsi="Times New Roman" w:cs="Times New Roman"/>
          <w:color w:val="231F20"/>
          <w:w w:val="110"/>
        </w:rPr>
        <w:t>afstemming</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met</w:t>
      </w:r>
      <w:r w:rsidRPr="005138E1">
        <w:rPr>
          <w:rFonts w:ascii="Times New Roman" w:hAnsi="Times New Roman" w:cs="Times New Roman"/>
          <w:color w:val="231F20"/>
          <w:spacing w:val="-23"/>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Commissie</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23"/>
          <w:w w:val="110"/>
        </w:rPr>
        <w:t xml:space="preserve"> </w:t>
      </w:r>
      <w:r w:rsidRPr="005138E1">
        <w:rPr>
          <w:rFonts w:ascii="Times New Roman" w:hAnsi="Times New Roman" w:cs="Times New Roman"/>
          <w:color w:val="231F20"/>
          <w:w w:val="110"/>
        </w:rPr>
        <w:t>Wijzen</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steeds</w:t>
      </w:r>
      <w:r w:rsidRPr="005138E1">
        <w:rPr>
          <w:rFonts w:ascii="Times New Roman" w:hAnsi="Times New Roman" w:cs="Times New Roman"/>
          <w:color w:val="231F20"/>
          <w:spacing w:val="-23"/>
          <w:w w:val="110"/>
        </w:rPr>
        <w:t xml:space="preserve"> </w:t>
      </w:r>
      <w:r w:rsidRPr="005138E1">
        <w:rPr>
          <w:rFonts w:ascii="Times New Roman" w:hAnsi="Times New Roman" w:cs="Times New Roman"/>
          <w:color w:val="231F20"/>
          <w:w w:val="110"/>
        </w:rPr>
        <w:t>geleid</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tot</w:t>
      </w:r>
      <w:r w:rsidRPr="005138E1">
        <w:rPr>
          <w:rFonts w:ascii="Times New Roman" w:hAnsi="Times New Roman" w:cs="Times New Roman"/>
          <w:color w:val="231F20"/>
          <w:spacing w:val="-23"/>
          <w:w w:val="110"/>
        </w:rPr>
        <w:t xml:space="preserve"> </w:t>
      </w:r>
      <w:r w:rsidRPr="005138E1">
        <w:rPr>
          <w:rFonts w:ascii="Times New Roman" w:hAnsi="Times New Roman" w:cs="Times New Roman"/>
          <w:color w:val="231F20"/>
          <w:w w:val="110"/>
        </w:rPr>
        <w:t>herbevestiging</w:t>
      </w:r>
      <w:r w:rsidRPr="005138E1">
        <w:rPr>
          <w:rFonts w:ascii="Times New Roman" w:hAnsi="Times New Roman" w:cs="Times New Roman"/>
          <w:color w:val="231F20"/>
          <w:spacing w:val="-24"/>
          <w:w w:val="110"/>
        </w:rPr>
        <w:t xml:space="preserve"> </w:t>
      </w:r>
      <w:r w:rsidRPr="005138E1">
        <w:rPr>
          <w:rFonts w:ascii="Times New Roman" w:hAnsi="Times New Roman" w:cs="Times New Roman"/>
          <w:color w:val="231F20"/>
          <w:w w:val="110"/>
        </w:rPr>
        <w:t>van het beleid of hoogstens tot beperkte aanpassingen daarvan.</w:t>
      </w:r>
    </w:p>
    <w:p w:rsidRPr="005138E1" w:rsidR="00B36206" w:rsidP="005138E1" w:rsidRDefault="00B36206" w14:paraId="2D4B2703" w14:textId="1FD407CF">
      <w:pPr>
        <w:rPr>
          <w:rFonts w:ascii="Times New Roman" w:hAnsi="Times New Roman" w:cs="Times New Roman"/>
        </w:rPr>
      </w:pPr>
      <w:r w:rsidRPr="005138E1">
        <w:rPr>
          <w:rFonts w:ascii="Times New Roman" w:hAnsi="Times New Roman" w:cs="Times New Roman"/>
          <w:color w:val="231F20"/>
        </w:rPr>
        <w:t>In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2024</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is</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signaal</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ontvangen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over</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KOT-database</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met</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vastleggingen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verzonden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brieven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reacties.</w:t>
      </w:r>
      <w:r w:rsidRPr="005138E1">
        <w:rPr>
          <w:rFonts w:ascii="Times New Roman" w:hAnsi="Times New Roman" w:cs="Times New Roman"/>
          <w:color w:val="231F20"/>
          <w:spacing w:val="27"/>
        </w:rPr>
        <w:t xml:space="preserve"> </w:t>
      </w:r>
      <w:r w:rsidRPr="005138E1">
        <w:rPr>
          <w:rFonts w:ascii="Times New Roman" w:hAnsi="Times New Roman" w:cs="Times New Roman"/>
          <w:color w:val="231F20"/>
        </w:rPr>
        <w:t>Dit heeft</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geleid</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tot</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een</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onafhankelijk</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onderzoek</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door</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Auditdienst</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Rijk</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(ADR),</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waar</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u</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reeds</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over</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geïnformeerd</w:t>
      </w:r>
      <w:r w:rsidRPr="005138E1">
        <w:rPr>
          <w:rFonts w:ascii="Times New Roman" w:hAnsi="Times New Roman" w:cs="Times New Roman"/>
          <w:color w:val="231F20"/>
          <w:spacing w:val="33"/>
        </w:rPr>
        <w:t xml:space="preserve"> </w:t>
      </w:r>
      <w:r w:rsidRPr="005138E1">
        <w:rPr>
          <w:rFonts w:ascii="Times New Roman" w:hAnsi="Times New Roman" w:cs="Times New Roman"/>
          <w:color w:val="231F20"/>
        </w:rPr>
        <w:t xml:space="preserve">bent </w:t>
      </w:r>
      <w:r w:rsidRPr="005138E1">
        <w:rPr>
          <w:rFonts w:ascii="Times New Roman" w:hAnsi="Times New Roman" w:cs="Times New Roman"/>
          <w:color w:val="231F20"/>
          <w:w w:val="110"/>
        </w:rPr>
        <w:t>via</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onder</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andere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Kamerbrief</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17</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maart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2026</w:t>
      </w:r>
      <w:r w:rsidR="00D54292">
        <w:rPr>
          <w:rStyle w:val="Voetnootmarkering"/>
          <w:rFonts w:ascii="Times New Roman" w:hAnsi="Times New Roman" w:cs="Times New Roman"/>
          <w:color w:val="231F20"/>
          <w:w w:val="110"/>
        </w:rPr>
        <w:footnoteReference w:id="8"/>
      </w:r>
      <w:r w:rsidRPr="005138E1">
        <w:rPr>
          <w:rFonts w:ascii="Times New Roman" w:hAnsi="Times New Roman" w:cs="Times New Roman"/>
          <w:color w:val="231F20"/>
          <w:w w:val="110"/>
        </w:rPr>
        <w: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Als</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deze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informatie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eerder</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was</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gebruikt,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had</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dit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mogelijk invloed kunnen hebben op individuele beoordelingen. Het is niet mogelijk om inzichtelijk te maken in hoeveel gevallen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administratie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invloed</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had</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kunnen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hebben</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op</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eerdere</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conclusies</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over</w:t>
      </w:r>
      <w:r w:rsidRPr="005138E1">
        <w:rPr>
          <w:rFonts w:ascii="Times New Roman" w:hAnsi="Times New Roman" w:cs="Times New Roman"/>
          <w:color w:val="231F20"/>
          <w:spacing w:val="-10"/>
          <w:w w:val="110"/>
        </w:rPr>
        <w:t xml:space="preserve"> </w:t>
      </w:r>
      <w:proofErr w:type="spellStart"/>
      <w:r w:rsidRPr="005138E1">
        <w:rPr>
          <w:rFonts w:ascii="Times New Roman" w:hAnsi="Times New Roman" w:cs="Times New Roman"/>
          <w:color w:val="231F20"/>
          <w:w w:val="110"/>
        </w:rPr>
        <w:t>gedupeerdheid</w:t>
      </w:r>
      <w:proofErr w:type="spellEnd"/>
      <w:r w:rsidRPr="005138E1">
        <w:rPr>
          <w:rFonts w:ascii="Times New Roman" w:hAnsi="Times New Roman" w:cs="Times New Roman"/>
          <w:color w:val="231F20"/>
          <w:w w:val="110"/>
        </w:rPr>
        <w:t>.</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Dit</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vergt</w:t>
      </w:r>
      <w:r w:rsidRPr="005138E1">
        <w:rPr>
          <w:rFonts w:ascii="Times New Roman" w:hAnsi="Times New Roman" w:cs="Times New Roman"/>
          <w:color w:val="231F20"/>
          <w:spacing w:val="-10"/>
          <w:w w:val="110"/>
        </w:rPr>
        <w:t xml:space="preserve"> </w:t>
      </w:r>
      <w:r w:rsidRPr="005138E1">
        <w:rPr>
          <w:rFonts w:ascii="Times New Roman" w:hAnsi="Times New Roman" w:cs="Times New Roman"/>
          <w:color w:val="231F20"/>
          <w:w w:val="110"/>
        </w:rPr>
        <w:t>altijd een</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individuele</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herbeoordeling.</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Daarbij</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geldt</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dat</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ouders</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op</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meerdere</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gronden</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gedupeerd</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kunnen</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zijn.</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Als</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een ouder</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als</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gedupeerde</w:t>
      </w:r>
      <w:r w:rsidRPr="005138E1">
        <w:rPr>
          <w:rFonts w:ascii="Times New Roman" w:hAnsi="Times New Roman" w:cs="Times New Roman"/>
          <w:color w:val="231F20"/>
          <w:spacing w:val="-29"/>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aangemerkt</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als</w:t>
      </w:r>
      <w:r w:rsidRPr="005138E1">
        <w:rPr>
          <w:rFonts w:ascii="Times New Roman" w:hAnsi="Times New Roman" w:cs="Times New Roman"/>
          <w:color w:val="231F20"/>
          <w:spacing w:val="-29"/>
          <w:w w:val="110"/>
        </w:rPr>
        <w:t xml:space="preserve"> </w:t>
      </w:r>
      <w:r w:rsidRPr="005138E1">
        <w:rPr>
          <w:rFonts w:ascii="Times New Roman" w:hAnsi="Times New Roman" w:cs="Times New Roman"/>
          <w:color w:val="231F20"/>
          <w:w w:val="110"/>
        </w:rPr>
        <w:t>gevolg</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29"/>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onterechte</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verlaging</w:t>
      </w:r>
      <w:r w:rsidRPr="005138E1">
        <w:rPr>
          <w:rFonts w:ascii="Times New Roman" w:hAnsi="Times New Roman" w:cs="Times New Roman"/>
          <w:color w:val="231F20"/>
          <w:spacing w:val="-29"/>
          <w:w w:val="110"/>
        </w:rPr>
        <w:t xml:space="preserve"> </w:t>
      </w:r>
      <w:r w:rsidRPr="005138E1">
        <w:rPr>
          <w:rFonts w:ascii="Times New Roman" w:hAnsi="Times New Roman" w:cs="Times New Roman"/>
          <w:color w:val="231F20"/>
          <w:w w:val="110"/>
        </w:rPr>
        <w:t>of</w:t>
      </w:r>
      <w:r w:rsidRPr="005138E1">
        <w:rPr>
          <w:rFonts w:ascii="Times New Roman" w:hAnsi="Times New Roman" w:cs="Times New Roman"/>
          <w:color w:val="231F20"/>
          <w:spacing w:val="-30"/>
          <w:w w:val="110"/>
        </w:rPr>
        <w:t xml:space="preserve"> </w:t>
      </w:r>
      <w:proofErr w:type="spellStart"/>
      <w:r w:rsidRPr="005138E1">
        <w:rPr>
          <w:rFonts w:ascii="Times New Roman" w:hAnsi="Times New Roman" w:cs="Times New Roman"/>
          <w:color w:val="231F20"/>
          <w:w w:val="110"/>
        </w:rPr>
        <w:t>nihilstelling</w:t>
      </w:r>
      <w:proofErr w:type="spellEnd"/>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vanwege</w:t>
      </w:r>
      <w:r w:rsidRPr="005138E1">
        <w:rPr>
          <w:rFonts w:ascii="Times New Roman" w:hAnsi="Times New Roman" w:cs="Times New Roman"/>
          <w:color w:val="231F20"/>
          <w:spacing w:val="-29"/>
          <w:w w:val="110"/>
        </w:rPr>
        <w:t xml:space="preserve"> </w:t>
      </w:r>
      <w:r w:rsidRPr="005138E1">
        <w:rPr>
          <w:rFonts w:ascii="Times New Roman" w:hAnsi="Times New Roman" w:cs="Times New Roman"/>
          <w:color w:val="231F20"/>
          <w:w w:val="110"/>
        </w:rPr>
        <w:t xml:space="preserve">non-response </w:t>
      </w:r>
      <w:r w:rsidRPr="005138E1">
        <w:rPr>
          <w:rFonts w:ascii="Times New Roman" w:hAnsi="Times New Roman" w:cs="Times New Roman"/>
          <w:color w:val="231F20"/>
          <w:spacing w:val="-2"/>
          <w:w w:val="110"/>
        </w:rPr>
        <w:t>wordt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spacing w:val="-2"/>
          <w:w w:val="110"/>
        </w:rPr>
        <w:t>geen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spacing w:val="-2"/>
          <w:w w:val="110"/>
        </w:rPr>
        <w:t>onderzoek</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spacing w:val="-2"/>
          <w:w w:val="110"/>
        </w:rPr>
        <w:t>gedaan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spacing w:val="-2"/>
          <w:w w:val="110"/>
        </w:rPr>
        <w:t>naar</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spacing w:val="-2"/>
          <w:w w:val="110"/>
        </w:rPr>
        <w:t>andere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spacing w:val="-2"/>
          <w:w w:val="110"/>
        </w:rPr>
        <w:t>elementen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spacing w:val="-2"/>
          <w:w w:val="110"/>
        </w:rPr>
        <w:t>die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spacing w:val="-2"/>
          <w:w w:val="110"/>
        </w:rPr>
        <w:t>duiden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spacing w:val="-2"/>
          <w:w w:val="110"/>
        </w:rPr>
        <w:t>op</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spacing w:val="-2"/>
          <w:w w:val="110"/>
        </w:rPr>
        <w:t>vooringenomenheid</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spacing w:val="-2"/>
          <w:w w:val="110"/>
        </w:rPr>
        <w:t>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spacing w:val="-2"/>
          <w:w w:val="110"/>
        </w:rPr>
        <w:t>die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spacing w:val="-2"/>
          <w:w w:val="110"/>
        </w:rPr>
        <w:t>tot</w:t>
      </w:r>
      <w:r w:rsidRPr="005138E1">
        <w:rPr>
          <w:rFonts w:ascii="Times New Roman" w:hAnsi="Times New Roman" w:cs="Times New Roman"/>
          <w:color w:val="231F20"/>
          <w:spacing w:val="-15"/>
          <w:w w:val="110"/>
        </w:rPr>
        <w:t xml:space="preserve"> </w:t>
      </w:r>
      <w:proofErr w:type="spellStart"/>
      <w:r w:rsidRPr="005138E1">
        <w:rPr>
          <w:rFonts w:ascii="Times New Roman" w:hAnsi="Times New Roman" w:cs="Times New Roman"/>
          <w:color w:val="231F20"/>
          <w:spacing w:val="-2"/>
          <w:w w:val="110"/>
        </w:rPr>
        <w:t>gedupeerdheid</w:t>
      </w:r>
      <w:proofErr w:type="spellEnd"/>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kunnen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leiden.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aanwezigheid</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registratie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administratie</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betekent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daarom</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niet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dat</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7"/>
          <w:w w:val="110"/>
        </w:rPr>
        <w:t xml:space="preserve"> </w:t>
      </w:r>
      <w:r w:rsidRPr="005138E1">
        <w:rPr>
          <w:rFonts w:ascii="Times New Roman" w:hAnsi="Times New Roman" w:cs="Times New Roman"/>
          <w:color w:val="231F20"/>
          <w:w w:val="110"/>
        </w:rPr>
        <w:t xml:space="preserve">eerdere conclusie over de </w:t>
      </w:r>
      <w:proofErr w:type="spellStart"/>
      <w:r w:rsidRPr="005138E1">
        <w:rPr>
          <w:rFonts w:ascii="Times New Roman" w:hAnsi="Times New Roman" w:cs="Times New Roman"/>
          <w:color w:val="231F20"/>
          <w:w w:val="110"/>
        </w:rPr>
        <w:t>gedupeerdheid</w:t>
      </w:r>
      <w:proofErr w:type="spellEnd"/>
      <w:r w:rsidRPr="005138E1">
        <w:rPr>
          <w:rFonts w:ascii="Times New Roman" w:hAnsi="Times New Roman" w:cs="Times New Roman"/>
          <w:color w:val="231F20"/>
          <w:w w:val="110"/>
        </w:rPr>
        <w:t xml:space="preserve"> van een ouder onjuist zou zijn.</w:t>
      </w:r>
    </w:p>
    <w:p w:rsidR="00D54292" w:rsidP="005138E1" w:rsidRDefault="00B36206" w14:paraId="4F70BD3F" w14:textId="77777777">
      <w:pPr>
        <w:rPr>
          <w:rFonts w:ascii="Times New Roman" w:hAnsi="Times New Roman" w:cs="Times New Roman"/>
          <w:color w:val="231F20"/>
          <w:w w:val="110"/>
        </w:rPr>
      </w:pPr>
      <w:r w:rsidRPr="005138E1">
        <w:rPr>
          <w:rFonts w:ascii="Times New Roman" w:hAnsi="Times New Roman" w:cs="Times New Roman"/>
          <w:color w:val="231F20"/>
          <w:w w:val="110"/>
        </w:rPr>
        <w:t>Dit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leidt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tot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conclusie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dat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wel</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sprake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onzekerheid</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over</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rechtmatigheid</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deze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w w:val="110"/>
        </w:rPr>
        <w:t xml:space="preserve">verantwoorde </w:t>
      </w:r>
      <w:r w:rsidRPr="005138E1">
        <w:rPr>
          <w:rFonts w:ascii="Times New Roman" w:hAnsi="Times New Roman" w:cs="Times New Roman"/>
          <w:color w:val="231F20"/>
        </w:rPr>
        <w:t>uitgaven,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maar</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omvang</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hiervan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is</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echter,</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door</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individuele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afhankelijkheid,</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niet</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te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kwantificeren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is.</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Voor</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 xml:space="preserve">een </w:t>
      </w:r>
      <w:r w:rsidRPr="005138E1">
        <w:rPr>
          <w:rFonts w:ascii="Times New Roman" w:hAnsi="Times New Roman" w:cs="Times New Roman"/>
          <w:color w:val="231F20"/>
          <w:w w:val="110"/>
        </w:rPr>
        <w:t>nadere toelichting verwijs ik u naar de genoemde kamerbrief.</w:t>
      </w:r>
    </w:p>
    <w:p w:rsidR="00D54292" w:rsidP="005138E1" w:rsidRDefault="00D54292" w14:paraId="5F64D714" w14:textId="115105D5">
      <w:pPr>
        <w:rPr>
          <w:rFonts w:ascii="Times New Roman" w:hAnsi="Times New Roman" w:cs="Times New Roman"/>
          <w:color w:val="231F20"/>
          <w:w w:val="110"/>
        </w:rPr>
      </w:pPr>
      <w:r>
        <w:rPr>
          <w:rFonts w:ascii="Times New Roman" w:hAnsi="Times New Roman" w:cs="Times New Roman"/>
          <w:color w:val="231F20"/>
          <w:w w:val="110"/>
        </w:rPr>
        <w:t>Vraag 19</w:t>
      </w:r>
    </w:p>
    <w:p w:rsidRPr="005138E1" w:rsidR="00B36206" w:rsidP="005138E1" w:rsidRDefault="00B36206" w14:paraId="27CD41E8" w14:textId="3318F467">
      <w:pPr>
        <w:rPr>
          <w:rFonts w:ascii="Times New Roman" w:hAnsi="Times New Roman" w:cs="Times New Roman"/>
        </w:rPr>
      </w:pPr>
      <w:r w:rsidRPr="005138E1">
        <w:rPr>
          <w:rFonts w:ascii="Times New Roman" w:hAnsi="Times New Roman" w:cs="Times New Roman"/>
          <w:color w:val="231F20"/>
        </w:rPr>
        <w:t>De</w:t>
      </w:r>
      <w:r w:rsidRPr="005138E1">
        <w:rPr>
          <w:rFonts w:ascii="Times New Roman" w:hAnsi="Times New Roman" w:cs="Times New Roman"/>
          <w:color w:val="231F20"/>
          <w:spacing w:val="21"/>
        </w:rPr>
        <w:t xml:space="preserve"> </w:t>
      </w:r>
      <w:r w:rsidRPr="005138E1">
        <w:rPr>
          <w:rFonts w:ascii="Times New Roman" w:hAnsi="Times New Roman" w:cs="Times New Roman"/>
          <w:color w:val="231F20"/>
        </w:rPr>
        <w:t>Algemene</w:t>
      </w:r>
      <w:r w:rsidRPr="005138E1">
        <w:rPr>
          <w:rFonts w:ascii="Times New Roman" w:hAnsi="Times New Roman" w:cs="Times New Roman"/>
          <w:color w:val="231F20"/>
          <w:spacing w:val="21"/>
        </w:rPr>
        <w:t xml:space="preserve"> </w:t>
      </w:r>
      <w:r w:rsidRPr="005138E1">
        <w:rPr>
          <w:rFonts w:ascii="Times New Roman" w:hAnsi="Times New Roman" w:cs="Times New Roman"/>
          <w:color w:val="231F20"/>
        </w:rPr>
        <w:t>Rekenkamer</w:t>
      </w:r>
      <w:r w:rsidRPr="005138E1">
        <w:rPr>
          <w:rFonts w:ascii="Times New Roman" w:hAnsi="Times New Roman" w:cs="Times New Roman"/>
          <w:color w:val="231F20"/>
          <w:spacing w:val="21"/>
        </w:rPr>
        <w:t xml:space="preserve"> </w:t>
      </w:r>
      <w:r w:rsidRPr="005138E1">
        <w:rPr>
          <w:rFonts w:ascii="Times New Roman" w:hAnsi="Times New Roman" w:cs="Times New Roman"/>
          <w:color w:val="231F20"/>
        </w:rPr>
        <w:t>waarschuwt</w:t>
      </w:r>
      <w:r w:rsidRPr="005138E1">
        <w:rPr>
          <w:rFonts w:ascii="Times New Roman" w:hAnsi="Times New Roman" w:cs="Times New Roman"/>
          <w:color w:val="231F20"/>
          <w:spacing w:val="21"/>
        </w:rPr>
        <w:t xml:space="preserve"> </w:t>
      </w:r>
      <w:r w:rsidRPr="005138E1">
        <w:rPr>
          <w:rFonts w:ascii="Times New Roman" w:hAnsi="Times New Roman" w:cs="Times New Roman"/>
          <w:color w:val="231F20"/>
        </w:rPr>
        <w:t>opnieuw</w:t>
      </w:r>
      <w:r w:rsidRPr="005138E1">
        <w:rPr>
          <w:rFonts w:ascii="Times New Roman" w:hAnsi="Times New Roman" w:cs="Times New Roman"/>
          <w:color w:val="231F20"/>
          <w:spacing w:val="21"/>
        </w:rPr>
        <w:t xml:space="preserve"> </w:t>
      </w:r>
      <w:r w:rsidRPr="005138E1">
        <w:rPr>
          <w:rFonts w:ascii="Times New Roman" w:hAnsi="Times New Roman" w:cs="Times New Roman"/>
          <w:color w:val="231F20"/>
        </w:rPr>
        <w:t>voor</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continuïteitsrisico’s</w:t>
      </w:r>
      <w:r w:rsidRPr="005138E1">
        <w:rPr>
          <w:rFonts w:ascii="Times New Roman" w:hAnsi="Times New Roman" w:cs="Times New Roman"/>
          <w:color w:val="231F20"/>
          <w:spacing w:val="21"/>
        </w:rPr>
        <w:t xml:space="preserve"> </w:t>
      </w:r>
      <w:r w:rsidRPr="005138E1">
        <w:rPr>
          <w:rFonts w:ascii="Times New Roman" w:hAnsi="Times New Roman" w:cs="Times New Roman"/>
          <w:color w:val="231F20"/>
        </w:rPr>
        <w:t>door</w:t>
      </w:r>
      <w:r w:rsidRPr="005138E1">
        <w:rPr>
          <w:rFonts w:ascii="Times New Roman" w:hAnsi="Times New Roman" w:cs="Times New Roman"/>
          <w:color w:val="231F20"/>
          <w:spacing w:val="21"/>
        </w:rPr>
        <w:t xml:space="preserve"> </w:t>
      </w:r>
      <w:r w:rsidRPr="005138E1">
        <w:rPr>
          <w:rFonts w:ascii="Times New Roman" w:hAnsi="Times New Roman" w:cs="Times New Roman"/>
          <w:color w:val="231F20"/>
        </w:rPr>
        <w:t>verouderde</w:t>
      </w:r>
      <w:r w:rsidRPr="005138E1">
        <w:rPr>
          <w:rFonts w:ascii="Times New Roman" w:hAnsi="Times New Roman" w:cs="Times New Roman"/>
          <w:color w:val="231F20"/>
          <w:spacing w:val="21"/>
        </w:rPr>
        <w:t xml:space="preserve"> </w:t>
      </w:r>
      <w:r w:rsidRPr="005138E1">
        <w:rPr>
          <w:rFonts w:ascii="Times New Roman" w:hAnsi="Times New Roman" w:cs="Times New Roman"/>
          <w:color w:val="231F20"/>
        </w:rPr>
        <w:t>IT-systemen:</w:t>
      </w:r>
      <w:r w:rsidRPr="005138E1">
        <w:rPr>
          <w:rFonts w:ascii="Times New Roman" w:hAnsi="Times New Roman" w:cs="Times New Roman"/>
          <w:color w:val="231F20"/>
          <w:spacing w:val="21"/>
        </w:rPr>
        <w:t xml:space="preserve"> </w:t>
      </w:r>
      <w:r w:rsidRPr="005138E1">
        <w:rPr>
          <w:rFonts w:ascii="Times New Roman" w:hAnsi="Times New Roman" w:cs="Times New Roman"/>
          <w:color w:val="231F20"/>
        </w:rPr>
        <w:t>kunt</w:t>
      </w:r>
      <w:r w:rsidRPr="005138E1">
        <w:rPr>
          <w:rFonts w:ascii="Times New Roman" w:hAnsi="Times New Roman" w:cs="Times New Roman"/>
          <w:color w:val="231F20"/>
          <w:spacing w:val="21"/>
        </w:rPr>
        <w:t xml:space="preserve"> </w:t>
      </w:r>
      <w:r w:rsidRPr="005138E1">
        <w:rPr>
          <w:rFonts w:ascii="Times New Roman" w:hAnsi="Times New Roman" w:cs="Times New Roman"/>
          <w:color w:val="231F20"/>
        </w:rPr>
        <w:t>u</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per</w:t>
      </w:r>
      <w:r w:rsidRPr="005138E1">
        <w:rPr>
          <w:rFonts w:ascii="Times New Roman" w:hAnsi="Times New Roman" w:cs="Times New Roman"/>
          <w:color w:val="231F20"/>
          <w:spacing w:val="80"/>
          <w:w w:val="110"/>
        </w:rPr>
        <w:t xml:space="preserve"> </w:t>
      </w:r>
      <w:r w:rsidRPr="005138E1">
        <w:rPr>
          <w:rFonts w:ascii="Times New Roman" w:hAnsi="Times New Roman" w:cs="Times New Roman"/>
          <w:color w:val="231F20"/>
          <w:w w:val="110"/>
        </w:rPr>
        <w:t>belastingsoort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(Inkomensheffing,</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Loonheffing,</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Omzetbelasting)</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aangeven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wat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definitieve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deadline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voor</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het vervangen van deze kwetsbare systemen?</w:t>
      </w:r>
    </w:p>
    <w:p w:rsidRPr="005138E1" w:rsidR="00B36206" w:rsidP="005138E1" w:rsidRDefault="00B36206" w14:paraId="52AF6030"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5"/>
        </w:rPr>
        <w:t>19</w:t>
      </w:r>
    </w:p>
    <w:p w:rsidRPr="005138E1" w:rsidR="00B36206" w:rsidP="005138E1" w:rsidRDefault="00B36206" w14:paraId="2D09E369" w14:textId="77777777">
      <w:pPr>
        <w:rPr>
          <w:rFonts w:ascii="Times New Roman" w:hAnsi="Times New Roman" w:cs="Times New Roman"/>
        </w:rPr>
      </w:pPr>
      <w:r w:rsidRPr="005138E1">
        <w:rPr>
          <w:rFonts w:ascii="Times New Roman" w:hAnsi="Times New Roman" w:cs="Times New Roman"/>
          <w:color w:val="231F20"/>
          <w:w w:val="110"/>
        </w:rPr>
        <w:t>De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planning</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dat</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systemen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Inkomensheffingen,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Loonheffingen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Omzetbelasting</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2028</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 xml:space="preserve">vervangen </w:t>
      </w:r>
      <w:r w:rsidRPr="005138E1">
        <w:rPr>
          <w:rFonts w:ascii="Times New Roman" w:hAnsi="Times New Roman" w:cs="Times New Roman"/>
          <w:color w:val="231F20"/>
        </w:rPr>
        <w:t>zijn.</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kabinet</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geeft</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prioriteit</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aan</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modernisering</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ICT-landschap</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binnen</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Belastingdienst,</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zoals</w:t>
      </w:r>
      <w:r w:rsidRPr="005138E1">
        <w:rPr>
          <w:rFonts w:ascii="Times New Roman" w:hAnsi="Times New Roman" w:cs="Times New Roman"/>
          <w:color w:val="231F20"/>
          <w:spacing w:val="38"/>
        </w:rPr>
        <w:t xml:space="preserve"> </w:t>
      </w:r>
      <w:r w:rsidRPr="005138E1">
        <w:rPr>
          <w:rFonts w:ascii="Times New Roman" w:hAnsi="Times New Roman" w:cs="Times New Roman"/>
          <w:color w:val="231F20"/>
        </w:rPr>
        <w:t xml:space="preserve">het </w:t>
      </w:r>
      <w:r w:rsidRPr="005138E1">
        <w:rPr>
          <w:rFonts w:ascii="Times New Roman" w:hAnsi="Times New Roman" w:cs="Times New Roman"/>
          <w:color w:val="231F20"/>
          <w:w w:val="110"/>
        </w:rPr>
        <w:t>ook</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heeft</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bevestigd</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coalitieakkoord,</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voortgang</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wordt</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strak</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gemonitord.</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Uw</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Kamer</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wordt</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periodiek geïnformeerd over de modernisering van de ICT-systemen van de Belastingdienst.</w:t>
      </w:r>
    </w:p>
    <w:p w:rsidRPr="005138E1" w:rsidR="00B36206" w:rsidP="005138E1" w:rsidRDefault="00B36206" w14:paraId="5F7E9EEB" w14:textId="77777777">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5"/>
        </w:rPr>
        <w:t>20</w:t>
      </w:r>
    </w:p>
    <w:p w:rsidRPr="005138E1" w:rsidR="00B36206" w:rsidP="005138E1" w:rsidRDefault="00B36206" w14:paraId="17A37890" w14:textId="77777777">
      <w:pPr>
        <w:rPr>
          <w:rFonts w:ascii="Times New Roman" w:hAnsi="Times New Roman" w:cs="Times New Roman"/>
        </w:rPr>
      </w:pPr>
      <w:r w:rsidRPr="005138E1">
        <w:rPr>
          <w:rFonts w:ascii="Times New Roman" w:hAnsi="Times New Roman" w:cs="Times New Roman"/>
          <w:color w:val="231F20"/>
          <w:w w:val="110"/>
        </w:rPr>
        <w:t>Hoe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beoordeelt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u</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feit</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dat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nalevingstekort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bij</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MKB</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wordt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geschat</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op</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5,18</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miljard</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euro</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(5,5</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procent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 xml:space="preserve">van </w:t>
      </w:r>
      <w:r w:rsidRPr="005138E1">
        <w:rPr>
          <w:rFonts w:ascii="Times New Roman" w:hAnsi="Times New Roman" w:cs="Times New Roman"/>
          <w:color w:val="231F20"/>
        </w:rPr>
        <w:t xml:space="preserve">het fiscaal belang) en welke extra stappen worden ondernomen om dit </w:t>
      </w:r>
      <w:proofErr w:type="spellStart"/>
      <w:r w:rsidRPr="005138E1">
        <w:rPr>
          <w:rFonts w:ascii="Times New Roman" w:hAnsi="Times New Roman" w:cs="Times New Roman"/>
          <w:color w:val="231F20"/>
        </w:rPr>
        <w:t>miljardengat</w:t>
      </w:r>
      <w:proofErr w:type="spellEnd"/>
      <w:r w:rsidRPr="005138E1">
        <w:rPr>
          <w:rFonts w:ascii="Times New Roman" w:hAnsi="Times New Roman" w:cs="Times New Roman"/>
          <w:color w:val="231F20"/>
        </w:rPr>
        <w:t xml:space="preserve"> te dichten zonder de bonafide </w:t>
      </w:r>
      <w:r w:rsidRPr="005138E1">
        <w:rPr>
          <w:rFonts w:ascii="Times New Roman" w:hAnsi="Times New Roman" w:cs="Times New Roman"/>
          <w:color w:val="231F20"/>
          <w:w w:val="110"/>
        </w:rPr>
        <w:t>ondernemer extra te belasten?</w:t>
      </w:r>
    </w:p>
    <w:p w:rsidRPr="005138E1" w:rsidR="00B36206" w:rsidP="005138E1" w:rsidRDefault="00B36206" w14:paraId="546D764E"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5"/>
        </w:rPr>
        <w:t>20</w:t>
      </w:r>
    </w:p>
    <w:p w:rsidRPr="005138E1" w:rsidR="00B36206" w:rsidP="005138E1" w:rsidRDefault="00B36206" w14:paraId="06606362" w14:textId="77777777">
      <w:pPr>
        <w:rPr>
          <w:rFonts w:ascii="Times New Roman" w:hAnsi="Times New Roman" w:cs="Times New Roman"/>
        </w:rPr>
      </w:pPr>
      <w:r w:rsidRPr="005138E1">
        <w:rPr>
          <w:rFonts w:ascii="Times New Roman" w:hAnsi="Times New Roman" w:cs="Times New Roman"/>
          <w:color w:val="231F20"/>
          <w:w w:val="110"/>
        </w:rPr>
        <w:t>Zie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antwoord</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op</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vraag</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17</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over</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Verantwoordingsonderzoek</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bij</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jaarverslag</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Financiën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Nationale Schuld</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(IX).</w:t>
      </w:r>
    </w:p>
    <w:p w:rsidR="00D54292" w:rsidRDefault="00D54292" w14:paraId="26965786" w14:textId="77777777">
      <w:pPr>
        <w:rPr>
          <w:rFonts w:ascii="Times New Roman" w:hAnsi="Times New Roman" w:cs="Times New Roman"/>
          <w:color w:val="231F20"/>
        </w:rPr>
      </w:pPr>
      <w:r>
        <w:rPr>
          <w:rFonts w:ascii="Times New Roman" w:hAnsi="Times New Roman" w:cs="Times New Roman"/>
          <w:color w:val="231F20"/>
        </w:rPr>
        <w:br w:type="page"/>
      </w:r>
    </w:p>
    <w:p w:rsidRPr="005138E1" w:rsidR="00B36206" w:rsidP="005138E1" w:rsidRDefault="00B36206" w14:paraId="4ADD9ED2" w14:textId="2C5DD3E2">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5"/>
        </w:rPr>
        <w:t>21</w:t>
      </w:r>
    </w:p>
    <w:p w:rsidRPr="005138E1" w:rsidR="00B36206" w:rsidP="005138E1" w:rsidRDefault="00B36206" w14:paraId="3322B8BB" w14:textId="77777777">
      <w:pPr>
        <w:rPr>
          <w:rFonts w:ascii="Times New Roman" w:hAnsi="Times New Roman" w:cs="Times New Roman"/>
        </w:rPr>
      </w:pPr>
      <w:r w:rsidRPr="005138E1">
        <w:rPr>
          <w:rFonts w:ascii="Times New Roman" w:hAnsi="Times New Roman" w:cs="Times New Roman"/>
          <w:color w:val="231F20"/>
          <w:w w:val="110"/>
        </w:rPr>
        <w:t>Hoe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reageert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u</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op</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afkeurende</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oordeel</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Auditdienst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Rijk</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over</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privacy-audit</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(Wet</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politiegegevens)</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 xml:space="preserve">bij </w:t>
      </w:r>
      <w:r w:rsidRPr="005138E1">
        <w:rPr>
          <w:rFonts w:ascii="Times New Roman" w:hAnsi="Times New Roman" w:cs="Times New Roman"/>
          <w:color w:val="231F20"/>
        </w:rPr>
        <w:t>de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FIOD</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welke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maatregelen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zijn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genomen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om</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te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voorkomen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dat</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strafrechtelijke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onderzoeken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hierdoor</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 xml:space="preserve">juridisch </w:t>
      </w:r>
      <w:r w:rsidRPr="005138E1">
        <w:rPr>
          <w:rFonts w:ascii="Times New Roman" w:hAnsi="Times New Roman" w:cs="Times New Roman"/>
          <w:color w:val="231F20"/>
          <w:w w:val="110"/>
        </w:rPr>
        <w:t>onder vuur komen te liggen?</w:t>
      </w:r>
    </w:p>
    <w:p w:rsidRPr="005138E1" w:rsidR="00B36206" w:rsidP="005138E1" w:rsidRDefault="00B36206" w14:paraId="15D9CAEA"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5"/>
        </w:rPr>
        <w:t>21</w:t>
      </w:r>
    </w:p>
    <w:p w:rsidRPr="005138E1" w:rsidR="00B36206" w:rsidP="005138E1" w:rsidRDefault="00B36206" w14:paraId="3968A398" w14:textId="7FBD3EA9">
      <w:pPr>
        <w:rPr>
          <w:rFonts w:ascii="Times New Roman" w:hAnsi="Times New Roman" w:cs="Times New Roman"/>
        </w:rPr>
      </w:pPr>
      <w:r w:rsidRPr="005138E1">
        <w:rPr>
          <w:rFonts w:ascii="Times New Roman" w:hAnsi="Times New Roman" w:cs="Times New Roman"/>
          <w:color w:val="231F20"/>
        </w:rPr>
        <w:t>Ik</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heb</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kennis</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genomen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oordeel</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32"/>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Auditdienst</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Rijk</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(ADR).</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privacy-audit</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rPr>
        <w:t>beslaat</w:t>
      </w:r>
      <w:r w:rsidRPr="005138E1">
        <w:rPr>
          <w:rFonts w:ascii="Times New Roman" w:hAnsi="Times New Roman" w:cs="Times New Roman"/>
          <w:color w:val="231F20"/>
          <w:spacing w:val="32"/>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31"/>
        </w:rPr>
        <w:t xml:space="preserve"> </w:t>
      </w:r>
      <w:r w:rsidRPr="005138E1">
        <w:rPr>
          <w:rFonts w:ascii="Times New Roman" w:hAnsi="Times New Roman" w:cs="Times New Roman"/>
          <w:color w:val="231F20"/>
          <w:spacing w:val="-2"/>
        </w:rPr>
        <w:t>periode</w:t>
      </w:r>
      <w:r w:rsidR="00D54292">
        <w:rPr>
          <w:rFonts w:ascii="Times New Roman" w:hAnsi="Times New Roman" w:cs="Times New Roman"/>
        </w:rPr>
        <w:t xml:space="preserve"> </w:t>
      </w:r>
      <w:r w:rsidRPr="005138E1">
        <w:rPr>
          <w:rFonts w:ascii="Times New Roman" w:hAnsi="Times New Roman" w:cs="Times New Roman"/>
          <w:color w:val="231F20"/>
        </w:rPr>
        <w:t>2020-2023.</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audit</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is</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uitgevoerd</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2024</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rapportage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is</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juni</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2025</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opgeleverd.</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tussenliggende</w:t>
      </w:r>
      <w:r w:rsidRPr="005138E1">
        <w:rPr>
          <w:rFonts w:ascii="Times New Roman" w:hAnsi="Times New Roman" w:cs="Times New Roman"/>
          <w:color w:val="231F20"/>
          <w:spacing w:val="19"/>
        </w:rPr>
        <w:t xml:space="preserve"> </w:t>
      </w:r>
      <w:r w:rsidRPr="005138E1">
        <w:rPr>
          <w:rFonts w:ascii="Times New Roman" w:hAnsi="Times New Roman" w:cs="Times New Roman"/>
          <w:color w:val="231F20"/>
        </w:rPr>
        <w:t>periode is</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FIOD</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gestart</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met</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oppakken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oplossen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geconstateerde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onvolkomenheden.</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25"/>
        </w:rPr>
        <w:t xml:space="preserve"> </w:t>
      </w:r>
      <w:r w:rsidRPr="005138E1">
        <w:rPr>
          <w:rFonts w:ascii="Times New Roman" w:hAnsi="Times New Roman" w:cs="Times New Roman"/>
          <w:color w:val="231F20"/>
        </w:rPr>
        <w:t xml:space="preserve">onvolkomenheden </w:t>
      </w:r>
      <w:r w:rsidRPr="005138E1">
        <w:rPr>
          <w:rFonts w:ascii="Times New Roman" w:hAnsi="Times New Roman" w:cs="Times New Roman"/>
          <w:color w:val="231F20"/>
          <w:w w:val="110"/>
        </w:rPr>
        <w:t>zijn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niet</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dien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aard</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dat</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dit</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strafrechtelijke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onderzoeken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raakt.</w:t>
      </w:r>
    </w:p>
    <w:p w:rsidRPr="005138E1" w:rsidR="00B36206" w:rsidP="005138E1" w:rsidRDefault="00B36206" w14:paraId="2D9CD4B5" w14:textId="77777777">
      <w:pPr>
        <w:rPr>
          <w:rFonts w:ascii="Times New Roman" w:hAnsi="Times New Roman" w:cs="Times New Roman"/>
        </w:rPr>
      </w:pPr>
      <w:r w:rsidRPr="005138E1">
        <w:rPr>
          <w:rFonts w:ascii="Times New Roman" w:hAnsi="Times New Roman" w:cs="Times New Roman"/>
          <w:color w:val="231F20"/>
          <w:w w:val="110"/>
        </w:rPr>
        <w:t>Kunt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u</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toelichten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waarom</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uitgaven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voor</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externe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inhuur</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2025</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met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14,8</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procent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nog</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steeds</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fors</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boven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de eigen</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Roemer-norm</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29"/>
          <w:w w:val="110"/>
        </w:rPr>
        <w:t xml:space="preserve"> </w:t>
      </w:r>
      <w:r w:rsidRPr="005138E1">
        <w:rPr>
          <w:rFonts w:ascii="Times New Roman" w:hAnsi="Times New Roman" w:cs="Times New Roman"/>
          <w:color w:val="231F20"/>
          <w:w w:val="110"/>
        </w:rPr>
        <w:t>tien</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procent</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liggen</w:t>
      </w:r>
      <w:r w:rsidRPr="005138E1">
        <w:rPr>
          <w:rFonts w:ascii="Times New Roman" w:hAnsi="Times New Roman" w:cs="Times New Roman"/>
          <w:color w:val="231F20"/>
          <w:spacing w:val="-29"/>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waarom</w:t>
      </w:r>
      <w:r w:rsidRPr="005138E1">
        <w:rPr>
          <w:rFonts w:ascii="Times New Roman" w:hAnsi="Times New Roman" w:cs="Times New Roman"/>
          <w:color w:val="231F20"/>
          <w:spacing w:val="-29"/>
          <w:w w:val="110"/>
        </w:rPr>
        <w:t xml:space="preserve"> </w:t>
      </w:r>
      <w:r w:rsidRPr="005138E1">
        <w:rPr>
          <w:rFonts w:ascii="Times New Roman" w:hAnsi="Times New Roman" w:cs="Times New Roman"/>
          <w:color w:val="231F20"/>
          <w:w w:val="110"/>
        </w:rPr>
        <w:t>specifiek</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bij</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29"/>
          <w:w w:val="110"/>
        </w:rPr>
        <w:t xml:space="preserve"> </w:t>
      </w:r>
      <w:r w:rsidRPr="005138E1">
        <w:rPr>
          <w:rFonts w:ascii="Times New Roman" w:hAnsi="Times New Roman" w:cs="Times New Roman"/>
          <w:color w:val="231F20"/>
          <w:w w:val="110"/>
        </w:rPr>
        <w:t>Belastingdienst</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30"/>
          <w:w w:val="110"/>
        </w:rPr>
        <w:t xml:space="preserve"> </w:t>
      </w:r>
      <w:r w:rsidRPr="005138E1">
        <w:rPr>
          <w:rFonts w:ascii="Times New Roman" w:hAnsi="Times New Roman" w:cs="Times New Roman"/>
          <w:color w:val="231F20"/>
          <w:w w:val="110"/>
        </w:rPr>
        <w:t>maximumtarief</w:t>
      </w:r>
      <w:r w:rsidRPr="005138E1">
        <w:rPr>
          <w:rFonts w:ascii="Times New Roman" w:hAnsi="Times New Roman" w:cs="Times New Roman"/>
          <w:color w:val="231F20"/>
          <w:spacing w:val="-29"/>
          <w:w w:val="110"/>
        </w:rPr>
        <w:t xml:space="preserve"> </w:t>
      </w:r>
      <w:r w:rsidRPr="005138E1">
        <w:rPr>
          <w:rFonts w:ascii="Times New Roman" w:hAnsi="Times New Roman" w:cs="Times New Roman"/>
          <w:color w:val="231F20"/>
          <w:w w:val="110"/>
        </w:rPr>
        <w:t>opnieuw is</w:t>
      </w:r>
      <w:r w:rsidRPr="005138E1">
        <w:rPr>
          <w:rFonts w:ascii="Times New Roman" w:hAnsi="Times New Roman" w:cs="Times New Roman"/>
          <w:color w:val="231F20"/>
          <w:spacing w:val="-2"/>
          <w:w w:val="110"/>
        </w:rPr>
        <w:t xml:space="preserve"> </w:t>
      </w:r>
      <w:r w:rsidRPr="005138E1">
        <w:rPr>
          <w:rFonts w:ascii="Times New Roman" w:hAnsi="Times New Roman" w:cs="Times New Roman"/>
          <w:color w:val="231F20"/>
          <w:w w:val="110"/>
        </w:rPr>
        <w:t>overschreden?</w:t>
      </w:r>
    </w:p>
    <w:p w:rsidRPr="005138E1" w:rsidR="00B36206" w:rsidP="005138E1" w:rsidRDefault="00B36206" w14:paraId="279F776F"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5"/>
        </w:rPr>
        <w:t>22</w:t>
      </w:r>
    </w:p>
    <w:p w:rsidRPr="005138E1" w:rsidR="00B36206" w:rsidP="005138E1" w:rsidRDefault="00B36206" w14:paraId="2BB5A27C" w14:textId="77777777">
      <w:pPr>
        <w:rPr>
          <w:rFonts w:ascii="Times New Roman" w:hAnsi="Times New Roman" w:cs="Times New Roman"/>
        </w:rPr>
      </w:pPr>
      <w:r w:rsidRPr="005138E1">
        <w:rPr>
          <w:rFonts w:ascii="Times New Roman" w:hAnsi="Times New Roman" w:cs="Times New Roman"/>
          <w:color w:val="231F20"/>
        </w:rPr>
        <w:t>De</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uitgaven</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aan</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externe</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inhuur</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bij</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ministerie</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van</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Financiën</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zijn</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sinds</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2023</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gedaald.</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ministerie</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blijft</w:t>
      </w:r>
      <w:r w:rsidRPr="005138E1">
        <w:rPr>
          <w:rFonts w:ascii="Times New Roman" w:hAnsi="Times New Roman" w:cs="Times New Roman"/>
          <w:color w:val="231F20"/>
          <w:spacing w:val="22"/>
        </w:rPr>
        <w:t xml:space="preserve"> </w:t>
      </w:r>
      <w:r w:rsidRPr="005138E1">
        <w:rPr>
          <w:rFonts w:ascii="Times New Roman" w:hAnsi="Times New Roman" w:cs="Times New Roman"/>
          <w:color w:val="231F20"/>
        </w:rPr>
        <w:t>inzetten op een daling tot onder de Roemernorm. Het ministerie van Financiën kende een daling van 20,3% externe inhuur in 2023 naar 14,8% externe inhuur in 2025, voor de Belastingdienst is dat van 17,5% externe inhuur in 2023 naar 12,4% externe</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inhuur</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in</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2025.</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overschreden</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tarief</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betreft</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één</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situatie</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bij</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15"/>
        </w:rPr>
        <w:t xml:space="preserve"> </w:t>
      </w:r>
      <w:r w:rsidRPr="005138E1">
        <w:rPr>
          <w:rFonts w:ascii="Times New Roman" w:hAnsi="Times New Roman" w:cs="Times New Roman"/>
          <w:color w:val="231F20"/>
        </w:rPr>
        <w:t>directie</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IV</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de</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rPr>
        <w:t>technische</w:t>
      </w:r>
      <w:r w:rsidRPr="005138E1">
        <w:rPr>
          <w:rFonts w:ascii="Times New Roman" w:hAnsi="Times New Roman" w:cs="Times New Roman"/>
          <w:color w:val="231F20"/>
          <w:spacing w:val="16"/>
        </w:rPr>
        <w:t xml:space="preserve"> </w:t>
      </w:r>
      <w:r w:rsidRPr="005138E1">
        <w:rPr>
          <w:rFonts w:ascii="Times New Roman" w:hAnsi="Times New Roman" w:cs="Times New Roman"/>
          <w:color w:val="231F20"/>
          <w:spacing w:val="-2"/>
        </w:rPr>
        <w:t>infrastructuur.</w:t>
      </w:r>
    </w:p>
    <w:p w:rsidRPr="005138E1" w:rsidR="00B36206" w:rsidP="005138E1" w:rsidRDefault="00B36206" w14:paraId="66273506" w14:textId="61E41546">
      <w:pPr>
        <w:rPr>
          <w:rFonts w:ascii="Times New Roman" w:hAnsi="Times New Roman" w:cs="Times New Roman"/>
        </w:rPr>
      </w:pPr>
      <w:r w:rsidRPr="005138E1">
        <w:rPr>
          <w:rFonts w:ascii="Times New Roman" w:hAnsi="Times New Roman" w:cs="Times New Roman"/>
          <w:color w:val="231F20"/>
          <w:w w:val="110"/>
        </w:rPr>
        <w:t>Zoals ook in de reactie op de vragen naar aanleiding van ‘de bevindingen van rapporteurs ontwerpbegroting Financiën/Nationale</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schuld</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2026</w:t>
      </w:r>
      <w:r w:rsidR="00D54292">
        <w:rPr>
          <w:rStyle w:val="Voetnootmarkering"/>
          <w:rFonts w:ascii="Times New Roman" w:hAnsi="Times New Roman" w:cs="Times New Roman"/>
          <w:color w:val="231F20"/>
          <w:w w:val="110"/>
        </w:rPr>
        <w:footnoteReference w:id="9"/>
      </w:r>
      <w:r w:rsidRPr="005138E1">
        <w:rPr>
          <w:rFonts w:ascii="Times New Roman" w:hAnsi="Times New Roman" w:cs="Times New Roman"/>
          <w:color w:val="231F20"/>
          <w:w w:val="110"/>
        </w:rPr>
        <w:t>’</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aangegeven,</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blijft</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ministerie</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Financiën</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tijdelijke</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inzet</w:t>
      </w:r>
      <w:r w:rsidRPr="005138E1">
        <w:rPr>
          <w:rFonts w:ascii="Times New Roman" w:hAnsi="Times New Roman" w:cs="Times New Roman"/>
          <w:color w:val="231F20"/>
          <w:spacing w:val="-12"/>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12"/>
          <w:w w:val="110"/>
        </w:rPr>
        <w:t xml:space="preserve"> </w:t>
      </w:r>
      <w:proofErr w:type="spellStart"/>
      <w:r w:rsidRPr="005138E1">
        <w:rPr>
          <w:rFonts w:ascii="Times New Roman" w:hAnsi="Times New Roman" w:cs="Times New Roman"/>
          <w:color w:val="231F20"/>
          <w:w w:val="110"/>
        </w:rPr>
        <w:t>specialis-tische</w:t>
      </w:r>
      <w:proofErr w:type="spellEnd"/>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kennis</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nodig</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hebben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om</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aan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maatschappelijke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opgaven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te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voldoen.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Dit</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betreft</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inhuur</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vanwege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 xml:space="preserve">de </w:t>
      </w:r>
      <w:r w:rsidRPr="005138E1">
        <w:rPr>
          <w:rFonts w:ascii="Times New Roman" w:hAnsi="Times New Roman" w:cs="Times New Roman"/>
          <w:color w:val="231F20"/>
          <w:spacing w:val="-2"/>
          <w:w w:val="110"/>
        </w:rPr>
        <w:t>modernisering</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van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ICT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bij</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Belastingdienst,</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blijvende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behoefte</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aan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uitzendkrachten</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voor</w:t>
      </w:r>
      <w:r w:rsidRPr="005138E1">
        <w:rPr>
          <w:rFonts w:ascii="Times New Roman" w:hAnsi="Times New Roman" w:cs="Times New Roman"/>
          <w:color w:val="231F20"/>
          <w:spacing w:val="-6"/>
          <w:w w:val="110"/>
        </w:rPr>
        <w:t xml:space="preserve"> </w:t>
      </w:r>
      <w:r w:rsidRPr="005138E1">
        <w:rPr>
          <w:rFonts w:ascii="Times New Roman" w:hAnsi="Times New Roman" w:cs="Times New Roman"/>
          <w:color w:val="231F20"/>
          <w:spacing w:val="-2"/>
          <w:w w:val="110"/>
        </w:rPr>
        <w:t>de</w:t>
      </w:r>
      <w:r w:rsidRPr="005138E1">
        <w:rPr>
          <w:rFonts w:ascii="Times New Roman" w:hAnsi="Times New Roman" w:cs="Times New Roman"/>
          <w:color w:val="231F20"/>
          <w:spacing w:val="-6"/>
          <w:w w:val="110"/>
        </w:rPr>
        <w:t xml:space="preserve"> </w:t>
      </w:r>
      <w:proofErr w:type="spellStart"/>
      <w:r w:rsidRPr="005138E1">
        <w:rPr>
          <w:rFonts w:ascii="Times New Roman" w:hAnsi="Times New Roman" w:cs="Times New Roman"/>
          <w:color w:val="231F20"/>
          <w:spacing w:val="-2"/>
          <w:w w:val="110"/>
        </w:rPr>
        <w:t>Belastingte-</w:t>
      </w:r>
      <w:r w:rsidRPr="005138E1">
        <w:rPr>
          <w:rFonts w:ascii="Times New Roman" w:hAnsi="Times New Roman" w:cs="Times New Roman"/>
          <w:color w:val="231F20"/>
          <w:w w:val="110"/>
        </w:rPr>
        <w:t>lefoon</w:t>
      </w:r>
      <w:proofErr w:type="spellEnd"/>
      <w:r w:rsidRPr="005138E1">
        <w:rPr>
          <w:rFonts w:ascii="Times New Roman" w:hAnsi="Times New Roman" w:cs="Times New Roman"/>
          <w:color w:val="231F20"/>
          <w:w w:val="110"/>
        </w:rPr>
        <w:t xml:space="preserve"> en de herstelopgave bij Toeslagen.</w:t>
      </w:r>
    </w:p>
    <w:p w:rsidRPr="005138E1" w:rsidR="00B36206" w:rsidP="005138E1" w:rsidRDefault="00B36206" w14:paraId="072330EC" w14:textId="77777777">
      <w:pPr>
        <w:rPr>
          <w:rFonts w:ascii="Times New Roman" w:hAnsi="Times New Roman" w:cs="Times New Roman"/>
        </w:rPr>
      </w:pPr>
      <w:r w:rsidRPr="005138E1">
        <w:rPr>
          <w:rFonts w:ascii="Times New Roman" w:hAnsi="Times New Roman" w:cs="Times New Roman"/>
          <w:color w:val="231F20"/>
        </w:rPr>
        <w:t>Vraag</w:t>
      </w:r>
      <w:r w:rsidRPr="005138E1">
        <w:rPr>
          <w:rFonts w:ascii="Times New Roman" w:hAnsi="Times New Roman" w:cs="Times New Roman"/>
          <w:color w:val="231F20"/>
          <w:spacing w:val="10"/>
        </w:rPr>
        <w:t xml:space="preserve"> </w:t>
      </w:r>
      <w:r w:rsidRPr="005138E1">
        <w:rPr>
          <w:rFonts w:ascii="Times New Roman" w:hAnsi="Times New Roman" w:cs="Times New Roman"/>
          <w:color w:val="231F20"/>
          <w:spacing w:val="-5"/>
        </w:rPr>
        <w:t>23</w:t>
      </w:r>
    </w:p>
    <w:p w:rsidRPr="005138E1" w:rsidR="00B36206" w:rsidP="005138E1" w:rsidRDefault="00B36206" w14:paraId="6C189271" w14:textId="77777777">
      <w:pPr>
        <w:rPr>
          <w:rFonts w:ascii="Times New Roman" w:hAnsi="Times New Roman" w:cs="Times New Roman"/>
        </w:rPr>
      </w:pPr>
      <w:r w:rsidRPr="005138E1">
        <w:rPr>
          <w:rFonts w:ascii="Times New Roman" w:hAnsi="Times New Roman" w:cs="Times New Roman"/>
          <w:color w:val="231F20"/>
          <w:w w:val="110"/>
        </w:rPr>
        <w:t>Waarom</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er</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2025</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maar</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liefst</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33,7</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miljoen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euro</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aan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belastinggeld</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uitgegeven</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aan</w:t>
      </w:r>
      <w:r w:rsidRPr="005138E1">
        <w:rPr>
          <w:rFonts w:ascii="Times New Roman" w:hAnsi="Times New Roman" w:cs="Times New Roman"/>
          <w:color w:val="231F20"/>
          <w:spacing w:val="-15"/>
          <w:w w:val="110"/>
        </w:rPr>
        <w:t xml:space="preserve"> </w:t>
      </w:r>
      <w:r w:rsidRPr="005138E1">
        <w:rPr>
          <w:rFonts w:ascii="Times New Roman" w:hAnsi="Times New Roman" w:cs="Times New Roman"/>
          <w:color w:val="231F20"/>
          <w:w w:val="110"/>
        </w:rPr>
        <w:t>rentecompensatie</w:t>
      </w:r>
      <w:r w:rsidRPr="005138E1">
        <w:rPr>
          <w:rFonts w:ascii="Times New Roman" w:hAnsi="Times New Roman" w:cs="Times New Roman"/>
          <w:color w:val="231F20"/>
          <w:spacing w:val="-16"/>
          <w:w w:val="110"/>
        </w:rPr>
        <w:t xml:space="preserve"> </w:t>
      </w:r>
      <w:r w:rsidRPr="005138E1">
        <w:rPr>
          <w:rFonts w:ascii="Times New Roman" w:hAnsi="Times New Roman" w:cs="Times New Roman"/>
          <w:color w:val="231F20"/>
          <w:w w:val="110"/>
        </w:rPr>
        <w:t>voor EU-leningen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aan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Oekraïne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en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tot</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welke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bedragen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loopt</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deze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jaarlijkse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verplichting</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komende</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jaren</w:t>
      </w:r>
      <w:r w:rsidRPr="005138E1">
        <w:rPr>
          <w:rFonts w:ascii="Times New Roman" w:hAnsi="Times New Roman" w:cs="Times New Roman"/>
          <w:color w:val="231F20"/>
          <w:spacing w:val="-5"/>
          <w:w w:val="110"/>
        </w:rPr>
        <w:t xml:space="preserve"> </w:t>
      </w:r>
      <w:r w:rsidRPr="005138E1">
        <w:rPr>
          <w:rFonts w:ascii="Times New Roman" w:hAnsi="Times New Roman" w:cs="Times New Roman"/>
          <w:color w:val="231F20"/>
          <w:w w:val="110"/>
        </w:rPr>
        <w:t>op?</w:t>
      </w:r>
    </w:p>
    <w:p w:rsidRPr="005138E1" w:rsidR="00B36206" w:rsidP="005138E1" w:rsidRDefault="00B36206" w14:paraId="55040120" w14:textId="77777777">
      <w:pPr>
        <w:rPr>
          <w:rFonts w:ascii="Times New Roman" w:hAnsi="Times New Roman" w:cs="Times New Roman"/>
        </w:rPr>
      </w:pPr>
      <w:r w:rsidRPr="005138E1">
        <w:rPr>
          <w:rFonts w:ascii="Times New Roman" w:hAnsi="Times New Roman" w:cs="Times New Roman"/>
          <w:color w:val="231F20"/>
        </w:rPr>
        <w:t>Antwoord</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op</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rPr>
        <w:t>vraag</w:t>
      </w:r>
      <w:r w:rsidRPr="005138E1">
        <w:rPr>
          <w:rFonts w:ascii="Times New Roman" w:hAnsi="Times New Roman" w:cs="Times New Roman"/>
          <w:color w:val="231F20"/>
          <w:spacing w:val="11"/>
        </w:rPr>
        <w:t xml:space="preserve"> </w:t>
      </w:r>
      <w:r w:rsidRPr="005138E1">
        <w:rPr>
          <w:rFonts w:ascii="Times New Roman" w:hAnsi="Times New Roman" w:cs="Times New Roman"/>
          <w:color w:val="231F20"/>
          <w:spacing w:val="-5"/>
        </w:rPr>
        <w:t>23</w:t>
      </w:r>
    </w:p>
    <w:p w:rsidRPr="005138E1" w:rsidR="00B36206" w:rsidP="005138E1" w:rsidRDefault="00B36206" w14:paraId="71234557" w14:textId="4EBABA02">
      <w:pPr>
        <w:rPr>
          <w:rFonts w:ascii="Times New Roman" w:hAnsi="Times New Roman" w:cs="Times New Roman"/>
        </w:rPr>
      </w:pPr>
      <w:r w:rsidRPr="005138E1">
        <w:rPr>
          <w:rFonts w:ascii="Times New Roman" w:hAnsi="Times New Roman" w:cs="Times New Roman"/>
          <w:color w:val="231F20"/>
          <w:w w:val="110"/>
        </w:rPr>
        <w:t>In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2023</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in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Europese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Unie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(EU)</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met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steun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Nederland</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afgesproken</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om</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Oekraïne</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middels</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het</w:t>
      </w:r>
      <w:r w:rsidRPr="005138E1">
        <w:rPr>
          <w:rFonts w:ascii="Times New Roman" w:hAnsi="Times New Roman" w:cs="Times New Roman"/>
          <w:color w:val="231F20"/>
          <w:spacing w:val="-8"/>
          <w:w w:val="110"/>
        </w:rPr>
        <w:t xml:space="preserve"> </w:t>
      </w:r>
      <w:r w:rsidRPr="005138E1">
        <w:rPr>
          <w:rFonts w:ascii="Times New Roman" w:hAnsi="Times New Roman" w:cs="Times New Roman"/>
          <w:color w:val="231F20"/>
          <w:w w:val="110"/>
        </w:rPr>
        <w:t>instrument Macro-Financiële</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Bijstand+</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(MFB+)</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begrotingssteun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te</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verlenen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ter</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hoogte</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18,3</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miljard</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euro.</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Hierbij</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9"/>
          <w:w w:val="110"/>
        </w:rPr>
        <w:t xml:space="preserve"> </w:t>
      </w:r>
      <w:r w:rsidRPr="005138E1">
        <w:rPr>
          <w:rFonts w:ascii="Times New Roman" w:hAnsi="Times New Roman" w:cs="Times New Roman"/>
          <w:color w:val="231F20"/>
          <w:w w:val="110"/>
        </w:rPr>
        <w:t>ook afgesproken</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dat</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rentekosten</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middels</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een</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rentesubsidie</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door</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EU</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gedekt</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worden.</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De</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rentesubsidie</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is</w:t>
      </w:r>
      <w:r w:rsidRPr="005138E1">
        <w:rPr>
          <w:rFonts w:ascii="Times New Roman" w:hAnsi="Times New Roman" w:cs="Times New Roman"/>
          <w:color w:val="231F20"/>
          <w:spacing w:val="-3"/>
          <w:w w:val="110"/>
        </w:rPr>
        <w:t xml:space="preserve"> </w:t>
      </w:r>
      <w:r w:rsidRPr="005138E1">
        <w:rPr>
          <w:rFonts w:ascii="Times New Roman" w:hAnsi="Times New Roman" w:cs="Times New Roman"/>
          <w:color w:val="231F20"/>
          <w:w w:val="110"/>
        </w:rPr>
        <w:t xml:space="preserve">nu </w:t>
      </w:r>
      <w:r w:rsidRPr="005138E1">
        <w:rPr>
          <w:rFonts w:ascii="Times New Roman" w:hAnsi="Times New Roman" w:cs="Times New Roman"/>
          <w:color w:val="231F20"/>
        </w:rPr>
        <w:t>vastgelegd</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voor</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4</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jaar</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(2023-2027)</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en</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het</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Nederlandse</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aandeel</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hierin</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bedraagt</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maximaal</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165,7</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miljoen</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euro</w:t>
      </w:r>
      <w:r w:rsidRPr="005138E1">
        <w:rPr>
          <w:rFonts w:ascii="Times New Roman" w:hAnsi="Times New Roman" w:cs="Times New Roman"/>
          <w:color w:val="231F20"/>
          <w:spacing w:val="35"/>
        </w:rPr>
        <w:t xml:space="preserve"> </w:t>
      </w:r>
      <w:r w:rsidRPr="005138E1">
        <w:rPr>
          <w:rFonts w:ascii="Times New Roman" w:hAnsi="Times New Roman" w:cs="Times New Roman"/>
          <w:color w:val="231F20"/>
        </w:rPr>
        <w:t xml:space="preserve">over </w:t>
      </w:r>
      <w:r w:rsidRPr="005138E1">
        <w:rPr>
          <w:rFonts w:ascii="Times New Roman" w:hAnsi="Times New Roman" w:cs="Times New Roman"/>
          <w:color w:val="231F20"/>
          <w:w w:val="110"/>
        </w:rPr>
        <w:t>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gehele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periode</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van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4</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jaar,</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wat</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jaarlijks</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maximaal</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41,4</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miljoen</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euro</w:t>
      </w:r>
      <w:r w:rsidRPr="005138E1">
        <w:rPr>
          <w:rFonts w:ascii="Times New Roman" w:hAnsi="Times New Roman" w:cs="Times New Roman"/>
          <w:color w:val="231F20"/>
          <w:spacing w:val="-4"/>
          <w:w w:val="110"/>
        </w:rPr>
        <w:t xml:space="preserve"> </w:t>
      </w:r>
      <w:r w:rsidRPr="005138E1">
        <w:rPr>
          <w:rFonts w:ascii="Times New Roman" w:hAnsi="Times New Roman" w:cs="Times New Roman"/>
          <w:color w:val="231F20"/>
          <w:w w:val="110"/>
        </w:rPr>
        <w:t>is.</w:t>
      </w:r>
    </w:p>
    <w:p w:rsidRPr="005138E1" w:rsidR="00B36206" w:rsidP="005138E1" w:rsidRDefault="00B36206" w14:paraId="71280646" w14:textId="77777777">
      <w:pPr>
        <w:rPr>
          <w:rFonts w:ascii="Times New Roman" w:hAnsi="Times New Roman" w:cs="Times New Roman"/>
        </w:rPr>
      </w:pPr>
    </w:p>
    <w:p w:rsidRPr="005138E1" w:rsidR="00B36206" w:rsidP="00D54292" w:rsidRDefault="00B36206" w14:paraId="4E32F64E" w14:textId="793CB692">
      <w:pPr>
        <w:rPr>
          <w:rFonts w:ascii="Times New Roman" w:hAnsi="Times New Roman" w:cs="Times New Roman"/>
        </w:rPr>
      </w:pPr>
      <w:r w:rsidRPr="005138E1">
        <w:rPr>
          <w:rFonts w:ascii="Times New Roman" w:hAnsi="Times New Roman" w:cs="Times New Roman"/>
          <w:color w:val="231F20"/>
          <w:spacing w:val="67"/>
          <w:w w:val="150"/>
        </w:rPr>
        <w:t xml:space="preserve"> </w:t>
      </w:r>
    </w:p>
    <w:p w:rsidRPr="005138E1" w:rsidR="004E5D09" w:rsidP="005138E1" w:rsidRDefault="004E5D09" w14:paraId="141FEBD9" w14:textId="77777777">
      <w:pPr>
        <w:rPr>
          <w:rFonts w:ascii="Times New Roman" w:hAnsi="Times New Roman" w:cs="Times New Roman"/>
        </w:rPr>
      </w:pPr>
    </w:p>
    <w:sectPr w:rsidRPr="005138E1" w:rsidR="004E5D09" w:rsidSect="00573A4D">
      <w:headerReference w:type="default" r:id="rId18"/>
      <w:footerReference w:type="default" r:id="rId19"/>
      <w:pgSz w:w="11910" w:h="16840"/>
      <w:pgMar w:top="2060" w:right="992" w:bottom="1340" w:left="992" w:header="1402" w:footer="1141"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1CC06" w14:textId="77777777" w:rsidR="000636EE" w:rsidRDefault="000636EE" w:rsidP="00B36206">
      <w:pPr>
        <w:spacing w:after="0" w:line="240" w:lineRule="auto"/>
      </w:pPr>
      <w:r>
        <w:separator/>
      </w:r>
    </w:p>
  </w:endnote>
  <w:endnote w:type="continuationSeparator" w:id="0">
    <w:p w14:paraId="2D9F4FE9" w14:textId="77777777" w:rsidR="000636EE" w:rsidRDefault="000636EE" w:rsidP="00B36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57F0" w14:textId="77777777" w:rsidR="002114B3" w:rsidRPr="00B36206" w:rsidRDefault="002114B3" w:rsidP="00B362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931C5" w14:textId="77777777" w:rsidR="002114B3" w:rsidRPr="00B36206" w:rsidRDefault="002114B3" w:rsidP="00B362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5338" w14:textId="77777777" w:rsidR="002114B3" w:rsidRPr="00B36206" w:rsidRDefault="002114B3" w:rsidP="00B3620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3D914" w14:textId="77777777" w:rsidR="002114B3" w:rsidRPr="00B36206" w:rsidRDefault="002114B3" w:rsidP="00B362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E2FF0" w14:textId="77777777" w:rsidR="000636EE" w:rsidRDefault="000636EE" w:rsidP="00B36206">
      <w:pPr>
        <w:spacing w:after="0" w:line="240" w:lineRule="auto"/>
      </w:pPr>
      <w:r>
        <w:separator/>
      </w:r>
    </w:p>
  </w:footnote>
  <w:footnote w:type="continuationSeparator" w:id="0">
    <w:p w14:paraId="42718D0B" w14:textId="77777777" w:rsidR="000636EE" w:rsidRDefault="000636EE" w:rsidP="00B36206">
      <w:pPr>
        <w:spacing w:after="0" w:line="240" w:lineRule="auto"/>
      </w:pPr>
      <w:r>
        <w:continuationSeparator/>
      </w:r>
    </w:p>
  </w:footnote>
  <w:footnote w:id="1">
    <w:p w14:paraId="6D1DCAB6" w14:textId="4CDBA70D" w:rsidR="005138E1" w:rsidRPr="00D54292" w:rsidRDefault="005138E1">
      <w:pPr>
        <w:pStyle w:val="Voetnoottekst"/>
        <w:rPr>
          <w:rFonts w:ascii="Times New Roman" w:hAnsi="Times New Roman" w:cs="Times New Roman"/>
        </w:rPr>
      </w:pPr>
      <w:r w:rsidRPr="00D54292">
        <w:rPr>
          <w:rStyle w:val="Voetnootmarkering"/>
          <w:rFonts w:ascii="Times New Roman" w:hAnsi="Times New Roman" w:cs="Times New Roman"/>
        </w:rPr>
        <w:footnoteRef/>
      </w:r>
      <w:r w:rsidRPr="00D54292">
        <w:rPr>
          <w:rFonts w:ascii="Times New Roman" w:hAnsi="Times New Roman" w:cs="Times New Roman"/>
        </w:rPr>
        <w:t xml:space="preserve"> </w:t>
      </w:r>
      <w:r w:rsidRPr="00D54292">
        <w:rPr>
          <w:rFonts w:ascii="Times New Roman" w:hAnsi="Times New Roman" w:cs="Times New Roman"/>
          <w:color w:val="231F20"/>
        </w:rPr>
        <w:t>Kamerstuk</w:t>
      </w:r>
      <w:r w:rsidRPr="00D54292">
        <w:rPr>
          <w:rFonts w:ascii="Times New Roman" w:hAnsi="Times New Roman" w:cs="Times New Roman"/>
          <w:color w:val="231F20"/>
          <w:spacing w:val="2"/>
        </w:rPr>
        <w:t xml:space="preserve"> </w:t>
      </w:r>
      <w:hyperlink r:id="rId1">
        <w:r w:rsidRPr="00D54292">
          <w:rPr>
            <w:rFonts w:ascii="Times New Roman" w:hAnsi="Times New Roman" w:cs="Times New Roman"/>
            <w:color w:val="00AEEF"/>
          </w:rPr>
          <w:t>35</w:t>
        </w:r>
        <w:r w:rsidRPr="00D54292">
          <w:rPr>
            <w:rFonts w:ascii="Times New Roman" w:hAnsi="Times New Roman" w:cs="Times New Roman"/>
            <w:color w:val="00AEEF"/>
            <w:spacing w:val="2"/>
          </w:rPr>
          <w:t xml:space="preserve"> </w:t>
        </w:r>
        <w:r w:rsidRPr="00D54292">
          <w:rPr>
            <w:rFonts w:ascii="Times New Roman" w:hAnsi="Times New Roman" w:cs="Times New Roman"/>
            <w:color w:val="00AEEF"/>
          </w:rPr>
          <w:t>925,</w:t>
        </w:r>
        <w:r w:rsidRPr="00D54292">
          <w:rPr>
            <w:rFonts w:ascii="Times New Roman" w:hAnsi="Times New Roman" w:cs="Times New Roman"/>
            <w:color w:val="00AEEF"/>
            <w:spacing w:val="2"/>
          </w:rPr>
          <w:t xml:space="preserve"> </w:t>
        </w:r>
        <w:r w:rsidRPr="00D54292">
          <w:rPr>
            <w:rFonts w:ascii="Times New Roman" w:hAnsi="Times New Roman" w:cs="Times New Roman"/>
            <w:color w:val="00AEEF"/>
          </w:rPr>
          <w:t>nr.</w:t>
        </w:r>
        <w:r w:rsidRPr="00D54292">
          <w:rPr>
            <w:rFonts w:ascii="Times New Roman" w:hAnsi="Times New Roman" w:cs="Times New Roman"/>
            <w:color w:val="00AEEF"/>
            <w:spacing w:val="3"/>
          </w:rPr>
          <w:t xml:space="preserve"> </w:t>
        </w:r>
        <w:r w:rsidRPr="00D54292">
          <w:rPr>
            <w:rFonts w:ascii="Times New Roman" w:hAnsi="Times New Roman" w:cs="Times New Roman"/>
            <w:color w:val="00AEEF"/>
            <w:spacing w:val="-5"/>
          </w:rPr>
          <w:t>88</w:t>
        </w:r>
      </w:hyperlink>
    </w:p>
  </w:footnote>
  <w:footnote w:id="2">
    <w:p w14:paraId="014D89A9" w14:textId="7C4114A7" w:rsidR="005138E1" w:rsidRPr="00D54292" w:rsidRDefault="005138E1">
      <w:pPr>
        <w:pStyle w:val="Voetnoottekst"/>
        <w:rPr>
          <w:rFonts w:ascii="Times New Roman" w:hAnsi="Times New Roman" w:cs="Times New Roman"/>
        </w:rPr>
      </w:pPr>
      <w:r w:rsidRPr="00D54292">
        <w:rPr>
          <w:rStyle w:val="Voetnootmarkering"/>
          <w:rFonts w:ascii="Times New Roman" w:hAnsi="Times New Roman" w:cs="Times New Roman"/>
        </w:rPr>
        <w:footnoteRef/>
      </w:r>
      <w:r w:rsidRPr="00D54292">
        <w:rPr>
          <w:rFonts w:ascii="Times New Roman" w:hAnsi="Times New Roman" w:cs="Times New Roman"/>
        </w:rPr>
        <w:t xml:space="preserve"> </w:t>
      </w:r>
      <w:r w:rsidRPr="00D54292">
        <w:rPr>
          <w:rFonts w:ascii="Times New Roman" w:hAnsi="Times New Roman" w:cs="Times New Roman"/>
          <w:color w:val="231F20"/>
        </w:rPr>
        <w:t>Kamerstuk</w:t>
      </w:r>
      <w:r w:rsidRPr="00D54292">
        <w:rPr>
          <w:rFonts w:ascii="Times New Roman" w:hAnsi="Times New Roman" w:cs="Times New Roman"/>
          <w:color w:val="231F20"/>
          <w:spacing w:val="1"/>
        </w:rPr>
        <w:t xml:space="preserve"> </w:t>
      </w:r>
      <w:hyperlink r:id="rId2">
        <w:r w:rsidRPr="00D54292">
          <w:rPr>
            <w:rFonts w:ascii="Times New Roman" w:hAnsi="Times New Roman" w:cs="Times New Roman"/>
            <w:color w:val="00AEEF"/>
          </w:rPr>
          <w:t>36 740,</w:t>
        </w:r>
        <w:r w:rsidRPr="00D54292">
          <w:rPr>
            <w:rFonts w:ascii="Times New Roman" w:hAnsi="Times New Roman" w:cs="Times New Roman"/>
            <w:color w:val="00AEEF"/>
            <w:spacing w:val="1"/>
          </w:rPr>
          <w:t xml:space="preserve"> </w:t>
        </w:r>
        <w:r w:rsidRPr="00D54292">
          <w:rPr>
            <w:rFonts w:ascii="Times New Roman" w:hAnsi="Times New Roman" w:cs="Times New Roman"/>
            <w:color w:val="00AEEF"/>
          </w:rPr>
          <w:t xml:space="preserve">nr. </w:t>
        </w:r>
        <w:r w:rsidRPr="00D54292">
          <w:rPr>
            <w:rFonts w:ascii="Times New Roman" w:hAnsi="Times New Roman" w:cs="Times New Roman"/>
            <w:color w:val="00AEEF"/>
            <w:spacing w:val="-10"/>
          </w:rPr>
          <w:t>7</w:t>
        </w:r>
      </w:hyperlink>
    </w:p>
  </w:footnote>
  <w:footnote w:id="3">
    <w:p w14:paraId="2CC8B53F" w14:textId="5494A4E1" w:rsidR="005138E1" w:rsidRPr="00D54292" w:rsidRDefault="005138E1">
      <w:pPr>
        <w:pStyle w:val="Voetnoottekst"/>
        <w:rPr>
          <w:rFonts w:ascii="Times New Roman" w:hAnsi="Times New Roman" w:cs="Times New Roman"/>
        </w:rPr>
      </w:pPr>
      <w:r w:rsidRPr="00D54292">
        <w:rPr>
          <w:rStyle w:val="Voetnootmarkering"/>
          <w:rFonts w:ascii="Times New Roman" w:hAnsi="Times New Roman" w:cs="Times New Roman"/>
        </w:rPr>
        <w:footnoteRef/>
      </w:r>
      <w:r w:rsidRPr="00D54292">
        <w:rPr>
          <w:rFonts w:ascii="Times New Roman" w:hAnsi="Times New Roman" w:cs="Times New Roman"/>
        </w:rPr>
        <w:t xml:space="preserve"> </w:t>
      </w:r>
      <w:r w:rsidRPr="00D54292">
        <w:rPr>
          <w:rFonts w:ascii="Times New Roman" w:hAnsi="Times New Roman" w:cs="Times New Roman"/>
          <w:color w:val="231F20"/>
        </w:rPr>
        <w:t>Kamerstuk</w:t>
      </w:r>
      <w:r w:rsidRPr="00D54292">
        <w:rPr>
          <w:rFonts w:ascii="Times New Roman" w:hAnsi="Times New Roman" w:cs="Times New Roman"/>
          <w:color w:val="231F20"/>
          <w:spacing w:val="1"/>
        </w:rPr>
        <w:t xml:space="preserve"> </w:t>
      </w:r>
      <w:hyperlink r:id="rId3">
        <w:r w:rsidRPr="00D54292">
          <w:rPr>
            <w:rFonts w:ascii="Times New Roman" w:hAnsi="Times New Roman" w:cs="Times New Roman"/>
            <w:color w:val="00AEEF"/>
          </w:rPr>
          <w:t>28</w:t>
        </w:r>
        <w:r w:rsidRPr="00D54292">
          <w:rPr>
            <w:rFonts w:ascii="Times New Roman" w:hAnsi="Times New Roman" w:cs="Times New Roman"/>
            <w:color w:val="00AEEF"/>
            <w:spacing w:val="1"/>
          </w:rPr>
          <w:t xml:space="preserve"> </w:t>
        </w:r>
        <w:r w:rsidRPr="00D54292">
          <w:rPr>
            <w:rFonts w:ascii="Times New Roman" w:hAnsi="Times New Roman" w:cs="Times New Roman"/>
            <w:color w:val="00AEEF"/>
          </w:rPr>
          <w:t>165, nr.</w:t>
        </w:r>
        <w:r w:rsidRPr="00D54292">
          <w:rPr>
            <w:rFonts w:ascii="Times New Roman" w:hAnsi="Times New Roman" w:cs="Times New Roman"/>
            <w:color w:val="00AEEF"/>
            <w:spacing w:val="1"/>
          </w:rPr>
          <w:t xml:space="preserve"> </w:t>
        </w:r>
        <w:r w:rsidRPr="00D54292">
          <w:rPr>
            <w:rFonts w:ascii="Times New Roman" w:hAnsi="Times New Roman" w:cs="Times New Roman"/>
            <w:color w:val="00AEEF"/>
            <w:spacing w:val="-5"/>
          </w:rPr>
          <w:t>466</w:t>
        </w:r>
      </w:hyperlink>
    </w:p>
  </w:footnote>
  <w:footnote w:id="4">
    <w:p w14:paraId="14B4A066" w14:textId="77777777" w:rsidR="005138E1" w:rsidRPr="00D54292" w:rsidRDefault="005138E1" w:rsidP="005138E1">
      <w:pPr>
        <w:rPr>
          <w:rFonts w:ascii="Times New Roman" w:hAnsi="Times New Roman" w:cs="Times New Roman"/>
          <w:sz w:val="20"/>
          <w:szCs w:val="20"/>
        </w:rPr>
      </w:pPr>
      <w:r w:rsidRPr="00D54292">
        <w:rPr>
          <w:rStyle w:val="Voetnootmarkering"/>
          <w:rFonts w:ascii="Times New Roman" w:hAnsi="Times New Roman" w:cs="Times New Roman"/>
          <w:sz w:val="20"/>
          <w:szCs w:val="20"/>
        </w:rPr>
        <w:footnoteRef/>
      </w:r>
      <w:r w:rsidRPr="00D54292">
        <w:rPr>
          <w:rFonts w:ascii="Times New Roman" w:hAnsi="Times New Roman" w:cs="Times New Roman"/>
          <w:sz w:val="20"/>
          <w:szCs w:val="20"/>
        </w:rPr>
        <w:t xml:space="preserve"> </w:t>
      </w:r>
      <w:r w:rsidRPr="00D54292">
        <w:rPr>
          <w:rFonts w:ascii="Times New Roman" w:hAnsi="Times New Roman" w:cs="Times New Roman"/>
          <w:color w:val="231F20"/>
          <w:sz w:val="20"/>
          <w:szCs w:val="20"/>
        </w:rPr>
        <w:t>Kamerstuk</w:t>
      </w:r>
      <w:r w:rsidRPr="00D54292">
        <w:rPr>
          <w:rFonts w:ascii="Times New Roman" w:hAnsi="Times New Roman" w:cs="Times New Roman"/>
          <w:color w:val="231F20"/>
          <w:spacing w:val="2"/>
          <w:sz w:val="20"/>
          <w:szCs w:val="20"/>
        </w:rPr>
        <w:t xml:space="preserve"> </w:t>
      </w:r>
      <w:hyperlink r:id="rId4">
        <w:r w:rsidRPr="00D54292">
          <w:rPr>
            <w:rFonts w:ascii="Times New Roman" w:hAnsi="Times New Roman" w:cs="Times New Roman"/>
            <w:color w:val="00AEEF"/>
            <w:sz w:val="20"/>
            <w:szCs w:val="20"/>
          </w:rPr>
          <w:t>28</w:t>
        </w:r>
        <w:r w:rsidRPr="00D54292">
          <w:rPr>
            <w:rFonts w:ascii="Times New Roman" w:hAnsi="Times New Roman" w:cs="Times New Roman"/>
            <w:color w:val="00AEEF"/>
            <w:spacing w:val="2"/>
            <w:sz w:val="20"/>
            <w:szCs w:val="20"/>
          </w:rPr>
          <w:t xml:space="preserve"> </w:t>
        </w:r>
        <w:r w:rsidRPr="00D54292">
          <w:rPr>
            <w:rFonts w:ascii="Times New Roman" w:hAnsi="Times New Roman" w:cs="Times New Roman"/>
            <w:color w:val="00AEEF"/>
            <w:sz w:val="20"/>
            <w:szCs w:val="20"/>
          </w:rPr>
          <w:t>165,</w:t>
        </w:r>
        <w:r w:rsidRPr="00D54292">
          <w:rPr>
            <w:rFonts w:ascii="Times New Roman" w:hAnsi="Times New Roman" w:cs="Times New Roman"/>
            <w:color w:val="00AEEF"/>
            <w:spacing w:val="2"/>
            <w:sz w:val="20"/>
            <w:szCs w:val="20"/>
          </w:rPr>
          <w:t xml:space="preserve"> </w:t>
        </w:r>
        <w:r w:rsidRPr="00D54292">
          <w:rPr>
            <w:rFonts w:ascii="Times New Roman" w:hAnsi="Times New Roman" w:cs="Times New Roman"/>
            <w:color w:val="00AEEF"/>
            <w:sz w:val="20"/>
            <w:szCs w:val="20"/>
          </w:rPr>
          <w:t>nr.</w:t>
        </w:r>
        <w:r w:rsidRPr="00D54292">
          <w:rPr>
            <w:rFonts w:ascii="Times New Roman" w:hAnsi="Times New Roman" w:cs="Times New Roman"/>
            <w:color w:val="00AEEF"/>
            <w:spacing w:val="2"/>
            <w:sz w:val="20"/>
            <w:szCs w:val="20"/>
          </w:rPr>
          <w:t xml:space="preserve"> </w:t>
        </w:r>
        <w:r w:rsidRPr="00D54292">
          <w:rPr>
            <w:rFonts w:ascii="Times New Roman" w:hAnsi="Times New Roman" w:cs="Times New Roman"/>
            <w:color w:val="00AEEF"/>
            <w:spacing w:val="-5"/>
            <w:sz w:val="20"/>
            <w:szCs w:val="20"/>
          </w:rPr>
          <w:t>470</w:t>
        </w:r>
      </w:hyperlink>
    </w:p>
    <w:p w14:paraId="7CDF0BA8" w14:textId="707A16AF" w:rsidR="005138E1" w:rsidRPr="00D54292" w:rsidRDefault="005138E1">
      <w:pPr>
        <w:pStyle w:val="Voetnoottekst"/>
        <w:rPr>
          <w:rFonts w:ascii="Times New Roman" w:hAnsi="Times New Roman" w:cs="Times New Roman"/>
        </w:rPr>
      </w:pPr>
    </w:p>
  </w:footnote>
  <w:footnote w:id="5">
    <w:p w14:paraId="6495B913" w14:textId="1F0C779F" w:rsidR="005138E1" w:rsidRPr="00D54292" w:rsidRDefault="005138E1" w:rsidP="005138E1">
      <w:pPr>
        <w:pStyle w:val="Geenafstand"/>
        <w:rPr>
          <w:rFonts w:ascii="Times New Roman" w:hAnsi="Times New Roman" w:cs="Times New Roman"/>
          <w:sz w:val="20"/>
          <w:szCs w:val="20"/>
        </w:rPr>
      </w:pPr>
      <w:r w:rsidRPr="00D54292">
        <w:rPr>
          <w:rStyle w:val="Voetnootmarkering"/>
          <w:rFonts w:ascii="Times New Roman" w:hAnsi="Times New Roman" w:cs="Times New Roman"/>
          <w:sz w:val="20"/>
          <w:szCs w:val="20"/>
        </w:rPr>
        <w:footnoteRef/>
      </w:r>
      <w:r w:rsidRPr="00D54292">
        <w:rPr>
          <w:rFonts w:ascii="Times New Roman" w:hAnsi="Times New Roman" w:cs="Times New Roman"/>
          <w:sz w:val="20"/>
          <w:szCs w:val="20"/>
        </w:rPr>
        <w:t xml:space="preserve"> </w:t>
      </w:r>
      <w:r w:rsidRPr="00D54292">
        <w:rPr>
          <w:rFonts w:ascii="Times New Roman" w:hAnsi="Times New Roman" w:cs="Times New Roman"/>
          <w:sz w:val="20"/>
          <w:szCs w:val="20"/>
        </w:rPr>
        <w:t>Dit</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betreft</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de</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budgettaire</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ruimte</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tussen</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het</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uitgavenplafond</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van</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de</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EU-begroting</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zoals</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vastgelegd</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in</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het</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Meerjarig</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Financieel</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Kader</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(MFK)</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en</w:t>
      </w:r>
      <w:r w:rsidRPr="00D54292">
        <w:rPr>
          <w:rFonts w:ascii="Times New Roman" w:hAnsi="Times New Roman" w:cs="Times New Roman"/>
          <w:spacing w:val="23"/>
          <w:sz w:val="20"/>
          <w:szCs w:val="20"/>
        </w:rPr>
        <w:t xml:space="preserve"> </w:t>
      </w:r>
      <w:r w:rsidRPr="00D54292">
        <w:rPr>
          <w:rFonts w:ascii="Times New Roman" w:hAnsi="Times New Roman" w:cs="Times New Roman"/>
          <w:sz w:val="20"/>
          <w:szCs w:val="20"/>
        </w:rPr>
        <w:t xml:space="preserve">het </w:t>
      </w:r>
      <w:r w:rsidRPr="00D54292">
        <w:rPr>
          <w:rFonts w:ascii="Times New Roman" w:hAnsi="Times New Roman" w:cs="Times New Roman"/>
          <w:w w:val="110"/>
          <w:sz w:val="20"/>
          <w:szCs w:val="20"/>
        </w:rPr>
        <w:t>Eigenmiddelenplafond</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zoals</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vastgelegd</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in</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het</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Eigenmiddelenbesluit</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(EMB).</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Dit</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EMB-plafond</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maximeert</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het</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financiële</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beroep</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dat</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de</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Unie</w:t>
      </w:r>
      <w:r w:rsidRPr="00D54292">
        <w:rPr>
          <w:rFonts w:ascii="Times New Roman" w:hAnsi="Times New Roman" w:cs="Times New Roman"/>
          <w:spacing w:val="-10"/>
          <w:w w:val="110"/>
          <w:sz w:val="20"/>
          <w:szCs w:val="20"/>
        </w:rPr>
        <w:t xml:space="preserve"> </w:t>
      </w:r>
      <w:r w:rsidRPr="00D54292">
        <w:rPr>
          <w:rFonts w:ascii="Times New Roman" w:hAnsi="Times New Roman" w:cs="Times New Roman"/>
          <w:w w:val="110"/>
          <w:sz w:val="20"/>
          <w:szCs w:val="20"/>
        </w:rPr>
        <w:t xml:space="preserve">mag </w:t>
      </w:r>
      <w:r w:rsidRPr="00D54292">
        <w:rPr>
          <w:rFonts w:ascii="Times New Roman" w:hAnsi="Times New Roman" w:cs="Times New Roman"/>
          <w:sz w:val="20"/>
          <w:szCs w:val="20"/>
        </w:rPr>
        <w:t>doen</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op</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lidstaten</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en</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ligt</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hoger</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dan</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het</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MFK-plafond.</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Deze</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marge,</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oftewel</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de</w:t>
      </w:r>
      <w:r w:rsidRPr="00D54292">
        <w:rPr>
          <w:rFonts w:ascii="Times New Roman" w:hAnsi="Times New Roman" w:cs="Times New Roman"/>
          <w:spacing w:val="15"/>
          <w:sz w:val="20"/>
          <w:szCs w:val="20"/>
        </w:rPr>
        <w:t xml:space="preserve"> </w:t>
      </w:r>
      <w:proofErr w:type="spellStart"/>
      <w:r w:rsidRPr="00D54292">
        <w:rPr>
          <w:rFonts w:ascii="Times New Roman" w:hAnsi="Times New Roman" w:cs="Times New Roman"/>
          <w:sz w:val="20"/>
          <w:szCs w:val="20"/>
        </w:rPr>
        <w:t>headroom</w:t>
      </w:r>
      <w:proofErr w:type="spellEnd"/>
      <w:r w:rsidRPr="00D54292">
        <w:rPr>
          <w:rFonts w:ascii="Times New Roman" w:hAnsi="Times New Roman" w:cs="Times New Roman"/>
          <w:sz w:val="20"/>
          <w:szCs w:val="20"/>
        </w:rPr>
        <w:t>,</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dient</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als</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zekerheid</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voor</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de</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markt</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dat</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de</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Unie</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kan</w:t>
      </w:r>
      <w:r w:rsidRPr="00D54292">
        <w:rPr>
          <w:rFonts w:ascii="Times New Roman" w:hAnsi="Times New Roman" w:cs="Times New Roman"/>
          <w:spacing w:val="15"/>
          <w:sz w:val="20"/>
          <w:szCs w:val="20"/>
        </w:rPr>
        <w:t xml:space="preserve"> </w:t>
      </w:r>
      <w:r w:rsidRPr="00D54292">
        <w:rPr>
          <w:rFonts w:ascii="Times New Roman" w:hAnsi="Times New Roman" w:cs="Times New Roman"/>
          <w:sz w:val="20"/>
          <w:szCs w:val="20"/>
        </w:rPr>
        <w:t xml:space="preserve">voldoen </w:t>
      </w:r>
      <w:r w:rsidRPr="00D54292">
        <w:rPr>
          <w:rFonts w:ascii="Times New Roman" w:hAnsi="Times New Roman" w:cs="Times New Roman"/>
          <w:w w:val="110"/>
          <w:sz w:val="20"/>
          <w:szCs w:val="20"/>
        </w:rPr>
        <w:t>aan</w:t>
      </w:r>
      <w:r w:rsidRPr="00D54292">
        <w:rPr>
          <w:rFonts w:ascii="Times New Roman" w:hAnsi="Times New Roman" w:cs="Times New Roman"/>
          <w:spacing w:val="-7"/>
          <w:w w:val="110"/>
          <w:sz w:val="20"/>
          <w:szCs w:val="20"/>
        </w:rPr>
        <w:t xml:space="preserve"> </w:t>
      </w:r>
      <w:r w:rsidRPr="00D54292">
        <w:rPr>
          <w:rFonts w:ascii="Times New Roman" w:hAnsi="Times New Roman" w:cs="Times New Roman"/>
          <w:w w:val="110"/>
          <w:sz w:val="20"/>
          <w:szCs w:val="20"/>
        </w:rPr>
        <w:t>de</w:t>
      </w:r>
      <w:r w:rsidRPr="00D54292">
        <w:rPr>
          <w:rFonts w:ascii="Times New Roman" w:hAnsi="Times New Roman" w:cs="Times New Roman"/>
          <w:spacing w:val="-7"/>
          <w:w w:val="110"/>
          <w:sz w:val="20"/>
          <w:szCs w:val="20"/>
        </w:rPr>
        <w:t xml:space="preserve"> </w:t>
      </w:r>
      <w:r w:rsidRPr="00D54292">
        <w:rPr>
          <w:rFonts w:ascii="Times New Roman" w:hAnsi="Times New Roman" w:cs="Times New Roman"/>
          <w:w w:val="110"/>
          <w:sz w:val="20"/>
          <w:szCs w:val="20"/>
        </w:rPr>
        <w:t>aflossings-</w:t>
      </w:r>
      <w:r w:rsidRPr="00D54292">
        <w:rPr>
          <w:rFonts w:ascii="Times New Roman" w:hAnsi="Times New Roman" w:cs="Times New Roman"/>
          <w:spacing w:val="-7"/>
          <w:w w:val="110"/>
          <w:sz w:val="20"/>
          <w:szCs w:val="20"/>
        </w:rPr>
        <w:t xml:space="preserve"> </w:t>
      </w:r>
      <w:r w:rsidRPr="00D54292">
        <w:rPr>
          <w:rFonts w:ascii="Times New Roman" w:hAnsi="Times New Roman" w:cs="Times New Roman"/>
          <w:w w:val="110"/>
          <w:sz w:val="20"/>
          <w:szCs w:val="20"/>
        </w:rPr>
        <w:t>en</w:t>
      </w:r>
      <w:r w:rsidRPr="00D54292">
        <w:rPr>
          <w:rFonts w:ascii="Times New Roman" w:hAnsi="Times New Roman" w:cs="Times New Roman"/>
          <w:spacing w:val="-7"/>
          <w:w w:val="110"/>
          <w:sz w:val="20"/>
          <w:szCs w:val="20"/>
        </w:rPr>
        <w:t xml:space="preserve"> </w:t>
      </w:r>
      <w:r w:rsidRPr="00D54292">
        <w:rPr>
          <w:rFonts w:ascii="Times New Roman" w:hAnsi="Times New Roman" w:cs="Times New Roman"/>
          <w:w w:val="110"/>
          <w:sz w:val="20"/>
          <w:szCs w:val="20"/>
        </w:rPr>
        <w:t>renteverplichtingen</w:t>
      </w:r>
      <w:r w:rsidRPr="00D54292">
        <w:rPr>
          <w:rFonts w:ascii="Times New Roman" w:hAnsi="Times New Roman" w:cs="Times New Roman"/>
          <w:spacing w:val="-7"/>
          <w:w w:val="110"/>
          <w:sz w:val="20"/>
          <w:szCs w:val="20"/>
        </w:rPr>
        <w:t xml:space="preserve"> </w:t>
      </w:r>
      <w:r w:rsidRPr="00D54292">
        <w:rPr>
          <w:rFonts w:ascii="Times New Roman" w:hAnsi="Times New Roman" w:cs="Times New Roman"/>
          <w:w w:val="110"/>
          <w:sz w:val="20"/>
          <w:szCs w:val="20"/>
        </w:rPr>
        <w:t>op</w:t>
      </w:r>
      <w:r w:rsidRPr="00D54292">
        <w:rPr>
          <w:rFonts w:ascii="Times New Roman" w:hAnsi="Times New Roman" w:cs="Times New Roman"/>
          <w:spacing w:val="-7"/>
          <w:w w:val="110"/>
          <w:sz w:val="20"/>
          <w:szCs w:val="20"/>
        </w:rPr>
        <w:t xml:space="preserve"> </w:t>
      </w:r>
      <w:r w:rsidRPr="00D54292">
        <w:rPr>
          <w:rFonts w:ascii="Times New Roman" w:hAnsi="Times New Roman" w:cs="Times New Roman"/>
          <w:w w:val="110"/>
          <w:sz w:val="20"/>
          <w:szCs w:val="20"/>
        </w:rPr>
        <w:t>leningen</w:t>
      </w:r>
      <w:r w:rsidRPr="00D54292">
        <w:rPr>
          <w:rFonts w:ascii="Times New Roman" w:hAnsi="Times New Roman" w:cs="Times New Roman"/>
          <w:spacing w:val="-7"/>
          <w:w w:val="110"/>
          <w:sz w:val="20"/>
          <w:szCs w:val="20"/>
        </w:rPr>
        <w:t xml:space="preserve"> </w:t>
      </w:r>
      <w:r w:rsidRPr="00D54292">
        <w:rPr>
          <w:rFonts w:ascii="Times New Roman" w:hAnsi="Times New Roman" w:cs="Times New Roman"/>
          <w:w w:val="110"/>
          <w:sz w:val="20"/>
          <w:szCs w:val="20"/>
        </w:rPr>
        <w:t>die</w:t>
      </w:r>
      <w:r w:rsidRPr="00D54292">
        <w:rPr>
          <w:rFonts w:ascii="Times New Roman" w:hAnsi="Times New Roman" w:cs="Times New Roman"/>
          <w:spacing w:val="-7"/>
          <w:w w:val="110"/>
          <w:sz w:val="20"/>
          <w:szCs w:val="20"/>
        </w:rPr>
        <w:t xml:space="preserve"> </w:t>
      </w:r>
      <w:r w:rsidRPr="00D54292">
        <w:rPr>
          <w:rFonts w:ascii="Times New Roman" w:hAnsi="Times New Roman" w:cs="Times New Roman"/>
          <w:w w:val="110"/>
          <w:sz w:val="20"/>
          <w:szCs w:val="20"/>
        </w:rPr>
        <w:t>zij</w:t>
      </w:r>
      <w:r w:rsidRPr="00D54292">
        <w:rPr>
          <w:rFonts w:ascii="Times New Roman" w:hAnsi="Times New Roman" w:cs="Times New Roman"/>
          <w:spacing w:val="-7"/>
          <w:w w:val="110"/>
          <w:sz w:val="20"/>
          <w:szCs w:val="20"/>
        </w:rPr>
        <w:t xml:space="preserve"> </w:t>
      </w:r>
      <w:r w:rsidRPr="00D54292">
        <w:rPr>
          <w:rFonts w:ascii="Times New Roman" w:hAnsi="Times New Roman" w:cs="Times New Roman"/>
          <w:w w:val="110"/>
          <w:sz w:val="20"/>
          <w:szCs w:val="20"/>
        </w:rPr>
        <w:t>aangaat.</w:t>
      </w:r>
    </w:p>
  </w:footnote>
  <w:footnote w:id="6">
    <w:p w14:paraId="1AA36ABA" w14:textId="183B98EA" w:rsidR="005138E1" w:rsidRPr="00D54292" w:rsidRDefault="005138E1" w:rsidP="005138E1">
      <w:pPr>
        <w:pStyle w:val="Geenafstand"/>
        <w:rPr>
          <w:rFonts w:ascii="Times New Roman" w:hAnsi="Times New Roman" w:cs="Times New Roman"/>
          <w:sz w:val="20"/>
          <w:szCs w:val="20"/>
        </w:rPr>
      </w:pPr>
      <w:r w:rsidRPr="00D54292">
        <w:rPr>
          <w:rStyle w:val="Voetnootmarkering"/>
          <w:rFonts w:ascii="Times New Roman" w:hAnsi="Times New Roman" w:cs="Times New Roman"/>
          <w:sz w:val="20"/>
          <w:szCs w:val="20"/>
        </w:rPr>
        <w:footnoteRef/>
      </w:r>
      <w:r w:rsidRPr="00D54292">
        <w:rPr>
          <w:rFonts w:ascii="Times New Roman" w:hAnsi="Times New Roman" w:cs="Times New Roman"/>
          <w:sz w:val="20"/>
          <w:szCs w:val="20"/>
        </w:rPr>
        <w:t xml:space="preserve"> </w:t>
      </w:r>
      <w:r w:rsidRPr="00D54292">
        <w:rPr>
          <w:rFonts w:ascii="Times New Roman" w:hAnsi="Times New Roman" w:cs="Times New Roman"/>
          <w:w w:val="105"/>
          <w:sz w:val="20"/>
          <w:szCs w:val="20"/>
        </w:rPr>
        <w:t>Voor</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de</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garantie</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aan</w:t>
      </w:r>
      <w:r w:rsidRPr="00D54292">
        <w:rPr>
          <w:rFonts w:ascii="Times New Roman" w:hAnsi="Times New Roman" w:cs="Times New Roman"/>
          <w:spacing w:val="-6"/>
          <w:w w:val="105"/>
          <w:sz w:val="20"/>
          <w:szCs w:val="20"/>
        </w:rPr>
        <w:t xml:space="preserve"> </w:t>
      </w:r>
      <w:proofErr w:type="spellStart"/>
      <w:r w:rsidRPr="00D54292">
        <w:rPr>
          <w:rFonts w:ascii="Times New Roman" w:hAnsi="Times New Roman" w:cs="Times New Roman"/>
          <w:w w:val="105"/>
          <w:sz w:val="20"/>
          <w:szCs w:val="20"/>
        </w:rPr>
        <w:t>TenneT</w:t>
      </w:r>
      <w:proofErr w:type="spellEnd"/>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is</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het</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Rijk</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in</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2025</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een</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voorwaardelijke</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verplichting</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aangegaan</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voor</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51,6</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miljard</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euro,</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gelijk</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aan</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het</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totaalplafond</w:t>
      </w:r>
      <w:r w:rsidRPr="00D54292">
        <w:rPr>
          <w:rFonts w:ascii="Times New Roman" w:hAnsi="Times New Roman" w:cs="Times New Roman"/>
          <w:spacing w:val="-6"/>
          <w:w w:val="105"/>
          <w:sz w:val="20"/>
          <w:szCs w:val="20"/>
        </w:rPr>
        <w:t xml:space="preserve"> </w:t>
      </w:r>
      <w:r w:rsidRPr="00D54292">
        <w:rPr>
          <w:rFonts w:ascii="Times New Roman" w:hAnsi="Times New Roman" w:cs="Times New Roman"/>
          <w:w w:val="105"/>
          <w:sz w:val="20"/>
          <w:szCs w:val="20"/>
        </w:rPr>
        <w:t xml:space="preserve">van de garantie. </w:t>
      </w:r>
      <w:proofErr w:type="spellStart"/>
      <w:r w:rsidRPr="00D54292">
        <w:rPr>
          <w:rFonts w:ascii="Times New Roman" w:hAnsi="Times New Roman" w:cs="Times New Roman"/>
          <w:w w:val="105"/>
          <w:sz w:val="20"/>
          <w:szCs w:val="20"/>
        </w:rPr>
        <w:t>TenneT</w:t>
      </w:r>
      <w:proofErr w:type="spellEnd"/>
      <w:r w:rsidRPr="00D54292">
        <w:rPr>
          <w:rFonts w:ascii="Times New Roman" w:hAnsi="Times New Roman" w:cs="Times New Roman"/>
          <w:w w:val="105"/>
          <w:sz w:val="20"/>
          <w:szCs w:val="20"/>
        </w:rPr>
        <w:t xml:space="preserve"> had ultimo 2025 15 miljard aan schulden uitstaan die onder deze garantie vielen.</w:t>
      </w:r>
    </w:p>
  </w:footnote>
  <w:footnote w:id="7">
    <w:p w14:paraId="4ED7E28A" w14:textId="77777777" w:rsidR="005138E1" w:rsidRPr="00D54292" w:rsidRDefault="005138E1" w:rsidP="005138E1">
      <w:pPr>
        <w:rPr>
          <w:rFonts w:ascii="Times New Roman" w:hAnsi="Times New Roman" w:cs="Times New Roman"/>
          <w:sz w:val="20"/>
          <w:szCs w:val="20"/>
        </w:rPr>
      </w:pPr>
      <w:r w:rsidRPr="00D54292">
        <w:rPr>
          <w:rStyle w:val="Voetnootmarkering"/>
          <w:rFonts w:ascii="Times New Roman" w:hAnsi="Times New Roman" w:cs="Times New Roman"/>
          <w:sz w:val="20"/>
          <w:szCs w:val="20"/>
        </w:rPr>
        <w:footnoteRef/>
      </w:r>
      <w:r w:rsidRPr="00D54292">
        <w:rPr>
          <w:rFonts w:ascii="Times New Roman" w:hAnsi="Times New Roman" w:cs="Times New Roman"/>
          <w:sz w:val="20"/>
          <w:szCs w:val="20"/>
        </w:rPr>
        <w:t xml:space="preserve"> </w:t>
      </w:r>
      <w:r w:rsidRPr="00D54292">
        <w:rPr>
          <w:rFonts w:ascii="Times New Roman" w:hAnsi="Times New Roman" w:cs="Times New Roman"/>
          <w:color w:val="231F20"/>
          <w:sz w:val="20"/>
          <w:szCs w:val="20"/>
        </w:rPr>
        <w:t>Dit</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betreft</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de</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budgettaire</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ruimte</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tussen</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het</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uitgavenplafond</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van</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de</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EU-begroting</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zoals</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vastgelegd</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in</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het</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Meerjarig</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Financieel</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Kader</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(MFK)</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en</w:t>
      </w:r>
      <w:r w:rsidRPr="00D54292">
        <w:rPr>
          <w:rFonts w:ascii="Times New Roman" w:hAnsi="Times New Roman" w:cs="Times New Roman"/>
          <w:color w:val="231F20"/>
          <w:spacing w:val="23"/>
          <w:sz w:val="20"/>
          <w:szCs w:val="20"/>
        </w:rPr>
        <w:t xml:space="preserve"> </w:t>
      </w:r>
      <w:r w:rsidRPr="00D54292">
        <w:rPr>
          <w:rFonts w:ascii="Times New Roman" w:hAnsi="Times New Roman" w:cs="Times New Roman"/>
          <w:color w:val="231F20"/>
          <w:sz w:val="20"/>
          <w:szCs w:val="20"/>
        </w:rPr>
        <w:t xml:space="preserve">het </w:t>
      </w:r>
      <w:r w:rsidRPr="00D54292">
        <w:rPr>
          <w:rFonts w:ascii="Times New Roman" w:hAnsi="Times New Roman" w:cs="Times New Roman"/>
          <w:color w:val="231F20"/>
          <w:w w:val="110"/>
          <w:sz w:val="20"/>
          <w:szCs w:val="20"/>
        </w:rPr>
        <w:t>Eigenmiddelenplafond</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zoals</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vastgelegd</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in</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het</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Eigenmiddelenbesluit</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(EMB).</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Dit</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EMB-plafond</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maximeert</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het</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financiële</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beroep</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dat</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de</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Unie</w:t>
      </w:r>
      <w:r w:rsidRPr="00D54292">
        <w:rPr>
          <w:rFonts w:ascii="Times New Roman" w:hAnsi="Times New Roman" w:cs="Times New Roman"/>
          <w:color w:val="231F20"/>
          <w:spacing w:val="-10"/>
          <w:w w:val="110"/>
          <w:sz w:val="20"/>
          <w:szCs w:val="20"/>
        </w:rPr>
        <w:t xml:space="preserve"> </w:t>
      </w:r>
      <w:r w:rsidRPr="00D54292">
        <w:rPr>
          <w:rFonts w:ascii="Times New Roman" w:hAnsi="Times New Roman" w:cs="Times New Roman"/>
          <w:color w:val="231F20"/>
          <w:w w:val="110"/>
          <w:sz w:val="20"/>
          <w:szCs w:val="20"/>
        </w:rPr>
        <w:t xml:space="preserve">mag </w:t>
      </w:r>
      <w:r w:rsidRPr="00D54292">
        <w:rPr>
          <w:rFonts w:ascii="Times New Roman" w:hAnsi="Times New Roman" w:cs="Times New Roman"/>
          <w:color w:val="231F20"/>
          <w:sz w:val="20"/>
          <w:szCs w:val="20"/>
        </w:rPr>
        <w:t>doen</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op</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lidstaten</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en</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ligt</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hoger</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dan</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het</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MFK-plafond.</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Deze</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marge,</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oftewel</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de</w:t>
      </w:r>
      <w:r w:rsidRPr="00D54292">
        <w:rPr>
          <w:rFonts w:ascii="Times New Roman" w:hAnsi="Times New Roman" w:cs="Times New Roman"/>
          <w:color w:val="231F20"/>
          <w:spacing w:val="15"/>
          <w:sz w:val="20"/>
          <w:szCs w:val="20"/>
        </w:rPr>
        <w:t xml:space="preserve"> </w:t>
      </w:r>
      <w:proofErr w:type="spellStart"/>
      <w:r w:rsidRPr="00D54292">
        <w:rPr>
          <w:rFonts w:ascii="Times New Roman" w:hAnsi="Times New Roman" w:cs="Times New Roman"/>
          <w:color w:val="231F20"/>
          <w:sz w:val="20"/>
          <w:szCs w:val="20"/>
        </w:rPr>
        <w:t>headroom</w:t>
      </w:r>
      <w:proofErr w:type="spellEnd"/>
      <w:r w:rsidRPr="00D54292">
        <w:rPr>
          <w:rFonts w:ascii="Times New Roman" w:hAnsi="Times New Roman" w:cs="Times New Roman"/>
          <w:color w:val="231F20"/>
          <w:sz w:val="20"/>
          <w:szCs w:val="20"/>
        </w:rPr>
        <w:t>,</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dient</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als</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zekerheid</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voor</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de</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markt</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dat</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de</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Unie</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kan</w:t>
      </w:r>
      <w:r w:rsidRPr="00D54292">
        <w:rPr>
          <w:rFonts w:ascii="Times New Roman" w:hAnsi="Times New Roman" w:cs="Times New Roman"/>
          <w:color w:val="231F20"/>
          <w:spacing w:val="15"/>
          <w:sz w:val="20"/>
          <w:szCs w:val="20"/>
        </w:rPr>
        <w:t xml:space="preserve"> </w:t>
      </w:r>
      <w:r w:rsidRPr="00D54292">
        <w:rPr>
          <w:rFonts w:ascii="Times New Roman" w:hAnsi="Times New Roman" w:cs="Times New Roman"/>
          <w:color w:val="231F20"/>
          <w:sz w:val="20"/>
          <w:szCs w:val="20"/>
        </w:rPr>
        <w:t xml:space="preserve">voldoen </w:t>
      </w:r>
      <w:r w:rsidRPr="00D54292">
        <w:rPr>
          <w:rFonts w:ascii="Times New Roman" w:hAnsi="Times New Roman" w:cs="Times New Roman"/>
          <w:color w:val="231F20"/>
          <w:w w:val="110"/>
          <w:sz w:val="20"/>
          <w:szCs w:val="20"/>
        </w:rPr>
        <w:t>aan</w:t>
      </w:r>
      <w:r w:rsidRPr="00D54292">
        <w:rPr>
          <w:rFonts w:ascii="Times New Roman" w:hAnsi="Times New Roman" w:cs="Times New Roman"/>
          <w:color w:val="231F20"/>
          <w:spacing w:val="-7"/>
          <w:w w:val="110"/>
          <w:sz w:val="20"/>
          <w:szCs w:val="20"/>
        </w:rPr>
        <w:t xml:space="preserve"> </w:t>
      </w:r>
      <w:r w:rsidRPr="00D54292">
        <w:rPr>
          <w:rFonts w:ascii="Times New Roman" w:hAnsi="Times New Roman" w:cs="Times New Roman"/>
          <w:color w:val="231F20"/>
          <w:w w:val="110"/>
          <w:sz w:val="20"/>
          <w:szCs w:val="20"/>
        </w:rPr>
        <w:t>de</w:t>
      </w:r>
      <w:r w:rsidRPr="00D54292">
        <w:rPr>
          <w:rFonts w:ascii="Times New Roman" w:hAnsi="Times New Roman" w:cs="Times New Roman"/>
          <w:color w:val="231F20"/>
          <w:spacing w:val="-7"/>
          <w:w w:val="110"/>
          <w:sz w:val="20"/>
          <w:szCs w:val="20"/>
        </w:rPr>
        <w:t xml:space="preserve"> </w:t>
      </w:r>
      <w:r w:rsidRPr="00D54292">
        <w:rPr>
          <w:rFonts w:ascii="Times New Roman" w:hAnsi="Times New Roman" w:cs="Times New Roman"/>
          <w:color w:val="231F20"/>
          <w:w w:val="110"/>
          <w:sz w:val="20"/>
          <w:szCs w:val="20"/>
        </w:rPr>
        <w:t>aflossings-</w:t>
      </w:r>
      <w:r w:rsidRPr="00D54292">
        <w:rPr>
          <w:rFonts w:ascii="Times New Roman" w:hAnsi="Times New Roman" w:cs="Times New Roman"/>
          <w:color w:val="231F20"/>
          <w:spacing w:val="-7"/>
          <w:w w:val="110"/>
          <w:sz w:val="20"/>
          <w:szCs w:val="20"/>
        </w:rPr>
        <w:t xml:space="preserve"> </w:t>
      </w:r>
      <w:r w:rsidRPr="00D54292">
        <w:rPr>
          <w:rFonts w:ascii="Times New Roman" w:hAnsi="Times New Roman" w:cs="Times New Roman"/>
          <w:color w:val="231F20"/>
          <w:w w:val="110"/>
          <w:sz w:val="20"/>
          <w:szCs w:val="20"/>
        </w:rPr>
        <w:t>en</w:t>
      </w:r>
      <w:r w:rsidRPr="00D54292">
        <w:rPr>
          <w:rFonts w:ascii="Times New Roman" w:hAnsi="Times New Roman" w:cs="Times New Roman"/>
          <w:color w:val="231F20"/>
          <w:spacing w:val="-7"/>
          <w:w w:val="110"/>
          <w:sz w:val="20"/>
          <w:szCs w:val="20"/>
        </w:rPr>
        <w:t xml:space="preserve"> </w:t>
      </w:r>
      <w:r w:rsidRPr="00D54292">
        <w:rPr>
          <w:rFonts w:ascii="Times New Roman" w:hAnsi="Times New Roman" w:cs="Times New Roman"/>
          <w:color w:val="231F20"/>
          <w:w w:val="110"/>
          <w:sz w:val="20"/>
          <w:szCs w:val="20"/>
        </w:rPr>
        <w:t>renteverplichtingen</w:t>
      </w:r>
      <w:r w:rsidRPr="00D54292">
        <w:rPr>
          <w:rFonts w:ascii="Times New Roman" w:hAnsi="Times New Roman" w:cs="Times New Roman"/>
          <w:color w:val="231F20"/>
          <w:spacing w:val="-7"/>
          <w:w w:val="110"/>
          <w:sz w:val="20"/>
          <w:szCs w:val="20"/>
        </w:rPr>
        <w:t xml:space="preserve"> </w:t>
      </w:r>
      <w:r w:rsidRPr="00D54292">
        <w:rPr>
          <w:rFonts w:ascii="Times New Roman" w:hAnsi="Times New Roman" w:cs="Times New Roman"/>
          <w:color w:val="231F20"/>
          <w:w w:val="110"/>
          <w:sz w:val="20"/>
          <w:szCs w:val="20"/>
        </w:rPr>
        <w:t>op</w:t>
      </w:r>
      <w:r w:rsidRPr="00D54292">
        <w:rPr>
          <w:rFonts w:ascii="Times New Roman" w:hAnsi="Times New Roman" w:cs="Times New Roman"/>
          <w:color w:val="231F20"/>
          <w:spacing w:val="-7"/>
          <w:w w:val="110"/>
          <w:sz w:val="20"/>
          <w:szCs w:val="20"/>
        </w:rPr>
        <w:t xml:space="preserve"> </w:t>
      </w:r>
      <w:r w:rsidRPr="00D54292">
        <w:rPr>
          <w:rFonts w:ascii="Times New Roman" w:hAnsi="Times New Roman" w:cs="Times New Roman"/>
          <w:color w:val="231F20"/>
          <w:w w:val="110"/>
          <w:sz w:val="20"/>
          <w:szCs w:val="20"/>
        </w:rPr>
        <w:t>leningen</w:t>
      </w:r>
      <w:r w:rsidRPr="00D54292">
        <w:rPr>
          <w:rFonts w:ascii="Times New Roman" w:hAnsi="Times New Roman" w:cs="Times New Roman"/>
          <w:color w:val="231F20"/>
          <w:spacing w:val="-7"/>
          <w:w w:val="110"/>
          <w:sz w:val="20"/>
          <w:szCs w:val="20"/>
        </w:rPr>
        <w:t xml:space="preserve"> </w:t>
      </w:r>
      <w:r w:rsidRPr="00D54292">
        <w:rPr>
          <w:rFonts w:ascii="Times New Roman" w:hAnsi="Times New Roman" w:cs="Times New Roman"/>
          <w:color w:val="231F20"/>
          <w:w w:val="110"/>
          <w:sz w:val="20"/>
          <w:szCs w:val="20"/>
        </w:rPr>
        <w:t>die</w:t>
      </w:r>
      <w:r w:rsidRPr="00D54292">
        <w:rPr>
          <w:rFonts w:ascii="Times New Roman" w:hAnsi="Times New Roman" w:cs="Times New Roman"/>
          <w:color w:val="231F20"/>
          <w:spacing w:val="-7"/>
          <w:w w:val="110"/>
          <w:sz w:val="20"/>
          <w:szCs w:val="20"/>
        </w:rPr>
        <w:t xml:space="preserve"> </w:t>
      </w:r>
      <w:r w:rsidRPr="00D54292">
        <w:rPr>
          <w:rFonts w:ascii="Times New Roman" w:hAnsi="Times New Roman" w:cs="Times New Roman"/>
          <w:color w:val="231F20"/>
          <w:w w:val="110"/>
          <w:sz w:val="20"/>
          <w:szCs w:val="20"/>
        </w:rPr>
        <w:t>zij</w:t>
      </w:r>
      <w:r w:rsidRPr="00D54292">
        <w:rPr>
          <w:rFonts w:ascii="Times New Roman" w:hAnsi="Times New Roman" w:cs="Times New Roman"/>
          <w:color w:val="231F20"/>
          <w:spacing w:val="-7"/>
          <w:w w:val="110"/>
          <w:sz w:val="20"/>
          <w:szCs w:val="20"/>
        </w:rPr>
        <w:t xml:space="preserve"> </w:t>
      </w:r>
      <w:r w:rsidRPr="00D54292">
        <w:rPr>
          <w:rFonts w:ascii="Times New Roman" w:hAnsi="Times New Roman" w:cs="Times New Roman"/>
          <w:color w:val="231F20"/>
          <w:w w:val="110"/>
          <w:sz w:val="20"/>
          <w:szCs w:val="20"/>
        </w:rPr>
        <w:t>aangaat.</w:t>
      </w:r>
    </w:p>
    <w:p w14:paraId="18A7D560" w14:textId="4B1AAE1C" w:rsidR="005138E1" w:rsidRPr="00D54292" w:rsidRDefault="005138E1">
      <w:pPr>
        <w:pStyle w:val="Voetnoottekst"/>
        <w:rPr>
          <w:rFonts w:ascii="Times New Roman" w:hAnsi="Times New Roman" w:cs="Times New Roman"/>
        </w:rPr>
      </w:pPr>
    </w:p>
  </w:footnote>
  <w:footnote w:id="8">
    <w:p w14:paraId="243C64DF" w14:textId="3342D212" w:rsidR="00D54292" w:rsidRPr="00D54292" w:rsidRDefault="00D54292" w:rsidP="00D54292">
      <w:pPr>
        <w:rPr>
          <w:rFonts w:ascii="Times New Roman" w:hAnsi="Times New Roman" w:cs="Times New Roman"/>
          <w:sz w:val="20"/>
          <w:szCs w:val="20"/>
        </w:rPr>
      </w:pPr>
      <w:r w:rsidRPr="00D54292">
        <w:rPr>
          <w:rStyle w:val="Voetnootmarkering"/>
          <w:rFonts w:ascii="Times New Roman" w:hAnsi="Times New Roman" w:cs="Times New Roman"/>
          <w:sz w:val="20"/>
          <w:szCs w:val="20"/>
        </w:rPr>
        <w:footnoteRef/>
      </w:r>
      <w:r w:rsidRPr="00D54292">
        <w:rPr>
          <w:rFonts w:ascii="Times New Roman" w:hAnsi="Times New Roman" w:cs="Times New Roman"/>
          <w:sz w:val="20"/>
          <w:szCs w:val="20"/>
        </w:rPr>
        <w:t xml:space="preserve"> </w:t>
      </w:r>
      <w:r w:rsidRPr="00D54292">
        <w:rPr>
          <w:rFonts w:ascii="Times New Roman" w:hAnsi="Times New Roman" w:cs="Times New Roman"/>
          <w:color w:val="231F20"/>
          <w:sz w:val="20"/>
          <w:szCs w:val="20"/>
        </w:rPr>
        <w:t>2026-</w:t>
      </w:r>
      <w:r w:rsidRPr="00D54292">
        <w:rPr>
          <w:rFonts w:ascii="Times New Roman" w:hAnsi="Times New Roman" w:cs="Times New Roman"/>
          <w:color w:val="231F20"/>
          <w:spacing w:val="-2"/>
          <w:sz w:val="20"/>
          <w:szCs w:val="20"/>
        </w:rPr>
        <w:t>0000093097</w:t>
      </w:r>
    </w:p>
  </w:footnote>
  <w:footnote w:id="9">
    <w:p w14:paraId="06111904" w14:textId="4BDD8EDE" w:rsidR="00D54292" w:rsidRPr="00D54292" w:rsidRDefault="00D54292">
      <w:pPr>
        <w:pStyle w:val="Voetnoottekst"/>
        <w:rPr>
          <w:rFonts w:ascii="Times New Roman" w:hAnsi="Times New Roman" w:cs="Times New Roman"/>
        </w:rPr>
      </w:pPr>
      <w:r w:rsidRPr="00D54292">
        <w:rPr>
          <w:rStyle w:val="Voetnootmarkering"/>
          <w:rFonts w:ascii="Times New Roman" w:hAnsi="Times New Roman" w:cs="Times New Roman"/>
        </w:rPr>
        <w:footnoteRef/>
      </w:r>
      <w:r w:rsidRPr="00D54292">
        <w:rPr>
          <w:rFonts w:ascii="Times New Roman" w:hAnsi="Times New Roman" w:cs="Times New Roman"/>
        </w:rPr>
        <w:t xml:space="preserve"> </w:t>
      </w:r>
      <w:hyperlink r:id="rId5">
        <w:r w:rsidRPr="00D54292">
          <w:rPr>
            <w:rFonts w:ascii="Times New Roman" w:hAnsi="Times New Roman" w:cs="Times New Roman"/>
            <w:color w:val="231F20"/>
          </w:rPr>
          <w:t>https://open.overheid.nl/documenten/bdd64bef-28e9-4905-8720-</w:t>
        </w:r>
        <w:r w:rsidRPr="00D54292">
          <w:rPr>
            <w:rFonts w:ascii="Times New Roman" w:hAnsi="Times New Roman" w:cs="Times New Roman"/>
            <w:color w:val="231F20"/>
            <w:spacing w:val="-2"/>
          </w:rPr>
          <w:t>c67b81d1be48/file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A57B" w14:textId="77777777" w:rsidR="002114B3" w:rsidRPr="00B36206" w:rsidRDefault="002114B3" w:rsidP="00B362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EA1FF" w14:textId="77777777" w:rsidR="002114B3" w:rsidRPr="00B36206" w:rsidRDefault="002114B3" w:rsidP="00B362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BEBA" w14:textId="77777777" w:rsidR="002114B3" w:rsidRPr="00B36206" w:rsidRDefault="002114B3" w:rsidP="00B36206">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1BA22" w14:textId="77777777" w:rsidR="002114B3" w:rsidRPr="00B36206" w:rsidRDefault="002114B3" w:rsidP="00B3620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206"/>
    <w:rsid w:val="000636EE"/>
    <w:rsid w:val="002114B3"/>
    <w:rsid w:val="004E5D09"/>
    <w:rsid w:val="005138E1"/>
    <w:rsid w:val="005279CB"/>
    <w:rsid w:val="00573A4D"/>
    <w:rsid w:val="005B53BC"/>
    <w:rsid w:val="00B36206"/>
    <w:rsid w:val="00C36238"/>
    <w:rsid w:val="00CB0AE4"/>
    <w:rsid w:val="00D54292"/>
    <w:rsid w:val="00E328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F2DE"/>
  <w15:chartTrackingRefBased/>
  <w15:docId w15:val="{9D20B34F-B703-4A4C-92D5-A3BE19CA1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6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36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362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362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362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362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62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62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62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62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362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362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362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362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362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62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62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6206"/>
    <w:rPr>
      <w:rFonts w:eastAsiaTheme="majorEastAsia" w:cstheme="majorBidi"/>
      <w:color w:val="272727" w:themeColor="text1" w:themeTint="D8"/>
    </w:rPr>
  </w:style>
  <w:style w:type="paragraph" w:styleId="Titel">
    <w:name w:val="Title"/>
    <w:basedOn w:val="Standaard"/>
    <w:next w:val="Standaard"/>
    <w:link w:val="TitelChar"/>
    <w:uiPriority w:val="10"/>
    <w:qFormat/>
    <w:rsid w:val="00B362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62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62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62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62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6206"/>
    <w:rPr>
      <w:i/>
      <w:iCs/>
      <w:color w:val="404040" w:themeColor="text1" w:themeTint="BF"/>
    </w:rPr>
  </w:style>
  <w:style w:type="paragraph" w:styleId="Lijstalinea">
    <w:name w:val="List Paragraph"/>
    <w:basedOn w:val="Standaard"/>
    <w:uiPriority w:val="1"/>
    <w:qFormat/>
    <w:rsid w:val="00B36206"/>
    <w:pPr>
      <w:ind w:left="720"/>
      <w:contextualSpacing/>
    </w:pPr>
  </w:style>
  <w:style w:type="character" w:styleId="Intensievebenadrukking">
    <w:name w:val="Intense Emphasis"/>
    <w:basedOn w:val="Standaardalinea-lettertype"/>
    <w:uiPriority w:val="21"/>
    <w:qFormat/>
    <w:rsid w:val="00B36206"/>
    <w:rPr>
      <w:i/>
      <w:iCs/>
      <w:color w:val="0F4761" w:themeColor="accent1" w:themeShade="BF"/>
    </w:rPr>
  </w:style>
  <w:style w:type="paragraph" w:styleId="Duidelijkcitaat">
    <w:name w:val="Intense Quote"/>
    <w:basedOn w:val="Standaard"/>
    <w:next w:val="Standaard"/>
    <w:link w:val="DuidelijkcitaatChar"/>
    <w:uiPriority w:val="30"/>
    <w:qFormat/>
    <w:rsid w:val="00B36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36206"/>
    <w:rPr>
      <w:i/>
      <w:iCs/>
      <w:color w:val="0F4761" w:themeColor="accent1" w:themeShade="BF"/>
    </w:rPr>
  </w:style>
  <w:style w:type="character" w:styleId="Intensieveverwijzing">
    <w:name w:val="Intense Reference"/>
    <w:basedOn w:val="Standaardalinea-lettertype"/>
    <w:uiPriority w:val="32"/>
    <w:qFormat/>
    <w:rsid w:val="00B36206"/>
    <w:rPr>
      <w:b/>
      <w:bCs/>
      <w:smallCaps/>
      <w:color w:val="0F4761" w:themeColor="accent1" w:themeShade="BF"/>
      <w:spacing w:val="5"/>
    </w:rPr>
  </w:style>
  <w:style w:type="table" w:customStyle="1" w:styleId="TableNormal">
    <w:name w:val="Table Normal"/>
    <w:uiPriority w:val="2"/>
    <w:semiHidden/>
    <w:unhideWhenUsed/>
    <w:qFormat/>
    <w:rsid w:val="00B3620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B36206"/>
    <w:pPr>
      <w:widowControl w:val="0"/>
      <w:autoSpaceDE w:val="0"/>
      <w:autoSpaceDN w:val="0"/>
      <w:spacing w:after="0" w:line="240" w:lineRule="auto"/>
    </w:pPr>
    <w:rPr>
      <w:rFonts w:ascii="Tahoma" w:eastAsia="Tahoma" w:hAnsi="Tahoma" w:cs="Tahoma"/>
      <w:kern w:val="0"/>
      <w:sz w:val="18"/>
      <w:szCs w:val="18"/>
      <w14:ligatures w14:val="none"/>
    </w:rPr>
  </w:style>
  <w:style w:type="character" w:customStyle="1" w:styleId="PlattetekstChar">
    <w:name w:val="Platte tekst Char"/>
    <w:basedOn w:val="Standaardalinea-lettertype"/>
    <w:link w:val="Plattetekst"/>
    <w:uiPriority w:val="1"/>
    <w:rsid w:val="00B36206"/>
    <w:rPr>
      <w:rFonts w:ascii="Tahoma" w:eastAsia="Tahoma" w:hAnsi="Tahoma" w:cs="Tahoma"/>
      <w:kern w:val="0"/>
      <w:sz w:val="18"/>
      <w:szCs w:val="18"/>
      <w14:ligatures w14:val="none"/>
    </w:rPr>
  </w:style>
  <w:style w:type="paragraph" w:customStyle="1" w:styleId="TableParagraph">
    <w:name w:val="Table Paragraph"/>
    <w:basedOn w:val="Standaard"/>
    <w:uiPriority w:val="1"/>
    <w:qFormat/>
    <w:rsid w:val="00B36206"/>
    <w:pPr>
      <w:widowControl w:val="0"/>
      <w:autoSpaceDE w:val="0"/>
      <w:autoSpaceDN w:val="0"/>
      <w:spacing w:before="22" w:after="0" w:line="240" w:lineRule="auto"/>
    </w:pPr>
    <w:rPr>
      <w:rFonts w:ascii="Tahoma" w:eastAsia="Tahoma" w:hAnsi="Tahoma" w:cs="Tahoma"/>
      <w:kern w:val="0"/>
      <w:sz w:val="22"/>
      <w:szCs w:val="22"/>
      <w14:ligatures w14:val="none"/>
    </w:rPr>
  </w:style>
  <w:style w:type="paragraph" w:styleId="Koptekst">
    <w:name w:val="header"/>
    <w:basedOn w:val="Standaard"/>
    <w:link w:val="KoptekstChar"/>
    <w:uiPriority w:val="99"/>
    <w:unhideWhenUsed/>
    <w:rsid w:val="00B362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6206"/>
  </w:style>
  <w:style w:type="paragraph" w:styleId="Voettekst">
    <w:name w:val="footer"/>
    <w:basedOn w:val="Standaard"/>
    <w:link w:val="VoettekstChar"/>
    <w:uiPriority w:val="99"/>
    <w:unhideWhenUsed/>
    <w:rsid w:val="00B362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6206"/>
  </w:style>
  <w:style w:type="paragraph" w:styleId="Voetnoottekst">
    <w:name w:val="footnote text"/>
    <w:basedOn w:val="Standaard"/>
    <w:link w:val="VoetnoottekstChar"/>
    <w:uiPriority w:val="99"/>
    <w:semiHidden/>
    <w:unhideWhenUsed/>
    <w:rsid w:val="005138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138E1"/>
    <w:rPr>
      <w:sz w:val="20"/>
      <w:szCs w:val="20"/>
    </w:rPr>
  </w:style>
  <w:style w:type="character" w:styleId="Voetnootmarkering">
    <w:name w:val="footnote reference"/>
    <w:basedOn w:val="Standaardalinea-lettertype"/>
    <w:uiPriority w:val="99"/>
    <w:semiHidden/>
    <w:unhideWhenUsed/>
    <w:rsid w:val="005138E1"/>
    <w:rPr>
      <w:vertAlign w:val="superscript"/>
    </w:rPr>
  </w:style>
  <w:style w:type="paragraph" w:styleId="Geenafstand">
    <w:name w:val="No Spacing"/>
    <w:uiPriority w:val="1"/>
    <w:qFormat/>
    <w:rsid w:val="005138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header" Target="header4.xml" Id="rId18" /><Relationship Type="http://schemas.openxmlformats.org/officeDocument/2006/relationships/theme" Target="theme/theme1.xml" Id="rId21"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s://zoek.officielebekendmakingen.nl/kst-38812-47.html" TargetMode="External" Id="rId15" /><Relationship Type="http://schemas.openxmlformats.org/officeDocument/2006/relationships/header" Target="header1.xml" Id="rId10" /><Relationship Type="http://schemas.openxmlformats.org/officeDocument/2006/relationships/footer" Target="footer4.xml" Id="rId19"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yperlink" Target="https://zoek.officielebekendmakingen.nl/kst-38812-47.html" TargetMode="External" Id="rId14"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kst-28165-466.html" TargetMode="External"/><Relationship Id="rId2" Type="http://schemas.openxmlformats.org/officeDocument/2006/relationships/hyperlink" Target="https://zoek.officielebekendmakingen.nl/kst-36740-7.html" TargetMode="External"/><Relationship Id="rId1" Type="http://schemas.openxmlformats.org/officeDocument/2006/relationships/hyperlink" Target="https://zoek.officielebekendmakingen.nl/kst-35925-88.html" TargetMode="External"/><Relationship Id="rId5" Type="http://schemas.openxmlformats.org/officeDocument/2006/relationships/hyperlink" Target="https://open.overheid.nl/documenten/bdd64bef-28e9-4905-8720-c67b81d1be48/file" TargetMode="External"/><Relationship Id="rId4" Type="http://schemas.openxmlformats.org/officeDocument/2006/relationships/hyperlink" Target="https://zoek.officielebekendmakingen.nl/kst-28165-470.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3425</ap:Words>
  <ap:Characters>18841</ap:Characters>
  <ap:DocSecurity>0</ap:DocSecurity>
  <ap:Lines>157</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22222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2026-06-11T13:00:00.0000000Z</dcterms:created>
  <dcterms:modified xsi:type="dcterms:W3CDTF">2026-06-11T13:00:00.0000000Z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