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spacing w:before="26"/>
        <w:rPr>
          <w:rFonts w:ascii="Times New Roman"/>
        </w:rPr>
      </w:pPr>
    </w:p>
    <w:p>
      <w:pPr>
        <w:pStyle w:val="Heading1"/>
      </w:pPr>
      <w:r>
        <w:rPr>
          <w:color w:val="231F20"/>
          <w:w w:val="105"/>
        </w:rPr>
        <w:t>Vraag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0"/>
          <w:w w:val="105"/>
        </w:rPr>
        <w:t>1</w:t>
      </w: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Kunt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nader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toelichten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waarom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uitgaven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overige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personeelskosten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artikel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1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(Belastingen)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saldo 26,6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hoger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uitgevallen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verwacht,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ondanks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57,6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minder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aan inhuurcontracten voor 2026 is afgesloten?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1</w:t>
      </w:r>
    </w:p>
    <w:p>
      <w:pPr>
        <w:pStyle w:val="BodyText"/>
        <w:spacing w:line="247" w:lineRule="auto"/>
        <w:ind w:left="113" w:right="120"/>
      </w:pP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aangegane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verplichting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overige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personeelskosten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26,6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hoger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uitgevallen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doordat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</w:rPr>
        <w:t>verplichting</w:t>
      </w:r>
      <w:r>
        <w:rPr>
          <w:color w:val="231F20"/>
          <w:spacing w:val="5"/>
        </w:rPr>
        <w:t> </w:t>
      </w:r>
      <w:r>
        <w:rPr>
          <w:color w:val="231F20"/>
        </w:rPr>
        <w:t>voor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Regeling</w:t>
      </w:r>
      <w:r>
        <w:rPr>
          <w:color w:val="231F20"/>
          <w:spacing w:val="5"/>
        </w:rPr>
        <w:t> </w:t>
      </w:r>
      <w:r>
        <w:rPr>
          <w:color w:val="231F20"/>
        </w:rPr>
        <w:t>Vervroegd</w:t>
      </w:r>
      <w:r>
        <w:rPr>
          <w:color w:val="231F20"/>
          <w:spacing w:val="5"/>
        </w:rPr>
        <w:t> </w:t>
      </w:r>
      <w:r>
        <w:rPr>
          <w:color w:val="231F20"/>
        </w:rPr>
        <w:t>Uittreden</w:t>
      </w:r>
      <w:r>
        <w:rPr>
          <w:color w:val="231F20"/>
          <w:spacing w:val="5"/>
        </w:rPr>
        <w:t> </w:t>
      </w:r>
      <w:r>
        <w:rPr>
          <w:color w:val="231F20"/>
        </w:rPr>
        <w:t>(RVU)</w:t>
      </w:r>
      <w:r>
        <w:rPr>
          <w:color w:val="231F20"/>
          <w:spacing w:val="5"/>
        </w:rPr>
        <w:t> </w:t>
      </w:r>
      <w:r>
        <w:rPr>
          <w:color w:val="231F20"/>
        </w:rPr>
        <w:t>voor</w:t>
      </w:r>
      <w:r>
        <w:rPr>
          <w:color w:val="231F20"/>
          <w:spacing w:val="5"/>
        </w:rPr>
        <w:t> </w:t>
      </w:r>
      <w:r>
        <w:rPr>
          <w:color w:val="231F20"/>
        </w:rPr>
        <w:t>2026</w:t>
      </w:r>
      <w:r>
        <w:rPr>
          <w:color w:val="231F20"/>
          <w:spacing w:val="5"/>
        </w:rPr>
        <w:t> </w:t>
      </w:r>
      <w:r>
        <w:rPr>
          <w:color w:val="231F20"/>
        </w:rPr>
        <w:t>eind</w:t>
      </w:r>
      <w:r>
        <w:rPr>
          <w:color w:val="231F20"/>
          <w:spacing w:val="5"/>
        </w:rPr>
        <w:t> </w:t>
      </w:r>
      <w:r>
        <w:rPr>
          <w:color w:val="231F20"/>
        </w:rPr>
        <w:t>2025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aangegaan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plaats</w:t>
      </w:r>
      <w:r>
        <w:rPr>
          <w:color w:val="231F20"/>
          <w:spacing w:val="5"/>
        </w:rPr>
        <w:t> </w:t>
      </w:r>
      <w:r>
        <w:rPr>
          <w:color w:val="231F20"/>
        </w:rPr>
        <w:t>van</w:t>
      </w:r>
      <w:r>
        <w:rPr>
          <w:color w:val="231F20"/>
          <w:spacing w:val="5"/>
        </w:rPr>
        <w:t> </w:t>
      </w:r>
      <w:r>
        <w:rPr>
          <w:color w:val="231F20"/>
        </w:rPr>
        <w:t>begin</w:t>
      </w:r>
      <w:r>
        <w:rPr>
          <w:color w:val="231F20"/>
          <w:spacing w:val="5"/>
        </w:rPr>
        <w:t> </w:t>
      </w:r>
      <w:r>
        <w:rPr>
          <w:color w:val="231F20"/>
        </w:rPr>
        <w:t>2026.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staat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los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lagere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verplichtingen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inhuurcontracten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(57,6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euro),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want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vallen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niet onder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overige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personeelskosten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maar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externe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inhuur,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waardoor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totale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personele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verplichtingen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saldo </w:t>
      </w:r>
      <w:r>
        <w:rPr>
          <w:color w:val="231F20"/>
          <w:w w:val="110"/>
        </w:rPr>
        <w:t>29,0 miljoen euro lager zijn dan begroot.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2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2</w:t>
      </w:r>
    </w:p>
    <w:p>
      <w:pPr>
        <w:pStyle w:val="BodyText"/>
        <w:spacing w:line="247" w:lineRule="auto"/>
        <w:ind w:left="113"/>
      </w:pP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rentelasten</w:t>
      </w:r>
      <w:r>
        <w:rPr>
          <w:color w:val="231F20"/>
          <w:spacing w:val="32"/>
        </w:rPr>
        <w:t> </w:t>
      </w:r>
      <w:r>
        <w:rPr>
          <w:color w:val="231F20"/>
        </w:rPr>
        <w:t>op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vlottende</w:t>
      </w:r>
      <w:r>
        <w:rPr>
          <w:color w:val="231F20"/>
          <w:spacing w:val="32"/>
        </w:rPr>
        <w:t> </w:t>
      </w:r>
      <w:r>
        <w:rPr>
          <w:color w:val="231F20"/>
        </w:rPr>
        <w:t>schuld</w:t>
      </w:r>
      <w:r>
        <w:rPr>
          <w:color w:val="231F20"/>
          <w:spacing w:val="32"/>
        </w:rPr>
        <w:t> </w:t>
      </w:r>
      <w:r>
        <w:rPr>
          <w:color w:val="231F20"/>
        </w:rPr>
        <w:t>(artikel</w:t>
      </w:r>
      <w:r>
        <w:rPr>
          <w:color w:val="231F20"/>
          <w:spacing w:val="32"/>
        </w:rPr>
        <w:t> </w:t>
      </w:r>
      <w:r>
        <w:rPr>
          <w:color w:val="231F20"/>
        </w:rPr>
        <w:t>11)</w:t>
      </w:r>
      <w:r>
        <w:rPr>
          <w:color w:val="231F20"/>
          <w:spacing w:val="32"/>
        </w:rPr>
        <w:t> </w:t>
      </w:r>
      <w:r>
        <w:rPr>
          <w:color w:val="231F20"/>
        </w:rPr>
        <w:t>zijn</w:t>
      </w:r>
      <w:r>
        <w:rPr>
          <w:color w:val="231F20"/>
          <w:spacing w:val="32"/>
        </w:rPr>
        <w:t> </w:t>
      </w:r>
      <w:r>
        <w:rPr>
          <w:color w:val="231F20"/>
        </w:rPr>
        <w:t>49</w:t>
      </w:r>
      <w:r>
        <w:rPr>
          <w:color w:val="231F20"/>
          <w:spacing w:val="32"/>
        </w:rPr>
        <w:t> </w:t>
      </w:r>
      <w:r>
        <w:rPr>
          <w:color w:val="231F20"/>
        </w:rPr>
        <w:t>miljoen</w:t>
      </w:r>
      <w:r>
        <w:rPr>
          <w:color w:val="231F20"/>
          <w:spacing w:val="32"/>
        </w:rPr>
        <w:t> </w:t>
      </w:r>
      <w:r>
        <w:rPr>
          <w:color w:val="231F20"/>
        </w:rPr>
        <w:t>euro</w:t>
      </w:r>
      <w:r>
        <w:rPr>
          <w:color w:val="231F20"/>
          <w:spacing w:val="32"/>
        </w:rPr>
        <w:t> </w:t>
      </w:r>
      <w:r>
        <w:rPr>
          <w:color w:val="231F20"/>
        </w:rPr>
        <w:t>hoger</w:t>
      </w:r>
      <w:r>
        <w:rPr>
          <w:color w:val="231F20"/>
          <w:spacing w:val="32"/>
        </w:rPr>
        <w:t> </w:t>
      </w:r>
      <w:r>
        <w:rPr>
          <w:color w:val="231F20"/>
        </w:rPr>
        <w:t>uitgevallen</w:t>
      </w:r>
      <w:r>
        <w:rPr>
          <w:color w:val="231F20"/>
          <w:spacing w:val="32"/>
        </w:rPr>
        <w:t> </w:t>
      </w:r>
      <w:r>
        <w:rPr>
          <w:color w:val="231F20"/>
        </w:rPr>
        <w:t>door</w:t>
      </w:r>
      <w:r>
        <w:rPr>
          <w:color w:val="231F20"/>
          <w:spacing w:val="32"/>
        </w:rPr>
        <w:t> </w:t>
      </w:r>
      <w:r>
        <w:rPr>
          <w:color w:val="231F20"/>
        </w:rPr>
        <w:t>een</w:t>
      </w:r>
      <w:r>
        <w:rPr>
          <w:color w:val="231F20"/>
          <w:spacing w:val="32"/>
        </w:rPr>
        <w:t> </w:t>
      </w:r>
      <w:r>
        <w:rPr>
          <w:color w:val="231F20"/>
        </w:rPr>
        <w:t>hoger</w:t>
      </w:r>
      <w:r>
        <w:rPr>
          <w:color w:val="231F20"/>
          <w:spacing w:val="32"/>
        </w:rPr>
        <w:t> </w:t>
      </w:r>
      <w:r>
        <w:rPr>
          <w:color w:val="231F20"/>
        </w:rPr>
        <w:t>renteper-</w:t>
      </w:r>
      <w:r>
        <w:rPr>
          <w:color w:val="231F20"/>
          <w:w w:val="110"/>
        </w:rPr>
        <w:t>centage.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Welke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concrete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scenario's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hanteert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komende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jaren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indien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marktrente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kortlopende financiering verder stijgt?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2</w:t>
      </w:r>
    </w:p>
    <w:p>
      <w:pPr>
        <w:pStyle w:val="BodyText"/>
        <w:spacing w:before="3" w:line="247" w:lineRule="auto"/>
        <w:ind w:left="113" w:right="106"/>
      </w:pPr>
      <w:r>
        <w:rPr>
          <w:color w:val="231F20"/>
          <w:w w:val="110"/>
        </w:rPr>
        <w:t>Ten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aanzien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ontwikkeling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lange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korte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rentepercentages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raming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Centraal Planbureau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(CPB)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aangehouden.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raming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stijgt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rentepercentage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vaste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schuld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sterker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 rentepercentage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vlottende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schuld.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minimale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streefniveau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gemiddelde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looptijd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staatsschuld, 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daarmee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verdeling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tussen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vaste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vlottende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schuld,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jaarlijks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geëvalueerd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aangepast </w:t>
      </w:r>
      <w:r>
        <w:rPr>
          <w:color w:val="231F20"/>
        </w:rPr>
        <w:t>worden</w:t>
      </w:r>
      <w:r>
        <w:rPr>
          <w:color w:val="231F20"/>
          <w:spacing w:val="14"/>
        </w:rPr>
        <w:t> </w:t>
      </w:r>
      <w:r>
        <w:rPr>
          <w:color w:val="231F20"/>
        </w:rPr>
        <w:t>als</w:t>
      </w:r>
      <w:r>
        <w:rPr>
          <w:color w:val="231F20"/>
          <w:spacing w:val="14"/>
        </w:rPr>
        <w:t> </w:t>
      </w:r>
      <w:r>
        <w:rPr>
          <w:color w:val="231F20"/>
        </w:rPr>
        <w:t>blijkt</w:t>
      </w:r>
      <w:r>
        <w:rPr>
          <w:color w:val="231F20"/>
          <w:spacing w:val="14"/>
        </w:rPr>
        <w:t> </w:t>
      </w:r>
      <w:r>
        <w:rPr>
          <w:color w:val="231F20"/>
        </w:rPr>
        <w:t>dat</w:t>
      </w:r>
      <w:r>
        <w:rPr>
          <w:color w:val="231F20"/>
          <w:spacing w:val="14"/>
        </w:rPr>
        <w:t> </w:t>
      </w:r>
      <w:r>
        <w:rPr>
          <w:color w:val="231F20"/>
        </w:rPr>
        <w:t>dit</w:t>
      </w:r>
      <w:r>
        <w:rPr>
          <w:color w:val="231F20"/>
          <w:spacing w:val="14"/>
        </w:rPr>
        <w:t> </w:t>
      </w:r>
      <w:r>
        <w:rPr>
          <w:color w:val="231F20"/>
        </w:rPr>
        <w:t>wenselijk</w:t>
      </w:r>
      <w:r>
        <w:rPr>
          <w:color w:val="231F20"/>
          <w:spacing w:val="14"/>
        </w:rPr>
        <w:t> </w:t>
      </w:r>
      <w:r>
        <w:rPr>
          <w:color w:val="231F20"/>
        </w:rPr>
        <w:t>is.</w:t>
      </w:r>
      <w:r>
        <w:rPr>
          <w:color w:val="231F20"/>
          <w:spacing w:val="14"/>
        </w:rPr>
        <w:t> </w:t>
      </w:r>
      <w:r>
        <w:rPr>
          <w:color w:val="231F20"/>
        </w:rPr>
        <w:t>Zo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</w:rPr>
        <w:t>het</w:t>
      </w:r>
      <w:r>
        <w:rPr>
          <w:color w:val="231F20"/>
          <w:spacing w:val="14"/>
        </w:rPr>
        <w:t> </w:t>
      </w:r>
      <w:r>
        <w:rPr>
          <w:color w:val="231F20"/>
        </w:rPr>
        <w:t>minimale</w:t>
      </w:r>
      <w:r>
        <w:rPr>
          <w:color w:val="231F20"/>
          <w:spacing w:val="14"/>
        </w:rPr>
        <w:t> </w:t>
      </w:r>
      <w:r>
        <w:rPr>
          <w:color w:val="231F20"/>
        </w:rPr>
        <w:t>streefniveau</w:t>
      </w:r>
      <w:r>
        <w:rPr>
          <w:color w:val="231F20"/>
          <w:spacing w:val="14"/>
        </w:rPr>
        <w:t> </w:t>
      </w:r>
      <w:r>
        <w:rPr>
          <w:color w:val="231F20"/>
        </w:rPr>
        <w:t>met</w:t>
      </w:r>
      <w:r>
        <w:rPr>
          <w:color w:val="231F20"/>
          <w:spacing w:val="14"/>
        </w:rPr>
        <w:t> </w:t>
      </w:r>
      <w:r>
        <w:rPr>
          <w:color w:val="231F20"/>
        </w:rPr>
        <w:t>ingang</w:t>
      </w:r>
      <w:r>
        <w:rPr>
          <w:color w:val="231F20"/>
          <w:spacing w:val="14"/>
        </w:rPr>
        <w:t> </w:t>
      </w:r>
      <w:r>
        <w:rPr>
          <w:color w:val="231F20"/>
        </w:rPr>
        <w:t>van</w:t>
      </w:r>
      <w:r>
        <w:rPr>
          <w:color w:val="231F20"/>
          <w:spacing w:val="14"/>
        </w:rPr>
        <w:t> </w:t>
      </w:r>
      <w:r>
        <w:rPr>
          <w:color w:val="231F20"/>
        </w:rPr>
        <w:t>2026</w:t>
      </w:r>
      <w:r>
        <w:rPr>
          <w:color w:val="231F20"/>
          <w:spacing w:val="14"/>
        </w:rPr>
        <w:t> </w:t>
      </w:r>
      <w:r>
        <w:rPr>
          <w:color w:val="231F20"/>
        </w:rPr>
        <w:t>verlaagd</w:t>
      </w:r>
      <w:r>
        <w:rPr>
          <w:color w:val="231F20"/>
          <w:spacing w:val="14"/>
        </w:rPr>
        <w:t> </w:t>
      </w:r>
      <w:r>
        <w:rPr>
          <w:color w:val="231F20"/>
        </w:rPr>
        <w:t>van</w:t>
      </w:r>
      <w:r>
        <w:rPr>
          <w:color w:val="231F20"/>
          <w:spacing w:val="14"/>
        </w:rPr>
        <w:t> </w:t>
      </w:r>
      <w:r>
        <w:rPr>
          <w:color w:val="231F20"/>
        </w:rPr>
        <w:t>8,0</w:t>
      </w:r>
      <w:r>
        <w:rPr>
          <w:color w:val="231F20"/>
          <w:spacing w:val="14"/>
        </w:rPr>
        <w:t> </w:t>
      </w:r>
      <w:r>
        <w:rPr>
          <w:color w:val="231F20"/>
        </w:rPr>
        <w:t>jaar</w:t>
      </w:r>
      <w:r>
        <w:rPr>
          <w:color w:val="231F20"/>
          <w:spacing w:val="14"/>
        </w:rPr>
        <w:t> </w:t>
      </w:r>
      <w:r>
        <w:rPr>
          <w:color w:val="231F20"/>
        </w:rPr>
        <w:t>naar 7,5</w:t>
      </w:r>
      <w:r>
        <w:rPr>
          <w:color w:val="231F20"/>
          <w:spacing w:val="27"/>
        </w:rPr>
        <w:t> </w:t>
      </w:r>
      <w:r>
        <w:rPr>
          <w:color w:val="231F20"/>
        </w:rPr>
        <w:t>jaar.</w:t>
      </w:r>
      <w:r>
        <w:rPr>
          <w:color w:val="231F20"/>
          <w:spacing w:val="27"/>
        </w:rPr>
        <w:t> </w:t>
      </w:r>
      <w:r>
        <w:rPr>
          <w:color w:val="231F20"/>
        </w:rPr>
        <w:t>Dit</w:t>
      </w:r>
      <w:r>
        <w:rPr>
          <w:color w:val="231F20"/>
          <w:spacing w:val="27"/>
        </w:rPr>
        <w:t> </w:t>
      </w:r>
      <w:r>
        <w:rPr>
          <w:color w:val="231F20"/>
        </w:rPr>
        <w:t>minimale</w:t>
      </w:r>
      <w:r>
        <w:rPr>
          <w:color w:val="231F20"/>
          <w:spacing w:val="27"/>
        </w:rPr>
        <w:t> </w:t>
      </w:r>
      <w:r>
        <w:rPr>
          <w:color w:val="231F20"/>
        </w:rPr>
        <w:t>streefniveau</w:t>
      </w:r>
      <w:r>
        <w:rPr>
          <w:color w:val="231F20"/>
          <w:spacing w:val="27"/>
        </w:rPr>
        <w:t> </w:t>
      </w:r>
      <w:r>
        <w:rPr>
          <w:color w:val="231F20"/>
        </w:rPr>
        <w:t>wordt</w:t>
      </w:r>
      <w:r>
        <w:rPr>
          <w:color w:val="231F20"/>
          <w:spacing w:val="27"/>
        </w:rPr>
        <w:t> </w:t>
      </w:r>
      <w:r>
        <w:rPr>
          <w:color w:val="231F20"/>
        </w:rPr>
        <w:t>opgenomen</w:t>
      </w:r>
      <w:r>
        <w:rPr>
          <w:color w:val="231F20"/>
          <w:spacing w:val="27"/>
        </w:rPr>
        <w:t> </w:t>
      </w:r>
      <w:r>
        <w:rPr>
          <w:color w:val="231F20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het</w:t>
      </w:r>
      <w:r>
        <w:rPr>
          <w:color w:val="231F20"/>
          <w:spacing w:val="27"/>
        </w:rPr>
        <w:t> </w:t>
      </w:r>
      <w:r>
        <w:rPr>
          <w:color w:val="231F20"/>
        </w:rPr>
        <w:t>jaarlijkse</w:t>
      </w:r>
      <w:r>
        <w:rPr>
          <w:color w:val="231F20"/>
          <w:spacing w:val="27"/>
        </w:rPr>
        <w:t> </w:t>
      </w:r>
      <w:r>
        <w:rPr>
          <w:color w:val="231F20"/>
        </w:rPr>
        <w:t>financieringsplan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het</w:t>
      </w:r>
      <w:r>
        <w:rPr>
          <w:color w:val="231F20"/>
          <w:spacing w:val="27"/>
        </w:rPr>
        <w:t> </w:t>
      </w:r>
      <w:r>
        <w:rPr>
          <w:color w:val="231F20"/>
        </w:rPr>
        <w:t>Agentschap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de </w:t>
      </w:r>
      <w:r>
        <w:rPr>
          <w:color w:val="231F20"/>
          <w:w w:val="110"/>
        </w:rPr>
        <w:t>Generale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Thesaurie.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3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3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toelichting</w:t>
      </w:r>
      <w:r>
        <w:rPr>
          <w:color w:val="231F20"/>
          <w:spacing w:val="20"/>
        </w:rPr>
        <w:t> </w:t>
      </w:r>
      <w:r>
        <w:rPr>
          <w:color w:val="231F20"/>
        </w:rPr>
        <w:t>op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ICT-opdrachten</w:t>
      </w:r>
      <w:r>
        <w:rPr>
          <w:color w:val="231F20"/>
          <w:spacing w:val="20"/>
        </w:rPr>
        <w:t> </w:t>
      </w:r>
      <w:r>
        <w:rPr>
          <w:color w:val="231F20"/>
        </w:rPr>
        <w:t>bij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Belastingdienst</w:t>
      </w:r>
      <w:r>
        <w:rPr>
          <w:color w:val="231F20"/>
          <w:spacing w:val="20"/>
        </w:rPr>
        <w:t> </w:t>
      </w:r>
      <w:r>
        <w:rPr>
          <w:color w:val="231F20"/>
        </w:rPr>
        <w:t>wordt</w:t>
      </w:r>
      <w:r>
        <w:rPr>
          <w:color w:val="231F20"/>
          <w:spacing w:val="20"/>
        </w:rPr>
        <w:t> </w:t>
      </w:r>
      <w:r>
        <w:rPr>
          <w:color w:val="231F20"/>
        </w:rPr>
        <w:t>gesteld</w:t>
      </w:r>
      <w:r>
        <w:rPr>
          <w:color w:val="231F20"/>
          <w:spacing w:val="20"/>
        </w:rPr>
        <w:t> </w:t>
      </w:r>
      <w:r>
        <w:rPr>
          <w:color w:val="231F20"/>
        </w:rPr>
        <w:t>dat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realisatie</w:t>
      </w:r>
      <w:r>
        <w:rPr>
          <w:color w:val="231F20"/>
          <w:spacing w:val="20"/>
        </w:rPr>
        <w:t> </w:t>
      </w:r>
      <w:r>
        <w:rPr>
          <w:color w:val="231F20"/>
        </w:rPr>
        <w:t>120,6</w:t>
      </w:r>
      <w:r>
        <w:rPr>
          <w:color w:val="231F20"/>
          <w:spacing w:val="20"/>
        </w:rPr>
        <w:t> </w:t>
      </w:r>
      <w:r>
        <w:rPr>
          <w:color w:val="231F20"/>
        </w:rPr>
        <w:t>miljoen</w:t>
      </w:r>
      <w:r>
        <w:rPr>
          <w:color w:val="231F20"/>
          <w:spacing w:val="20"/>
        </w:rPr>
        <w:t> </w:t>
      </w:r>
      <w:r>
        <w:rPr>
          <w:color w:val="231F20"/>
        </w:rPr>
        <w:t>euro</w:t>
      </w:r>
      <w:r>
        <w:rPr>
          <w:color w:val="231F20"/>
          <w:spacing w:val="20"/>
        </w:rPr>
        <w:t> </w:t>
      </w:r>
      <w:r>
        <w:rPr>
          <w:color w:val="231F20"/>
        </w:rPr>
        <w:t>lager is</w:t>
      </w:r>
      <w:r>
        <w:rPr>
          <w:color w:val="231F20"/>
          <w:spacing w:val="25"/>
        </w:rPr>
        <w:t> </w:t>
      </w:r>
      <w:r>
        <w:rPr>
          <w:color w:val="231F20"/>
        </w:rPr>
        <w:t>uitgevallen,</w:t>
      </w:r>
      <w:r>
        <w:rPr>
          <w:color w:val="231F20"/>
          <w:spacing w:val="25"/>
        </w:rPr>
        <w:t> </w:t>
      </w:r>
      <w:r>
        <w:rPr>
          <w:color w:val="231F20"/>
        </w:rPr>
        <w:t>onder</w:t>
      </w:r>
      <w:r>
        <w:rPr>
          <w:color w:val="231F20"/>
          <w:spacing w:val="25"/>
        </w:rPr>
        <w:t> </w:t>
      </w:r>
      <w:r>
        <w:rPr>
          <w:color w:val="231F20"/>
        </w:rPr>
        <w:t>andere</w:t>
      </w:r>
      <w:r>
        <w:rPr>
          <w:color w:val="231F20"/>
          <w:spacing w:val="25"/>
        </w:rPr>
        <w:t> </w:t>
      </w:r>
      <w:r>
        <w:rPr>
          <w:color w:val="231F20"/>
        </w:rPr>
        <w:t>door</w:t>
      </w:r>
      <w:r>
        <w:rPr>
          <w:color w:val="231F20"/>
          <w:spacing w:val="25"/>
        </w:rPr>
        <w:t> </w:t>
      </w:r>
      <w:r>
        <w:rPr>
          <w:color w:val="231F20"/>
        </w:rPr>
        <w:t>lagere</w:t>
      </w:r>
      <w:r>
        <w:rPr>
          <w:color w:val="231F20"/>
          <w:spacing w:val="25"/>
        </w:rPr>
        <w:t> </w:t>
      </w:r>
      <w:r>
        <w:rPr>
          <w:color w:val="231F20"/>
        </w:rPr>
        <w:t>kosten</w:t>
      </w:r>
      <w:r>
        <w:rPr>
          <w:color w:val="231F20"/>
          <w:spacing w:val="25"/>
        </w:rPr>
        <w:t> </w:t>
      </w:r>
      <w:r>
        <w:rPr>
          <w:color w:val="231F20"/>
        </w:rPr>
        <w:t>voor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vervanging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Teradata-omgeving.</w:t>
      </w:r>
      <w:r>
        <w:rPr>
          <w:color w:val="231F20"/>
          <w:spacing w:val="25"/>
        </w:rPr>
        <w:t> </w:t>
      </w:r>
      <w:r>
        <w:rPr>
          <w:color w:val="231F20"/>
        </w:rPr>
        <w:t>Kunt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garanderen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lagere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realisatie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voortkomt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efficiëntie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niet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vertraging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noodzakelijke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ICT-vervangingen?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3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lagere</w:t>
      </w:r>
      <w:r>
        <w:rPr>
          <w:color w:val="231F20"/>
          <w:spacing w:val="32"/>
        </w:rPr>
        <w:t> </w:t>
      </w:r>
      <w:r>
        <w:rPr>
          <w:color w:val="231F20"/>
        </w:rPr>
        <w:t>realisatie</w:t>
      </w:r>
      <w:r>
        <w:rPr>
          <w:color w:val="231F20"/>
          <w:spacing w:val="32"/>
        </w:rPr>
        <w:t> </w:t>
      </w:r>
      <w:r>
        <w:rPr>
          <w:color w:val="231F20"/>
        </w:rPr>
        <w:t>van</w:t>
      </w:r>
      <w:r>
        <w:rPr>
          <w:color w:val="231F20"/>
          <w:spacing w:val="32"/>
        </w:rPr>
        <w:t> </w:t>
      </w:r>
      <w:r>
        <w:rPr>
          <w:color w:val="231F20"/>
        </w:rPr>
        <w:t>aangegane</w:t>
      </w:r>
      <w:r>
        <w:rPr>
          <w:color w:val="231F20"/>
          <w:spacing w:val="32"/>
        </w:rPr>
        <w:t> </w:t>
      </w:r>
      <w:r>
        <w:rPr>
          <w:color w:val="231F20"/>
        </w:rPr>
        <w:t>verplichtingen</w:t>
      </w:r>
      <w:r>
        <w:rPr>
          <w:color w:val="231F20"/>
          <w:spacing w:val="32"/>
        </w:rPr>
        <w:t> </w:t>
      </w:r>
      <w:r>
        <w:rPr>
          <w:color w:val="231F20"/>
        </w:rPr>
        <w:t>à</w:t>
      </w:r>
      <w:r>
        <w:rPr>
          <w:color w:val="231F20"/>
          <w:spacing w:val="32"/>
        </w:rPr>
        <w:t> </w:t>
      </w:r>
      <w:r>
        <w:rPr>
          <w:color w:val="231F20"/>
        </w:rPr>
        <w:t>120,6</w:t>
      </w:r>
      <w:r>
        <w:rPr>
          <w:color w:val="231F20"/>
          <w:spacing w:val="32"/>
        </w:rPr>
        <w:t> </w:t>
      </w:r>
      <w:r>
        <w:rPr>
          <w:color w:val="231F20"/>
        </w:rPr>
        <w:t>miljoen</w:t>
      </w:r>
      <w:r>
        <w:rPr>
          <w:color w:val="231F20"/>
          <w:spacing w:val="32"/>
        </w:rPr>
        <w:t> </w:t>
      </w:r>
      <w:r>
        <w:rPr>
          <w:color w:val="231F20"/>
        </w:rPr>
        <w:t>euro</w:t>
      </w:r>
      <w:r>
        <w:rPr>
          <w:color w:val="231F20"/>
          <w:spacing w:val="32"/>
        </w:rPr>
        <w:t> </w:t>
      </w:r>
      <w:r>
        <w:rPr>
          <w:color w:val="231F20"/>
        </w:rPr>
        <w:t>bij</w:t>
      </w:r>
      <w:r>
        <w:rPr>
          <w:color w:val="231F20"/>
          <w:spacing w:val="32"/>
        </w:rPr>
        <w:t> </w:t>
      </w:r>
      <w:r>
        <w:rPr>
          <w:color w:val="231F20"/>
        </w:rPr>
        <w:t>ICT-opdrachten</w:t>
      </w:r>
      <w:r>
        <w:rPr>
          <w:color w:val="231F20"/>
          <w:spacing w:val="32"/>
        </w:rPr>
        <w:t> </w:t>
      </w:r>
      <w:r>
        <w:rPr>
          <w:color w:val="231F20"/>
        </w:rPr>
        <w:t>is</w:t>
      </w:r>
      <w:r>
        <w:rPr>
          <w:color w:val="231F20"/>
          <w:spacing w:val="32"/>
        </w:rPr>
        <w:t> </w:t>
      </w:r>
      <w:r>
        <w:rPr>
          <w:color w:val="231F20"/>
        </w:rPr>
        <w:t>met</w:t>
      </w:r>
      <w:r>
        <w:rPr>
          <w:color w:val="231F20"/>
          <w:spacing w:val="32"/>
        </w:rPr>
        <w:t> </w:t>
      </w:r>
      <w:r>
        <w:rPr>
          <w:color w:val="231F20"/>
        </w:rPr>
        <w:t>name</w:t>
      </w:r>
      <w:r>
        <w:rPr>
          <w:color w:val="231F20"/>
          <w:spacing w:val="32"/>
        </w:rPr>
        <w:t> </w:t>
      </w:r>
      <w:r>
        <w:rPr>
          <w:color w:val="231F20"/>
        </w:rPr>
        <w:t>het</w:t>
      </w:r>
      <w:r>
        <w:rPr>
          <w:color w:val="231F20"/>
          <w:spacing w:val="32"/>
        </w:rPr>
        <w:t> </w:t>
      </w:r>
      <w:r>
        <w:rPr>
          <w:color w:val="231F20"/>
        </w:rPr>
        <w:t>gevolg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vertraging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aanbesteding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Teradata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onderhoud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netwerkverbindingen.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saldo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leidt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dit meerjarig gezien niet tot lagere uitgaven.</w:t>
      </w:r>
    </w:p>
    <w:p>
      <w:pPr>
        <w:pStyle w:val="BodyText"/>
        <w:spacing w:after="0" w:line="247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top="2060" w:right="992" w:bottom="1340" w:left="992" w:header="1402" w:footer="1141"/>
          <w:pgNumType w:start="32"/>
        </w:sectPr>
      </w:pPr>
    </w:p>
    <w:p>
      <w:pPr>
        <w:pStyle w:val="BodyText"/>
        <w:spacing w:before="0" w:line="247" w:lineRule="auto"/>
        <w:ind w:left="113" w:right="106" w:hanging="1"/>
      </w:pPr>
      <w:r>
        <w:rPr>
          <w:color w:val="231F20"/>
        </w:rPr>
        <w:t>Hoe</w:t>
      </w:r>
      <w:r>
        <w:rPr>
          <w:color w:val="231F20"/>
          <w:spacing w:val="7"/>
        </w:rPr>
        <w:t> </w:t>
      </w:r>
      <w:r>
        <w:rPr>
          <w:color w:val="231F20"/>
        </w:rPr>
        <w:t>verklaart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toename</w:t>
      </w:r>
      <w:r>
        <w:rPr>
          <w:color w:val="231F20"/>
          <w:spacing w:val="7"/>
        </w:rPr>
        <w:t> </w:t>
      </w:r>
      <w:r>
        <w:rPr>
          <w:color w:val="231F20"/>
        </w:rPr>
        <w:t>van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boeteontvangsten</w:t>
      </w:r>
      <w:r>
        <w:rPr>
          <w:color w:val="231F20"/>
          <w:spacing w:val="7"/>
        </w:rPr>
        <w:t> </w:t>
      </w:r>
      <w:r>
        <w:rPr>
          <w:color w:val="231F20"/>
        </w:rPr>
        <w:t>van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Nederlandsche</w:t>
      </w:r>
      <w:r>
        <w:rPr>
          <w:color w:val="231F20"/>
          <w:spacing w:val="7"/>
        </w:rPr>
        <w:t> </w:t>
      </w:r>
      <w:r>
        <w:rPr>
          <w:color w:val="231F20"/>
        </w:rPr>
        <w:t>Bank</w:t>
      </w:r>
      <w:r>
        <w:rPr>
          <w:color w:val="231F20"/>
          <w:spacing w:val="7"/>
        </w:rPr>
        <w:t> </w:t>
      </w:r>
      <w:r>
        <w:rPr>
          <w:color w:val="231F20"/>
        </w:rPr>
        <w:t>(DNB),</w:t>
      </w:r>
      <w:r>
        <w:rPr>
          <w:color w:val="231F20"/>
          <w:spacing w:val="7"/>
        </w:rPr>
        <w:t> </w:t>
      </w:r>
      <w:r>
        <w:rPr>
          <w:color w:val="231F20"/>
        </w:rPr>
        <w:t>die</w:t>
      </w:r>
      <w:r>
        <w:rPr>
          <w:color w:val="231F20"/>
          <w:spacing w:val="7"/>
        </w:rPr>
        <w:t> </w:t>
      </w:r>
      <w:r>
        <w:rPr>
          <w:color w:val="231F20"/>
        </w:rPr>
        <w:t>3,3</w:t>
      </w:r>
      <w:r>
        <w:rPr>
          <w:color w:val="231F20"/>
          <w:spacing w:val="7"/>
        </w:rPr>
        <w:t> </w:t>
      </w:r>
      <w:r>
        <w:rPr>
          <w:color w:val="231F20"/>
        </w:rPr>
        <w:t>miljoen</w:t>
      </w:r>
      <w:r>
        <w:rPr>
          <w:color w:val="231F20"/>
          <w:spacing w:val="7"/>
        </w:rPr>
        <w:t> </w:t>
      </w:r>
      <w:r>
        <w:rPr>
          <w:color w:val="231F20"/>
        </w:rPr>
        <w:t>euro</w:t>
      </w:r>
      <w:r>
        <w:rPr>
          <w:color w:val="231F20"/>
          <w:spacing w:val="7"/>
        </w:rPr>
        <w:t> </w:t>
      </w:r>
      <w:r>
        <w:rPr>
          <w:color w:val="231F20"/>
        </w:rPr>
        <w:t>hoger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uitvielen dan begroot bij de tweede suppletoire begroting?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4</w:t>
      </w:r>
    </w:p>
    <w:p>
      <w:pPr>
        <w:pStyle w:val="BodyText"/>
        <w:spacing w:line="247" w:lineRule="auto"/>
        <w:ind w:left="113" w:right="106"/>
      </w:pP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overige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ontvangsten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3,3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hoger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uitgevallen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begroot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tweede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suppletoire </w:t>
      </w:r>
      <w:r>
        <w:rPr>
          <w:color w:val="231F20"/>
        </w:rPr>
        <w:t>begroting.</w:t>
      </w:r>
      <w:r>
        <w:rPr>
          <w:color w:val="231F20"/>
          <w:spacing w:val="17"/>
        </w:rPr>
        <w:t> </w:t>
      </w:r>
      <w:r>
        <w:rPr>
          <w:color w:val="231F20"/>
        </w:rPr>
        <w:t>Dit</w:t>
      </w:r>
      <w:r>
        <w:rPr>
          <w:color w:val="231F20"/>
          <w:spacing w:val="17"/>
        </w:rPr>
        <w:t> </w:t>
      </w:r>
      <w:r>
        <w:rPr>
          <w:color w:val="231F20"/>
        </w:rPr>
        <w:t>komt</w:t>
      </w:r>
      <w:r>
        <w:rPr>
          <w:color w:val="231F20"/>
          <w:spacing w:val="17"/>
        </w:rPr>
        <w:t> </w:t>
      </w:r>
      <w:r>
        <w:rPr>
          <w:color w:val="231F20"/>
        </w:rPr>
        <w:t>met</w:t>
      </w:r>
      <w:r>
        <w:rPr>
          <w:color w:val="231F20"/>
          <w:spacing w:val="17"/>
        </w:rPr>
        <w:t> </w:t>
      </w:r>
      <w:r>
        <w:rPr>
          <w:color w:val="231F20"/>
        </w:rPr>
        <w:t>name</w:t>
      </w:r>
      <w:r>
        <w:rPr>
          <w:color w:val="231F20"/>
          <w:spacing w:val="17"/>
        </w:rPr>
        <w:t> </w:t>
      </w:r>
      <w:r>
        <w:rPr>
          <w:color w:val="231F20"/>
        </w:rPr>
        <w:t>doordat</w:t>
      </w:r>
      <w:r>
        <w:rPr>
          <w:color w:val="231F20"/>
          <w:spacing w:val="17"/>
        </w:rPr>
        <w:t> </w:t>
      </w:r>
      <w:r>
        <w:rPr>
          <w:color w:val="231F20"/>
        </w:rPr>
        <w:t>er</w:t>
      </w:r>
      <w:r>
        <w:rPr>
          <w:color w:val="231F20"/>
          <w:spacing w:val="17"/>
        </w:rPr>
        <w:t> </w:t>
      </w:r>
      <w:r>
        <w:rPr>
          <w:color w:val="231F20"/>
        </w:rPr>
        <w:t>meer</w:t>
      </w:r>
      <w:r>
        <w:rPr>
          <w:color w:val="231F20"/>
          <w:spacing w:val="17"/>
        </w:rPr>
        <w:t> </w:t>
      </w:r>
      <w:r>
        <w:rPr>
          <w:color w:val="231F20"/>
        </w:rPr>
        <w:t>boeteontvangsten</w:t>
      </w:r>
      <w:r>
        <w:rPr>
          <w:color w:val="231F20"/>
          <w:spacing w:val="17"/>
        </w:rPr>
        <w:t> </w:t>
      </w:r>
      <w:r>
        <w:rPr>
          <w:color w:val="231F20"/>
        </w:rPr>
        <w:t>van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Nederlandse</w:t>
      </w:r>
      <w:r>
        <w:rPr>
          <w:color w:val="231F20"/>
          <w:spacing w:val="17"/>
        </w:rPr>
        <w:t> </w:t>
      </w:r>
      <w:r>
        <w:rPr>
          <w:color w:val="231F20"/>
        </w:rPr>
        <w:t>Bank</w:t>
      </w:r>
      <w:r>
        <w:rPr>
          <w:color w:val="231F20"/>
          <w:spacing w:val="17"/>
        </w:rPr>
        <w:t> </w:t>
      </w:r>
      <w:r>
        <w:rPr>
          <w:color w:val="231F20"/>
        </w:rPr>
        <w:t>(DNB)</w:t>
      </w:r>
      <w:r>
        <w:rPr>
          <w:color w:val="231F20"/>
          <w:spacing w:val="17"/>
        </w:rPr>
        <w:t> </w:t>
      </w:r>
      <w:r>
        <w:rPr>
          <w:color w:val="231F20"/>
        </w:rPr>
        <w:t>waren,</w:t>
      </w:r>
      <w:r>
        <w:rPr>
          <w:color w:val="231F20"/>
          <w:spacing w:val="17"/>
        </w:rPr>
        <w:t> </w:t>
      </w:r>
      <w:r>
        <w:rPr>
          <w:color w:val="231F20"/>
        </w:rPr>
        <w:t>namelijk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circa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2,4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euro.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toegenomen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boete-inkomsten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gevolg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onherroepelijk worden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aanzienlijk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aantal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DNB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opgelegde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boetes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voorgaande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jaar.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vooraf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geheel te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voorspellen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welke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boetes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opgelegd,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hoe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hoog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wanneer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binnen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komen.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Boetes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worden pas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geïnd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nadat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boetebesluiten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onherroepelijk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geworden,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andere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woorden: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zodra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alle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bezwaar-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en beroepsprocedures zijn afgerond.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5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5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Ten aanzien van TenneT wordt vermeld dat een gereserveerde kapitaalinjectie van drie miljard euro in 2025 niet </w:t>
      </w:r>
      <w:r>
        <w:rPr>
          <w:color w:val="231F20"/>
        </w:rPr>
        <w:t>is aangewend omdat er «structurele oplossingen» zijn uitgewerkt. Kunt u klip en klaar uitleggen wat deze oplossingen </w:t>
      </w:r>
      <w:r>
        <w:rPr>
          <w:color w:val="231F20"/>
          <w:w w:val="110"/>
        </w:rPr>
        <w:t>inhouden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hoeverre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belastingbetaler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hiermee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definitief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ontlast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kapitaalbehoefte?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5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  <w:w w:val="110"/>
        </w:rPr>
        <w:t>Zie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antwoord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vraag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7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beantwoording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Kamervragen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jaarverslag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Nationale Schuld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(IX).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6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1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6</w:t>
      </w:r>
    </w:p>
    <w:p>
      <w:pPr>
        <w:pStyle w:val="BodyText"/>
        <w:spacing w:before="3" w:line="247" w:lineRule="auto"/>
        <w:ind w:left="113" w:right="393"/>
      </w:pPr>
      <w:r>
        <w:rPr>
          <w:color w:val="231F20"/>
          <w:w w:val="110"/>
        </w:rPr>
        <w:t>Kunt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nader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toelichten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waarom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Nederlandse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garantie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Next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Generation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(NGEU)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fonds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met 576,4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boven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bijgesteld?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Hoe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rente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zich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ontwikkeld?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6</w:t>
      </w:r>
    </w:p>
    <w:p>
      <w:pPr>
        <w:pStyle w:val="BodyText"/>
        <w:spacing w:line="247" w:lineRule="auto"/>
        <w:ind w:left="113" w:right="199"/>
      </w:pP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bijstelling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reguliere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actualisatie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basis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ontwikkeling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geraamde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rente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het Nederlandse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bni-aandeel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binnen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EU.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hogere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verwachte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rentestanden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nemen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geraamde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financie-ringskosten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geven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NGEU-middelen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waardoor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Nederlandse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garantiestand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opwaarts 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bijgesteld.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7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1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7</w:t>
      </w:r>
    </w:p>
    <w:p>
      <w:pPr>
        <w:pStyle w:val="BodyText"/>
        <w:spacing w:before="3" w:line="247" w:lineRule="auto"/>
        <w:ind w:left="113" w:right="111" w:hanging="1"/>
        <w:jc w:val="both"/>
      </w:pPr>
      <w:r>
        <w:rPr>
          <w:color w:val="231F20"/>
        </w:rPr>
        <w:t>De Nederlandse garantie aan het Next Generation EU (NGEU) fonds is met maar liefst 576,4 miljoen euro naar boven </w:t>
      </w:r>
      <w:r>
        <w:rPr>
          <w:color w:val="231F20"/>
          <w:w w:val="110"/>
        </w:rPr>
        <w:t>bijgesteld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als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gevolg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renteontwikkeling.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Bent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bereid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Europees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verband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kritisch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interveniëren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 de alsmaar stijgende garantierisico's voor de Nederlandse staat die voortvloeien uit dit fonds?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7</w:t>
      </w:r>
    </w:p>
    <w:p>
      <w:pPr>
        <w:pStyle w:val="BodyText"/>
        <w:spacing w:before="3" w:line="247" w:lineRule="auto"/>
        <w:ind w:left="113" w:right="106"/>
      </w:pPr>
      <w:r>
        <w:rPr>
          <w:color w:val="231F20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totale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uitstaande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garantie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29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miljard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(zie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tabel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8.1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bijlage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FJR)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bijstelling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het </w:t>
      </w:r>
      <w:r>
        <w:rPr>
          <w:color w:val="231F20"/>
        </w:rPr>
        <w:t>gevolg</w:t>
      </w:r>
      <w:r>
        <w:rPr>
          <w:color w:val="231F20"/>
          <w:spacing w:val="31"/>
        </w:rPr>
        <w:t> </w:t>
      </w:r>
      <w:r>
        <w:rPr>
          <w:color w:val="231F20"/>
        </w:rPr>
        <w:t>van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renteontwikkeling</w:t>
      </w:r>
      <w:r>
        <w:rPr>
          <w:color w:val="231F20"/>
          <w:spacing w:val="31"/>
        </w:rPr>
        <w:t> </w:t>
      </w:r>
      <w:r>
        <w:rPr>
          <w:color w:val="231F20"/>
        </w:rPr>
        <w:t>op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financiële</w:t>
      </w:r>
      <w:r>
        <w:rPr>
          <w:color w:val="231F20"/>
          <w:spacing w:val="29"/>
        </w:rPr>
        <w:t> </w:t>
      </w:r>
      <w:r>
        <w:rPr>
          <w:color w:val="231F20"/>
        </w:rPr>
        <w:t>markten.</w:t>
      </w:r>
      <w:r>
        <w:rPr>
          <w:color w:val="231F20"/>
          <w:spacing w:val="31"/>
        </w:rPr>
        <w:t> </w:t>
      </w:r>
      <w:r>
        <w:rPr>
          <w:color w:val="231F20"/>
        </w:rPr>
        <w:t>Naast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ontwikkelingen</w:t>
      </w:r>
      <w:r>
        <w:rPr>
          <w:color w:val="231F20"/>
          <w:spacing w:val="31"/>
        </w:rPr>
        <w:t> </w:t>
      </w:r>
      <w:r>
        <w:rPr>
          <w:color w:val="231F20"/>
        </w:rPr>
        <w:t>in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marktrente</w:t>
      </w:r>
      <w:r>
        <w:rPr>
          <w:color w:val="231F20"/>
          <w:spacing w:val="31"/>
        </w:rPr>
        <w:t> </w:t>
      </w:r>
      <w:r>
        <w:rPr>
          <w:color w:val="231F20"/>
        </w:rPr>
        <w:t>fluctueert</w:t>
      </w:r>
      <w:r>
        <w:rPr>
          <w:color w:val="231F20"/>
          <w:spacing w:val="29"/>
        </w:rPr>
        <w:t> </w:t>
      </w:r>
      <w:r>
        <w:rPr>
          <w:color w:val="231F20"/>
        </w:rPr>
        <w:t>de </w:t>
      </w:r>
      <w:r>
        <w:rPr>
          <w:color w:val="231F20"/>
          <w:w w:val="110"/>
        </w:rPr>
        <w:t>Nederlandse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garantie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NGEU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basis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aandeel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Nederlandse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bni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EU-bni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totaalomvang 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NGEU-leningen.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externe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effecten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waar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Nederland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direct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invloed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heeft.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zin benadrukt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kabinet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Europees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verband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belang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terugdringen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hoge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schulden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begrotingste-korten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naleving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handhaving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Europese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begrotingsregels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kader.</w:t>
      </w:r>
    </w:p>
    <w:p>
      <w:pPr>
        <w:pStyle w:val="BodyText"/>
        <w:spacing w:after="0" w:line="247" w:lineRule="auto"/>
        <w:sectPr>
          <w:headerReference w:type="default" r:id="rId7"/>
          <w:footerReference w:type="default" r:id="rId8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before="0" w:line="247" w:lineRule="auto"/>
        <w:ind w:left="113" w:right="106" w:hanging="1"/>
      </w:pPr>
      <w:r>
        <w:rPr>
          <w:color w:val="231F20"/>
          <w:spacing w:val="-2"/>
          <w:w w:val="110"/>
        </w:rPr>
        <w:t>Ten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aanzien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ESM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opgemerkt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geplande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verhoging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Nederlandse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garantie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1,4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miljard </w:t>
      </w:r>
      <w:r>
        <w:rPr>
          <w:color w:val="231F20"/>
          <w:w w:val="110"/>
        </w:rPr>
        <w:t>euro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verschoven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2026.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Kunt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bevestigen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Nederland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zich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herziening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kapitaalsleutel maximaal inspant om de nationale blootstelling aan dit noodfonds te beperken?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8</w:t>
      </w:r>
    </w:p>
    <w:p>
      <w:pPr>
        <w:pStyle w:val="BodyText"/>
        <w:spacing w:line="247" w:lineRule="auto"/>
        <w:ind w:left="113" w:right="106"/>
      </w:pPr>
      <w:r>
        <w:rPr>
          <w:color w:val="231F20"/>
          <w:w w:val="110"/>
        </w:rPr>
        <w:t>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ESM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kapitaalsleutel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bepaalt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financiële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contributie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elk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lid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kapitaalvoorraad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ESM,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betreft het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ingelegde-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oproepbare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kapitaal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ESM.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ESM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kapitaalsleutel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gebaseerd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kapitaalsleutel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van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ECB.</w:t>
      </w:r>
      <w:r>
        <w:rPr>
          <w:color w:val="231F20"/>
          <w:spacing w:val="22"/>
        </w:rPr>
        <w:t> </w:t>
      </w:r>
      <w:r>
        <w:rPr>
          <w:color w:val="231F20"/>
        </w:rPr>
        <w:t>Op</w:t>
      </w:r>
      <w:r>
        <w:rPr>
          <w:color w:val="231F20"/>
          <w:spacing w:val="22"/>
        </w:rPr>
        <w:t> </w:t>
      </w:r>
      <w:r>
        <w:rPr>
          <w:color w:val="231F20"/>
        </w:rPr>
        <w:t>dit</w:t>
      </w:r>
      <w:r>
        <w:rPr>
          <w:color w:val="231F20"/>
          <w:spacing w:val="22"/>
        </w:rPr>
        <w:t> </w:t>
      </w:r>
      <w:r>
        <w:rPr>
          <w:color w:val="231F20"/>
        </w:rPr>
        <w:t>moment</w:t>
      </w:r>
      <w:r>
        <w:rPr>
          <w:color w:val="231F20"/>
          <w:spacing w:val="22"/>
        </w:rPr>
        <w:t> </w:t>
      </w:r>
      <w:r>
        <w:rPr>
          <w:color w:val="231F20"/>
        </w:rPr>
        <w:t>maakt</w:t>
      </w:r>
      <w:r>
        <w:rPr>
          <w:color w:val="231F20"/>
          <w:spacing w:val="22"/>
        </w:rPr>
        <w:t> </w:t>
      </w:r>
      <w:r>
        <w:rPr>
          <w:color w:val="231F20"/>
        </w:rPr>
        <w:t>het</w:t>
      </w:r>
      <w:r>
        <w:rPr>
          <w:color w:val="231F20"/>
          <w:spacing w:val="22"/>
        </w:rPr>
        <w:t> </w:t>
      </w:r>
      <w:r>
        <w:rPr>
          <w:color w:val="231F20"/>
        </w:rPr>
        <w:t>ESM</w:t>
      </w:r>
      <w:r>
        <w:rPr>
          <w:color w:val="231F20"/>
          <w:spacing w:val="22"/>
        </w:rPr>
        <w:t> </w:t>
      </w:r>
      <w:r>
        <w:rPr>
          <w:color w:val="231F20"/>
        </w:rPr>
        <w:t>gebruik</w:t>
      </w:r>
      <w:r>
        <w:rPr>
          <w:color w:val="231F20"/>
          <w:spacing w:val="22"/>
        </w:rPr>
        <w:t> </w:t>
      </w:r>
      <w:r>
        <w:rPr>
          <w:color w:val="231F20"/>
        </w:rPr>
        <w:t>van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ECB-sleutel</w:t>
      </w:r>
      <w:r>
        <w:rPr>
          <w:color w:val="231F20"/>
          <w:spacing w:val="22"/>
        </w:rPr>
        <w:t> </w:t>
      </w:r>
      <w:r>
        <w:rPr>
          <w:color w:val="231F20"/>
        </w:rPr>
        <w:t>van</w:t>
      </w:r>
      <w:r>
        <w:rPr>
          <w:color w:val="231F20"/>
          <w:spacing w:val="22"/>
        </w:rPr>
        <w:t> </w:t>
      </w:r>
      <w:r>
        <w:rPr>
          <w:color w:val="231F20"/>
        </w:rPr>
        <w:t>2009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2"/>
        </w:rPr>
        <w:t> </w:t>
      </w:r>
      <w:r>
        <w:rPr>
          <w:color w:val="231F20"/>
        </w:rPr>
        <w:t>op</w:t>
      </w:r>
      <w:r>
        <w:rPr>
          <w:color w:val="231F20"/>
          <w:spacing w:val="22"/>
        </w:rPr>
        <w:t> </w:t>
      </w:r>
      <w:r>
        <w:rPr>
          <w:color w:val="231F20"/>
        </w:rPr>
        <w:t>basis</w:t>
      </w:r>
      <w:r>
        <w:rPr>
          <w:color w:val="231F20"/>
          <w:spacing w:val="22"/>
        </w:rPr>
        <w:t> </w:t>
      </w:r>
      <w:r>
        <w:rPr>
          <w:color w:val="231F20"/>
        </w:rPr>
        <w:t>daarvan</w:t>
      </w:r>
      <w:r>
        <w:rPr>
          <w:color w:val="231F20"/>
          <w:spacing w:val="22"/>
        </w:rPr>
        <w:t> </w:t>
      </w:r>
      <w:r>
        <w:rPr>
          <w:color w:val="231F20"/>
        </w:rPr>
        <w:t>draagt</w:t>
      </w:r>
      <w:r>
        <w:rPr>
          <w:color w:val="231F20"/>
          <w:spacing w:val="22"/>
        </w:rPr>
        <w:t> </w:t>
      </w:r>
      <w:r>
        <w:rPr>
          <w:color w:val="231F20"/>
        </w:rPr>
        <w:t>Nederland </w:t>
      </w:r>
      <w:r>
        <w:rPr>
          <w:color w:val="231F20"/>
          <w:w w:val="110"/>
        </w:rPr>
        <w:t>momenteel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5,6%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kapitaalvoorraad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ESM.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ECB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sleutel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elke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EU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lidstaat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gebaseerd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 twee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factoren: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aandeel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lidstaat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totale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bevolking-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bbp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EU.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ESM-verdrag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schrijft </w:t>
      </w:r>
      <w:r>
        <w:rPr>
          <w:color w:val="231F20"/>
        </w:rPr>
        <w:t>twee</w:t>
      </w:r>
      <w:r>
        <w:rPr>
          <w:color w:val="231F20"/>
          <w:spacing w:val="31"/>
        </w:rPr>
        <w:t> </w:t>
      </w:r>
      <w:r>
        <w:rPr>
          <w:color w:val="231F20"/>
        </w:rPr>
        <w:t>situaties</w:t>
      </w:r>
      <w:r>
        <w:rPr>
          <w:color w:val="231F20"/>
          <w:spacing w:val="31"/>
        </w:rPr>
        <w:t> </w:t>
      </w:r>
      <w:r>
        <w:rPr>
          <w:color w:val="231F20"/>
        </w:rPr>
        <w:t>voor</w:t>
      </w:r>
      <w:r>
        <w:rPr>
          <w:color w:val="231F20"/>
          <w:spacing w:val="31"/>
        </w:rPr>
        <w:t> </w:t>
      </w:r>
      <w:r>
        <w:rPr>
          <w:color w:val="231F20"/>
        </w:rPr>
        <w:t>waarin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kapitaalsleutel</w:t>
      </w:r>
      <w:r>
        <w:rPr>
          <w:color w:val="231F20"/>
          <w:spacing w:val="31"/>
        </w:rPr>
        <w:t> </w:t>
      </w:r>
      <w:r>
        <w:rPr>
          <w:color w:val="231F20"/>
        </w:rPr>
        <w:t>van</w:t>
      </w:r>
      <w:r>
        <w:rPr>
          <w:color w:val="231F20"/>
          <w:spacing w:val="31"/>
        </w:rPr>
        <w:t> </w:t>
      </w:r>
      <w:r>
        <w:rPr>
          <w:color w:val="231F20"/>
        </w:rPr>
        <w:t>het</w:t>
      </w:r>
      <w:r>
        <w:rPr>
          <w:color w:val="231F20"/>
          <w:spacing w:val="31"/>
        </w:rPr>
        <w:t> </w:t>
      </w:r>
      <w:r>
        <w:rPr>
          <w:color w:val="231F20"/>
        </w:rPr>
        <w:t>ESM</w:t>
      </w:r>
      <w:r>
        <w:rPr>
          <w:color w:val="231F20"/>
          <w:spacing w:val="31"/>
        </w:rPr>
        <w:t> </w:t>
      </w:r>
      <w:r>
        <w:rPr>
          <w:color w:val="231F20"/>
        </w:rPr>
        <w:t>wordt</w:t>
      </w:r>
      <w:r>
        <w:rPr>
          <w:color w:val="231F20"/>
          <w:spacing w:val="31"/>
        </w:rPr>
        <w:t> </w:t>
      </w:r>
      <w:r>
        <w:rPr>
          <w:color w:val="231F20"/>
        </w:rPr>
        <w:t>aangepast:</w:t>
      </w:r>
      <w:r>
        <w:rPr>
          <w:color w:val="231F20"/>
          <w:spacing w:val="31"/>
        </w:rPr>
        <w:t> </w:t>
      </w:r>
      <w:r>
        <w:rPr>
          <w:color w:val="231F20"/>
        </w:rPr>
        <w:t>bij</w:t>
      </w:r>
      <w:r>
        <w:rPr>
          <w:color w:val="231F20"/>
          <w:spacing w:val="31"/>
        </w:rPr>
        <w:t> </w:t>
      </w:r>
      <w:r>
        <w:rPr>
          <w:color w:val="231F20"/>
        </w:rPr>
        <w:t>het</w:t>
      </w:r>
      <w:r>
        <w:rPr>
          <w:color w:val="231F20"/>
          <w:spacing w:val="31"/>
        </w:rPr>
        <w:t> </w:t>
      </w:r>
      <w:r>
        <w:rPr>
          <w:color w:val="231F20"/>
        </w:rPr>
        <w:t>toetreden</w:t>
      </w:r>
      <w:r>
        <w:rPr>
          <w:color w:val="231F20"/>
          <w:spacing w:val="31"/>
        </w:rPr>
        <w:t> </w:t>
      </w:r>
      <w:r>
        <w:rPr>
          <w:color w:val="231F20"/>
        </w:rPr>
        <w:t>van</w:t>
      </w:r>
      <w:r>
        <w:rPr>
          <w:color w:val="231F20"/>
          <w:spacing w:val="31"/>
        </w:rPr>
        <w:t> </w:t>
      </w:r>
      <w:r>
        <w:rPr>
          <w:color w:val="231F20"/>
        </w:rPr>
        <w:t>een</w:t>
      </w:r>
      <w:r>
        <w:rPr>
          <w:color w:val="231F20"/>
          <w:spacing w:val="31"/>
        </w:rPr>
        <w:t> </w:t>
      </w:r>
      <w:r>
        <w:rPr>
          <w:color w:val="231F20"/>
        </w:rPr>
        <w:t>nieuw</w:t>
      </w:r>
      <w:r>
        <w:rPr>
          <w:color w:val="231F20"/>
          <w:spacing w:val="31"/>
        </w:rPr>
        <w:t> </w:t>
      </w:r>
      <w:r>
        <w:rPr>
          <w:color w:val="231F20"/>
        </w:rPr>
        <w:t>lid</w:t>
      </w:r>
      <w:r>
        <w:rPr>
          <w:color w:val="231F20"/>
          <w:spacing w:val="31"/>
        </w:rPr>
        <w:t> </w:t>
      </w:r>
      <w:r>
        <w:rPr>
          <w:color w:val="231F20"/>
        </w:rPr>
        <w:t>bij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ESM,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wanneer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twaalfjarige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correctieperiode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kapitaalinleg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lidstaat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ESM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einde komt.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voorzien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beëindiging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twaalfjarige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correctieperiode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kapitaalinleg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Letland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toetreding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Bulgarije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tot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ESM.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zou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hebben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geleid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tot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extra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kapitaalinleg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hogere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garantie,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wat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begroting</w:t>
      </w:r>
      <w:r>
        <w:rPr>
          <w:color w:val="231F20"/>
          <w:spacing w:val="17"/>
        </w:rPr>
        <w:t> </w:t>
      </w:r>
      <w:r>
        <w:rPr>
          <w:color w:val="231F20"/>
        </w:rPr>
        <w:t>was</w:t>
      </w:r>
      <w:r>
        <w:rPr>
          <w:color w:val="231F20"/>
          <w:spacing w:val="17"/>
        </w:rPr>
        <w:t> </w:t>
      </w:r>
      <w:r>
        <w:rPr>
          <w:color w:val="231F20"/>
        </w:rPr>
        <w:t>voorzien</w:t>
      </w:r>
      <w:r>
        <w:rPr>
          <w:color w:val="231F20"/>
          <w:spacing w:val="17"/>
        </w:rPr>
        <w:t> </w:t>
      </w:r>
      <w:r>
        <w:rPr>
          <w:color w:val="231F20"/>
        </w:rPr>
        <w:t>voor</w:t>
      </w:r>
      <w:r>
        <w:rPr>
          <w:color w:val="231F20"/>
          <w:spacing w:val="17"/>
        </w:rPr>
        <w:t> </w:t>
      </w:r>
      <w:r>
        <w:rPr>
          <w:color w:val="231F20"/>
        </w:rPr>
        <w:t>2026.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Raad</w:t>
      </w:r>
      <w:r>
        <w:rPr>
          <w:color w:val="231F20"/>
          <w:spacing w:val="17"/>
        </w:rPr>
        <w:t> </w:t>
      </w:r>
      <w:r>
        <w:rPr>
          <w:color w:val="231F20"/>
        </w:rPr>
        <w:t>van</w:t>
      </w:r>
      <w:r>
        <w:rPr>
          <w:color w:val="231F20"/>
          <w:spacing w:val="17"/>
        </w:rPr>
        <w:t> </w:t>
      </w:r>
      <w:r>
        <w:rPr>
          <w:color w:val="231F20"/>
        </w:rPr>
        <w:t>Gouverneurs</w:t>
      </w:r>
      <w:r>
        <w:rPr>
          <w:color w:val="231F20"/>
          <w:spacing w:val="17"/>
        </w:rPr>
        <w:t> </w:t>
      </w:r>
      <w:r>
        <w:rPr>
          <w:color w:val="231F20"/>
        </w:rPr>
        <w:t>kan,</w:t>
      </w:r>
      <w:r>
        <w:rPr>
          <w:color w:val="231F20"/>
          <w:spacing w:val="17"/>
        </w:rPr>
        <w:t> </w:t>
      </w:r>
      <w:r>
        <w:rPr>
          <w:color w:val="231F20"/>
        </w:rPr>
        <w:t>conform</w:t>
      </w:r>
      <w:r>
        <w:rPr>
          <w:color w:val="231F20"/>
          <w:spacing w:val="17"/>
        </w:rPr>
        <w:t> </w:t>
      </w:r>
      <w:r>
        <w:rPr>
          <w:color w:val="231F20"/>
        </w:rPr>
        <w:t>het</w:t>
      </w:r>
      <w:r>
        <w:rPr>
          <w:color w:val="231F20"/>
          <w:spacing w:val="17"/>
        </w:rPr>
        <w:t> </w:t>
      </w:r>
      <w:r>
        <w:rPr>
          <w:color w:val="231F20"/>
        </w:rPr>
        <w:t>ESM-verdrag,</w:t>
      </w:r>
      <w:r>
        <w:rPr>
          <w:color w:val="231F20"/>
          <w:spacing w:val="17"/>
        </w:rPr>
        <w:t> </w:t>
      </w:r>
      <w:r>
        <w:rPr>
          <w:color w:val="231F20"/>
        </w:rPr>
        <w:t>echter</w:t>
      </w:r>
      <w:r>
        <w:rPr>
          <w:color w:val="231F20"/>
          <w:spacing w:val="17"/>
        </w:rPr>
        <w:t> </w:t>
      </w:r>
      <w:r>
        <w:rPr>
          <w:color w:val="231F20"/>
        </w:rPr>
        <w:t>besluiten </w:t>
      </w:r>
      <w:r>
        <w:rPr>
          <w:color w:val="231F20"/>
          <w:w w:val="110"/>
        </w:rPr>
        <w:t>om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zien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actualiseren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kapitaalsleutel.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december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onvoldoende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draagvlak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om</w:t>
      </w:r>
    </w:p>
    <w:p>
      <w:pPr>
        <w:pStyle w:val="BodyText"/>
        <w:spacing w:before="2" w:line="247" w:lineRule="auto"/>
        <w:ind w:left="113" w:right="125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kapitaalsleutel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actualiseren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Raad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Gouverneurs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besloten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hiervan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zien.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Raad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 </w:t>
      </w:r>
      <w:r>
        <w:rPr>
          <w:color w:val="231F20"/>
        </w:rPr>
        <w:t>Gouverneurs</w:t>
      </w:r>
      <w:r>
        <w:rPr>
          <w:color w:val="231F20"/>
          <w:spacing w:val="19"/>
        </w:rPr>
        <w:t> </w:t>
      </w:r>
      <w:r>
        <w:rPr>
          <w:color w:val="231F20"/>
        </w:rPr>
        <w:t>kan</w:t>
      </w:r>
      <w:r>
        <w:rPr>
          <w:color w:val="231F20"/>
          <w:spacing w:val="19"/>
        </w:rPr>
        <w:t> </w:t>
      </w:r>
      <w:r>
        <w:rPr>
          <w:color w:val="231F20"/>
        </w:rPr>
        <w:t>op</w:t>
      </w:r>
      <w:r>
        <w:rPr>
          <w:color w:val="231F20"/>
          <w:spacing w:val="19"/>
        </w:rPr>
        <w:t> </w:t>
      </w:r>
      <w:r>
        <w:rPr>
          <w:color w:val="231F20"/>
        </w:rPr>
        <w:t>een</w:t>
      </w:r>
      <w:r>
        <w:rPr>
          <w:color w:val="231F20"/>
          <w:spacing w:val="19"/>
        </w:rPr>
        <w:t> </w:t>
      </w:r>
      <w:r>
        <w:rPr>
          <w:color w:val="231F20"/>
        </w:rPr>
        <w:t>later</w:t>
      </w:r>
      <w:r>
        <w:rPr>
          <w:color w:val="231F20"/>
          <w:spacing w:val="19"/>
        </w:rPr>
        <w:t> </w:t>
      </w:r>
      <w:r>
        <w:rPr>
          <w:color w:val="231F20"/>
        </w:rPr>
        <w:t>moment</w:t>
      </w:r>
      <w:r>
        <w:rPr>
          <w:color w:val="231F20"/>
          <w:spacing w:val="19"/>
        </w:rPr>
        <w:t> </w:t>
      </w:r>
      <w:r>
        <w:rPr>
          <w:color w:val="231F20"/>
        </w:rPr>
        <w:t>besluiten</w:t>
      </w:r>
      <w:r>
        <w:rPr>
          <w:color w:val="231F20"/>
          <w:spacing w:val="19"/>
        </w:rPr>
        <w:t> </w:t>
      </w:r>
      <w:r>
        <w:rPr>
          <w:color w:val="231F20"/>
        </w:rPr>
        <w:t>om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kapitaalsleutel</w:t>
      </w:r>
      <w:r>
        <w:rPr>
          <w:color w:val="231F20"/>
          <w:spacing w:val="19"/>
        </w:rPr>
        <w:t> </w:t>
      </w:r>
      <w:r>
        <w:rPr>
          <w:color w:val="231F20"/>
        </w:rPr>
        <w:t>alsnog</w:t>
      </w:r>
      <w:r>
        <w:rPr>
          <w:color w:val="231F20"/>
          <w:spacing w:val="19"/>
        </w:rPr>
        <w:t> </w:t>
      </w:r>
      <w:r>
        <w:rPr>
          <w:color w:val="231F20"/>
        </w:rPr>
        <w:t>te</w:t>
      </w:r>
      <w:r>
        <w:rPr>
          <w:color w:val="231F20"/>
          <w:spacing w:val="19"/>
        </w:rPr>
        <w:t> </w:t>
      </w:r>
      <w:r>
        <w:rPr>
          <w:color w:val="231F20"/>
        </w:rPr>
        <w:t>actualiseren.</w:t>
      </w:r>
      <w:r>
        <w:rPr>
          <w:color w:val="231F20"/>
          <w:spacing w:val="19"/>
        </w:rPr>
        <w:t> </w:t>
      </w:r>
      <w:r>
        <w:rPr>
          <w:color w:val="231F20"/>
        </w:rPr>
        <w:t>Tot</w:t>
      </w:r>
      <w:r>
        <w:rPr>
          <w:color w:val="231F20"/>
          <w:spacing w:val="19"/>
        </w:rPr>
        <w:t> </w:t>
      </w:r>
      <w:r>
        <w:rPr>
          <w:color w:val="231F20"/>
        </w:rPr>
        <w:t>dat</w:t>
      </w:r>
      <w:r>
        <w:rPr>
          <w:color w:val="231F20"/>
          <w:spacing w:val="19"/>
        </w:rPr>
        <w:t> </w:t>
      </w:r>
      <w:r>
        <w:rPr>
          <w:color w:val="231F20"/>
        </w:rPr>
        <w:t>moment</w:t>
      </w:r>
      <w:r>
        <w:rPr>
          <w:color w:val="231F20"/>
          <w:spacing w:val="19"/>
        </w:rPr>
        <w:t> </w:t>
      </w:r>
      <w:r>
        <w:rPr>
          <w:color w:val="231F20"/>
        </w:rPr>
        <w:t>blijft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huidige</w:t>
      </w:r>
      <w:r>
        <w:rPr>
          <w:color w:val="231F20"/>
          <w:spacing w:val="13"/>
        </w:rPr>
        <w:t> </w:t>
      </w:r>
      <w:r>
        <w:rPr>
          <w:color w:val="231F20"/>
        </w:rPr>
        <w:t>kapitaalsleutel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het</w:t>
      </w:r>
      <w:r>
        <w:rPr>
          <w:color w:val="231F20"/>
          <w:spacing w:val="13"/>
        </w:rPr>
        <w:t> </w:t>
      </w:r>
      <w:r>
        <w:rPr>
          <w:color w:val="231F20"/>
        </w:rPr>
        <w:t>ESM,</w:t>
      </w:r>
      <w:r>
        <w:rPr>
          <w:color w:val="231F20"/>
          <w:spacing w:val="13"/>
        </w:rPr>
        <w:t> </w:t>
      </w:r>
      <w:r>
        <w:rPr>
          <w:color w:val="231F20"/>
        </w:rPr>
        <w:t>gebaseerd</w:t>
      </w:r>
      <w:r>
        <w:rPr>
          <w:color w:val="231F20"/>
          <w:spacing w:val="13"/>
        </w:rPr>
        <w:t> </w:t>
      </w:r>
      <w:r>
        <w:rPr>
          <w:color w:val="231F20"/>
        </w:rPr>
        <w:t>op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ECB-sleutel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2009,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kracht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wordt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Nederlandse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garantie niet verhoogd.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9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9</w:t>
      </w:r>
    </w:p>
    <w:p>
      <w:pPr>
        <w:pStyle w:val="BodyText"/>
        <w:spacing w:line="247" w:lineRule="auto"/>
        <w:ind w:left="113" w:right="393"/>
      </w:pPr>
      <w:r>
        <w:rPr>
          <w:color w:val="231F20"/>
          <w:w w:val="110"/>
        </w:rPr>
        <w:t>Kunt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nader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toelichten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hoe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komt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gemeenten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provincies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uitbetaalde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declaraties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saldo 216,8 miljoen euro hoger zijn uitgevallen?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9</w:t>
      </w:r>
    </w:p>
    <w:p>
      <w:pPr>
        <w:pStyle w:val="BodyText"/>
        <w:spacing w:line="247" w:lineRule="auto"/>
        <w:ind w:left="113" w:right="199"/>
      </w:pP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gemeenten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provincies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uitbetaalde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declaraties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saldo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216,8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hoger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uitgevallen dan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geraamd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tweede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suppletoire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begroting.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afwijking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dient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bezien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context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  <w:spacing w:val="2"/>
        </w:rPr>
        <w:t>systematiek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van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het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Btw-compensatiefonds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(BCF):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Het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BCF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is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een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declaratiegedreven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regeling: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gemeenten</w:t>
      </w:r>
      <w:r>
        <w:rPr>
          <w:color w:val="231F20"/>
          <w:spacing w:val="32"/>
        </w:rPr>
        <w:t> </w:t>
      </w:r>
      <w:r>
        <w:rPr>
          <w:color w:val="231F20"/>
          <w:spacing w:val="-5"/>
        </w:rPr>
        <w:t>en</w:t>
      </w:r>
    </w:p>
    <w:p>
      <w:pPr>
        <w:pStyle w:val="BodyText"/>
        <w:spacing w:before="0" w:line="247" w:lineRule="auto"/>
        <w:ind w:left="113"/>
      </w:pPr>
      <w:r>
        <w:rPr>
          <w:color w:val="231F20"/>
          <w:spacing w:val="-2"/>
          <w:w w:val="110"/>
        </w:rPr>
        <w:t>provincies kunnen betaalde btw op niet-ondernemersactiviteiten declareren, waardoor de feitelijke uitgaven </w:t>
      </w:r>
      <w:r>
        <w:rPr>
          <w:color w:val="231F20"/>
          <w:spacing w:val="-2"/>
          <w:w w:val="110"/>
        </w:rPr>
        <w:t>van </w:t>
      </w:r>
      <w:r>
        <w:rPr>
          <w:color w:val="231F20"/>
          <w:w w:val="110"/>
        </w:rPr>
        <w:t>het fonds rechtstreeks samenhangen met de ingediende declaraties.</w:t>
      </w:r>
    </w:p>
    <w:p>
      <w:pPr>
        <w:pStyle w:val="BodyText"/>
        <w:spacing w:before="7"/>
      </w:pPr>
    </w:p>
    <w:p>
      <w:pPr>
        <w:pStyle w:val="BodyText"/>
        <w:spacing w:before="0" w:line="247" w:lineRule="auto"/>
        <w:ind w:left="113" w:right="106"/>
      </w:pP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hoogte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deze</w:t>
      </w:r>
      <w:r>
        <w:rPr>
          <w:color w:val="231F20"/>
          <w:spacing w:val="13"/>
        </w:rPr>
        <w:t> </w:t>
      </w:r>
      <w:r>
        <w:rPr>
          <w:color w:val="231F20"/>
        </w:rPr>
        <w:t>declaraties</w:t>
      </w:r>
      <w:r>
        <w:rPr>
          <w:color w:val="231F20"/>
          <w:spacing w:val="13"/>
        </w:rPr>
        <w:t> </w:t>
      </w:r>
      <w:r>
        <w:rPr>
          <w:color w:val="231F20"/>
        </w:rPr>
        <w:t>hangt</w:t>
      </w:r>
      <w:r>
        <w:rPr>
          <w:color w:val="231F20"/>
          <w:spacing w:val="13"/>
        </w:rPr>
        <w:t> </w:t>
      </w:r>
      <w:r>
        <w:rPr>
          <w:color w:val="231F20"/>
        </w:rPr>
        <w:t>samen</w:t>
      </w:r>
      <w:r>
        <w:rPr>
          <w:color w:val="231F20"/>
          <w:spacing w:val="13"/>
        </w:rPr>
        <w:t> </w:t>
      </w:r>
      <w:r>
        <w:rPr>
          <w:color w:val="231F20"/>
        </w:rPr>
        <w:t>met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daadwerkelijke</w:t>
      </w:r>
      <w:r>
        <w:rPr>
          <w:color w:val="231F20"/>
          <w:spacing w:val="13"/>
        </w:rPr>
        <w:t> </w:t>
      </w:r>
      <w:r>
        <w:rPr>
          <w:color w:val="231F20"/>
        </w:rPr>
        <w:t>investeringen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uitgaven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medeoverheden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gedurende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jaar.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praktijk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blijkt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lastig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exact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ramen,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omdat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andere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prijsontwikkelingen, </w:t>
      </w:r>
      <w:r>
        <w:rPr>
          <w:color w:val="231F20"/>
          <w:spacing w:val="-2"/>
          <w:w w:val="110"/>
        </w:rPr>
        <w:t>taakmutaties,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investeringsritmes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mate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uitbesteding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invloed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hoogte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compensabele </w:t>
      </w:r>
      <w:r>
        <w:rPr>
          <w:color w:val="231F20"/>
          <w:w w:val="110"/>
        </w:rPr>
        <w:t>btw van medeoverheden.</w:t>
      </w:r>
    </w:p>
    <w:p>
      <w:pPr>
        <w:pStyle w:val="BodyText"/>
        <w:spacing w:before="7"/>
      </w:pPr>
    </w:p>
    <w:p>
      <w:pPr>
        <w:pStyle w:val="BodyText"/>
        <w:spacing w:before="1" w:line="247" w:lineRule="auto"/>
        <w:ind w:left="113" w:right="111"/>
        <w:jc w:val="both"/>
      </w:pPr>
      <w:r>
        <w:rPr>
          <w:color w:val="231F20"/>
        </w:rPr>
        <w:t>Het BCF kent een vooraf vastgesteld plafond. Afwijkingen tussen de gerealiseerde uitgaven en dit plafond worden verrekend</w:t>
      </w:r>
      <w:r>
        <w:rPr>
          <w:color w:val="231F20"/>
          <w:spacing w:val="35"/>
        </w:rPr>
        <w:t> </w:t>
      </w:r>
      <w:r>
        <w:rPr>
          <w:color w:val="231F20"/>
        </w:rPr>
        <w:t>met</w:t>
      </w:r>
      <w:r>
        <w:rPr>
          <w:color w:val="231F20"/>
          <w:spacing w:val="35"/>
        </w:rPr>
        <w:t> </w:t>
      </w:r>
      <w:r>
        <w:rPr>
          <w:color w:val="231F20"/>
        </w:rPr>
        <w:t>het</w:t>
      </w:r>
      <w:r>
        <w:rPr>
          <w:color w:val="231F20"/>
          <w:spacing w:val="35"/>
        </w:rPr>
        <w:t> </w:t>
      </w:r>
      <w:r>
        <w:rPr>
          <w:color w:val="231F20"/>
        </w:rPr>
        <w:t>Gemeentefonds</w:t>
      </w:r>
      <w:r>
        <w:rPr>
          <w:color w:val="231F20"/>
          <w:spacing w:val="35"/>
        </w:rPr>
        <w:t> </w:t>
      </w:r>
      <w:r>
        <w:rPr>
          <w:color w:val="231F20"/>
        </w:rPr>
        <w:t>(GF)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5"/>
        </w:rPr>
        <w:t> </w:t>
      </w:r>
      <w:r>
        <w:rPr>
          <w:color w:val="231F20"/>
        </w:rPr>
        <w:t>Provinciefonds</w:t>
      </w:r>
      <w:r>
        <w:rPr>
          <w:color w:val="231F20"/>
          <w:spacing w:val="35"/>
        </w:rPr>
        <w:t> </w:t>
      </w:r>
      <w:r>
        <w:rPr>
          <w:color w:val="231F20"/>
        </w:rPr>
        <w:t>(PF).</w:t>
      </w:r>
      <w:r>
        <w:rPr>
          <w:color w:val="231F20"/>
          <w:spacing w:val="35"/>
        </w:rPr>
        <w:t> </w:t>
      </w:r>
      <w:r>
        <w:rPr>
          <w:color w:val="231F20"/>
        </w:rPr>
        <w:t>Hogere</w:t>
      </w:r>
      <w:r>
        <w:rPr>
          <w:color w:val="231F20"/>
          <w:spacing w:val="35"/>
        </w:rPr>
        <w:t> </w:t>
      </w:r>
      <w:r>
        <w:rPr>
          <w:color w:val="231F20"/>
        </w:rPr>
        <w:t>dan</w:t>
      </w:r>
      <w:r>
        <w:rPr>
          <w:color w:val="231F20"/>
          <w:spacing w:val="35"/>
        </w:rPr>
        <w:t> </w:t>
      </w:r>
      <w:r>
        <w:rPr>
          <w:color w:val="231F20"/>
        </w:rPr>
        <w:t>geraamde</w:t>
      </w:r>
      <w:r>
        <w:rPr>
          <w:color w:val="231F20"/>
          <w:spacing w:val="35"/>
        </w:rPr>
        <w:t> </w:t>
      </w:r>
      <w:r>
        <w:rPr>
          <w:color w:val="231F20"/>
        </w:rPr>
        <w:t>declaraties</w:t>
      </w:r>
      <w:r>
        <w:rPr>
          <w:color w:val="231F20"/>
          <w:spacing w:val="35"/>
        </w:rPr>
        <w:t> </w:t>
      </w:r>
      <w:r>
        <w:rPr>
          <w:color w:val="231F20"/>
        </w:rPr>
        <w:t>binnen</w:t>
      </w:r>
      <w:r>
        <w:rPr>
          <w:color w:val="231F20"/>
          <w:spacing w:val="35"/>
        </w:rPr>
        <w:t> </w:t>
      </w:r>
      <w:r>
        <w:rPr>
          <w:color w:val="231F20"/>
        </w:rPr>
        <w:t>het</w:t>
      </w:r>
      <w:r>
        <w:rPr>
          <w:color w:val="231F20"/>
          <w:spacing w:val="35"/>
        </w:rPr>
        <w:t> </w:t>
      </w:r>
      <w:r>
        <w:rPr>
          <w:color w:val="231F20"/>
        </w:rPr>
        <w:t>BCF leiden</w:t>
      </w:r>
      <w:r>
        <w:rPr>
          <w:color w:val="231F20"/>
          <w:spacing w:val="25"/>
        </w:rPr>
        <w:t> </w:t>
      </w:r>
      <w:r>
        <w:rPr>
          <w:color w:val="231F20"/>
        </w:rPr>
        <w:t>daardoor</w:t>
      </w:r>
      <w:r>
        <w:rPr>
          <w:color w:val="231F20"/>
          <w:spacing w:val="25"/>
        </w:rPr>
        <w:t> </w:t>
      </w:r>
      <w:r>
        <w:rPr>
          <w:color w:val="231F20"/>
        </w:rPr>
        <w:t>per</w:t>
      </w:r>
      <w:r>
        <w:rPr>
          <w:color w:val="231F20"/>
          <w:spacing w:val="25"/>
        </w:rPr>
        <w:t> </w:t>
      </w:r>
      <w:r>
        <w:rPr>
          <w:color w:val="231F20"/>
        </w:rPr>
        <w:t>saldo</w:t>
      </w:r>
      <w:r>
        <w:rPr>
          <w:color w:val="231F20"/>
          <w:spacing w:val="25"/>
        </w:rPr>
        <w:t> </w:t>
      </w:r>
      <w:r>
        <w:rPr>
          <w:color w:val="231F20"/>
        </w:rPr>
        <w:t>niet</w:t>
      </w:r>
      <w:r>
        <w:rPr>
          <w:color w:val="231F20"/>
          <w:spacing w:val="25"/>
        </w:rPr>
        <w:t> </w:t>
      </w:r>
      <w:r>
        <w:rPr>
          <w:color w:val="231F20"/>
        </w:rPr>
        <w:t>tot</w:t>
      </w:r>
      <w:r>
        <w:rPr>
          <w:color w:val="231F20"/>
          <w:spacing w:val="25"/>
        </w:rPr>
        <w:t> </w:t>
      </w:r>
      <w:r>
        <w:rPr>
          <w:color w:val="231F20"/>
        </w:rPr>
        <w:t>hogere</w:t>
      </w:r>
      <w:r>
        <w:rPr>
          <w:color w:val="231F20"/>
          <w:spacing w:val="25"/>
        </w:rPr>
        <w:t> </w:t>
      </w:r>
      <w:r>
        <w:rPr>
          <w:color w:val="231F20"/>
        </w:rPr>
        <w:t>uitgaven</w:t>
      </w:r>
      <w:r>
        <w:rPr>
          <w:color w:val="231F20"/>
          <w:spacing w:val="25"/>
        </w:rPr>
        <w:t> </w:t>
      </w:r>
      <w:r>
        <w:rPr>
          <w:color w:val="231F20"/>
        </w:rPr>
        <w:t>op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Rijksbegroting,</w:t>
      </w:r>
      <w:r>
        <w:rPr>
          <w:color w:val="231F20"/>
          <w:spacing w:val="25"/>
        </w:rPr>
        <w:t> </w:t>
      </w:r>
      <w:r>
        <w:rPr>
          <w:color w:val="231F20"/>
        </w:rPr>
        <w:t>maar</w:t>
      </w:r>
      <w:r>
        <w:rPr>
          <w:color w:val="231F20"/>
          <w:spacing w:val="25"/>
        </w:rPr>
        <w:t> </w:t>
      </w:r>
      <w:r>
        <w:rPr>
          <w:color w:val="231F20"/>
        </w:rPr>
        <w:t>werken</w:t>
      </w:r>
      <w:r>
        <w:rPr>
          <w:color w:val="231F20"/>
          <w:spacing w:val="25"/>
        </w:rPr>
        <w:t> </w:t>
      </w:r>
      <w:r>
        <w:rPr>
          <w:color w:val="231F20"/>
        </w:rPr>
        <w:t>door</w:t>
      </w:r>
      <w:r>
        <w:rPr>
          <w:color w:val="231F20"/>
          <w:spacing w:val="25"/>
        </w:rPr>
        <w:t> </w:t>
      </w:r>
      <w:r>
        <w:rPr>
          <w:color w:val="231F20"/>
        </w:rPr>
        <w:t>via</w:t>
      </w:r>
      <w:r>
        <w:rPr>
          <w:color w:val="231F20"/>
          <w:spacing w:val="25"/>
        </w:rPr>
        <w:t> </w:t>
      </w:r>
      <w:r>
        <w:rPr>
          <w:color w:val="231F20"/>
        </w:rPr>
        <w:t>een</w:t>
      </w:r>
      <w:r>
        <w:rPr>
          <w:color w:val="231F20"/>
          <w:spacing w:val="25"/>
        </w:rPr>
        <w:t> </w:t>
      </w:r>
      <w:r>
        <w:rPr>
          <w:color w:val="231F20"/>
        </w:rPr>
        <w:t>lagere</w:t>
      </w:r>
      <w:r>
        <w:rPr>
          <w:color w:val="231F20"/>
          <w:spacing w:val="25"/>
        </w:rPr>
        <w:t> </w:t>
      </w:r>
      <w:r>
        <w:rPr>
          <w:color w:val="231F20"/>
        </w:rPr>
        <w:t>afdracht </w:t>
      </w:r>
      <w:r>
        <w:rPr>
          <w:color w:val="231F20"/>
          <w:w w:val="110"/>
        </w:rPr>
        <w:t>aan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wel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hogere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onttrekking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GF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PF.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plafond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overschreden.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10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10</w:t>
      </w:r>
    </w:p>
    <w:p>
      <w:pPr>
        <w:pStyle w:val="BodyText"/>
        <w:spacing w:line="247" w:lineRule="auto"/>
        <w:ind w:left="113" w:right="106"/>
      </w:pP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artikel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13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(Toeslagen)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valt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verplichtingenrealisatie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personeel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105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mln.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lager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uit,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andere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door </w:t>
      </w:r>
      <w:r>
        <w:rPr>
          <w:color w:val="231F20"/>
        </w:rPr>
        <w:t>het</w:t>
      </w:r>
      <w:r>
        <w:rPr>
          <w:color w:val="231F20"/>
          <w:spacing w:val="19"/>
        </w:rPr>
        <w:t> </w:t>
      </w:r>
      <w:r>
        <w:rPr>
          <w:color w:val="231F20"/>
        </w:rPr>
        <w:t>verschuiven</w:t>
      </w:r>
      <w:r>
        <w:rPr>
          <w:color w:val="231F20"/>
          <w:spacing w:val="19"/>
        </w:rPr>
        <w:t> </w:t>
      </w:r>
      <w:r>
        <w:rPr>
          <w:color w:val="231F20"/>
        </w:rPr>
        <w:t>van</w:t>
      </w:r>
      <w:r>
        <w:rPr>
          <w:color w:val="231F20"/>
          <w:spacing w:val="19"/>
        </w:rPr>
        <w:t> </w:t>
      </w:r>
      <w:r>
        <w:rPr>
          <w:color w:val="231F20"/>
        </w:rPr>
        <w:t>herstelactiviteiten</w:t>
      </w:r>
      <w:r>
        <w:rPr>
          <w:color w:val="231F20"/>
          <w:spacing w:val="19"/>
        </w:rPr>
        <w:t> </w:t>
      </w:r>
      <w:r>
        <w:rPr>
          <w:color w:val="231F20"/>
        </w:rPr>
        <w:t>naar</w:t>
      </w:r>
      <w:r>
        <w:rPr>
          <w:color w:val="231F20"/>
          <w:spacing w:val="19"/>
        </w:rPr>
        <w:t> </w:t>
      </w:r>
      <w:r>
        <w:rPr>
          <w:color w:val="231F20"/>
        </w:rPr>
        <w:t>latere</w:t>
      </w:r>
      <w:r>
        <w:rPr>
          <w:color w:val="231F20"/>
          <w:spacing w:val="19"/>
        </w:rPr>
        <w:t> </w:t>
      </w:r>
      <w:r>
        <w:rPr>
          <w:color w:val="231F20"/>
        </w:rPr>
        <w:t>jaren.</w:t>
      </w:r>
      <w:r>
        <w:rPr>
          <w:color w:val="231F20"/>
          <w:spacing w:val="19"/>
        </w:rPr>
        <w:t> </w:t>
      </w:r>
      <w:r>
        <w:rPr>
          <w:color w:val="231F20"/>
        </w:rPr>
        <w:t>Betekent</w:t>
      </w:r>
      <w:r>
        <w:rPr>
          <w:color w:val="231F20"/>
          <w:spacing w:val="19"/>
        </w:rPr>
        <w:t> </w:t>
      </w:r>
      <w:r>
        <w:rPr>
          <w:color w:val="231F20"/>
        </w:rPr>
        <w:t>dit</w:t>
      </w:r>
      <w:r>
        <w:rPr>
          <w:color w:val="231F20"/>
          <w:spacing w:val="19"/>
        </w:rPr>
        <w:t> </w:t>
      </w:r>
      <w:r>
        <w:rPr>
          <w:color w:val="231F20"/>
        </w:rPr>
        <w:t>dat</w:t>
      </w:r>
      <w:r>
        <w:rPr>
          <w:color w:val="231F20"/>
          <w:spacing w:val="19"/>
        </w:rPr>
        <w:t> </w:t>
      </w:r>
      <w:r>
        <w:rPr>
          <w:color w:val="231F20"/>
        </w:rPr>
        <w:t>gedupeerden</w:t>
      </w:r>
      <w:r>
        <w:rPr>
          <w:color w:val="231F20"/>
          <w:spacing w:val="19"/>
        </w:rPr>
        <w:t> </w:t>
      </w:r>
      <w:r>
        <w:rPr>
          <w:color w:val="231F20"/>
        </w:rPr>
        <w:t>van</w:t>
      </w:r>
      <w:r>
        <w:rPr>
          <w:color w:val="231F20"/>
          <w:spacing w:val="19"/>
        </w:rPr>
        <w:t> </w:t>
      </w:r>
      <w:r>
        <w:rPr>
          <w:color w:val="231F20"/>
        </w:rPr>
        <w:t>het</w:t>
      </w:r>
      <w:r>
        <w:rPr>
          <w:color w:val="231F20"/>
          <w:spacing w:val="19"/>
        </w:rPr>
        <w:t> </w:t>
      </w:r>
      <w:r>
        <w:rPr>
          <w:color w:val="231F20"/>
        </w:rPr>
        <w:t>toeslagenschandaal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door deze verschuiving wéér langer moeten wachten op de definitieve afhandeling van hun dossier?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10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Een</w:t>
      </w:r>
      <w:r>
        <w:rPr>
          <w:color w:val="231F20"/>
          <w:spacing w:val="27"/>
        </w:rPr>
        <w:t> </w:t>
      </w:r>
      <w:r>
        <w:rPr>
          <w:color w:val="231F20"/>
        </w:rPr>
        <w:t>deel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voor</w:t>
      </w:r>
      <w:r>
        <w:rPr>
          <w:color w:val="231F20"/>
          <w:spacing w:val="27"/>
        </w:rPr>
        <w:t> </w:t>
      </w:r>
      <w:r>
        <w:rPr>
          <w:color w:val="231F20"/>
        </w:rPr>
        <w:t>2025</w:t>
      </w:r>
      <w:r>
        <w:rPr>
          <w:color w:val="231F20"/>
          <w:spacing w:val="27"/>
        </w:rPr>
        <w:t> </w:t>
      </w:r>
      <w:r>
        <w:rPr>
          <w:color w:val="231F20"/>
        </w:rPr>
        <w:t>geplande</w:t>
      </w:r>
      <w:r>
        <w:rPr>
          <w:color w:val="231F20"/>
          <w:spacing w:val="27"/>
        </w:rPr>
        <w:t> </w:t>
      </w:r>
      <w:r>
        <w:rPr>
          <w:color w:val="231F20"/>
        </w:rPr>
        <w:t>activiteiten</w:t>
      </w:r>
      <w:r>
        <w:rPr>
          <w:color w:val="231F20"/>
          <w:spacing w:val="27"/>
        </w:rPr>
        <w:t> </w:t>
      </w:r>
      <w:r>
        <w:rPr>
          <w:color w:val="231F20"/>
        </w:rPr>
        <w:t>is</w:t>
      </w:r>
      <w:r>
        <w:rPr>
          <w:color w:val="231F20"/>
          <w:spacing w:val="27"/>
        </w:rPr>
        <w:t> </w:t>
      </w:r>
      <w:r>
        <w:rPr>
          <w:color w:val="231F20"/>
        </w:rPr>
        <w:t>doorschoven</w:t>
      </w:r>
      <w:r>
        <w:rPr>
          <w:color w:val="231F20"/>
          <w:spacing w:val="27"/>
        </w:rPr>
        <w:t> </w:t>
      </w:r>
      <w:r>
        <w:rPr>
          <w:color w:val="231F20"/>
        </w:rPr>
        <w:t>naar</w:t>
      </w:r>
      <w:r>
        <w:rPr>
          <w:color w:val="231F20"/>
          <w:spacing w:val="27"/>
        </w:rPr>
        <w:t> </w:t>
      </w:r>
      <w:r>
        <w:rPr>
          <w:color w:val="231F20"/>
        </w:rPr>
        <w:t>2026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2027.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ambitie</w:t>
      </w:r>
      <w:r>
        <w:rPr>
          <w:color w:val="231F20"/>
          <w:spacing w:val="27"/>
        </w:rPr>
        <w:t> </w:t>
      </w:r>
      <w:r>
        <w:rPr>
          <w:color w:val="231F20"/>
        </w:rPr>
        <w:t>blijft</w:t>
      </w:r>
      <w:r>
        <w:rPr>
          <w:color w:val="231F20"/>
          <w:spacing w:val="27"/>
        </w:rPr>
        <w:t> </w:t>
      </w:r>
      <w:r>
        <w:rPr>
          <w:color w:val="231F20"/>
        </w:rPr>
        <w:t>om</w:t>
      </w:r>
      <w:r>
        <w:rPr>
          <w:color w:val="231F20"/>
          <w:spacing w:val="27"/>
        </w:rPr>
        <w:t> </w:t>
      </w:r>
      <w:r>
        <w:rPr>
          <w:color w:val="231F20"/>
        </w:rPr>
        <w:t>eind</w:t>
      </w:r>
      <w:r>
        <w:rPr>
          <w:color w:val="231F20"/>
          <w:spacing w:val="27"/>
        </w:rPr>
        <w:t> </w:t>
      </w:r>
      <w:r>
        <w:rPr>
          <w:color w:val="231F20"/>
        </w:rPr>
        <w:t>2027 </w:t>
      </w:r>
      <w:r>
        <w:rPr>
          <w:color w:val="231F20"/>
          <w:w w:val="110"/>
        </w:rPr>
        <w:t>het financieel herstel af te ronden.</w:t>
      </w:r>
    </w:p>
    <w:p>
      <w:pPr>
        <w:pStyle w:val="BodyText"/>
        <w:spacing w:after="0" w:line="247" w:lineRule="auto"/>
        <w:jc w:val="both"/>
        <w:sectPr>
          <w:headerReference w:type="default" r:id="rId9"/>
          <w:footerReference w:type="default" r:id="rId10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before="0" w:line="247" w:lineRule="auto"/>
        <w:ind w:left="113"/>
      </w:pPr>
      <w:r>
        <w:rPr>
          <w:color w:val="231F20"/>
          <w:spacing w:val="-2"/>
          <w:w w:val="110"/>
        </w:rPr>
        <w:t>Waarom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productie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«aanvullende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schaderoutes»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achtergebleven,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waardoor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uitgaven </w:t>
      </w:r>
      <w:r>
        <w:rPr>
          <w:color w:val="231F20"/>
          <w:w w:val="110"/>
        </w:rPr>
        <w:t>hiervoor 41,8 miljoen euro lager uitvielen dan begroot?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11</w:t>
      </w:r>
    </w:p>
    <w:p>
      <w:pPr>
        <w:pStyle w:val="BodyText"/>
        <w:spacing w:line="247" w:lineRule="auto"/>
        <w:ind w:left="113" w:right="106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heeft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zowel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Stichting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(Gelijk)waardig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Herstel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ministerie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meer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tijd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gevraagd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aantal </w:t>
      </w:r>
      <w:r>
        <w:rPr>
          <w:color w:val="231F20"/>
          <w:w w:val="110"/>
        </w:rPr>
        <w:t>afgehandelde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aanvragen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schalen.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Daardoor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besteding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achtergebleven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begrote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bedrag.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12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12</w:t>
      </w:r>
    </w:p>
    <w:p>
      <w:pPr>
        <w:pStyle w:val="BodyText"/>
        <w:spacing w:line="247" w:lineRule="auto"/>
        <w:ind w:left="113"/>
      </w:pPr>
      <w:r>
        <w:rPr>
          <w:color w:val="231F20"/>
          <w:spacing w:val="-2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kerndepartement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(artikel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8)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uitgaven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externe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inhuur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drie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euro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hoger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uitgevallen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dan </w:t>
      </w:r>
      <w:r>
        <w:rPr>
          <w:color w:val="231F20"/>
          <w:w w:val="110"/>
        </w:rPr>
        <w:t>begroot,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ondanks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onderbezetting.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Kunt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uitleggen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waarom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ingezet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eigen personeel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plaats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dure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inhuur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ICT-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HR-werkzaamheden?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12</w:t>
      </w:r>
    </w:p>
    <w:p>
      <w:pPr>
        <w:pStyle w:val="BodyText"/>
        <w:spacing w:line="247" w:lineRule="auto"/>
        <w:ind w:left="113"/>
      </w:pPr>
      <w:r>
        <w:rPr>
          <w:color w:val="231F20"/>
        </w:rPr>
        <w:t>Financiën</w:t>
      </w:r>
      <w:r>
        <w:rPr>
          <w:color w:val="231F20"/>
          <w:spacing w:val="38"/>
        </w:rPr>
        <w:t> </w:t>
      </w:r>
      <w:r>
        <w:rPr>
          <w:color w:val="231F20"/>
        </w:rPr>
        <w:t>blijft</w:t>
      </w:r>
      <w:r>
        <w:rPr>
          <w:color w:val="231F20"/>
          <w:spacing w:val="38"/>
        </w:rPr>
        <w:t> </w:t>
      </w:r>
      <w:r>
        <w:rPr>
          <w:color w:val="231F20"/>
        </w:rPr>
        <w:t>inzetten</w:t>
      </w:r>
      <w:r>
        <w:rPr>
          <w:color w:val="231F20"/>
          <w:spacing w:val="38"/>
        </w:rPr>
        <w:t> </w:t>
      </w:r>
      <w:r>
        <w:rPr>
          <w:color w:val="231F20"/>
        </w:rPr>
        <w:t>op</w:t>
      </w:r>
      <w:r>
        <w:rPr>
          <w:color w:val="231F20"/>
          <w:spacing w:val="38"/>
        </w:rPr>
        <w:t> </w:t>
      </w:r>
      <w:r>
        <w:rPr>
          <w:color w:val="231F20"/>
        </w:rPr>
        <w:t>het</w:t>
      </w:r>
      <w:r>
        <w:rPr>
          <w:color w:val="231F20"/>
          <w:spacing w:val="38"/>
        </w:rPr>
        <w:t> </w:t>
      </w:r>
      <w:r>
        <w:rPr>
          <w:color w:val="231F20"/>
        </w:rPr>
        <w:t>terugdringen</w:t>
      </w:r>
      <w:r>
        <w:rPr>
          <w:color w:val="231F20"/>
          <w:spacing w:val="38"/>
        </w:rPr>
        <w:t> </w:t>
      </w:r>
      <w:r>
        <w:rPr>
          <w:color w:val="231F20"/>
        </w:rPr>
        <w:t>van</w:t>
      </w:r>
      <w:r>
        <w:rPr>
          <w:color w:val="231F20"/>
          <w:spacing w:val="38"/>
        </w:rPr>
        <w:t> </w:t>
      </w:r>
      <w:r>
        <w:rPr>
          <w:color w:val="231F20"/>
        </w:rPr>
        <w:t>externe</w:t>
      </w:r>
      <w:r>
        <w:rPr>
          <w:color w:val="231F20"/>
          <w:spacing w:val="38"/>
        </w:rPr>
        <w:t> </w:t>
      </w:r>
      <w:r>
        <w:rPr>
          <w:color w:val="231F20"/>
        </w:rPr>
        <w:t>inhuur.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38"/>
        </w:rPr>
        <w:t> </w:t>
      </w:r>
      <w:r>
        <w:rPr>
          <w:color w:val="231F20"/>
        </w:rPr>
        <w:t>externe</w:t>
      </w:r>
      <w:r>
        <w:rPr>
          <w:color w:val="231F20"/>
          <w:spacing w:val="38"/>
        </w:rPr>
        <w:t> </w:t>
      </w:r>
      <w:r>
        <w:rPr>
          <w:color w:val="231F20"/>
        </w:rPr>
        <w:t>inhuur</w:t>
      </w:r>
      <w:r>
        <w:rPr>
          <w:color w:val="231F20"/>
          <w:spacing w:val="38"/>
        </w:rPr>
        <w:t> </w:t>
      </w:r>
      <w:r>
        <w:rPr>
          <w:color w:val="231F20"/>
        </w:rPr>
        <w:t>bij</w:t>
      </w:r>
      <w:r>
        <w:rPr>
          <w:color w:val="231F20"/>
          <w:spacing w:val="38"/>
        </w:rPr>
        <w:t> </w:t>
      </w:r>
      <w:r>
        <w:rPr>
          <w:color w:val="231F20"/>
        </w:rPr>
        <w:t>het</w:t>
      </w:r>
      <w:r>
        <w:rPr>
          <w:color w:val="231F20"/>
          <w:spacing w:val="38"/>
        </w:rPr>
        <w:t> </w:t>
      </w:r>
      <w:r>
        <w:rPr>
          <w:color w:val="231F20"/>
        </w:rPr>
        <w:t>kerndepartement</w:t>
      </w:r>
      <w:r>
        <w:rPr>
          <w:color w:val="231F20"/>
          <w:spacing w:val="38"/>
        </w:rPr>
        <w:t> </w:t>
      </w:r>
      <w:r>
        <w:rPr>
          <w:color w:val="231F20"/>
        </w:rPr>
        <w:t>kent </w:t>
      </w:r>
      <w:r>
        <w:rPr>
          <w:color w:val="231F20"/>
          <w:w w:val="110"/>
        </w:rPr>
        <w:t>twee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redenen.</w:t>
      </w:r>
    </w:p>
    <w:p>
      <w:pPr>
        <w:pStyle w:val="BodyText"/>
        <w:spacing w:before="7"/>
      </w:pPr>
    </w:p>
    <w:p>
      <w:pPr>
        <w:pStyle w:val="BodyText"/>
        <w:spacing w:before="0" w:line="247" w:lineRule="auto"/>
        <w:ind w:left="113" w:right="106" w:hanging="1"/>
      </w:pPr>
      <w:r>
        <w:rPr>
          <w:color w:val="231F20"/>
          <w:spacing w:val="-2"/>
          <w:w w:val="110"/>
        </w:rPr>
        <w:t>Door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krapte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arbeidsmarkt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kan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Financiën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vacatures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niet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altijd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snel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genoeg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invullen,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waardoor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ministerie </w:t>
      </w:r>
      <w:r>
        <w:rPr>
          <w:color w:val="231F20"/>
          <w:w w:val="110"/>
        </w:rPr>
        <w:t>voor bepaald werk terugvalt op externe inhuur.</w:t>
      </w:r>
    </w:p>
    <w:p>
      <w:pPr>
        <w:pStyle w:val="BodyText"/>
        <w:spacing w:before="7"/>
      </w:pPr>
    </w:p>
    <w:p>
      <w:pPr>
        <w:pStyle w:val="BodyText"/>
        <w:spacing w:before="0" w:line="247" w:lineRule="auto"/>
        <w:ind w:left="113" w:right="106"/>
      </w:pP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bepaalde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situaties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specifieke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kennis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vereisen,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huurt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externen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externen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voeren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tijdelijke </w:t>
      </w:r>
      <w:r>
        <w:rPr>
          <w:color w:val="231F20"/>
        </w:rPr>
        <w:t>opdrachten</w:t>
      </w:r>
      <w:r>
        <w:rPr>
          <w:color w:val="231F20"/>
          <w:spacing w:val="22"/>
        </w:rPr>
        <w:t> </w:t>
      </w:r>
      <w:r>
        <w:rPr>
          <w:color w:val="231F20"/>
        </w:rPr>
        <w:t>uit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2"/>
        </w:rPr>
        <w:t> </w:t>
      </w:r>
      <w:r>
        <w:rPr>
          <w:color w:val="231F20"/>
        </w:rPr>
        <w:t>vergroten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kennis</w:t>
      </w:r>
      <w:r>
        <w:rPr>
          <w:color w:val="231F20"/>
          <w:spacing w:val="22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organisatie.</w:t>
      </w:r>
      <w:r>
        <w:rPr>
          <w:color w:val="231F20"/>
          <w:spacing w:val="22"/>
        </w:rPr>
        <w:t> </w:t>
      </w:r>
      <w:r>
        <w:rPr>
          <w:color w:val="231F20"/>
        </w:rPr>
        <w:t>Dat</w:t>
      </w:r>
      <w:r>
        <w:rPr>
          <w:color w:val="231F20"/>
          <w:spacing w:val="22"/>
        </w:rPr>
        <w:t> </w:t>
      </w:r>
      <w:r>
        <w:rPr>
          <w:color w:val="231F20"/>
        </w:rPr>
        <w:t>zorgt</w:t>
      </w:r>
      <w:r>
        <w:rPr>
          <w:color w:val="231F20"/>
          <w:spacing w:val="22"/>
        </w:rPr>
        <w:t> </w:t>
      </w:r>
      <w:r>
        <w:rPr>
          <w:color w:val="231F20"/>
        </w:rPr>
        <w:t>ervoor</w:t>
      </w:r>
      <w:r>
        <w:rPr>
          <w:color w:val="231F20"/>
          <w:spacing w:val="22"/>
        </w:rPr>
        <w:t> </w:t>
      </w:r>
      <w:r>
        <w:rPr>
          <w:color w:val="231F20"/>
        </w:rPr>
        <w:t>dat</w:t>
      </w:r>
      <w:r>
        <w:rPr>
          <w:color w:val="231F20"/>
          <w:spacing w:val="22"/>
        </w:rPr>
        <w:t> </w:t>
      </w:r>
      <w:r>
        <w:rPr>
          <w:color w:val="231F20"/>
        </w:rPr>
        <w:t>Financiën</w:t>
      </w:r>
      <w:r>
        <w:rPr>
          <w:color w:val="231F20"/>
          <w:spacing w:val="22"/>
        </w:rPr>
        <w:t> </w:t>
      </w:r>
      <w:r>
        <w:rPr>
          <w:color w:val="231F20"/>
        </w:rPr>
        <w:t>ook</w:t>
      </w:r>
      <w:r>
        <w:rPr>
          <w:color w:val="231F20"/>
          <w:spacing w:val="22"/>
        </w:rPr>
        <w:t> </w:t>
      </w:r>
      <w:r>
        <w:rPr>
          <w:color w:val="231F20"/>
        </w:rPr>
        <w:t>op</w:t>
      </w:r>
      <w:r>
        <w:rPr>
          <w:color w:val="231F20"/>
          <w:spacing w:val="22"/>
        </w:rPr>
        <w:t> </w:t>
      </w:r>
      <w:r>
        <w:rPr>
          <w:color w:val="231F20"/>
        </w:rPr>
        <w:t>lange</w:t>
      </w:r>
      <w:r>
        <w:rPr>
          <w:color w:val="231F20"/>
          <w:spacing w:val="22"/>
        </w:rPr>
        <w:t> </w:t>
      </w:r>
      <w:r>
        <w:rPr>
          <w:color w:val="231F20"/>
        </w:rPr>
        <w:t>termijn</w:t>
      </w:r>
      <w:r>
        <w:rPr>
          <w:color w:val="231F20"/>
          <w:spacing w:val="22"/>
        </w:rPr>
        <w:t> </w:t>
      </w:r>
      <w:r>
        <w:rPr>
          <w:color w:val="231F20"/>
        </w:rPr>
        <w:t>aan</w:t>
      </w:r>
      <w:r>
        <w:rPr>
          <w:color w:val="231F20"/>
          <w:spacing w:val="22"/>
        </w:rPr>
        <w:t> </w:t>
      </w:r>
      <w:r>
        <w:rPr>
          <w:color w:val="231F20"/>
        </w:rPr>
        <w:t>de </w:t>
      </w:r>
      <w:r>
        <w:rPr>
          <w:color w:val="231F20"/>
          <w:w w:val="110"/>
        </w:rPr>
        <w:t>maatschappelijke opgaven kan werken.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13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13</w:t>
      </w:r>
    </w:p>
    <w:p>
      <w:pPr>
        <w:pStyle w:val="BodyText"/>
        <w:spacing w:line="247" w:lineRule="auto"/>
        <w:ind w:left="113"/>
      </w:pPr>
      <w:r>
        <w:rPr>
          <w:color w:val="231F20"/>
          <w:spacing w:val="-2"/>
          <w:w w:val="110"/>
        </w:rPr>
        <w:t>Kunt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u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nader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toelichten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hoe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komt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728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mln.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euro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meer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schuld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uitgegeven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kapitaalmarkt </w:t>
      </w:r>
      <w:r>
        <w:rPr>
          <w:color w:val="231F20"/>
          <w:w w:val="110"/>
        </w:rPr>
        <w:t>dan waarmee in de begroting rekening werd gehouden?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13</w:t>
      </w:r>
    </w:p>
    <w:p>
      <w:pPr>
        <w:pStyle w:val="BodyText"/>
        <w:spacing w:line="247" w:lineRule="auto"/>
        <w:ind w:left="113" w:right="199"/>
      </w:pP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totale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financiering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kapitaalmarkt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begin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slechts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indicatie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gegeven. </w:t>
      </w:r>
      <w:r>
        <w:rPr>
          <w:color w:val="231F20"/>
        </w:rPr>
        <w:t>Afhankelijk</w:t>
      </w:r>
      <w:r>
        <w:rPr>
          <w:color w:val="231F20"/>
          <w:spacing w:val="15"/>
        </w:rPr>
        <w:t> </w:t>
      </w:r>
      <w:r>
        <w:rPr>
          <w:color w:val="231F20"/>
        </w:rPr>
        <w:t>van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verwachte</w:t>
      </w:r>
      <w:r>
        <w:rPr>
          <w:color w:val="231F20"/>
          <w:spacing w:val="16"/>
        </w:rPr>
        <w:t> </w:t>
      </w:r>
      <w:r>
        <w:rPr>
          <w:color w:val="231F20"/>
        </w:rPr>
        <w:t>financieringsbehoefte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het</w:t>
      </w:r>
      <w:r>
        <w:rPr>
          <w:color w:val="231F20"/>
          <w:spacing w:val="16"/>
        </w:rPr>
        <w:t> </w:t>
      </w:r>
      <w:r>
        <w:rPr>
          <w:color w:val="231F20"/>
        </w:rPr>
        <w:t>komende</w:t>
      </w:r>
      <w:r>
        <w:rPr>
          <w:color w:val="231F20"/>
          <w:spacing w:val="15"/>
        </w:rPr>
        <w:t> </w:t>
      </w:r>
      <w:r>
        <w:rPr>
          <w:color w:val="231F20"/>
        </w:rPr>
        <w:t>jaar,</w:t>
      </w:r>
      <w:r>
        <w:rPr>
          <w:color w:val="231F20"/>
          <w:spacing w:val="16"/>
        </w:rPr>
        <w:t> </w:t>
      </w:r>
      <w:r>
        <w:rPr>
          <w:color w:val="231F20"/>
        </w:rPr>
        <w:t>marktomstandigheden</w:t>
      </w:r>
      <w:r>
        <w:rPr>
          <w:color w:val="231F20"/>
          <w:spacing w:val="16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andere</w:t>
      </w:r>
      <w:r>
        <w:rPr>
          <w:color w:val="231F20"/>
          <w:spacing w:val="16"/>
        </w:rPr>
        <w:t> </w:t>
      </w:r>
      <w:r>
        <w:rPr>
          <w:color w:val="231F20"/>
        </w:rPr>
        <w:t>exogene</w:t>
      </w:r>
      <w:r>
        <w:rPr>
          <w:color w:val="231F20"/>
          <w:spacing w:val="80"/>
        </w:rPr>
        <w:t> </w:t>
      </w:r>
      <w:r>
        <w:rPr>
          <w:color w:val="231F20"/>
        </w:rPr>
        <w:t>factoren</w:t>
      </w:r>
      <w:r>
        <w:rPr>
          <w:color w:val="231F20"/>
          <w:spacing w:val="13"/>
        </w:rPr>
        <w:t> </w:t>
      </w:r>
      <w:r>
        <w:rPr>
          <w:color w:val="231F20"/>
        </w:rPr>
        <w:t>wordt</w:t>
      </w:r>
      <w:r>
        <w:rPr>
          <w:color w:val="231F20"/>
          <w:spacing w:val="14"/>
        </w:rPr>
        <w:t> </w:t>
      </w:r>
      <w:r>
        <w:rPr>
          <w:color w:val="231F20"/>
        </w:rPr>
        <w:t>aan</w:t>
      </w:r>
      <w:r>
        <w:rPr>
          <w:color w:val="231F20"/>
          <w:spacing w:val="13"/>
        </w:rPr>
        <w:t> </w:t>
      </w:r>
      <w:r>
        <w:rPr>
          <w:color w:val="231F20"/>
        </w:rPr>
        <w:t>het</w:t>
      </w:r>
      <w:r>
        <w:rPr>
          <w:color w:val="231F20"/>
          <w:spacing w:val="13"/>
        </w:rPr>
        <w:t> </w:t>
      </w:r>
      <w:r>
        <w:rPr>
          <w:color w:val="231F20"/>
        </w:rPr>
        <w:t>einde</w:t>
      </w:r>
      <w:r>
        <w:rPr>
          <w:color w:val="231F20"/>
          <w:spacing w:val="14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het</w:t>
      </w:r>
      <w:r>
        <w:rPr>
          <w:color w:val="231F20"/>
          <w:spacing w:val="14"/>
        </w:rPr>
        <w:t> </w:t>
      </w:r>
      <w:r>
        <w:rPr>
          <w:color w:val="231F20"/>
        </w:rPr>
        <w:t>jaar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definitieve</w:t>
      </w:r>
      <w:r>
        <w:rPr>
          <w:color w:val="231F20"/>
          <w:spacing w:val="14"/>
        </w:rPr>
        <w:t> </w:t>
      </w:r>
      <w:r>
        <w:rPr>
          <w:color w:val="231F20"/>
        </w:rPr>
        <w:t>financieringsomvang</w:t>
      </w:r>
      <w:r>
        <w:rPr>
          <w:color w:val="231F20"/>
          <w:spacing w:val="13"/>
        </w:rPr>
        <w:t> </w:t>
      </w:r>
      <w:r>
        <w:rPr>
          <w:color w:val="231F20"/>
        </w:rPr>
        <w:t>op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kapitaalmarkt</w:t>
      </w:r>
      <w:r>
        <w:rPr>
          <w:color w:val="231F20"/>
          <w:spacing w:val="13"/>
        </w:rPr>
        <w:t> </w:t>
      </w:r>
      <w:r>
        <w:rPr>
          <w:color w:val="231F20"/>
        </w:rPr>
        <w:t>bepaald.</w:t>
      </w:r>
      <w:r>
        <w:rPr>
          <w:color w:val="231F20"/>
          <w:spacing w:val="14"/>
        </w:rPr>
        <w:t> </w:t>
      </w:r>
      <w:r>
        <w:rPr>
          <w:color w:val="231F20"/>
        </w:rPr>
        <w:t>Dit</w:t>
      </w:r>
      <w:r>
        <w:rPr>
          <w:color w:val="231F20"/>
          <w:spacing w:val="13"/>
        </w:rPr>
        <w:t> </w:t>
      </w:r>
      <w:r>
        <w:rPr>
          <w:color w:val="231F20"/>
        </w:rPr>
        <w:t>heeft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geleid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overschrijding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1,8%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initiële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indicatie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uitgifte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vaste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schuld.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14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14</w:t>
      </w:r>
    </w:p>
    <w:p>
      <w:pPr>
        <w:pStyle w:val="BodyText"/>
        <w:spacing w:line="247" w:lineRule="auto"/>
        <w:ind w:left="113" w:right="106"/>
      </w:pPr>
      <w:r>
        <w:rPr>
          <w:color w:val="231F20"/>
          <w:spacing w:val="-2"/>
          <w:w w:val="110"/>
        </w:rPr>
        <w:t>Kunt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u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nader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toelichten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hoe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komt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rentelasten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kasbeheer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164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miljoen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euro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hoger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uitgevallen </w:t>
      </w:r>
      <w:r>
        <w:rPr>
          <w:color w:val="231F20"/>
          <w:w w:val="110"/>
        </w:rPr>
        <w:t>dan bij de tweede suppletoire begroting werd geraamd?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14</w:t>
      </w:r>
    </w:p>
    <w:p>
      <w:pPr>
        <w:pStyle w:val="BodyText"/>
        <w:spacing w:line="247" w:lineRule="auto"/>
        <w:ind w:left="113" w:right="106" w:hanging="1"/>
      </w:pP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rentelasten</w:t>
      </w:r>
      <w:r>
        <w:rPr>
          <w:color w:val="231F20"/>
          <w:spacing w:val="13"/>
        </w:rPr>
        <w:t> </w:t>
      </w:r>
      <w:r>
        <w:rPr>
          <w:color w:val="231F20"/>
        </w:rPr>
        <w:t>op</w:t>
      </w:r>
      <w:r>
        <w:rPr>
          <w:color w:val="231F20"/>
          <w:spacing w:val="13"/>
        </w:rPr>
        <w:t> </w:t>
      </w:r>
      <w:r>
        <w:rPr>
          <w:color w:val="231F20"/>
        </w:rPr>
        <w:t>het</w:t>
      </w:r>
      <w:r>
        <w:rPr>
          <w:color w:val="231F20"/>
          <w:spacing w:val="13"/>
        </w:rPr>
        <w:t> </w:t>
      </w:r>
      <w:r>
        <w:rPr>
          <w:color w:val="231F20"/>
        </w:rPr>
        <w:t>kasbeheer</w:t>
      </w:r>
      <w:r>
        <w:rPr>
          <w:color w:val="231F20"/>
          <w:spacing w:val="13"/>
        </w:rPr>
        <w:t> </w:t>
      </w:r>
      <w:r>
        <w:rPr>
          <w:color w:val="231F20"/>
        </w:rPr>
        <w:t>bestaan</w:t>
      </w:r>
      <w:r>
        <w:rPr>
          <w:color w:val="231F20"/>
          <w:spacing w:val="12"/>
        </w:rPr>
        <w:t> </w:t>
      </w:r>
      <w:r>
        <w:rPr>
          <w:color w:val="231F20"/>
        </w:rPr>
        <w:t>uit</w:t>
      </w:r>
      <w:r>
        <w:rPr>
          <w:color w:val="231F20"/>
          <w:spacing w:val="13"/>
        </w:rPr>
        <w:t> </w:t>
      </w:r>
      <w:r>
        <w:rPr>
          <w:color w:val="231F20"/>
        </w:rPr>
        <w:t>rentevergoedingen</w:t>
      </w:r>
      <w:r>
        <w:rPr>
          <w:color w:val="231F20"/>
          <w:spacing w:val="13"/>
        </w:rPr>
        <w:t> </w:t>
      </w:r>
      <w:r>
        <w:rPr>
          <w:color w:val="231F20"/>
        </w:rPr>
        <w:t>betaald</w:t>
      </w:r>
      <w:r>
        <w:rPr>
          <w:color w:val="231F20"/>
          <w:spacing w:val="13"/>
        </w:rPr>
        <w:t> </w:t>
      </w:r>
      <w:r>
        <w:rPr>
          <w:color w:val="231F20"/>
        </w:rPr>
        <w:t>aan</w:t>
      </w:r>
      <w:r>
        <w:rPr>
          <w:color w:val="231F20"/>
          <w:spacing w:val="13"/>
        </w:rPr>
        <w:t> </w:t>
      </w:r>
      <w:r>
        <w:rPr>
          <w:color w:val="231F20"/>
        </w:rPr>
        <w:t>deelnemers</w:t>
      </w:r>
      <w:r>
        <w:rPr>
          <w:color w:val="231F20"/>
          <w:spacing w:val="13"/>
        </w:rPr>
        <w:t> </w:t>
      </w:r>
      <w:r>
        <w:rPr>
          <w:color w:val="231F20"/>
        </w:rPr>
        <w:t>aan</w:t>
      </w:r>
      <w:r>
        <w:rPr>
          <w:color w:val="231F20"/>
          <w:spacing w:val="12"/>
        </w:rPr>
        <w:t> </w:t>
      </w:r>
      <w:r>
        <w:rPr>
          <w:color w:val="231F20"/>
        </w:rPr>
        <w:t>het</w:t>
      </w:r>
      <w:r>
        <w:rPr>
          <w:color w:val="231F20"/>
          <w:spacing w:val="13"/>
        </w:rPr>
        <w:t> </w:t>
      </w:r>
      <w:r>
        <w:rPr>
          <w:color w:val="231F20"/>
        </w:rPr>
        <w:t>schatkistbankieren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saldo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hun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rekeningen-courant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deposito’s.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uitvoerder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van schatkistbankieren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geen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zicht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beweegredenen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deelnemers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minder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middelen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aan 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houden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schatkist.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toename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betaalde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rentevergoedingen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voornamelijk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gevolg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een toename van de middelen aangehouden door de sociale fondsen.</w:t>
      </w:r>
    </w:p>
    <w:sectPr>
      <w:headerReference w:type="default" r:id="rId11"/>
      <w:footerReference w:type="default" r:id="rId12"/>
      <w:pgSz w:w="11910" w:h="16840"/>
      <w:pgMar w:top="2060" w:right="992" w:bottom="1340" w:left="992" w:header="1402" w:footer="1141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583308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58315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33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34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583001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34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35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582848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35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3646804" cy="163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4680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VRAGEN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SLOTWET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VAN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FINANCIËN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9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NATIONALE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SCHULD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4"/>
                              <w:w w:val="110"/>
                              <w:sz w:val="18"/>
                            </w:rPr>
                            <w:t>(IX)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.275589pt;margin-top:69.124199pt;width:287.150pt;height:12.9pt;mso-position-horizontal-relative:page;mso-position-vertical-relative:page;z-index:-15834112" type="#_x0000_t202" id="docshape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VRAGEN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SLOTWET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VAN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FINANCIËN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EN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NATIONALE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SCHULD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4"/>
                        <w:w w:val="110"/>
                        <w:sz w:val="18"/>
                      </w:rPr>
                      <w:t>(IX)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4640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5.15pt;height:12.9pt;mso-position-horizontal-relative:page;mso-position-vertical-relative:page;z-index:-15833600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446405" cy="163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5.15pt;height:12.9pt;mso-position-horizontal-relative:page;mso-position-vertical-relative:page;z-index:-15832576" type="#_x0000_t202" id="docshape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0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46405" cy="1638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5.15pt;height:12.9pt;mso-position-horizontal-relative:page;mso-position-vertical-relative:page;z-index:-15832064" type="#_x0000_t202" id="docshape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10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446405" cy="1638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0"/>
                              <w:w w:val="105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5.15pt;height:12.9pt;mso-position-horizontal-relative:page;mso-position-vertical-relative:page;z-index:-15831040" type="#_x0000_t202" id="docshape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0"/>
                        <w:w w:val="105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46405" cy="1638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5.15pt;height:12.9pt;mso-position-horizontal-relative:page;mso-position-vertical-relative:page;z-index:-15830528" type="#_x0000_t202" id="docshape8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10"/>
                        <w:w w:val="105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499745" cy="1638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9974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2"/>
                              <w:w w:val="10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9.35pt;height:12.9pt;mso-position-horizontal-relative:page;mso-position-vertical-relative:page;z-index:-15829504" type="#_x0000_t202" id="docshape10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2"/>
                        <w:w w:val="105"/>
                        <w:sz w:val="18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99745" cy="1638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9974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12"/>
                              <w:w w:val="10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9.35pt;height:12.9pt;mso-position-horizontal-relative:page;mso-position-vertical-relative:page;z-index:-15828992" type="#_x0000_t202" id="docshape1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12"/>
                        <w:w w:val="105"/>
                        <w:sz w:val="18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nl-NL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ahoma" w:hAnsi="Tahoma" w:eastAsia="Tahoma" w:cs="Tahom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18"/>
      <w:szCs w:val="1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subject/>
  <dc:title/>
  <dcterms:created xsi:type="dcterms:W3CDTF">2026-06-01T15:27:54.0000000Z</dcterms:created>
  <dcterms:modified xsi:type="dcterms:W3CDTF">2026-06-01T15:27:54.0000000Z</dcterms:modified>
  <lastModifiedBy/>
  <dc:description>------------------------</dc:description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2026-06-01T00:00:00Z</vt:filetime>
  </property>
  <property fmtid="{D5CDD505-2E9C-101B-9397-08002B2CF9AE}" pid="5" name="Producer">
    <vt:lpwstr>Antenna House PDF Output Library 7.4.1889</vt:lpwstr>
  </property>
</Properties>
</file>