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2F5F" w:rsidR="00FD2F5F" w:rsidP="00FD2F5F" w:rsidRDefault="00264DBB" w14:paraId="4FA578FB" w14:textId="3E067CD7">
      <w:pPr>
        <w:ind w:left="1410" w:hanging="1410"/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36</w:t>
      </w:r>
      <w:r w:rsidRPr="00FD2F5F" w:rsidR="00FD2F5F">
        <w:rPr>
          <w:rFonts w:ascii="Calibri" w:hAnsi="Calibri" w:cs="Calibri"/>
          <w:sz w:val="22"/>
          <w:szCs w:val="22"/>
        </w:rPr>
        <w:t xml:space="preserve"> </w:t>
      </w:r>
      <w:r w:rsidRPr="00FD2F5F">
        <w:rPr>
          <w:rFonts w:ascii="Calibri" w:hAnsi="Calibri" w:cs="Calibri"/>
          <w:sz w:val="22"/>
          <w:szCs w:val="22"/>
        </w:rPr>
        <w:t>800</w:t>
      </w:r>
      <w:r w:rsidRPr="00FD2F5F" w:rsidR="00FD2F5F">
        <w:rPr>
          <w:rFonts w:ascii="Calibri" w:hAnsi="Calibri" w:cs="Calibri"/>
          <w:sz w:val="22"/>
          <w:szCs w:val="22"/>
        </w:rPr>
        <w:t xml:space="preserve"> </w:t>
      </w:r>
      <w:r w:rsidRPr="00FD2F5F">
        <w:rPr>
          <w:rFonts w:ascii="Calibri" w:hAnsi="Calibri" w:cs="Calibri"/>
          <w:sz w:val="22"/>
          <w:szCs w:val="22"/>
        </w:rPr>
        <w:t>X</w:t>
      </w:r>
      <w:r w:rsidRPr="00FD2F5F" w:rsidR="00FD2F5F">
        <w:rPr>
          <w:rFonts w:ascii="Calibri" w:hAnsi="Calibri" w:cs="Calibri"/>
          <w:sz w:val="22"/>
          <w:szCs w:val="22"/>
        </w:rPr>
        <w:tab/>
      </w:r>
      <w:bookmarkStart w:name="_Hlk205971335" w:id="0"/>
      <w:r w:rsidRPr="00FD2F5F" w:rsidR="00FD2F5F">
        <w:rPr>
          <w:rFonts w:ascii="Calibri" w:hAnsi="Calibri" w:cs="Calibri"/>
          <w:sz w:val="22"/>
          <w:szCs w:val="22"/>
        </w:rPr>
        <w:t>Vaststelling van de begrotingsstaten van het Ministerie van Defensie (X) voor het jaar 2026</w:t>
      </w:r>
      <w:bookmarkEnd w:id="0"/>
    </w:p>
    <w:p w:rsidRPr="00FD2F5F" w:rsidR="00FD2F5F" w:rsidP="00C024A6" w:rsidRDefault="00FD2F5F" w14:paraId="09776FD5" w14:textId="08B257AA">
      <w:pPr>
        <w:rPr>
          <w:rFonts w:ascii="Calibri" w:hAnsi="Calibri" w:cs="Calibri"/>
          <w:spacing w:val="-3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 xml:space="preserve">Nr. </w:t>
      </w:r>
      <w:r w:rsidRPr="00FD2F5F" w:rsidR="00264DBB">
        <w:rPr>
          <w:rFonts w:ascii="Calibri" w:hAnsi="Calibri" w:cs="Calibri"/>
          <w:sz w:val="22"/>
          <w:szCs w:val="22"/>
        </w:rPr>
        <w:t>87</w:t>
      </w:r>
      <w:r w:rsidRPr="00FD2F5F">
        <w:rPr>
          <w:rFonts w:ascii="Calibri" w:hAnsi="Calibri" w:cs="Calibri"/>
          <w:sz w:val="22"/>
          <w:szCs w:val="22"/>
        </w:rPr>
        <w:tab/>
      </w:r>
      <w:r w:rsidRPr="00FD2F5F">
        <w:rPr>
          <w:rFonts w:ascii="Calibri" w:hAnsi="Calibri" w:cs="Calibri"/>
          <w:sz w:val="22"/>
          <w:szCs w:val="22"/>
        </w:rPr>
        <w:tab/>
        <w:t xml:space="preserve">Brief van de ministers van Defensie en van </w:t>
      </w:r>
      <w:r w:rsidRPr="00FD2F5F">
        <w:rPr>
          <w:rFonts w:ascii="Calibri" w:hAnsi="Calibri" w:cs="Calibri"/>
          <w:spacing w:val="-3"/>
          <w:sz w:val="22"/>
          <w:szCs w:val="22"/>
        </w:rPr>
        <w:t>Buitenlandse Zaken</w:t>
      </w:r>
    </w:p>
    <w:p w:rsidRPr="00FD2F5F" w:rsidR="00FD2F5F" w:rsidP="00FD2F5F" w:rsidRDefault="00FD2F5F" w14:paraId="6085F0C2" w14:textId="77777777">
      <w:pPr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FD2F5F" w:rsidR="00264DBB" w:rsidP="00FD2F5F" w:rsidRDefault="00FD2F5F" w14:paraId="15E5C930" w14:textId="332472CC">
      <w:pPr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Den Haag, 1 juni 2026</w:t>
      </w:r>
      <w:r w:rsidRPr="00FD2F5F" w:rsidR="00264DBB">
        <w:rPr>
          <w:rFonts w:ascii="Calibri" w:hAnsi="Calibri" w:cs="Calibri"/>
          <w:sz w:val="22"/>
          <w:szCs w:val="22"/>
        </w:rPr>
        <w:br/>
      </w:r>
      <w:r w:rsidRPr="00FD2F5F" w:rsidR="00264DBB">
        <w:rPr>
          <w:rFonts w:ascii="Calibri" w:hAnsi="Calibri" w:cs="Calibri"/>
          <w:sz w:val="22"/>
          <w:szCs w:val="22"/>
        </w:rPr>
        <w:br/>
        <w:t>Hierbij wordt uw Kamer bijgevoegde vertrouwelijke Kamerbrief aangeboden. Gezien de aard van de informatie, wordt u voor de inhoud en de motivering van de vertrouwelijke verzending verwezen naar bijgevoegde vertrouwelijke brief</w:t>
      </w:r>
      <w:r w:rsidRPr="00FD2F5F" w:rsidR="00264DBB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FD2F5F" w:rsidR="00264DBB">
        <w:rPr>
          <w:rFonts w:ascii="Calibri" w:hAnsi="Calibri" w:cs="Calibri"/>
          <w:sz w:val="22"/>
          <w:szCs w:val="22"/>
        </w:rPr>
        <w:t xml:space="preserve">. U wordt verzocht deze informatie onder geheimhouding met uw Kamer te delen.  </w:t>
      </w:r>
    </w:p>
    <w:p w:rsidRPr="00FD2F5F" w:rsidR="00FD2F5F" w:rsidP="00FD2F5F" w:rsidRDefault="00FD2F5F" w14:paraId="6456DE97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FD2F5F" w:rsidR="00FD2F5F" w:rsidP="00FD2F5F" w:rsidRDefault="00FD2F5F" w14:paraId="42A04BCF" w14:textId="2B485D23">
      <w:pPr>
        <w:pStyle w:val="Geenafstand"/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De minister van Defensie,</w:t>
      </w:r>
    </w:p>
    <w:p w:rsidRPr="00FD2F5F" w:rsidR="00FD2F5F" w:rsidP="00FD2F5F" w:rsidRDefault="00FD2F5F" w14:paraId="6A3507F9" w14:textId="3FF452F8">
      <w:pPr>
        <w:pStyle w:val="Geenafstand"/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 xml:space="preserve">D. </w:t>
      </w:r>
      <w:r w:rsidRPr="00FD2F5F">
        <w:rPr>
          <w:rFonts w:ascii="Calibri" w:hAnsi="Calibri" w:cs="Calibri"/>
          <w:sz w:val="22"/>
          <w:szCs w:val="22"/>
        </w:rPr>
        <w:t>Yeşilgöz-Zegerius</w:t>
      </w:r>
    </w:p>
    <w:p w:rsidRPr="00FD2F5F" w:rsidR="00FD2F5F" w:rsidP="00FD2F5F" w:rsidRDefault="00FD2F5F" w14:paraId="2C071433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FD2F5F" w:rsidR="00FD2F5F" w:rsidP="00FD2F5F" w:rsidRDefault="00FD2F5F" w14:paraId="531DCCA6" w14:textId="5B2719E0">
      <w:pPr>
        <w:pStyle w:val="Geenafstand"/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De minister van Buitenlandse Zaken,</w:t>
      </w:r>
    </w:p>
    <w:p w:rsidRPr="00FD2F5F" w:rsidR="00FD2F5F" w:rsidP="00FD2F5F" w:rsidRDefault="00FD2F5F" w14:paraId="30BC228A" w14:textId="5C5C4745">
      <w:pPr>
        <w:pStyle w:val="Geenafstand"/>
        <w:rPr>
          <w:rFonts w:ascii="Calibri" w:hAnsi="Calibri" w:cs="Calibri"/>
          <w:sz w:val="22"/>
          <w:szCs w:val="22"/>
        </w:rPr>
      </w:pPr>
      <w:r w:rsidRPr="00FD2F5F">
        <w:rPr>
          <w:rFonts w:ascii="Calibri" w:hAnsi="Calibri" w:cs="Calibri"/>
          <w:sz w:val="22"/>
          <w:szCs w:val="22"/>
        </w:rPr>
        <w:t>T.B.W. Berendsen</w:t>
      </w:r>
    </w:p>
    <w:p w:rsidRPr="00FD2F5F" w:rsidR="00264DBB" w:rsidP="00FD2F5F" w:rsidRDefault="00264DBB" w14:paraId="4C48864C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FD2F5F" w:rsidR="004E5D09" w:rsidP="00FD2F5F" w:rsidRDefault="004E5D09" w14:paraId="257ABE92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FD2F5F" w:rsidR="004E5D09" w:rsidSect="001D5E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7B31" w14:textId="77777777" w:rsidR="00C406D6" w:rsidRDefault="00C406D6" w:rsidP="00264DBB">
      <w:pPr>
        <w:spacing w:after="0" w:line="240" w:lineRule="auto"/>
      </w:pPr>
      <w:r>
        <w:separator/>
      </w:r>
    </w:p>
  </w:endnote>
  <w:endnote w:type="continuationSeparator" w:id="0">
    <w:p w14:paraId="79D098A5" w14:textId="77777777" w:rsidR="00C406D6" w:rsidRDefault="00C406D6" w:rsidP="0026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023F" w14:textId="77777777" w:rsidR="00F61480" w:rsidRPr="00264DBB" w:rsidRDefault="00F61480" w:rsidP="00264D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6054" w14:textId="77777777" w:rsidR="00F61480" w:rsidRPr="00264DBB" w:rsidRDefault="00F61480" w:rsidP="00264DB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DBA4" w14:textId="77777777" w:rsidR="00F61480" w:rsidRPr="00264DBB" w:rsidRDefault="00F61480" w:rsidP="00264D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E5C4" w14:textId="77777777" w:rsidR="00C406D6" w:rsidRDefault="00C406D6" w:rsidP="00264DBB">
      <w:pPr>
        <w:spacing w:after="0" w:line="240" w:lineRule="auto"/>
      </w:pPr>
      <w:r>
        <w:separator/>
      </w:r>
    </w:p>
  </w:footnote>
  <w:footnote w:type="continuationSeparator" w:id="0">
    <w:p w14:paraId="0032FAB5" w14:textId="77777777" w:rsidR="00C406D6" w:rsidRDefault="00C406D6" w:rsidP="00264DBB">
      <w:pPr>
        <w:spacing w:after="0" w:line="240" w:lineRule="auto"/>
      </w:pPr>
      <w:r>
        <w:continuationSeparator/>
      </w:r>
    </w:p>
  </w:footnote>
  <w:footnote w:id="1">
    <w:p w14:paraId="73B4C2A0" w14:textId="7B76460C" w:rsidR="00264DBB" w:rsidRPr="00FD2F5F" w:rsidRDefault="00264DBB">
      <w:pPr>
        <w:pStyle w:val="Voetnoottekst"/>
        <w:rPr>
          <w:rFonts w:ascii="Calibri" w:hAnsi="Calibri" w:cs="Calibri"/>
        </w:rPr>
      </w:pPr>
      <w:r w:rsidRPr="00FD2F5F">
        <w:rPr>
          <w:rStyle w:val="Voetnootmarkering"/>
          <w:rFonts w:ascii="Calibri" w:hAnsi="Calibri" w:cs="Calibri"/>
        </w:rPr>
        <w:footnoteRef/>
      </w:r>
      <w:r w:rsidRPr="00FD2F5F">
        <w:rPr>
          <w:rFonts w:ascii="Calibri" w:hAnsi="Calibri" w:cs="Calibri"/>
        </w:rPr>
        <w:t xml:space="preserve"> Ter vertrouwelijke inzage gelegd, alleen voor de leden, bij het Centraal Informatiepunt Tweede Kamer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E9BA8" w14:textId="77777777" w:rsidR="00F61480" w:rsidRPr="00264DBB" w:rsidRDefault="00F61480" w:rsidP="00264D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B40B" w14:textId="77777777" w:rsidR="00F61480" w:rsidRPr="00264DBB" w:rsidRDefault="00F61480" w:rsidP="00264D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8AF1" w14:textId="77777777" w:rsidR="00F61480" w:rsidRPr="00264DBB" w:rsidRDefault="00F61480" w:rsidP="00264D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B"/>
    <w:rsid w:val="001D5E93"/>
    <w:rsid w:val="00264DBB"/>
    <w:rsid w:val="0027240C"/>
    <w:rsid w:val="004E5D09"/>
    <w:rsid w:val="00511B63"/>
    <w:rsid w:val="005B53BC"/>
    <w:rsid w:val="00C406D6"/>
    <w:rsid w:val="00F61480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D08E"/>
  <w15:chartTrackingRefBased/>
  <w15:docId w15:val="{067E6811-3E70-4C61-A9CA-F1AF8F78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4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4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4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4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4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4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4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4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4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4D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4D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4D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4D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4D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4D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4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4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4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4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4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4D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4D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4D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4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4D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4DBB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264DBB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264DBB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264DBB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64DBB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64DBB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64DBB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DBB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264D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dertekeningArea1">
    <w:name w:val="Ondertekening_Area1"/>
    <w:basedOn w:val="Standaard"/>
    <w:next w:val="Standaard"/>
    <w:rsid w:val="00264DBB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64D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64DB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64DBB"/>
    <w:rPr>
      <w:vertAlign w:val="superscript"/>
    </w:rPr>
  </w:style>
  <w:style w:type="paragraph" w:styleId="Geenafstand">
    <w:name w:val="No Spacing"/>
    <w:uiPriority w:val="1"/>
    <w:qFormat/>
    <w:rsid w:val="00FD2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561</ap:Characters>
  <ap:DocSecurity>0</ap:DocSecurity>
  <ap:Lines>4</ap:Lines>
  <ap:Paragraphs>1</ap:Paragraphs>
  <ap:ScaleCrop>false</ap:ScaleCrop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2026-06-17T15:16:00.0000000Z</dcterms:created>
  <dcterms:modified xsi:type="dcterms:W3CDTF">2026-06-17T15:16:00.0000000Z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