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31F" w:rsidP="00533F30" w:rsidRDefault="0077731F" w14:paraId="68FCEE21" w14:textId="072B6912">
      <w:pPr>
        <w:pStyle w:val="paragraph"/>
        <w:spacing w:before="0" w:beforeAutospacing="0" w:after="0" w:afterAutospacing="0"/>
        <w:textAlignment w:val="baseline"/>
        <w:rPr>
          <w:rFonts w:ascii="Verdana" w:hAnsi="Verdana" w:cs="Segoe UI" w:eastAsiaTheme="majorEastAsia"/>
          <w:b/>
          <w:bCs/>
          <w:sz w:val="18"/>
          <w:szCs w:val="18"/>
        </w:rPr>
      </w:pPr>
      <w:r w:rsidRPr="3A48C1D0">
        <w:rPr>
          <w:rFonts w:ascii="Verdana" w:hAnsi="Verdana" w:cs="Segoe UI" w:eastAsiaTheme="majorEastAsia"/>
          <w:b/>
          <w:bCs/>
          <w:sz w:val="18"/>
          <w:szCs w:val="18"/>
        </w:rPr>
        <w:t>CONCEPT</w:t>
      </w:r>
      <w:r w:rsidRPr="0077731F">
        <w:rPr>
          <w:rFonts w:ascii="Verdana" w:hAnsi="Verdana" w:cs="Segoe UI" w:eastAsiaTheme="majorEastAsia"/>
          <w:b/>
          <w:bCs/>
          <w:sz w:val="18"/>
          <w:szCs w:val="18"/>
        </w:rPr>
        <w:t xml:space="preserve"> ALGEMENE MAATREGEL VAN BESTUUR </w:t>
      </w:r>
    </w:p>
    <w:p w:rsidRPr="004134BB" w:rsidR="004134BB" w:rsidP="004134BB" w:rsidRDefault="004134BB" w14:paraId="74814BA0" w14:textId="77777777">
      <w:pPr>
        <w:spacing w:after="0" w:line="240" w:lineRule="atLeast"/>
        <w:contextualSpacing/>
        <w:rPr>
          <w:rFonts w:ascii="Verdana" w:hAnsi="Verdana" w:eastAsia="Calibri" w:cs="Arial"/>
          <w:i/>
          <w:kern w:val="0"/>
          <w:sz w:val="18"/>
          <w:szCs w:val="18"/>
          <w14:ligatures w14:val="none"/>
        </w:rPr>
      </w:pPr>
    </w:p>
    <w:p w:rsidR="004D466E" w:rsidP="004134BB" w:rsidRDefault="0077731F" w14:paraId="495348B1" w14:textId="47C670BA">
      <w:pPr>
        <w:pStyle w:val="paragraph"/>
        <w:spacing w:before="0" w:beforeAutospacing="0" w:after="0" w:afterAutospacing="0"/>
        <w:textAlignment w:val="baseline"/>
        <w:rPr>
          <w:rFonts w:ascii="Verdana" w:hAnsi="Verdana" w:cs="Segoe UI" w:eastAsiaTheme="majorEastAsia"/>
          <w:b/>
          <w:bCs/>
          <w:sz w:val="18"/>
          <w:szCs w:val="18"/>
        </w:rPr>
      </w:pPr>
      <w:r w:rsidRPr="0077731F">
        <w:rPr>
          <w:rFonts w:ascii="Verdana" w:hAnsi="Verdana" w:cs="Segoe UI" w:eastAsiaTheme="majorEastAsia"/>
          <w:b/>
          <w:bCs/>
          <w:sz w:val="18"/>
          <w:szCs w:val="18"/>
        </w:rPr>
        <w:t xml:space="preserve">Wij Willem-Alexander, bij de gratie Gods, Koning der Nederlanden, Prins van Oranje-Nassau, enz. enz. enz. </w:t>
      </w:r>
    </w:p>
    <w:p w:rsidR="004D466E" w:rsidP="00C61C49" w:rsidRDefault="004D466E" w14:paraId="398D02BE" w14:textId="77777777">
      <w:pPr>
        <w:pStyle w:val="paragraph"/>
        <w:spacing w:before="0" w:beforeAutospacing="0" w:after="0" w:afterAutospacing="0"/>
        <w:textAlignment w:val="baseline"/>
        <w:rPr>
          <w:rFonts w:ascii="Verdana" w:hAnsi="Verdana" w:cs="Segoe UI" w:eastAsiaTheme="majorEastAsia"/>
          <w:b/>
          <w:bCs/>
          <w:sz w:val="18"/>
          <w:szCs w:val="18"/>
        </w:rPr>
      </w:pPr>
    </w:p>
    <w:p w:rsidR="00882154" w:rsidP="00332336" w:rsidRDefault="0077731F" w14:paraId="5A455F84" w14:textId="77777777">
      <w:pPr>
        <w:pStyle w:val="paragraph"/>
        <w:spacing w:before="0" w:beforeAutospacing="0" w:after="0" w:afterAutospacing="0"/>
        <w:textAlignment w:val="baseline"/>
        <w:rPr>
          <w:rFonts w:ascii="Verdana" w:hAnsi="Verdana" w:cs="Segoe UI" w:eastAsiaTheme="majorEastAsia"/>
          <w:b/>
          <w:bCs/>
          <w:sz w:val="18"/>
          <w:szCs w:val="18"/>
        </w:rPr>
      </w:pPr>
      <w:r w:rsidRPr="0077731F">
        <w:rPr>
          <w:rFonts w:ascii="Verdana" w:hAnsi="Verdana" w:cs="Segoe UI" w:eastAsiaTheme="majorEastAsia"/>
          <w:b/>
          <w:bCs/>
          <w:sz w:val="18"/>
          <w:szCs w:val="18"/>
        </w:rPr>
        <w:t xml:space="preserve">Op de voordracht van […] van nr. […] </w:t>
      </w:r>
    </w:p>
    <w:p w:rsidR="0077731F" w:rsidP="00332336" w:rsidRDefault="0077731F" w14:paraId="00C2E762" w14:textId="5C4B92A3">
      <w:pPr>
        <w:pStyle w:val="paragraph"/>
        <w:spacing w:before="0" w:beforeAutospacing="0" w:after="0" w:afterAutospacing="0"/>
        <w:textAlignment w:val="baseline"/>
        <w:rPr>
          <w:rFonts w:ascii="Verdana" w:hAnsi="Verdana" w:cs="Segoe UI" w:eastAsiaTheme="majorEastAsia"/>
          <w:b/>
          <w:bCs/>
          <w:sz w:val="18"/>
          <w:szCs w:val="18"/>
        </w:rPr>
      </w:pPr>
      <w:r w:rsidRPr="0077731F">
        <w:rPr>
          <w:rFonts w:ascii="Verdana" w:hAnsi="Verdana" w:cs="Segoe UI" w:eastAsiaTheme="majorEastAsia"/>
          <w:b/>
          <w:bCs/>
          <w:sz w:val="18"/>
          <w:szCs w:val="18"/>
        </w:rPr>
        <w:t xml:space="preserve">Gelet op de artikelen </w:t>
      </w:r>
      <w:r>
        <w:rPr>
          <w:rFonts w:ascii="Verdana" w:hAnsi="Verdana" w:cs="Segoe UI" w:eastAsiaTheme="majorEastAsia"/>
          <w:b/>
          <w:bCs/>
          <w:sz w:val="18"/>
          <w:szCs w:val="18"/>
        </w:rPr>
        <w:t>PM, van de Wet collectieve warmte;</w:t>
      </w:r>
    </w:p>
    <w:p w:rsidR="0077731F" w:rsidP="00533F30" w:rsidRDefault="0077731F" w14:paraId="10CA7B77" w14:textId="77777777">
      <w:pPr>
        <w:pStyle w:val="paragraph"/>
        <w:spacing w:before="0" w:beforeAutospacing="0" w:after="0" w:afterAutospacing="0"/>
        <w:textAlignment w:val="baseline"/>
        <w:rPr>
          <w:rFonts w:ascii="Verdana" w:hAnsi="Verdana" w:cs="Segoe UI" w:eastAsiaTheme="majorEastAsia"/>
          <w:b/>
          <w:bCs/>
          <w:sz w:val="18"/>
          <w:szCs w:val="18"/>
        </w:rPr>
      </w:pPr>
    </w:p>
    <w:p w:rsidR="0077731F" w:rsidP="00332336" w:rsidRDefault="0077731F" w14:paraId="4784DF07" w14:textId="26F7F04D">
      <w:pPr>
        <w:pStyle w:val="paragraph"/>
        <w:spacing w:before="0" w:beforeAutospacing="0" w:after="0" w:afterAutospacing="0"/>
        <w:textAlignment w:val="baseline"/>
        <w:rPr>
          <w:rStyle w:val="normaltextrun"/>
          <w:rFonts w:ascii="Verdana" w:hAnsi="Verdana" w:cs="Segoe UI" w:eastAsiaTheme="majorEastAsia"/>
          <w:b/>
          <w:bCs/>
          <w:sz w:val="18"/>
          <w:szCs w:val="18"/>
        </w:rPr>
      </w:pPr>
      <w:r w:rsidRPr="0077731F">
        <w:rPr>
          <w:rFonts w:ascii="Verdana" w:hAnsi="Verdana" w:cs="Segoe UI" w:eastAsiaTheme="majorEastAsia"/>
          <w:b/>
          <w:bCs/>
          <w:sz w:val="18"/>
          <w:szCs w:val="18"/>
        </w:rPr>
        <w:t>Zo is het, dat Wij, de Afdeling advisering van de Raad van State gehoord, en met gemeen overleg der Staten-Generaal, hebben goedgevonden en verstaan, gelijk Wij goedvinden en verstaan bij deze:</w:t>
      </w:r>
    </w:p>
    <w:p w:rsidR="008E5F0B" w:rsidP="00533F30" w:rsidRDefault="008E5F0B" w14:paraId="780FB763" w14:textId="77777777">
      <w:pPr>
        <w:pStyle w:val="paragraph"/>
        <w:spacing w:before="0" w:beforeAutospacing="0" w:after="0" w:afterAutospacing="0"/>
        <w:textAlignment w:val="baseline"/>
        <w:rPr>
          <w:rStyle w:val="normaltextrun"/>
          <w:rFonts w:ascii="Verdana" w:hAnsi="Verdana" w:cs="Segoe UI" w:eastAsiaTheme="majorEastAsia"/>
          <w:b/>
          <w:bCs/>
          <w:sz w:val="18"/>
          <w:szCs w:val="18"/>
        </w:rPr>
      </w:pPr>
    </w:p>
    <w:p w:rsidR="008E048F" w:rsidP="00533F30" w:rsidRDefault="008E048F" w14:paraId="03F3B839" w14:textId="77777777">
      <w:pPr>
        <w:pStyle w:val="paragraph"/>
        <w:spacing w:before="0" w:beforeAutospacing="0" w:after="0" w:afterAutospacing="0"/>
        <w:textAlignment w:val="baseline"/>
        <w:rPr>
          <w:rStyle w:val="normaltextrun"/>
          <w:rFonts w:ascii="Verdana" w:hAnsi="Verdana" w:cs="Segoe UI" w:eastAsiaTheme="majorEastAsia"/>
          <w:b/>
          <w:bCs/>
          <w:sz w:val="18"/>
          <w:szCs w:val="18"/>
        </w:rPr>
      </w:pPr>
    </w:p>
    <w:p w:rsidR="00533F30" w:rsidP="00533F30" w:rsidRDefault="00533F30" w14:paraId="3B8BE722" w14:textId="36D29402">
      <w:pPr>
        <w:pStyle w:val="paragraph"/>
        <w:spacing w:before="0" w:beforeAutospacing="0" w:after="0" w:afterAutospacing="0"/>
        <w:textAlignment w:val="baseline"/>
        <w:rPr>
          <w:rFonts w:ascii="Segoe UI" w:hAnsi="Segoe UI" w:cs="Segoe UI"/>
          <w:b/>
          <w:bCs/>
          <w:sz w:val="18"/>
          <w:szCs w:val="18"/>
        </w:rPr>
      </w:pPr>
      <w:r>
        <w:rPr>
          <w:rStyle w:val="normaltextrun"/>
          <w:rFonts w:ascii="Verdana" w:hAnsi="Verdana" w:cs="Segoe UI" w:eastAsiaTheme="majorEastAsia"/>
          <w:b/>
          <w:bCs/>
          <w:sz w:val="18"/>
          <w:szCs w:val="18"/>
        </w:rPr>
        <w:t>Hoofdstuk 1. Algemene bepalingen</w:t>
      </w:r>
      <w:r>
        <w:rPr>
          <w:rStyle w:val="eop"/>
          <w:rFonts w:ascii="Verdana" w:hAnsi="Verdana" w:cs="Segoe UI" w:eastAsiaTheme="majorEastAsia"/>
          <w:b/>
          <w:bCs/>
          <w:sz w:val="18"/>
          <w:szCs w:val="18"/>
        </w:rPr>
        <w:t> </w:t>
      </w:r>
    </w:p>
    <w:p w:rsidR="00533F30" w:rsidP="00533F30" w:rsidRDefault="00533F30" w14:paraId="012EC957" w14:textId="77777777">
      <w:pPr>
        <w:pStyle w:val="paragraph"/>
        <w:spacing w:before="0" w:beforeAutospacing="0" w:after="0" w:afterAutospacing="0"/>
        <w:textAlignment w:val="baseline"/>
        <w:rPr>
          <w:rStyle w:val="eop"/>
          <w:rFonts w:ascii="Verdana" w:hAnsi="Verdana" w:cs="Segoe UI" w:eastAsiaTheme="majorEastAsia"/>
          <w:sz w:val="18"/>
          <w:szCs w:val="18"/>
        </w:rPr>
      </w:pPr>
      <w:r>
        <w:rPr>
          <w:rStyle w:val="eop"/>
          <w:rFonts w:ascii="Verdana" w:hAnsi="Verdana" w:cs="Segoe UI" w:eastAsiaTheme="majorEastAsia"/>
          <w:sz w:val="18"/>
          <w:szCs w:val="18"/>
        </w:rPr>
        <w:t> </w:t>
      </w:r>
    </w:p>
    <w:p w:rsidR="00A54C66" w:rsidP="00533F30" w:rsidRDefault="00A54C66" w14:paraId="7F652EE8" w14:textId="77777777">
      <w:pPr>
        <w:pStyle w:val="paragraph"/>
        <w:spacing w:before="0" w:beforeAutospacing="0" w:after="0" w:afterAutospacing="0"/>
        <w:textAlignment w:val="baseline"/>
        <w:rPr>
          <w:rFonts w:ascii="Segoe UI" w:hAnsi="Segoe UI" w:cs="Segoe UI"/>
          <w:sz w:val="18"/>
          <w:szCs w:val="18"/>
        </w:rPr>
      </w:pPr>
    </w:p>
    <w:p w:rsidR="00533F30" w:rsidP="00533F30" w:rsidRDefault="00533F30" w14:paraId="7AEEB4BE" w14:textId="2ED791A3">
      <w:pPr>
        <w:pStyle w:val="paragraph"/>
        <w:spacing w:before="0" w:beforeAutospacing="0" w:after="0" w:afterAutospacing="0"/>
        <w:textAlignment w:val="baseline"/>
        <w:rPr>
          <w:rFonts w:ascii="Segoe UI" w:hAnsi="Segoe UI" w:cs="Segoe UI"/>
          <w:b/>
          <w:bCs/>
          <w:color w:val="000000"/>
          <w:sz w:val="18"/>
          <w:szCs w:val="18"/>
        </w:rPr>
      </w:pPr>
      <w:r w:rsidRPr="3FADC237">
        <w:rPr>
          <w:rStyle w:val="normaltextrun"/>
          <w:rFonts w:ascii="Verdana" w:hAnsi="Verdana" w:cs="Segoe UI" w:eastAsiaTheme="majorEastAsia"/>
          <w:b/>
          <w:color w:val="000000" w:themeColor="text1"/>
          <w:sz w:val="18"/>
          <w:szCs w:val="18"/>
        </w:rPr>
        <w:t>Artikel 1</w:t>
      </w:r>
      <w:r w:rsidRPr="3FADC237" w:rsidR="220935E6">
        <w:rPr>
          <w:rStyle w:val="normaltextrun"/>
          <w:rFonts w:ascii="Verdana" w:hAnsi="Verdana" w:cs="Segoe UI" w:eastAsiaTheme="majorEastAsia"/>
          <w:b/>
          <w:bCs/>
          <w:color w:val="000000" w:themeColor="text1"/>
          <w:sz w:val="18"/>
          <w:szCs w:val="18"/>
        </w:rPr>
        <w:t>.1</w:t>
      </w:r>
      <w:r w:rsidRPr="3FADC237">
        <w:rPr>
          <w:rStyle w:val="normaltextrun"/>
          <w:rFonts w:ascii="Verdana" w:hAnsi="Verdana" w:cs="Segoe UI" w:eastAsiaTheme="majorEastAsia"/>
          <w:b/>
          <w:color w:val="000000" w:themeColor="text1"/>
          <w:sz w:val="18"/>
          <w:szCs w:val="18"/>
        </w:rPr>
        <w:t xml:space="preserve"> </w:t>
      </w:r>
      <w:r w:rsidR="00F6776F">
        <w:rPr>
          <w:rStyle w:val="normaltextrun"/>
          <w:rFonts w:ascii="Verdana" w:hAnsi="Verdana" w:cs="Segoe UI" w:eastAsiaTheme="majorEastAsia"/>
          <w:b/>
          <w:color w:val="000000" w:themeColor="text1"/>
          <w:sz w:val="18"/>
          <w:szCs w:val="18"/>
        </w:rPr>
        <w:t>b</w:t>
      </w:r>
      <w:r w:rsidRPr="3FADC237">
        <w:rPr>
          <w:rStyle w:val="normaltextrun"/>
          <w:rFonts w:ascii="Verdana" w:hAnsi="Verdana" w:cs="Segoe UI" w:eastAsiaTheme="majorEastAsia"/>
          <w:b/>
          <w:color w:val="000000" w:themeColor="text1"/>
          <w:sz w:val="18"/>
          <w:szCs w:val="18"/>
        </w:rPr>
        <w:t>egripsbepalingen</w:t>
      </w:r>
      <w:r w:rsidRPr="3FADC237">
        <w:rPr>
          <w:rStyle w:val="eop"/>
          <w:rFonts w:ascii="Verdana" w:hAnsi="Verdana" w:cs="Segoe UI" w:eastAsiaTheme="majorEastAsia"/>
          <w:b/>
          <w:color w:val="000000" w:themeColor="text1"/>
          <w:sz w:val="18"/>
          <w:szCs w:val="18"/>
        </w:rPr>
        <w:t> </w:t>
      </w:r>
    </w:p>
    <w:p w:rsidR="00533F30" w:rsidP="00533F30" w:rsidRDefault="00533F30" w14:paraId="3298C853" w14:textId="1D8DB712">
      <w:pPr>
        <w:pStyle w:val="paragraph"/>
        <w:spacing w:before="0" w:beforeAutospacing="0" w:after="0" w:afterAutospacing="0"/>
        <w:textAlignment w:val="baseline"/>
        <w:rPr>
          <w:rFonts w:ascii="Segoe UI" w:hAnsi="Segoe UI" w:cs="Segoe UI"/>
          <w:sz w:val="18"/>
          <w:szCs w:val="18"/>
        </w:rPr>
      </w:pPr>
      <w:r w:rsidRPr="0AC828B0">
        <w:rPr>
          <w:rStyle w:val="eop"/>
          <w:rFonts w:ascii="Verdana" w:hAnsi="Verdana" w:cs="Segoe UI" w:eastAsiaTheme="majorEastAsia"/>
          <w:color w:val="000000" w:themeColor="text1"/>
          <w:sz w:val="18"/>
          <w:szCs w:val="18"/>
        </w:rPr>
        <w:t> </w:t>
      </w:r>
    </w:p>
    <w:p w:rsidR="2A44EDB5" w:rsidP="00680260" w:rsidRDefault="00ED55DB" w14:paraId="42174FF5" w14:textId="1EFADB54">
      <w:pPr>
        <w:spacing w:after="0" w:line="240" w:lineRule="auto"/>
      </w:pPr>
      <w:r>
        <w:rPr>
          <w:rFonts w:ascii="Verdana" w:hAnsi="Verdana" w:eastAsia="Verdana" w:cs="Verdana"/>
          <w:i/>
          <w:iCs/>
          <w:color w:val="000000" w:themeColor="text1"/>
          <w:sz w:val="18"/>
          <w:szCs w:val="18"/>
        </w:rPr>
        <w:t>- a</w:t>
      </w:r>
      <w:r w:rsidRPr="00416768" w:rsidR="2A44EDB5">
        <w:rPr>
          <w:rFonts w:ascii="Verdana" w:hAnsi="Verdana" w:eastAsia="Verdana" w:cs="Verdana"/>
          <w:i/>
          <w:color w:val="000000" w:themeColor="text1"/>
          <w:sz w:val="18"/>
          <w:szCs w:val="18"/>
        </w:rPr>
        <w:t>angeslotenen</w:t>
      </w:r>
      <w:r w:rsidRPr="00416768" w:rsidR="2A44EDB5">
        <w:rPr>
          <w:rFonts w:ascii="Verdana" w:hAnsi="Verdana" w:eastAsia="Verdana" w:cs="Verdana"/>
          <w:color w:val="000000" w:themeColor="text1"/>
          <w:sz w:val="18"/>
          <w:szCs w:val="18"/>
        </w:rPr>
        <w:t>: verbruikers, huurders met elk een individuele leveringsaansluiting van maximaal 100 kilowatt die warmte geleverd krijgen van hun verhuurder waarbij sprake is van de doorlevering van warmte en leden van een vereniging van eigenaars of een daarmee vergelijkbare rechtsvorm met elk een individuele leveringsaansluiting van maximaal 100 kilowatt die warmte geleverd krijgen van hun vereniging van eigenaars of een daarmee vergelijkbare rechtsvorm waarbij sprake is van doorlevering van warmte;</w:t>
      </w:r>
    </w:p>
    <w:p w:rsidR="0AC828B0" w:rsidP="0AC828B0" w:rsidRDefault="0AC828B0" w14:paraId="68E85448" w14:textId="7E771178">
      <w:pPr>
        <w:pStyle w:val="paragraph"/>
        <w:spacing w:before="0" w:beforeAutospacing="0" w:after="0" w:afterAutospacing="0"/>
        <w:rPr>
          <w:rStyle w:val="normaltextrun"/>
          <w:rFonts w:ascii="Verdana" w:hAnsi="Verdana" w:cs="Segoe UI" w:eastAsiaTheme="majorEastAsia"/>
          <w:i/>
          <w:iCs/>
          <w:color w:val="000000" w:themeColor="text1"/>
          <w:sz w:val="18"/>
          <w:szCs w:val="18"/>
        </w:rPr>
      </w:pPr>
    </w:p>
    <w:p w:rsidR="00533F30" w:rsidP="5BAB3EB4" w:rsidRDefault="47B78860" w14:paraId="6E715600" w14:textId="035D40D0">
      <w:pPr>
        <w:pStyle w:val="paragraph"/>
        <w:spacing w:before="0" w:beforeAutospacing="0" w:after="0" w:afterAutospacing="0"/>
        <w:textAlignment w:val="baseline"/>
        <w:rPr>
          <w:rFonts w:ascii="Segoe UI" w:hAnsi="Segoe UI" w:cs="Segoe UI"/>
          <w:sz w:val="18"/>
          <w:szCs w:val="18"/>
        </w:rPr>
      </w:pPr>
      <w:r w:rsidRPr="5BAB3EB4">
        <w:rPr>
          <w:rStyle w:val="normaltextrun"/>
          <w:rFonts w:ascii="Verdana" w:hAnsi="Verdana" w:cs="Segoe UI" w:eastAsiaTheme="majorEastAsia"/>
          <w:i/>
          <w:iCs/>
          <w:color w:val="000000"/>
          <w:sz w:val="18"/>
          <w:szCs w:val="18"/>
          <w:shd w:val="clear" w:color="auto" w:fill="FFFFFF"/>
        </w:rPr>
        <w:t>- d</w:t>
      </w:r>
      <w:r w:rsidRPr="5BAB3EB4" w:rsidR="06D68400">
        <w:rPr>
          <w:rStyle w:val="normaltextrun"/>
          <w:rFonts w:ascii="Verdana" w:hAnsi="Verdana" w:cs="Segoe UI" w:eastAsiaTheme="majorEastAsia"/>
          <w:i/>
          <w:iCs/>
          <w:color w:val="000000"/>
          <w:sz w:val="18"/>
          <w:szCs w:val="18"/>
          <w:shd w:val="clear" w:color="auto" w:fill="FFFFFF"/>
        </w:rPr>
        <w:t>irecte </w:t>
      </w:r>
      <w:r w:rsidRPr="5BAB3EB4" w:rsidR="4C2DB37E">
        <w:rPr>
          <w:rStyle w:val="normaltextrun"/>
          <w:rFonts w:ascii="Verdana" w:hAnsi="Verdana" w:cs="Segoe UI" w:eastAsiaTheme="majorEastAsia"/>
          <w:i/>
          <w:iCs/>
          <w:color w:val="000000"/>
          <w:sz w:val="18"/>
          <w:szCs w:val="18"/>
          <w:shd w:val="clear" w:color="auto" w:fill="FFFFFF"/>
        </w:rPr>
        <w:t>uitstoot</w:t>
      </w:r>
      <w:r w:rsidRPr="5BAB3EB4" w:rsidR="06D68400">
        <w:rPr>
          <w:rStyle w:val="normaltextrun"/>
          <w:rFonts w:ascii="Verdana" w:hAnsi="Verdana" w:cs="Segoe UI" w:eastAsiaTheme="majorEastAsia"/>
          <w:color w:val="000000"/>
          <w:sz w:val="18"/>
          <w:szCs w:val="18"/>
          <w:shd w:val="clear" w:color="auto" w:fill="FFFFFF"/>
        </w:rPr>
        <w:t>: de </w:t>
      </w:r>
      <w:r w:rsidRPr="5BAB3EB4" w:rsidR="748269CA">
        <w:rPr>
          <w:rStyle w:val="normaltextrun"/>
          <w:rFonts w:ascii="Verdana" w:hAnsi="Verdana" w:cs="Segoe UI" w:eastAsiaTheme="majorEastAsia"/>
          <w:sz w:val="18"/>
          <w:szCs w:val="18"/>
          <w:shd w:val="clear" w:color="auto" w:fill="FFFFFF"/>
        </w:rPr>
        <w:t>uitstoot</w:t>
      </w:r>
      <w:r w:rsidRPr="5BAB3EB4" w:rsidR="06D68400">
        <w:rPr>
          <w:rStyle w:val="normaltextrun"/>
          <w:rFonts w:ascii="Verdana" w:hAnsi="Verdana" w:cs="Segoe UI" w:eastAsiaTheme="majorEastAsia"/>
          <w:sz w:val="18"/>
          <w:szCs w:val="18"/>
          <w:shd w:val="clear" w:color="auto" w:fill="FFFFFF"/>
        </w:rPr>
        <w:t xml:space="preserve"> van broeikasgassen die </w:t>
      </w:r>
      <w:r w:rsidRPr="5BAB3EB4" w:rsidR="772D53F6">
        <w:rPr>
          <w:rStyle w:val="normaltextrun"/>
          <w:rFonts w:ascii="Verdana" w:hAnsi="Verdana" w:cs="Segoe UI" w:eastAsiaTheme="majorEastAsia"/>
          <w:sz w:val="18"/>
          <w:szCs w:val="18"/>
          <w:shd w:val="clear" w:color="auto" w:fill="FFFFFF"/>
        </w:rPr>
        <w:t>ontstaan</w:t>
      </w:r>
      <w:r w:rsidRPr="5BAB3EB4" w:rsidR="06D68400">
        <w:rPr>
          <w:rStyle w:val="normaltextrun"/>
          <w:rFonts w:ascii="Verdana" w:hAnsi="Verdana" w:cs="Segoe UI" w:eastAsiaTheme="majorEastAsia"/>
          <w:sz w:val="18"/>
          <w:szCs w:val="18"/>
          <w:shd w:val="clear" w:color="auto" w:fill="FFFFFF"/>
        </w:rPr>
        <w:t> bij de productie, het </w:t>
      </w:r>
      <w:r w:rsidRPr="5BAB3EB4" w:rsidR="667DBAEB">
        <w:rPr>
          <w:rStyle w:val="normaltextrun"/>
          <w:rFonts w:ascii="Verdana" w:hAnsi="Verdana" w:cs="Segoe UI" w:eastAsiaTheme="majorEastAsia"/>
          <w:sz w:val="18"/>
          <w:szCs w:val="18"/>
          <w:shd w:val="clear" w:color="auto" w:fill="FFFFFF"/>
        </w:rPr>
        <w:t>transport en</w:t>
      </w:r>
      <w:r w:rsidRPr="5BAB3EB4" w:rsidR="06D68400">
        <w:rPr>
          <w:rStyle w:val="normaltextrun"/>
          <w:rFonts w:ascii="Verdana" w:hAnsi="Verdana" w:cs="Segoe UI" w:eastAsiaTheme="majorEastAsia"/>
          <w:sz w:val="18"/>
          <w:szCs w:val="18"/>
          <w:shd w:val="clear" w:color="auto" w:fill="FFFFFF"/>
        </w:rPr>
        <w:t> de levering van warmte;</w:t>
      </w:r>
      <w:r w:rsidR="00533F30">
        <w:rPr>
          <w:rFonts w:ascii="Verdana" w:hAnsi="Verdana" w:cs="Segoe UI"/>
          <w:color w:val="000000"/>
          <w:sz w:val="18"/>
          <w:szCs w:val="18"/>
        </w:rPr>
        <w:br/>
      </w:r>
      <w:r w:rsidRPr="5BAB3EB4" w:rsidR="667DBAEB">
        <w:rPr>
          <w:rStyle w:val="normaltextrun"/>
          <w:rFonts w:ascii="Verdana" w:hAnsi="Verdana" w:cs="Segoe UI" w:eastAsiaTheme="majorEastAsia"/>
          <w:color w:val="0078D4"/>
          <w:sz w:val="18"/>
          <w:szCs w:val="18"/>
          <w:shd w:val="clear" w:color="auto" w:fill="FFFFFF"/>
        </w:rPr>
        <w:t> </w:t>
      </w:r>
      <w:r w:rsidRPr="5BAB3EB4" w:rsidR="06D68400">
        <w:rPr>
          <w:rStyle w:val="eop"/>
          <w:rFonts w:ascii="Verdana" w:hAnsi="Verdana" w:cs="Segoe UI" w:eastAsiaTheme="majorEastAsia"/>
          <w:color w:val="0078D4"/>
          <w:sz w:val="18"/>
          <w:szCs w:val="18"/>
        </w:rPr>
        <w:t> </w:t>
      </w:r>
    </w:p>
    <w:p w:rsidR="00533F30" w:rsidP="00533F30" w:rsidRDefault="00ED55DB" w14:paraId="0CFD2854" w14:textId="4C89D8F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shd w:val="clear" w:color="auto" w:fill="FFFFFF"/>
        </w:rPr>
        <w:t>- d</w:t>
      </w:r>
      <w:r w:rsidR="00533F30">
        <w:rPr>
          <w:rStyle w:val="normaltextrun"/>
          <w:rFonts w:ascii="Verdana" w:hAnsi="Verdana" w:cs="Segoe UI" w:eastAsiaTheme="majorEastAsia"/>
          <w:i/>
          <w:iCs/>
          <w:color w:val="000000"/>
          <w:sz w:val="18"/>
          <w:szCs w:val="18"/>
          <w:shd w:val="clear" w:color="auto" w:fill="FFFFFF"/>
        </w:rPr>
        <w:t>uurzaamheidsnorm: </w:t>
      </w:r>
      <w:r w:rsidR="00533F30">
        <w:rPr>
          <w:rStyle w:val="normaltextrun"/>
          <w:rFonts w:ascii="Verdana" w:hAnsi="Verdana" w:cs="Segoe UI" w:eastAsiaTheme="majorEastAsia"/>
          <w:sz w:val="18"/>
          <w:szCs w:val="18"/>
        </w:rPr>
        <w:t>de gemiddelde toegestane uitstoot van broeikasgassen, bedoeld in artikel 2.</w:t>
      </w:r>
      <w:r w:rsidRPr="5764077A" w:rsidR="00533F30">
        <w:rPr>
          <w:rStyle w:val="normaltextrun"/>
          <w:rFonts w:ascii="Verdana" w:hAnsi="Verdana" w:cs="Segoe UI" w:eastAsiaTheme="majorEastAsia"/>
          <w:sz w:val="18"/>
          <w:szCs w:val="18"/>
        </w:rPr>
        <w:t>2</w:t>
      </w:r>
      <w:r w:rsidRPr="5764077A" w:rsidR="3A213F0F">
        <w:rPr>
          <w:rStyle w:val="normaltextrun"/>
          <w:rFonts w:ascii="Verdana" w:hAnsi="Verdana" w:cs="Segoe UI" w:eastAsiaTheme="majorEastAsia"/>
          <w:sz w:val="18"/>
          <w:szCs w:val="18"/>
        </w:rPr>
        <w:t>1</w:t>
      </w:r>
      <w:r w:rsidR="00533F30">
        <w:rPr>
          <w:rStyle w:val="normaltextrun"/>
          <w:rFonts w:ascii="Verdana" w:hAnsi="Verdana" w:cs="Segoe UI" w:eastAsiaTheme="majorEastAsia"/>
          <w:sz w:val="18"/>
          <w:szCs w:val="18"/>
        </w:rPr>
        <w:t>, eerste lid, van de wet;</w:t>
      </w:r>
      <w:r w:rsidR="00533F30">
        <w:rPr>
          <w:rFonts w:ascii="Verdana" w:hAnsi="Verdana" w:cs="Segoe UI"/>
          <w:color w:val="000000"/>
          <w:sz w:val="18"/>
          <w:szCs w:val="18"/>
        </w:rPr>
        <w:br/>
      </w:r>
    </w:p>
    <w:p w:rsidR="00533F30" w:rsidP="4162731C" w:rsidRDefault="000C4283" w14:paraId="79C0D1C9" w14:textId="5F555D1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shd w:val="clear" w:color="auto" w:fill="FFFFFF"/>
        </w:rPr>
        <w:t>- e</w:t>
      </w:r>
      <w:r w:rsidRPr="4162731C" w:rsidR="00533F30">
        <w:rPr>
          <w:rStyle w:val="normaltextrun"/>
          <w:rFonts w:ascii="Verdana" w:hAnsi="Verdana" w:cs="Segoe UI" w:eastAsiaTheme="majorEastAsia"/>
          <w:i/>
          <w:iCs/>
          <w:color w:val="000000"/>
          <w:sz w:val="18"/>
          <w:szCs w:val="18"/>
          <w:shd w:val="clear" w:color="auto" w:fill="FFFFFF"/>
        </w:rPr>
        <w:t>nergiedrager</w:t>
      </w:r>
      <w:r w:rsidRPr="4162731C" w:rsidR="00533F30">
        <w:rPr>
          <w:rStyle w:val="normaltextrun"/>
          <w:rFonts w:ascii="Verdana" w:hAnsi="Verdana" w:cs="Segoe UI" w:eastAsiaTheme="majorEastAsia"/>
          <w:sz w:val="18"/>
          <w:szCs w:val="18"/>
        </w:rPr>
        <w:t>: materiaal of elektriciteit die gebruikt wordt om warmte te produceren, warmte te transporteren of warmte te leveren;  </w:t>
      </w:r>
      <w:r w:rsidRPr="4162731C" w:rsidR="00533F30">
        <w:rPr>
          <w:rStyle w:val="normaltextrun"/>
          <w:rFonts w:ascii="Verdana" w:hAnsi="Verdana" w:cs="Segoe UI" w:eastAsiaTheme="majorEastAsia"/>
          <w:color w:val="000000"/>
          <w:sz w:val="18"/>
          <w:szCs w:val="18"/>
          <w:shd w:val="clear" w:color="auto" w:fill="FFFFFF"/>
        </w:rPr>
        <w:t> </w:t>
      </w:r>
    </w:p>
    <w:p w:rsidR="00533F30" w:rsidP="4162731C" w:rsidRDefault="00533F30" w14:paraId="242DDCEC" w14:textId="1ABD90A4">
      <w:pPr>
        <w:pStyle w:val="paragraph"/>
        <w:spacing w:before="0" w:beforeAutospacing="0" w:after="0" w:afterAutospacing="0"/>
        <w:textAlignment w:val="baseline"/>
        <w:rPr>
          <w:rStyle w:val="eop"/>
          <w:rFonts w:ascii="Verdana" w:hAnsi="Verdana" w:cs="Segoe UI" w:eastAsiaTheme="majorEastAsia"/>
          <w:color w:val="000000" w:themeColor="text1"/>
          <w:sz w:val="18"/>
          <w:szCs w:val="18"/>
        </w:rPr>
      </w:pPr>
    </w:p>
    <w:p w:rsidR="00533F30" w:rsidP="009A1D6B" w:rsidRDefault="000C4283" w14:paraId="2414DF80" w14:textId="0736B77E">
      <w:pPr>
        <w:pStyle w:val="paragraph"/>
        <w:tabs>
          <w:tab w:val="left" w:pos="1110"/>
        </w:tabs>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i/>
          <w:iCs/>
          <w:color w:val="000000" w:themeColor="text1"/>
          <w:sz w:val="18"/>
          <w:szCs w:val="18"/>
        </w:rPr>
        <w:t>-</w:t>
      </w:r>
      <w:r>
        <w:rPr>
          <w:rStyle w:val="normaltextrun"/>
          <w:rFonts w:ascii="Verdana" w:hAnsi="Verdana" w:cs="Segoe UI" w:eastAsiaTheme="majorEastAsia"/>
          <w:i/>
          <w:iCs/>
          <w:sz w:val="18"/>
          <w:szCs w:val="18"/>
        </w:rPr>
        <w:t xml:space="preserve"> h</w:t>
      </w:r>
      <w:r w:rsidR="00533F30">
        <w:rPr>
          <w:rStyle w:val="normaltextrun"/>
          <w:rFonts w:ascii="Verdana" w:hAnsi="Verdana" w:cs="Segoe UI" w:eastAsiaTheme="majorEastAsia"/>
          <w:i/>
          <w:iCs/>
          <w:sz w:val="18"/>
          <w:szCs w:val="18"/>
        </w:rPr>
        <w:t>ernieuwbare energie: </w:t>
      </w:r>
      <w:r w:rsidRPr="007D3B61" w:rsidR="00533F30">
        <w:rPr>
          <w:rFonts w:ascii="Verdana" w:hAnsi="Verdana" w:cs="Segoe UI" w:eastAsiaTheme="majorEastAsia"/>
          <w:sz w:val="18"/>
          <w:szCs w:val="18"/>
        </w:rPr>
        <w:t xml:space="preserve">energie uit hernieuwbare niet-fossiele bronnen, </w:t>
      </w:r>
      <w:r w:rsidRPr="007D3B61" w:rsidR="007D3B61">
        <w:rPr>
          <w:rFonts w:ascii="Verdana" w:hAnsi="Verdana" w:cs="Segoe UI" w:eastAsiaTheme="majorEastAsia"/>
          <w:sz w:val="18"/>
          <w:szCs w:val="18"/>
        </w:rPr>
        <w:t>namelijk windenergie, zonne-energie (thermische zonne-energie en fotovoltaïsche energie) en geothermische energie, osmose-energie, omgevingsenergie, getijdenenergie, golfslagenergie en andere energie uit de oceanen, waterkracht, en energie uit biomassa, stortgas, gas van rioolzuiveringsinstallaties en biogas</w:t>
      </w:r>
      <w:r w:rsidRPr="242D828F" w:rsidR="00533F30">
        <w:rPr>
          <w:rStyle w:val="normaltextrun"/>
          <w:rFonts w:ascii="Verdana" w:hAnsi="Verdana" w:cs="Segoe UI" w:eastAsiaTheme="majorEastAsia"/>
          <w:color w:val="000000" w:themeColor="text1"/>
          <w:sz w:val="18"/>
          <w:szCs w:val="18"/>
        </w:rPr>
        <w:t>;</w:t>
      </w:r>
      <w:r w:rsidRPr="242D828F" w:rsidR="00533F30">
        <w:rPr>
          <w:rStyle w:val="eop"/>
          <w:rFonts w:ascii="Verdana" w:hAnsi="Verdana" w:cs="Segoe UI" w:eastAsiaTheme="majorEastAsia"/>
          <w:color w:val="000000" w:themeColor="text1"/>
          <w:sz w:val="18"/>
          <w:szCs w:val="18"/>
        </w:rPr>
        <w:t> </w:t>
      </w:r>
    </w:p>
    <w:p w:rsidR="00F51AD3" w:rsidP="00533F30" w:rsidRDefault="00533F30" w14:paraId="3AD2878C" w14:textId="246DD90E">
      <w:pPr>
        <w:pStyle w:val="paragraph"/>
        <w:spacing w:before="0" w:beforeAutospacing="0" w:after="0" w:afterAutospacing="0"/>
        <w:textAlignment w:val="baseline"/>
        <w:rPr>
          <w:rStyle w:val="normaltextrun"/>
          <w:rFonts w:ascii="Verdana" w:hAnsi="Verdana" w:cs="Segoe UI" w:eastAsiaTheme="majorEastAsia"/>
          <w:color w:val="000000"/>
          <w:sz w:val="18"/>
          <w:szCs w:val="18"/>
          <w:shd w:val="clear" w:color="auto" w:fill="FFFFFF"/>
        </w:rPr>
      </w:pPr>
      <w:r>
        <w:rPr>
          <w:rStyle w:val="scxw263457468"/>
          <w:rFonts w:ascii="Verdana" w:hAnsi="Verdana" w:cs="Segoe UI" w:eastAsiaTheme="majorEastAsia"/>
          <w:sz w:val="18"/>
          <w:szCs w:val="18"/>
        </w:rPr>
        <w:t> </w:t>
      </w:r>
      <w:r>
        <w:rPr>
          <w:rFonts w:ascii="Verdana" w:hAnsi="Verdana" w:cs="Segoe UI"/>
          <w:sz w:val="18"/>
          <w:szCs w:val="18"/>
        </w:rPr>
        <w:br/>
      </w:r>
      <w:r w:rsidR="000C4283">
        <w:rPr>
          <w:rStyle w:val="normaltextrun"/>
          <w:rFonts w:ascii="Verdana" w:hAnsi="Verdana" w:cs="Segoe UI" w:eastAsiaTheme="majorEastAsia"/>
          <w:i/>
          <w:iCs/>
          <w:color w:val="000000"/>
          <w:sz w:val="18"/>
          <w:szCs w:val="18"/>
          <w:shd w:val="clear" w:color="auto" w:fill="FFFFFF"/>
        </w:rPr>
        <w:t>- i</w:t>
      </w:r>
      <w:r>
        <w:rPr>
          <w:rStyle w:val="normaltextrun"/>
          <w:rFonts w:ascii="Verdana" w:hAnsi="Verdana" w:cs="Segoe UI" w:eastAsiaTheme="majorEastAsia"/>
          <w:i/>
          <w:iCs/>
          <w:color w:val="000000"/>
          <w:sz w:val="18"/>
          <w:szCs w:val="18"/>
          <w:shd w:val="clear" w:color="auto" w:fill="FFFFFF"/>
        </w:rPr>
        <w:t xml:space="preserve">ndirecte </w:t>
      </w:r>
      <w:r w:rsidR="00FF2D6A">
        <w:rPr>
          <w:rStyle w:val="normaltextrun"/>
          <w:rFonts w:ascii="Verdana" w:hAnsi="Verdana" w:cs="Segoe UI" w:eastAsiaTheme="majorEastAsia"/>
          <w:i/>
          <w:iCs/>
          <w:color w:val="000000"/>
          <w:sz w:val="18"/>
          <w:szCs w:val="18"/>
          <w:shd w:val="clear" w:color="auto" w:fill="FFFFFF"/>
        </w:rPr>
        <w:t>uitstoot</w:t>
      </w:r>
      <w:r>
        <w:rPr>
          <w:rStyle w:val="normaltextrun"/>
          <w:rFonts w:ascii="Verdana" w:hAnsi="Verdana" w:cs="Segoe UI" w:eastAsiaTheme="majorEastAsia"/>
          <w:color w:val="000000"/>
          <w:sz w:val="18"/>
          <w:szCs w:val="18"/>
          <w:shd w:val="clear" w:color="auto" w:fill="FFFFFF"/>
        </w:rPr>
        <w:t xml:space="preserve">: de </w:t>
      </w:r>
      <w:r w:rsidR="008055F5">
        <w:rPr>
          <w:rStyle w:val="normaltextrun"/>
          <w:rFonts w:ascii="Verdana" w:hAnsi="Verdana" w:cs="Segoe UI" w:eastAsiaTheme="majorEastAsia"/>
          <w:color w:val="000000"/>
          <w:sz w:val="18"/>
          <w:szCs w:val="18"/>
          <w:shd w:val="clear" w:color="auto" w:fill="FFFFFF"/>
        </w:rPr>
        <w:t xml:space="preserve">uitstoot </w:t>
      </w:r>
      <w:r>
        <w:rPr>
          <w:rStyle w:val="normaltextrun"/>
          <w:rFonts w:ascii="Verdana" w:hAnsi="Verdana" w:cs="Segoe UI" w:eastAsiaTheme="majorEastAsia"/>
          <w:color w:val="000000"/>
          <w:sz w:val="18"/>
          <w:szCs w:val="18"/>
          <w:shd w:val="clear" w:color="auto" w:fill="FFFFFF"/>
        </w:rPr>
        <w:t>van broeikasgassen die </w:t>
      </w:r>
      <w:r w:rsidR="008177B3">
        <w:rPr>
          <w:rStyle w:val="normaltextrun"/>
          <w:rFonts w:ascii="Verdana" w:hAnsi="Verdana" w:cs="Segoe UI" w:eastAsiaTheme="majorEastAsia"/>
          <w:color w:val="000000"/>
          <w:sz w:val="18"/>
          <w:szCs w:val="18"/>
          <w:shd w:val="clear" w:color="auto" w:fill="FFFFFF"/>
        </w:rPr>
        <w:t>vrijkomt </w:t>
      </w:r>
      <w:r>
        <w:rPr>
          <w:rStyle w:val="normaltextrun"/>
          <w:rFonts w:ascii="Verdana" w:hAnsi="Verdana" w:cs="Segoe UI" w:eastAsiaTheme="majorEastAsia"/>
          <w:color w:val="000000"/>
          <w:sz w:val="18"/>
          <w:szCs w:val="18"/>
          <w:shd w:val="clear" w:color="auto" w:fill="FFFFFF"/>
        </w:rPr>
        <w:t>bij</w:t>
      </w:r>
      <w:r w:rsidR="00F51AD3">
        <w:rPr>
          <w:rStyle w:val="normaltextrun"/>
          <w:rFonts w:ascii="Verdana" w:hAnsi="Verdana" w:cs="Segoe UI" w:eastAsiaTheme="majorEastAsia"/>
          <w:color w:val="000000"/>
          <w:sz w:val="18"/>
          <w:szCs w:val="18"/>
          <w:shd w:val="clear" w:color="auto" w:fill="FFFFFF"/>
        </w:rPr>
        <w:t>:</w:t>
      </w:r>
    </w:p>
    <w:p w:rsidR="00187B6B" w:rsidP="00533F30" w:rsidRDefault="00F51AD3" w14:paraId="282E0709" w14:textId="36EF97D5">
      <w:pPr>
        <w:pStyle w:val="paragraph"/>
        <w:spacing w:before="0" w:beforeAutospacing="0" w:after="0" w:afterAutospacing="0"/>
        <w:textAlignment w:val="baseline"/>
        <w:rPr>
          <w:rStyle w:val="eop"/>
          <w:rFonts w:ascii="Verdana" w:hAnsi="Verdana" w:cs="Segoe UI" w:eastAsiaTheme="majorEastAsia"/>
          <w:color w:val="000000"/>
          <w:sz w:val="18"/>
          <w:szCs w:val="18"/>
        </w:rPr>
      </w:pPr>
      <w:r>
        <w:rPr>
          <w:rStyle w:val="normaltextrun"/>
          <w:rFonts w:ascii="Verdana" w:hAnsi="Verdana" w:cs="Segoe UI" w:eastAsiaTheme="majorEastAsia"/>
          <w:color w:val="000000"/>
          <w:sz w:val="18"/>
          <w:szCs w:val="18"/>
          <w:shd w:val="clear" w:color="auto" w:fill="FFFFFF"/>
        </w:rPr>
        <w:t>a.</w:t>
      </w:r>
      <w:r w:rsidR="00533F30">
        <w:rPr>
          <w:rStyle w:val="normaltextrun"/>
          <w:rFonts w:ascii="Verdana" w:hAnsi="Verdana" w:cs="Segoe UI" w:eastAsiaTheme="majorEastAsia"/>
          <w:color w:val="000000"/>
          <w:sz w:val="18"/>
          <w:szCs w:val="18"/>
          <w:shd w:val="clear" w:color="auto" w:fill="FFFFFF"/>
        </w:rPr>
        <w:t> de productie van een energiedrager die wordt ingezet voor het produceren, transporteren of leveren van warmte, of </w:t>
      </w:r>
      <w:r w:rsidR="00533F30">
        <w:rPr>
          <w:rStyle w:val="scxw263457468"/>
          <w:rFonts w:ascii="Verdana" w:hAnsi="Verdana" w:cs="Segoe UI" w:eastAsiaTheme="majorEastAsia"/>
          <w:color w:val="000000"/>
          <w:sz w:val="18"/>
          <w:szCs w:val="18"/>
        </w:rPr>
        <w:t> </w:t>
      </w:r>
      <w:r w:rsidR="00533F30">
        <w:rPr>
          <w:rFonts w:ascii="Verdana" w:hAnsi="Verdana" w:cs="Segoe UI"/>
          <w:color w:val="000000"/>
          <w:sz w:val="18"/>
          <w:szCs w:val="18"/>
        </w:rPr>
        <w:br/>
      </w:r>
      <w:r>
        <w:rPr>
          <w:rStyle w:val="normaltextrun"/>
          <w:rFonts w:ascii="Verdana" w:hAnsi="Verdana" w:cs="Segoe UI" w:eastAsiaTheme="majorEastAsia"/>
          <w:color w:val="000000"/>
          <w:sz w:val="18"/>
          <w:szCs w:val="18"/>
          <w:shd w:val="clear" w:color="auto" w:fill="FFFFFF"/>
        </w:rPr>
        <w:t xml:space="preserve">b. </w:t>
      </w:r>
      <w:r w:rsidR="00533F30">
        <w:rPr>
          <w:rStyle w:val="normaltextrun"/>
          <w:rFonts w:ascii="Verdana" w:hAnsi="Verdana" w:cs="Segoe UI" w:eastAsiaTheme="majorEastAsia"/>
          <w:color w:val="000000"/>
          <w:sz w:val="18"/>
          <w:szCs w:val="18"/>
          <w:shd w:val="clear" w:color="auto" w:fill="FFFFFF"/>
        </w:rPr>
        <w:t xml:space="preserve">de productie van een energiedrager die ingezet wordt voor de productie van een energiedrager als bedoeld </w:t>
      </w:r>
      <w:r w:rsidR="008F10F1">
        <w:rPr>
          <w:rStyle w:val="normaltextrun"/>
          <w:rFonts w:ascii="Verdana" w:hAnsi="Verdana" w:cs="Segoe UI" w:eastAsiaTheme="majorEastAsia"/>
          <w:color w:val="000000"/>
          <w:sz w:val="18"/>
          <w:szCs w:val="18"/>
          <w:shd w:val="clear" w:color="auto" w:fill="FFFFFF"/>
        </w:rPr>
        <w:t xml:space="preserve">in </w:t>
      </w:r>
      <w:r w:rsidR="00533F30">
        <w:rPr>
          <w:rStyle w:val="normaltextrun"/>
          <w:rFonts w:ascii="Verdana" w:hAnsi="Verdana" w:cs="Segoe UI" w:eastAsiaTheme="majorEastAsia"/>
          <w:color w:val="000000"/>
          <w:sz w:val="18"/>
          <w:szCs w:val="18"/>
          <w:shd w:val="clear" w:color="auto" w:fill="FFFFFF"/>
        </w:rPr>
        <w:t>onder</w:t>
      </w:r>
      <w:r w:rsidR="00CC3EC6">
        <w:rPr>
          <w:rStyle w:val="normaltextrun"/>
          <w:rFonts w:ascii="Verdana" w:hAnsi="Verdana" w:cs="Segoe UI" w:eastAsiaTheme="majorEastAsia"/>
          <w:color w:val="000000"/>
          <w:sz w:val="18"/>
          <w:szCs w:val="18"/>
          <w:shd w:val="clear" w:color="auto" w:fill="FFFFFF"/>
        </w:rPr>
        <w:t>deel</w:t>
      </w:r>
      <w:r w:rsidR="00533F30">
        <w:rPr>
          <w:rStyle w:val="normaltextrun"/>
          <w:rFonts w:ascii="Verdana" w:hAnsi="Verdana" w:cs="Segoe UI" w:eastAsiaTheme="majorEastAsia"/>
          <w:color w:val="000000"/>
          <w:sz w:val="18"/>
          <w:szCs w:val="18"/>
          <w:shd w:val="clear" w:color="auto" w:fill="FFFFFF"/>
        </w:rPr>
        <w:t> </w:t>
      </w:r>
      <w:r>
        <w:rPr>
          <w:rStyle w:val="normaltextrun"/>
          <w:rFonts w:ascii="Verdana" w:hAnsi="Verdana" w:cs="Segoe UI" w:eastAsiaTheme="majorEastAsia"/>
          <w:color w:val="000000"/>
          <w:sz w:val="18"/>
          <w:szCs w:val="18"/>
          <w:shd w:val="clear" w:color="auto" w:fill="FFFFFF"/>
        </w:rPr>
        <w:t>a</w:t>
      </w:r>
      <w:r w:rsidR="009F13E4">
        <w:rPr>
          <w:rStyle w:val="normaltextrun"/>
          <w:rFonts w:ascii="Verdana" w:hAnsi="Verdana" w:cs="Segoe UI" w:eastAsiaTheme="majorEastAsia"/>
          <w:color w:val="000000"/>
          <w:sz w:val="18"/>
          <w:szCs w:val="18"/>
          <w:shd w:val="clear" w:color="auto" w:fill="FFFFFF"/>
        </w:rPr>
        <w:t>;</w:t>
      </w:r>
      <w:r w:rsidR="00533F30">
        <w:rPr>
          <w:rStyle w:val="normaltextrun"/>
          <w:rFonts w:ascii="Verdana" w:hAnsi="Verdana" w:cs="Segoe UI" w:eastAsiaTheme="majorEastAsia"/>
          <w:color w:val="000000"/>
          <w:sz w:val="18"/>
          <w:szCs w:val="18"/>
          <w:shd w:val="clear" w:color="auto" w:fill="FFFFFF"/>
        </w:rPr>
        <w:t> </w:t>
      </w:r>
      <w:r w:rsidR="00533F30">
        <w:rPr>
          <w:rStyle w:val="scxw263457468"/>
          <w:rFonts w:ascii="Verdana" w:hAnsi="Verdana" w:cs="Segoe UI" w:eastAsiaTheme="majorEastAsia"/>
          <w:color w:val="000000"/>
          <w:sz w:val="18"/>
          <w:szCs w:val="18"/>
        </w:rPr>
        <w:t> </w:t>
      </w:r>
      <w:r w:rsidR="00533F30">
        <w:rPr>
          <w:rFonts w:ascii="Verdana" w:hAnsi="Verdana" w:cs="Segoe UI"/>
          <w:color w:val="000000"/>
          <w:sz w:val="18"/>
          <w:szCs w:val="18"/>
        </w:rPr>
        <w:br/>
      </w:r>
    </w:p>
    <w:p w:rsidR="00533F30" w:rsidP="009D4ABD" w:rsidRDefault="000C4283" w14:paraId="58D77121" w14:textId="20A0A04C">
      <w:pPr>
        <w:spacing w:after="0"/>
        <w:rPr>
          <w:rFonts w:ascii="Segoe UI" w:hAnsi="Segoe UI"/>
        </w:rPr>
      </w:pPr>
      <w:r>
        <w:rPr>
          <w:rStyle w:val="eop"/>
          <w:rFonts w:ascii="Verdana" w:hAnsi="Verdana" w:cs="Segoe UI" w:eastAsiaTheme="majorEastAsia"/>
          <w:i/>
          <w:iCs/>
          <w:color w:val="000000"/>
          <w:sz w:val="18"/>
          <w:szCs w:val="18"/>
        </w:rPr>
        <w:t>- m</w:t>
      </w:r>
      <w:r w:rsidR="00187B6B">
        <w:rPr>
          <w:rStyle w:val="eop"/>
          <w:rFonts w:ascii="Verdana" w:hAnsi="Verdana" w:cs="Segoe UI" w:eastAsiaTheme="majorEastAsia"/>
          <w:i/>
          <w:iCs/>
          <w:color w:val="000000"/>
          <w:sz w:val="18"/>
          <w:szCs w:val="18"/>
        </w:rPr>
        <w:t xml:space="preserve">eterdienstleverancier: </w:t>
      </w:r>
      <w:r w:rsidRPr="00474E20" w:rsidR="00474E20">
        <w:rPr>
          <w:rFonts w:ascii="Verdana" w:hAnsi="Verdana" w:eastAsia="Aptos" w:cs="Aptos"/>
          <w:kern w:val="0"/>
          <w:sz w:val="18"/>
          <w:szCs w:val="18"/>
          <w:lang w:eastAsia="nl-NL"/>
        </w:rPr>
        <w:t>een persoon die zich bezighoudt met de levering van meterdiensten</w:t>
      </w:r>
      <w:r w:rsidR="00474E20">
        <w:rPr>
          <w:rFonts w:ascii="Verdana" w:hAnsi="Verdana" w:eastAsia="Aptos" w:cs="Aptos"/>
          <w:kern w:val="0"/>
          <w:sz w:val="18"/>
          <w:szCs w:val="18"/>
          <w:lang w:eastAsia="nl-NL"/>
        </w:rPr>
        <w:t>;</w:t>
      </w:r>
    </w:p>
    <w:p w:rsidR="00533F30" w:rsidP="00533F30" w:rsidRDefault="00DC2FC8" w14:paraId="64A6C37A" w14:textId="0D6ECF3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shd w:val="clear" w:color="auto" w:fill="FFFFFF"/>
        </w:rPr>
        <w:br/>
        <w:t>-</w:t>
      </w:r>
      <w:r w:rsidR="00B475C4">
        <w:rPr>
          <w:rStyle w:val="normaltextrun"/>
          <w:rFonts w:ascii="Verdana" w:hAnsi="Verdana" w:cs="Segoe UI" w:eastAsiaTheme="majorEastAsia"/>
          <w:i/>
          <w:iCs/>
          <w:color w:val="000000"/>
          <w:sz w:val="18"/>
          <w:szCs w:val="18"/>
          <w:shd w:val="clear" w:color="auto" w:fill="FFFFFF"/>
        </w:rPr>
        <w:t xml:space="preserve"> R</w:t>
      </w:r>
      <w:r w:rsidR="00533F30">
        <w:rPr>
          <w:rStyle w:val="normaltextrun"/>
          <w:rFonts w:ascii="Verdana" w:hAnsi="Verdana" w:cs="Segoe UI" w:eastAsiaTheme="majorEastAsia"/>
          <w:i/>
          <w:iCs/>
          <w:color w:val="000000"/>
          <w:sz w:val="18"/>
          <w:szCs w:val="18"/>
          <w:shd w:val="clear" w:color="auto" w:fill="FFFFFF"/>
        </w:rPr>
        <w:t>ichtlijn 2003/87/EG: </w:t>
      </w:r>
      <w:r w:rsidR="00533F30">
        <w:rPr>
          <w:rStyle w:val="normaltextrun"/>
          <w:rFonts w:ascii="Verdana" w:hAnsi="Verdana" w:cs="Segoe UI" w:eastAsiaTheme="majorEastAsia"/>
          <w:sz w:val="18"/>
          <w:szCs w:val="18"/>
        </w:rPr>
        <w:t>Richtlijn 2003/87/EG van het Europees Parlement en de Raad van de Europese Unie van 13 oktober 2003 tot vaststelling van een regeling voor de handel in broeikasgasemissierechten binnen de Gemeenschap en tot wijziging van Richtlijn 96/61/EG van de Raad (</w:t>
      </w:r>
      <w:proofErr w:type="spellStart"/>
      <w:r w:rsidR="00533F30">
        <w:rPr>
          <w:rStyle w:val="normaltextrun"/>
          <w:rFonts w:ascii="Verdana" w:hAnsi="Verdana" w:cs="Segoe UI" w:eastAsiaTheme="majorEastAsia"/>
          <w:sz w:val="18"/>
          <w:szCs w:val="18"/>
        </w:rPr>
        <w:t>PbEU</w:t>
      </w:r>
      <w:proofErr w:type="spellEnd"/>
      <w:r w:rsidR="00533F30">
        <w:rPr>
          <w:rStyle w:val="normaltextrun"/>
          <w:rFonts w:ascii="Verdana" w:hAnsi="Verdana" w:cs="Segoe UI" w:eastAsiaTheme="majorEastAsia"/>
          <w:sz w:val="18"/>
          <w:szCs w:val="18"/>
        </w:rPr>
        <w:t> L 275);</w:t>
      </w:r>
      <w:r w:rsidR="00533F30">
        <w:rPr>
          <w:rStyle w:val="normaltextrun"/>
          <w:rFonts w:ascii="Verdana" w:hAnsi="Verdana" w:cs="Segoe UI" w:eastAsiaTheme="majorEastAsia"/>
          <w:color w:val="000000"/>
          <w:sz w:val="18"/>
          <w:szCs w:val="18"/>
          <w:shd w:val="clear" w:color="auto" w:fill="FFFFFF"/>
        </w:rPr>
        <w:t> </w:t>
      </w:r>
      <w:r w:rsidR="00533F30">
        <w:rPr>
          <w:rStyle w:val="eop"/>
          <w:rFonts w:ascii="Verdana" w:hAnsi="Verdana" w:cs="Segoe UI" w:eastAsiaTheme="majorEastAsia"/>
          <w:color w:val="000000"/>
          <w:sz w:val="18"/>
          <w:szCs w:val="18"/>
        </w:rPr>
        <w:t> </w:t>
      </w:r>
    </w:p>
    <w:p w:rsidR="00533F30" w:rsidP="00533F30" w:rsidRDefault="00533F30" w14:paraId="6CA60BD0"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color w:val="000000"/>
          <w:sz w:val="18"/>
          <w:szCs w:val="18"/>
        </w:rPr>
        <w:t> </w:t>
      </w:r>
    </w:p>
    <w:p w:rsidR="00533F30" w:rsidP="00B475C4" w:rsidRDefault="00B475C4" w14:paraId="39202B5D" w14:textId="66FFB3C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rPr>
        <w:t>- w</w:t>
      </w:r>
      <w:r w:rsidR="00533F30">
        <w:rPr>
          <w:rStyle w:val="normaltextrun"/>
          <w:rFonts w:ascii="Verdana" w:hAnsi="Verdana" w:cs="Segoe UI" w:eastAsiaTheme="majorEastAsia"/>
          <w:i/>
          <w:iCs/>
          <w:color w:val="000000"/>
          <w:sz w:val="18"/>
          <w:szCs w:val="18"/>
        </w:rPr>
        <w:t>et</w:t>
      </w:r>
      <w:r w:rsidR="00533F30">
        <w:rPr>
          <w:rStyle w:val="normaltextrun"/>
          <w:rFonts w:ascii="Verdana" w:hAnsi="Verdana" w:cs="Segoe UI" w:eastAsiaTheme="majorEastAsia"/>
          <w:color w:val="000000"/>
          <w:sz w:val="18"/>
          <w:szCs w:val="18"/>
        </w:rPr>
        <w:t>: Wet collectieve warmte</w:t>
      </w:r>
      <w:r w:rsidR="007127E1">
        <w:rPr>
          <w:rStyle w:val="normaltextrun"/>
          <w:rFonts w:ascii="Verdana" w:hAnsi="Verdana" w:cs="Segoe UI" w:eastAsiaTheme="majorEastAsia"/>
          <w:color w:val="000000"/>
          <w:sz w:val="18"/>
          <w:szCs w:val="18"/>
        </w:rPr>
        <w:t>.</w:t>
      </w:r>
      <w:r w:rsidR="00533F30">
        <w:rPr>
          <w:rStyle w:val="eop"/>
          <w:rFonts w:ascii="Verdana" w:hAnsi="Verdana" w:cs="Segoe UI" w:eastAsiaTheme="majorEastAsia"/>
          <w:color w:val="000000"/>
          <w:sz w:val="18"/>
          <w:szCs w:val="18"/>
        </w:rPr>
        <w:t> </w:t>
      </w:r>
    </w:p>
    <w:p w:rsidR="007404CB" w:rsidP="4162731C" w:rsidRDefault="007404CB" w14:paraId="08A10FD6" w14:textId="65ECCC3F">
      <w:pPr>
        <w:pStyle w:val="paragraph"/>
        <w:spacing w:before="0" w:beforeAutospacing="0" w:after="0" w:afterAutospacing="0"/>
        <w:textAlignment w:val="baseline"/>
        <w:rPr>
          <w:rFonts w:ascii="Verdana" w:hAnsi="Verdana" w:eastAsia="Yu Gothic Light" w:cs="Segoe UI"/>
          <w:b/>
          <w:bCs/>
          <w:sz w:val="18"/>
          <w:szCs w:val="18"/>
        </w:rPr>
      </w:pPr>
    </w:p>
    <w:p w:rsidRPr="00593BB6" w:rsidR="00533F30" w:rsidP="4162731C" w:rsidRDefault="020BB35D" w14:paraId="15FB968C" w14:textId="3004F878">
      <w:pPr>
        <w:pStyle w:val="paragraph"/>
        <w:spacing w:before="0" w:beforeAutospacing="0" w:after="0" w:afterAutospacing="0"/>
        <w:textAlignment w:val="baseline"/>
        <w:rPr>
          <w:rFonts w:ascii="Segoe UI" w:hAnsi="Segoe UI" w:eastAsia="Yu Gothic Light" w:cs="Segoe UI"/>
          <w:sz w:val="18"/>
          <w:szCs w:val="18"/>
        </w:rPr>
      </w:pPr>
      <w:r w:rsidRPr="004A01E7">
        <w:rPr>
          <w:rFonts w:ascii="Verdana" w:hAnsi="Verdana" w:eastAsia="Yu Gothic Light" w:cs="Segoe UI"/>
          <w:b/>
          <w:bCs/>
          <w:sz w:val="18"/>
          <w:szCs w:val="18"/>
        </w:rPr>
        <w:t>Artikel 1.2 transport en levering van warmte grotendeels ten behoeve van industriële processen of productieprocessen</w:t>
      </w:r>
    </w:p>
    <w:p w:rsidRPr="004A01E7" w:rsidR="00533F30" w:rsidP="4162731C" w:rsidRDefault="0096607C" w14:paraId="2ECFF499" w14:textId="1F7BFD1F">
      <w:pPr>
        <w:pStyle w:val="paragraph"/>
        <w:spacing w:before="0" w:beforeAutospacing="0" w:after="0" w:afterAutospacing="0"/>
        <w:textAlignment w:val="baseline"/>
        <w:rPr>
          <w:rFonts w:ascii="Verdana" w:hAnsi="Verdana" w:eastAsia="Yu Gothic Light" w:cs="Segoe UI"/>
          <w:sz w:val="18"/>
          <w:szCs w:val="18"/>
        </w:rPr>
      </w:pPr>
      <w:r w:rsidRPr="00132A04">
        <w:rPr>
          <w:rFonts w:ascii="Verdana" w:hAnsi="Verdana" w:eastAsia="Verdana" w:cs="Verdana"/>
          <w:i/>
          <w:color w:val="000000" w:themeColor="text1"/>
          <w:sz w:val="18"/>
          <w:szCs w:val="18"/>
        </w:rPr>
        <w:t>(Delegatiegrondslag</w:t>
      </w:r>
      <w:r>
        <w:rPr>
          <w:rFonts w:ascii="Verdana" w:hAnsi="Verdana" w:eastAsia="Verdana" w:cs="Verdana"/>
          <w:i/>
          <w:color w:val="000000" w:themeColor="text1"/>
          <w:sz w:val="18"/>
          <w:szCs w:val="18"/>
        </w:rPr>
        <w:t xml:space="preserve"> artikel </w:t>
      </w:r>
      <w:r w:rsidR="00100FB3">
        <w:rPr>
          <w:rFonts w:ascii="Verdana" w:hAnsi="Verdana" w:eastAsia="Verdana" w:cs="Verdana"/>
          <w:i/>
          <w:color w:val="000000" w:themeColor="text1"/>
          <w:sz w:val="18"/>
          <w:szCs w:val="18"/>
        </w:rPr>
        <w:t>1.2</w:t>
      </w:r>
      <w:r w:rsidR="00B64B78">
        <w:rPr>
          <w:rFonts w:ascii="Verdana" w:hAnsi="Verdana" w:eastAsia="Verdana" w:cs="Verdana"/>
          <w:i/>
          <w:color w:val="000000" w:themeColor="text1"/>
          <w:sz w:val="18"/>
          <w:szCs w:val="18"/>
        </w:rPr>
        <w:t xml:space="preserve">, </w:t>
      </w:r>
      <w:r w:rsidR="00B96CB2">
        <w:rPr>
          <w:rFonts w:ascii="Verdana" w:hAnsi="Verdana" w:eastAsia="Verdana" w:cs="Verdana"/>
          <w:i/>
          <w:color w:val="000000" w:themeColor="text1"/>
          <w:sz w:val="18"/>
          <w:szCs w:val="18"/>
        </w:rPr>
        <w:t xml:space="preserve">vierde lid, onderdeel </w:t>
      </w:r>
      <w:r w:rsidR="00367B72">
        <w:rPr>
          <w:rFonts w:ascii="Verdana" w:hAnsi="Verdana" w:eastAsia="Verdana" w:cs="Verdana"/>
          <w:i/>
          <w:color w:val="000000" w:themeColor="text1"/>
          <w:sz w:val="18"/>
          <w:szCs w:val="18"/>
        </w:rPr>
        <w:t xml:space="preserve">a, </w:t>
      </w:r>
      <w:proofErr w:type="spellStart"/>
      <w:r w:rsidR="00367B72">
        <w:rPr>
          <w:rFonts w:ascii="Verdana" w:hAnsi="Verdana" w:eastAsia="Verdana" w:cs="Verdana"/>
          <w:i/>
          <w:color w:val="000000" w:themeColor="text1"/>
          <w:sz w:val="18"/>
          <w:szCs w:val="18"/>
        </w:rPr>
        <w:t>Wcw</w:t>
      </w:r>
      <w:proofErr w:type="spellEnd"/>
      <w:r w:rsidR="00367B72">
        <w:rPr>
          <w:rFonts w:ascii="Verdana" w:hAnsi="Verdana" w:eastAsia="Verdana" w:cs="Verdana"/>
          <w:i/>
          <w:color w:val="000000" w:themeColor="text1"/>
          <w:sz w:val="18"/>
          <w:szCs w:val="18"/>
        </w:rPr>
        <w:t>)</w:t>
      </w:r>
    </w:p>
    <w:p w:rsidRPr="004A01E7" w:rsidR="00533F30" w:rsidP="007536E4" w:rsidRDefault="020BB35D" w14:paraId="399FF093" w14:textId="48EE4B04">
      <w:pPr>
        <w:pStyle w:val="paragraph"/>
        <w:spacing w:before="0" w:beforeAutospacing="0" w:after="0" w:afterAutospacing="0"/>
        <w:textAlignment w:val="baseline"/>
        <w:rPr>
          <w:rFonts w:ascii="Verdana" w:hAnsi="Verdana" w:eastAsia="Yu Gothic Light" w:cs="Segoe UI"/>
          <w:sz w:val="18"/>
          <w:szCs w:val="18"/>
        </w:rPr>
      </w:pPr>
      <w:r w:rsidRPr="004A01E7">
        <w:rPr>
          <w:rFonts w:ascii="Verdana" w:hAnsi="Verdana" w:eastAsia="Yu Gothic Light" w:cs="Segoe UI"/>
          <w:sz w:val="18"/>
          <w:szCs w:val="18"/>
        </w:rPr>
        <w:t>1. Transport en levering van warmte als bedoeld in artikel 1.2</w:t>
      </w:r>
      <w:r w:rsidR="008E3D4F">
        <w:rPr>
          <w:rFonts w:ascii="Verdana" w:hAnsi="Verdana" w:eastAsia="Yu Gothic Light" w:cs="Segoe UI"/>
          <w:sz w:val="18"/>
          <w:szCs w:val="18"/>
        </w:rPr>
        <w:t>,</w:t>
      </w:r>
      <w:r w:rsidRPr="004A01E7">
        <w:rPr>
          <w:rFonts w:ascii="Verdana" w:hAnsi="Verdana" w:eastAsia="Yu Gothic Light" w:cs="Segoe UI"/>
          <w:sz w:val="18"/>
          <w:szCs w:val="18"/>
        </w:rPr>
        <w:t xml:space="preserve"> eerste lid, onderdeel a, </w:t>
      </w:r>
      <w:r w:rsidR="00BE7682">
        <w:rPr>
          <w:rFonts w:ascii="Verdana" w:hAnsi="Verdana" w:eastAsia="Yu Gothic Light" w:cs="Segoe UI"/>
          <w:sz w:val="18"/>
          <w:szCs w:val="18"/>
        </w:rPr>
        <w:t xml:space="preserve">van </w:t>
      </w:r>
      <w:r w:rsidRPr="004A01E7">
        <w:rPr>
          <w:rFonts w:ascii="Verdana" w:hAnsi="Verdana" w:eastAsia="Yu Gothic Light" w:cs="Segoe UI"/>
          <w:sz w:val="18"/>
          <w:szCs w:val="18"/>
        </w:rPr>
        <w:t xml:space="preserve">de wet, is transport en levering van warmte </w:t>
      </w:r>
      <w:r w:rsidRPr="05B05DB8" w:rsidR="24430392">
        <w:rPr>
          <w:rFonts w:ascii="Verdana" w:hAnsi="Verdana" w:eastAsia="Yu Gothic Light" w:cs="Segoe UI"/>
          <w:sz w:val="18"/>
          <w:szCs w:val="18"/>
        </w:rPr>
        <w:t xml:space="preserve">waarvan </w:t>
      </w:r>
      <w:r w:rsidRPr="004A01E7">
        <w:rPr>
          <w:rFonts w:ascii="Verdana" w:hAnsi="Verdana" w:eastAsia="Yu Gothic Light" w:cs="Segoe UI"/>
          <w:sz w:val="18"/>
          <w:szCs w:val="18"/>
        </w:rPr>
        <w:t xml:space="preserve">het gemiddelde van de in de drie voorafgaande kalenderjaren door de onderneming </w:t>
      </w:r>
      <w:r w:rsidRPr="05B05DB8" w:rsidR="3FB71B67">
        <w:rPr>
          <w:rFonts w:ascii="Verdana" w:hAnsi="Verdana" w:eastAsia="Yu Gothic Light" w:cs="Segoe UI"/>
          <w:sz w:val="18"/>
          <w:szCs w:val="18"/>
        </w:rPr>
        <w:t xml:space="preserve">ten behoeve van industriële processen of productieprocessen </w:t>
      </w:r>
      <w:r w:rsidRPr="004A01E7">
        <w:rPr>
          <w:rFonts w:ascii="Verdana" w:hAnsi="Verdana" w:eastAsia="Yu Gothic Light" w:cs="Segoe UI"/>
          <w:sz w:val="18"/>
          <w:szCs w:val="18"/>
        </w:rPr>
        <w:t xml:space="preserve">getransporteerde en geleverde hoeveelheid warmte uitgedrukt in </w:t>
      </w:r>
      <w:proofErr w:type="spellStart"/>
      <w:r w:rsidRPr="004A01E7">
        <w:rPr>
          <w:rFonts w:ascii="Verdana" w:hAnsi="Verdana" w:eastAsia="Yu Gothic Light" w:cs="Segoe UI"/>
          <w:sz w:val="18"/>
          <w:szCs w:val="18"/>
        </w:rPr>
        <w:t>gigajoules</w:t>
      </w:r>
      <w:proofErr w:type="spellEnd"/>
      <w:r w:rsidRPr="05B05DB8" w:rsidR="36EC5C69">
        <w:rPr>
          <w:rFonts w:ascii="Verdana" w:hAnsi="Verdana" w:eastAsia="Yu Gothic Light" w:cs="Segoe UI"/>
          <w:sz w:val="18"/>
          <w:szCs w:val="18"/>
        </w:rPr>
        <w:t xml:space="preserve"> </w:t>
      </w:r>
      <w:r w:rsidRPr="05B05DB8" w:rsidR="4B8B7F95">
        <w:rPr>
          <w:rFonts w:ascii="Verdana" w:hAnsi="Verdana" w:eastAsia="Yu Gothic Light" w:cs="Segoe UI"/>
          <w:sz w:val="18"/>
          <w:szCs w:val="18"/>
        </w:rPr>
        <w:t xml:space="preserve">75 procent </w:t>
      </w:r>
      <w:r w:rsidRPr="05B05DB8" w:rsidR="5AD30557">
        <w:rPr>
          <w:rFonts w:ascii="Verdana" w:hAnsi="Verdana" w:eastAsia="Yu Gothic Light" w:cs="Segoe UI"/>
          <w:sz w:val="18"/>
          <w:szCs w:val="18"/>
        </w:rPr>
        <w:t xml:space="preserve">of meer </w:t>
      </w:r>
      <w:r w:rsidRPr="05B05DB8" w:rsidR="4B8B7F95">
        <w:rPr>
          <w:rFonts w:ascii="Verdana" w:hAnsi="Verdana" w:eastAsia="Yu Gothic Light" w:cs="Segoe UI"/>
          <w:sz w:val="18"/>
          <w:szCs w:val="18"/>
        </w:rPr>
        <w:t>bedraagt</w:t>
      </w:r>
      <w:r w:rsidRPr="004A01E7">
        <w:rPr>
          <w:rFonts w:ascii="Verdana" w:hAnsi="Verdana" w:eastAsia="Yu Gothic Light" w:cs="Segoe UI"/>
          <w:sz w:val="18"/>
          <w:szCs w:val="18"/>
        </w:rPr>
        <w:t>.</w:t>
      </w:r>
    </w:p>
    <w:p w:rsidRPr="004A01E7" w:rsidR="00533F30" w:rsidP="007536E4" w:rsidRDefault="020BB35D" w14:paraId="087EA092" w14:textId="3009DE54">
      <w:pPr>
        <w:pStyle w:val="paragraph"/>
        <w:spacing w:before="0" w:beforeAutospacing="0" w:after="0" w:afterAutospacing="0"/>
        <w:textAlignment w:val="baseline"/>
        <w:rPr>
          <w:rFonts w:ascii="Verdana" w:hAnsi="Verdana" w:eastAsia="Yu Gothic Light" w:cs="Segoe UI"/>
          <w:sz w:val="18"/>
          <w:szCs w:val="18"/>
        </w:rPr>
      </w:pPr>
      <w:r w:rsidRPr="41C0F268">
        <w:rPr>
          <w:rFonts w:ascii="Verdana" w:hAnsi="Verdana" w:eastAsia="Yu Gothic Light" w:cs="Segoe UI"/>
          <w:sz w:val="18"/>
          <w:szCs w:val="18"/>
        </w:rPr>
        <w:lastRenderedPageBreak/>
        <w:t xml:space="preserve">2. </w:t>
      </w:r>
      <w:r w:rsidRPr="41C0F268" w:rsidR="5F5BAFFE">
        <w:rPr>
          <w:rFonts w:ascii="Verdana" w:hAnsi="Verdana" w:eastAsia="Yu Gothic Light" w:cs="Segoe UI"/>
          <w:sz w:val="18"/>
          <w:szCs w:val="18"/>
        </w:rPr>
        <w:t>H</w:t>
      </w:r>
      <w:r w:rsidRPr="41C0F268">
        <w:rPr>
          <w:rFonts w:ascii="Verdana" w:hAnsi="Verdana" w:eastAsia="Yu Gothic Light" w:cs="Segoe UI"/>
          <w:sz w:val="18"/>
          <w:szCs w:val="18"/>
        </w:rPr>
        <w:t>et gemiddelde</w:t>
      </w:r>
      <w:r w:rsidRPr="41C0F268" w:rsidR="6D04A59A">
        <w:rPr>
          <w:rFonts w:ascii="Verdana" w:hAnsi="Verdana" w:eastAsia="Yu Gothic Light" w:cs="Segoe UI"/>
          <w:sz w:val="18"/>
          <w:szCs w:val="18"/>
        </w:rPr>
        <w:t>, bedoeld in het eerste lid, wordt</w:t>
      </w:r>
      <w:r w:rsidR="00D00C97">
        <w:rPr>
          <w:rFonts w:ascii="Verdana" w:hAnsi="Verdana" w:eastAsia="Yu Gothic Light" w:cs="Segoe UI"/>
          <w:sz w:val="18"/>
          <w:szCs w:val="18"/>
        </w:rPr>
        <w:t>,</w:t>
      </w:r>
      <w:r w:rsidRPr="41C0F268">
        <w:rPr>
          <w:rFonts w:ascii="Verdana" w:hAnsi="Verdana" w:eastAsia="Yu Gothic Light" w:cs="Segoe UI"/>
          <w:sz w:val="18"/>
          <w:szCs w:val="18"/>
        </w:rPr>
        <w:t xml:space="preserve"> indien de onderneming: </w:t>
      </w:r>
    </w:p>
    <w:p w:rsidRPr="004A01E7" w:rsidR="00533F30" w:rsidP="007536E4" w:rsidRDefault="020BB35D" w14:paraId="3AE442E9" w14:textId="4374DB6F">
      <w:pPr>
        <w:pStyle w:val="paragraph"/>
        <w:spacing w:before="0" w:beforeAutospacing="0" w:after="0" w:afterAutospacing="0"/>
        <w:textAlignment w:val="baseline"/>
        <w:rPr>
          <w:rFonts w:ascii="Verdana" w:hAnsi="Verdana" w:eastAsia="Yu Gothic Light" w:cs="Segoe UI"/>
          <w:sz w:val="18"/>
          <w:szCs w:val="18"/>
        </w:rPr>
      </w:pPr>
      <w:r w:rsidRPr="004A01E7">
        <w:rPr>
          <w:rFonts w:ascii="Verdana" w:hAnsi="Verdana" w:eastAsia="Yu Gothic Light" w:cs="Segoe UI"/>
          <w:sz w:val="18"/>
          <w:szCs w:val="18"/>
        </w:rPr>
        <w:t xml:space="preserve">a. minder dan drie kalenderjaren in bedrijf is, </w:t>
      </w:r>
      <w:r w:rsidRPr="41C0F268" w:rsidR="7098193C">
        <w:rPr>
          <w:rFonts w:ascii="Verdana" w:hAnsi="Verdana" w:eastAsia="Yu Gothic Light" w:cs="Segoe UI"/>
          <w:sz w:val="18"/>
          <w:szCs w:val="18"/>
        </w:rPr>
        <w:t xml:space="preserve">bepaald </w:t>
      </w:r>
      <w:r w:rsidRPr="004A01E7">
        <w:rPr>
          <w:rFonts w:ascii="Verdana" w:hAnsi="Verdana" w:eastAsia="Yu Gothic Light" w:cs="Segoe UI"/>
          <w:sz w:val="18"/>
          <w:szCs w:val="18"/>
        </w:rPr>
        <w:t xml:space="preserve">aan de hand van de kalenderjaren waarin de onderneming in bedrijf is;  </w:t>
      </w:r>
    </w:p>
    <w:p w:rsidRPr="004A01E7" w:rsidR="00533F30" w:rsidP="46181138" w:rsidRDefault="2EED6E31" w14:paraId="71DDA6FE" w14:textId="658D837F">
      <w:pPr>
        <w:pStyle w:val="paragraph"/>
        <w:spacing w:before="0" w:beforeAutospacing="0" w:after="0" w:afterAutospacing="0"/>
        <w:textAlignment w:val="baseline"/>
        <w:rPr>
          <w:rFonts w:ascii="Verdana" w:hAnsi="Verdana" w:eastAsia="Yu Gothic Light" w:cs="Segoe UI"/>
          <w:sz w:val="18"/>
          <w:szCs w:val="18"/>
        </w:rPr>
      </w:pPr>
      <w:r w:rsidRPr="46181138">
        <w:rPr>
          <w:rFonts w:ascii="Verdana" w:hAnsi="Verdana" w:eastAsia="Yu Gothic Light" w:cs="Segoe UI"/>
          <w:sz w:val="18"/>
          <w:szCs w:val="18"/>
        </w:rPr>
        <w:t xml:space="preserve">b. nog niet in bedrijf is, voor het eerste kalenderjaar </w:t>
      </w:r>
      <w:r w:rsidRPr="41C0F268" w:rsidR="7A4B3CA1">
        <w:rPr>
          <w:rFonts w:ascii="Verdana" w:hAnsi="Verdana" w:eastAsia="Yu Gothic Light" w:cs="Segoe UI"/>
          <w:sz w:val="18"/>
          <w:szCs w:val="18"/>
        </w:rPr>
        <w:t xml:space="preserve">bepaald </w:t>
      </w:r>
      <w:r w:rsidRPr="46181138">
        <w:rPr>
          <w:rFonts w:ascii="Verdana" w:hAnsi="Verdana" w:eastAsia="Yu Gothic Light" w:cs="Segoe UI"/>
          <w:sz w:val="18"/>
          <w:szCs w:val="18"/>
        </w:rPr>
        <w:t>aan de hand van</w:t>
      </w:r>
      <w:r w:rsidRPr="46181138" w:rsidR="37F44A26">
        <w:rPr>
          <w:rFonts w:ascii="Verdana" w:hAnsi="Verdana" w:eastAsia="Yu Gothic Light" w:cs="Segoe UI"/>
          <w:sz w:val="18"/>
          <w:szCs w:val="18"/>
        </w:rPr>
        <w:t xml:space="preserve"> </w:t>
      </w:r>
      <w:r w:rsidRPr="0096140C" w:rsidR="6AAAE86D">
        <w:rPr>
          <w:rFonts w:ascii="Verdana" w:hAnsi="Verdana" w:eastAsia="Verdana" w:cs="Verdana"/>
          <w:sz w:val="18"/>
          <w:szCs w:val="18"/>
        </w:rPr>
        <w:t>de aansluitovereenkomsten of</w:t>
      </w:r>
      <w:r w:rsidR="6AAAE86D">
        <w:t xml:space="preserve"> </w:t>
      </w:r>
      <w:r w:rsidRPr="46181138">
        <w:rPr>
          <w:rFonts w:ascii="Verdana" w:hAnsi="Verdana" w:eastAsia="Yu Gothic Light" w:cs="Segoe UI"/>
          <w:sz w:val="18"/>
          <w:szCs w:val="18"/>
        </w:rPr>
        <w:t>de bedrijfsprognoses voor het transport en de levering van warmte.</w:t>
      </w:r>
    </w:p>
    <w:p w:rsidR="20518756" w:rsidP="20518756" w:rsidRDefault="20518756" w14:paraId="0E9E5168" w14:textId="426ACFAA">
      <w:pPr>
        <w:pStyle w:val="paragraph"/>
        <w:spacing w:before="0" w:beforeAutospacing="0" w:after="0" w:afterAutospacing="0"/>
        <w:rPr>
          <w:rFonts w:ascii="Verdana" w:hAnsi="Verdana" w:eastAsia="Yu Gothic Light" w:cs="Segoe UI"/>
          <w:sz w:val="18"/>
          <w:szCs w:val="18"/>
        </w:rPr>
      </w:pPr>
    </w:p>
    <w:p w:rsidRPr="004A01E7" w:rsidR="2A2AC0FF" w:rsidP="007536E4" w:rsidRDefault="4E6FCC01" w14:paraId="14366790" w14:textId="3D05FB5E">
      <w:pPr>
        <w:pStyle w:val="paragraph"/>
        <w:spacing w:before="0" w:beforeAutospacing="0" w:after="0" w:afterAutospacing="0"/>
        <w:rPr>
          <w:rFonts w:ascii="Verdana" w:hAnsi="Verdana" w:eastAsia="Yu Gothic Light" w:cs="Segoe UI"/>
          <w:sz w:val="18"/>
          <w:szCs w:val="18"/>
        </w:rPr>
      </w:pPr>
      <w:r w:rsidRPr="004A01E7">
        <w:rPr>
          <w:rFonts w:ascii="Verdana" w:hAnsi="Verdana" w:eastAsia="Yu Gothic Light" w:cs="Segoe UI"/>
          <w:b/>
          <w:bCs/>
          <w:sz w:val="18"/>
          <w:szCs w:val="18"/>
        </w:rPr>
        <w:t>Artikel 1.</w:t>
      </w:r>
      <w:r w:rsidR="00356A48">
        <w:rPr>
          <w:rFonts w:ascii="Verdana" w:hAnsi="Verdana" w:eastAsia="Yu Gothic Light" w:cs="Segoe UI"/>
          <w:b/>
          <w:bCs/>
          <w:sz w:val="18"/>
          <w:szCs w:val="18"/>
        </w:rPr>
        <w:t>3</w:t>
      </w:r>
      <w:r w:rsidRPr="004A01E7">
        <w:rPr>
          <w:rFonts w:ascii="Verdana" w:hAnsi="Verdana" w:eastAsia="Yu Gothic Light" w:cs="Segoe UI"/>
          <w:b/>
          <w:bCs/>
          <w:sz w:val="18"/>
          <w:szCs w:val="18"/>
        </w:rPr>
        <w:t xml:space="preserve"> overeenkomst transport en levering van warmte grotendeels ten behoeve van industriële processen of productieprocessen</w:t>
      </w:r>
    </w:p>
    <w:p w:rsidRPr="004A01E7" w:rsidR="2A2AC0FF" w:rsidP="4162731C" w:rsidRDefault="00C6466B" w14:paraId="2C0966E5" w14:textId="4D56E939">
      <w:pPr>
        <w:pStyle w:val="paragraph"/>
        <w:spacing w:before="0" w:beforeAutospacing="0" w:after="0" w:afterAutospacing="0"/>
        <w:rPr>
          <w:rFonts w:ascii="Verdana" w:hAnsi="Verdana" w:eastAsia="Yu Gothic Light" w:cs="Segoe UI"/>
          <w:sz w:val="18"/>
          <w:szCs w:val="18"/>
        </w:rPr>
      </w:pPr>
      <w:r w:rsidRPr="00132A04">
        <w:rPr>
          <w:rFonts w:ascii="Verdana" w:hAnsi="Verdana" w:eastAsia="Verdana" w:cs="Verdana"/>
          <w:i/>
          <w:color w:val="000000" w:themeColor="text1"/>
          <w:sz w:val="18"/>
          <w:szCs w:val="18"/>
        </w:rPr>
        <w:t>(Delegatiegrondslag</w:t>
      </w:r>
      <w:r>
        <w:rPr>
          <w:rFonts w:ascii="Verdana" w:hAnsi="Verdana" w:eastAsia="Verdana" w:cs="Verdana"/>
          <w:i/>
          <w:color w:val="000000" w:themeColor="text1"/>
          <w:sz w:val="18"/>
          <w:szCs w:val="18"/>
        </w:rPr>
        <w:t xml:space="preserve"> artikel </w:t>
      </w:r>
      <w:r w:rsidR="00B64B78">
        <w:rPr>
          <w:rFonts w:ascii="Verdana" w:hAnsi="Verdana" w:eastAsia="Verdana" w:cs="Verdana"/>
          <w:i/>
          <w:color w:val="000000" w:themeColor="text1"/>
          <w:sz w:val="18"/>
          <w:szCs w:val="18"/>
        </w:rPr>
        <w:t xml:space="preserve">1.2, </w:t>
      </w:r>
      <w:r w:rsidR="00B96CB2">
        <w:rPr>
          <w:rFonts w:ascii="Verdana" w:hAnsi="Verdana" w:eastAsia="Verdana" w:cs="Verdana"/>
          <w:i/>
          <w:color w:val="000000" w:themeColor="text1"/>
          <w:sz w:val="18"/>
          <w:szCs w:val="18"/>
        </w:rPr>
        <w:t xml:space="preserve">vierde lid, onderdeel b, </w:t>
      </w:r>
      <w:proofErr w:type="spellStart"/>
      <w:r w:rsidR="00B96CB2">
        <w:rPr>
          <w:rFonts w:ascii="Verdana" w:hAnsi="Verdana" w:eastAsia="Verdana" w:cs="Verdana"/>
          <w:i/>
          <w:color w:val="000000" w:themeColor="text1"/>
          <w:sz w:val="18"/>
          <w:szCs w:val="18"/>
        </w:rPr>
        <w:t>Wcw</w:t>
      </w:r>
      <w:proofErr w:type="spellEnd"/>
      <w:r w:rsidR="00B96CB2">
        <w:rPr>
          <w:rFonts w:ascii="Verdana" w:hAnsi="Verdana" w:eastAsia="Verdana" w:cs="Verdana"/>
          <w:i/>
          <w:color w:val="000000" w:themeColor="text1"/>
          <w:sz w:val="18"/>
          <w:szCs w:val="18"/>
        </w:rPr>
        <w:t>)</w:t>
      </w:r>
    </w:p>
    <w:p w:rsidRPr="004A01E7" w:rsidR="2A2AC0FF" w:rsidP="007536E4" w:rsidRDefault="4E6FCC01" w14:paraId="5637AB3C" w14:textId="2757CCB5">
      <w:pPr>
        <w:pStyle w:val="paragraph"/>
        <w:spacing w:before="0" w:beforeAutospacing="0" w:after="0" w:afterAutospacing="0"/>
        <w:rPr>
          <w:rFonts w:ascii="Verdana" w:hAnsi="Verdana" w:eastAsia="Yu Gothic Light" w:cs="Segoe UI"/>
          <w:sz w:val="18"/>
          <w:szCs w:val="18"/>
        </w:rPr>
      </w:pPr>
      <w:r w:rsidRPr="004A01E7">
        <w:rPr>
          <w:rFonts w:ascii="Verdana" w:hAnsi="Verdana" w:eastAsia="Yu Gothic Light" w:cs="Segoe UI"/>
          <w:sz w:val="18"/>
          <w:szCs w:val="18"/>
        </w:rPr>
        <w:t xml:space="preserve">In de overeenkomst tussen het warmtebedrijf en de onderneming die een warmtenet exploiteert dat grotendeels wordt gebruikt voor </w:t>
      </w:r>
      <w:r w:rsidRPr="41C0F268" w:rsidR="6FF94D2A">
        <w:rPr>
          <w:rFonts w:ascii="Verdana" w:hAnsi="Verdana" w:eastAsia="Yu Gothic Light" w:cs="Segoe UI"/>
          <w:sz w:val="18"/>
          <w:szCs w:val="18"/>
        </w:rPr>
        <w:t xml:space="preserve">het transport </w:t>
      </w:r>
      <w:r w:rsidRPr="41C0F268" w:rsidR="7D40DCA1">
        <w:rPr>
          <w:rFonts w:ascii="Verdana" w:hAnsi="Verdana" w:eastAsia="Yu Gothic Light" w:cs="Segoe UI"/>
          <w:sz w:val="18"/>
          <w:szCs w:val="18"/>
        </w:rPr>
        <w:t xml:space="preserve">en </w:t>
      </w:r>
      <w:r w:rsidR="00FF16CE">
        <w:rPr>
          <w:rFonts w:ascii="Verdana" w:hAnsi="Verdana" w:eastAsia="Yu Gothic Light" w:cs="Segoe UI"/>
          <w:sz w:val="18"/>
          <w:szCs w:val="18"/>
        </w:rPr>
        <w:t xml:space="preserve">de </w:t>
      </w:r>
      <w:r w:rsidRPr="41C0F268" w:rsidR="7D40DCA1">
        <w:rPr>
          <w:rFonts w:ascii="Verdana" w:hAnsi="Verdana" w:eastAsia="Yu Gothic Light" w:cs="Segoe UI"/>
          <w:sz w:val="18"/>
          <w:szCs w:val="18"/>
        </w:rPr>
        <w:t xml:space="preserve">levering </w:t>
      </w:r>
      <w:r w:rsidRPr="41C0F268" w:rsidR="6FF94D2A">
        <w:rPr>
          <w:rFonts w:ascii="Verdana" w:hAnsi="Verdana" w:eastAsia="Yu Gothic Light" w:cs="Segoe UI"/>
          <w:sz w:val="18"/>
          <w:szCs w:val="18"/>
        </w:rPr>
        <w:t xml:space="preserve">van warmte ten behoeve van </w:t>
      </w:r>
      <w:r w:rsidRPr="004A01E7">
        <w:rPr>
          <w:rFonts w:ascii="Verdana" w:hAnsi="Verdana" w:eastAsia="Yu Gothic Light" w:cs="Segoe UI"/>
          <w:sz w:val="18"/>
          <w:szCs w:val="18"/>
        </w:rPr>
        <w:t>industriële processen en productieprocessen, als bedoeld in artikel 1.2</w:t>
      </w:r>
      <w:r w:rsidR="00034158">
        <w:rPr>
          <w:rFonts w:ascii="Verdana" w:hAnsi="Verdana" w:eastAsia="Yu Gothic Light" w:cs="Segoe UI"/>
          <w:sz w:val="18"/>
          <w:szCs w:val="18"/>
        </w:rPr>
        <w:t>, eerste lid, onderdeel a</w:t>
      </w:r>
      <w:r w:rsidRPr="004A01E7" w:rsidDel="00272D6C">
        <w:rPr>
          <w:rFonts w:ascii="Verdana" w:hAnsi="Verdana" w:eastAsia="Yu Gothic Light" w:cs="Segoe UI"/>
          <w:sz w:val="18"/>
          <w:szCs w:val="18"/>
        </w:rPr>
        <w:t>,</w:t>
      </w:r>
      <w:r w:rsidRPr="004A01E7">
        <w:rPr>
          <w:rFonts w:ascii="Verdana" w:hAnsi="Verdana" w:eastAsia="Yu Gothic Light" w:cs="Segoe UI"/>
          <w:sz w:val="18"/>
          <w:szCs w:val="18"/>
        </w:rPr>
        <w:t xml:space="preserve"> </w:t>
      </w:r>
      <w:r w:rsidR="00D263EA">
        <w:rPr>
          <w:rFonts w:ascii="Verdana" w:hAnsi="Verdana" w:eastAsia="Yu Gothic Light" w:cs="Segoe UI"/>
          <w:sz w:val="18"/>
          <w:szCs w:val="18"/>
        </w:rPr>
        <w:t>van de we</w:t>
      </w:r>
      <w:r w:rsidR="00271784">
        <w:rPr>
          <w:rFonts w:ascii="Verdana" w:hAnsi="Verdana" w:eastAsia="Yu Gothic Light" w:cs="Segoe UI"/>
          <w:sz w:val="18"/>
          <w:szCs w:val="18"/>
        </w:rPr>
        <w:t>t</w:t>
      </w:r>
      <w:r w:rsidRPr="004A01E7">
        <w:rPr>
          <w:rFonts w:ascii="Verdana" w:hAnsi="Verdana" w:eastAsia="Yu Gothic Light" w:cs="Segoe UI"/>
          <w:sz w:val="18"/>
          <w:szCs w:val="18"/>
        </w:rPr>
        <w:t xml:space="preserve"> en tevens voor de levering van warmte aan een warmtebedrijf ten behoeve van </w:t>
      </w:r>
      <w:r w:rsidR="00C326CB">
        <w:rPr>
          <w:rFonts w:ascii="Verdana" w:hAnsi="Verdana" w:eastAsia="Yu Gothic Light" w:cs="Segoe UI"/>
          <w:sz w:val="18"/>
          <w:szCs w:val="18"/>
        </w:rPr>
        <w:t>het transport en de levering aan verbruikers</w:t>
      </w:r>
      <w:r w:rsidRPr="004A01E7">
        <w:rPr>
          <w:rFonts w:ascii="Verdana" w:hAnsi="Verdana" w:eastAsia="Yu Gothic Light" w:cs="Segoe UI"/>
          <w:sz w:val="18"/>
          <w:szCs w:val="18"/>
        </w:rPr>
        <w:t>, wordt in ieder geval vastgelegd dat:</w:t>
      </w:r>
    </w:p>
    <w:p w:rsidRPr="004A01E7" w:rsidR="2A2AC0FF" w:rsidP="007536E4" w:rsidRDefault="4E6FCC01" w14:paraId="1E98CDC5" w14:textId="3C4B6131">
      <w:pPr>
        <w:pStyle w:val="paragraph"/>
        <w:spacing w:before="0" w:beforeAutospacing="0" w:after="0" w:afterAutospacing="0"/>
        <w:rPr>
          <w:rFonts w:ascii="Verdana" w:hAnsi="Verdana" w:eastAsia="Yu Gothic Light" w:cs="Segoe UI"/>
          <w:sz w:val="18"/>
          <w:szCs w:val="18"/>
        </w:rPr>
      </w:pPr>
      <w:r w:rsidRPr="004A01E7">
        <w:rPr>
          <w:rFonts w:ascii="Verdana" w:hAnsi="Verdana" w:eastAsia="Yu Gothic Light" w:cs="Segoe UI"/>
          <w:sz w:val="18"/>
          <w:szCs w:val="18"/>
        </w:rPr>
        <w:t>a. de onderneming op verzoek van het warmtebedrijf de informatie verstrekt die noodzakelijk is voor de doelmatige uitvoering van de taken</w:t>
      </w:r>
      <w:r w:rsidRPr="41C0F268" w:rsidR="1217F807">
        <w:rPr>
          <w:rFonts w:ascii="Verdana" w:hAnsi="Verdana" w:eastAsia="Yu Gothic Light" w:cs="Segoe UI"/>
          <w:sz w:val="18"/>
          <w:szCs w:val="18"/>
        </w:rPr>
        <w:t>,</w:t>
      </w:r>
      <w:r w:rsidRPr="004A01E7">
        <w:rPr>
          <w:rFonts w:ascii="Verdana" w:hAnsi="Verdana" w:eastAsia="Yu Gothic Light" w:cs="Segoe UI"/>
          <w:sz w:val="18"/>
          <w:szCs w:val="18"/>
        </w:rPr>
        <w:t xml:space="preserve"> bedoeld in artikel 2.13 of artikel 3.7 van de wet</w:t>
      </w:r>
      <w:r w:rsidRPr="41C0F268" w:rsidR="176E0B24">
        <w:rPr>
          <w:rFonts w:ascii="Verdana" w:hAnsi="Verdana" w:eastAsia="Yu Gothic Light" w:cs="Segoe UI"/>
          <w:sz w:val="18"/>
          <w:szCs w:val="18"/>
        </w:rPr>
        <w:t>,</w:t>
      </w:r>
      <w:r w:rsidRPr="004A01E7">
        <w:rPr>
          <w:rFonts w:ascii="Verdana" w:hAnsi="Verdana" w:eastAsia="Yu Gothic Light" w:cs="Segoe UI"/>
          <w:sz w:val="18"/>
          <w:szCs w:val="18"/>
        </w:rPr>
        <w:t xml:space="preserve"> en de verplichtingen die op grond van de wet op het warmtebedrijf rusten;  </w:t>
      </w:r>
    </w:p>
    <w:p w:rsidRPr="004A01E7" w:rsidR="2A2AC0FF" w:rsidP="007536E4" w:rsidRDefault="4E6FCC01" w14:paraId="2298DA8B" w14:textId="7F68DE9A">
      <w:pPr>
        <w:pStyle w:val="paragraph"/>
        <w:spacing w:before="0" w:beforeAutospacing="0" w:after="0" w:afterAutospacing="0"/>
        <w:rPr>
          <w:rFonts w:ascii="Verdana" w:hAnsi="Verdana" w:eastAsia="Yu Gothic Light" w:cs="Segoe UI"/>
          <w:sz w:val="18"/>
          <w:szCs w:val="18"/>
        </w:rPr>
      </w:pPr>
      <w:r w:rsidRPr="004A01E7">
        <w:rPr>
          <w:rFonts w:ascii="Verdana" w:hAnsi="Verdana" w:eastAsia="Yu Gothic Light" w:cs="Segoe UI"/>
          <w:sz w:val="18"/>
          <w:szCs w:val="18"/>
        </w:rPr>
        <w:t xml:space="preserve">b. de onderneming alleen thermische energie uit een warmtebron in combinatie met transportcapaciteit aanbiedt; </w:t>
      </w:r>
    </w:p>
    <w:p w:rsidRPr="004A01E7" w:rsidR="2A2AC0FF" w:rsidRDefault="4E6FCC01" w14:paraId="545677AC" w14:textId="25F99EC4">
      <w:pPr>
        <w:pStyle w:val="paragraph"/>
        <w:spacing w:before="0" w:beforeAutospacing="0" w:after="0" w:afterAutospacing="0"/>
        <w:rPr>
          <w:rFonts w:ascii="Verdana" w:hAnsi="Verdana" w:eastAsia="Yu Gothic Light" w:cs="Segoe UI"/>
          <w:sz w:val="18"/>
          <w:szCs w:val="18"/>
        </w:rPr>
      </w:pPr>
      <w:r w:rsidRPr="004A01E7">
        <w:rPr>
          <w:rFonts w:ascii="Verdana" w:hAnsi="Verdana" w:eastAsia="Yu Gothic Light" w:cs="Segoe UI"/>
          <w:sz w:val="18"/>
          <w:szCs w:val="18"/>
        </w:rPr>
        <w:t xml:space="preserve">c. de onderneming uitsluitend de geleverde warmte, de kosten voor verrichte werkzaamheden en een redelijk rendement bij het warmtebedrijf in rekening brengt.   </w:t>
      </w:r>
    </w:p>
    <w:p w:rsidRPr="004A01E7" w:rsidR="00A00963" w:rsidRDefault="00A00963" w14:paraId="1D398FCC" w14:textId="77777777">
      <w:pPr>
        <w:pStyle w:val="paragraph"/>
        <w:spacing w:before="0" w:beforeAutospacing="0" w:after="0" w:afterAutospacing="0"/>
        <w:rPr>
          <w:rFonts w:ascii="Verdana" w:hAnsi="Verdana" w:eastAsia="Yu Gothic Light" w:cs="Segoe UI"/>
          <w:sz w:val="18"/>
          <w:szCs w:val="18"/>
        </w:rPr>
      </w:pPr>
    </w:p>
    <w:p w:rsidRPr="004A01E7" w:rsidR="00A00963" w:rsidRDefault="006063A4" w14:paraId="292392DD" w14:textId="2B8C2376">
      <w:pPr>
        <w:pStyle w:val="paragraph"/>
        <w:spacing w:before="0" w:beforeAutospacing="0" w:after="0" w:afterAutospacing="0"/>
        <w:rPr>
          <w:rFonts w:ascii="Verdana" w:hAnsi="Verdana" w:eastAsia="Yu Gothic Light" w:cs="Segoe UI"/>
          <w:b/>
          <w:bCs/>
          <w:sz w:val="18"/>
          <w:szCs w:val="18"/>
        </w:rPr>
      </w:pPr>
      <w:r w:rsidRPr="004A01E7">
        <w:rPr>
          <w:rFonts w:ascii="Verdana" w:hAnsi="Verdana" w:eastAsia="Yu Gothic Light" w:cs="Segoe UI"/>
          <w:b/>
          <w:bCs/>
          <w:sz w:val="18"/>
          <w:szCs w:val="18"/>
        </w:rPr>
        <w:t>Artikel 1.</w:t>
      </w:r>
      <w:r w:rsidR="00356A48">
        <w:rPr>
          <w:rFonts w:ascii="Verdana" w:hAnsi="Verdana" w:eastAsia="Yu Gothic Light" w:cs="Segoe UI"/>
          <w:b/>
          <w:bCs/>
          <w:sz w:val="18"/>
          <w:szCs w:val="18"/>
        </w:rPr>
        <w:t>4</w:t>
      </w:r>
      <w:r w:rsidRPr="004A01E7">
        <w:rPr>
          <w:rFonts w:ascii="Verdana" w:hAnsi="Verdana" w:eastAsia="Yu Gothic Light" w:cs="Segoe UI"/>
          <w:b/>
          <w:bCs/>
          <w:sz w:val="18"/>
          <w:szCs w:val="18"/>
        </w:rPr>
        <w:t xml:space="preserve"> </w:t>
      </w:r>
      <w:r w:rsidRPr="004A01E7" w:rsidR="00D24E9B">
        <w:rPr>
          <w:rFonts w:ascii="Verdana" w:hAnsi="Verdana" w:eastAsia="Yu Gothic Light" w:cs="Segoe UI"/>
          <w:b/>
          <w:bCs/>
          <w:sz w:val="18"/>
          <w:szCs w:val="18"/>
        </w:rPr>
        <w:t xml:space="preserve">transport en doorlevering van warmte door </w:t>
      </w:r>
      <w:r w:rsidRPr="004A01E7" w:rsidR="00DD2EB5">
        <w:rPr>
          <w:rFonts w:ascii="Verdana" w:hAnsi="Verdana" w:eastAsia="Yu Gothic Light" w:cs="Segoe UI"/>
          <w:b/>
          <w:bCs/>
          <w:sz w:val="18"/>
          <w:szCs w:val="18"/>
        </w:rPr>
        <w:t xml:space="preserve">verhuurder of vereniging </w:t>
      </w:r>
      <w:r w:rsidR="00EC4BCC">
        <w:rPr>
          <w:rFonts w:ascii="Verdana" w:hAnsi="Verdana" w:eastAsia="Yu Gothic Light" w:cs="Segoe UI"/>
          <w:b/>
          <w:bCs/>
          <w:sz w:val="18"/>
          <w:szCs w:val="18"/>
        </w:rPr>
        <w:t>van eigenaars</w:t>
      </w:r>
    </w:p>
    <w:p w:rsidRPr="004A01E7" w:rsidR="00C6466B" w:rsidRDefault="00C6466B" w14:paraId="1D6702A7" w14:textId="60D0FFC2">
      <w:pPr>
        <w:pStyle w:val="paragraph"/>
        <w:spacing w:before="0" w:beforeAutospacing="0" w:after="0" w:afterAutospacing="0"/>
        <w:rPr>
          <w:rFonts w:ascii="Verdana" w:hAnsi="Verdana" w:eastAsia="Yu Gothic Light" w:cs="Segoe UI"/>
          <w:b/>
          <w:bCs/>
          <w:sz w:val="18"/>
          <w:szCs w:val="18"/>
        </w:rPr>
      </w:pPr>
      <w:r w:rsidRPr="00132A04">
        <w:rPr>
          <w:rFonts w:ascii="Verdana" w:hAnsi="Verdana" w:eastAsia="Verdana" w:cs="Verdana"/>
          <w:i/>
          <w:color w:val="000000" w:themeColor="text1"/>
          <w:sz w:val="18"/>
          <w:szCs w:val="18"/>
        </w:rPr>
        <w:t>(Delegatiegrondslag</w:t>
      </w:r>
      <w:r w:rsidR="00367B72">
        <w:rPr>
          <w:rFonts w:ascii="Verdana" w:hAnsi="Verdana" w:eastAsia="Verdana" w:cs="Verdana"/>
          <w:i/>
          <w:color w:val="000000" w:themeColor="text1"/>
          <w:sz w:val="18"/>
          <w:szCs w:val="18"/>
        </w:rPr>
        <w:t xml:space="preserve"> 1.2, vierde lid, onderdeel c, </w:t>
      </w:r>
      <w:proofErr w:type="spellStart"/>
      <w:r w:rsidR="00367B72">
        <w:rPr>
          <w:rFonts w:ascii="Verdana" w:hAnsi="Verdana" w:eastAsia="Verdana" w:cs="Verdana"/>
          <w:i/>
          <w:color w:val="000000" w:themeColor="text1"/>
          <w:sz w:val="18"/>
          <w:szCs w:val="18"/>
        </w:rPr>
        <w:t>Wcw</w:t>
      </w:r>
      <w:proofErr w:type="spellEnd"/>
      <w:r w:rsidR="00367B72">
        <w:rPr>
          <w:rFonts w:ascii="Verdana" w:hAnsi="Verdana" w:eastAsia="Verdana" w:cs="Verdana"/>
          <w:i/>
          <w:color w:val="000000" w:themeColor="text1"/>
          <w:sz w:val="18"/>
          <w:szCs w:val="18"/>
        </w:rPr>
        <w:t>)</w:t>
      </w:r>
    </w:p>
    <w:p w:rsidRPr="004A01E7" w:rsidR="00DD2EB5" w:rsidRDefault="00DD2EB5" w14:paraId="76AFCFA9" w14:textId="26B97017">
      <w:pPr>
        <w:pStyle w:val="paragraph"/>
        <w:spacing w:before="0" w:beforeAutospacing="0" w:after="0" w:afterAutospacing="0"/>
        <w:rPr>
          <w:rFonts w:ascii="Verdana" w:hAnsi="Verdana" w:eastAsia="Yu Gothic Light" w:cs="Segoe UI"/>
          <w:sz w:val="18"/>
          <w:szCs w:val="18"/>
        </w:rPr>
      </w:pPr>
      <w:r w:rsidRPr="004A01E7">
        <w:rPr>
          <w:rFonts w:ascii="Verdana" w:hAnsi="Verdana" w:eastAsia="Yu Gothic Light" w:cs="Segoe UI"/>
          <w:sz w:val="18"/>
          <w:szCs w:val="18"/>
        </w:rPr>
        <w:t xml:space="preserve">1. Transport en doorlevering van warmte </w:t>
      </w:r>
      <w:r w:rsidRPr="004A01E7" w:rsidR="004E498E">
        <w:rPr>
          <w:rFonts w:ascii="Verdana" w:hAnsi="Verdana" w:eastAsia="Yu Gothic Light" w:cs="Segoe UI"/>
          <w:sz w:val="18"/>
          <w:szCs w:val="18"/>
        </w:rPr>
        <w:t>door een verhuurder aan zijn huurder</w:t>
      </w:r>
      <w:r w:rsidRPr="004A01E7" w:rsidR="006C337C">
        <w:rPr>
          <w:rFonts w:ascii="Verdana" w:hAnsi="Verdana" w:eastAsia="Yu Gothic Light" w:cs="Segoe UI"/>
          <w:sz w:val="18"/>
          <w:szCs w:val="18"/>
        </w:rPr>
        <w:t xml:space="preserve"> als bedoeld in artikel 1.2, eerste lid, onderdeel </w:t>
      </w:r>
      <w:r w:rsidRPr="004A01E7" w:rsidR="00A72615">
        <w:rPr>
          <w:rFonts w:ascii="Verdana" w:hAnsi="Verdana" w:eastAsia="Yu Gothic Light" w:cs="Segoe UI"/>
          <w:sz w:val="18"/>
          <w:szCs w:val="18"/>
        </w:rPr>
        <w:t>e</w:t>
      </w:r>
      <w:r w:rsidRPr="004A01E7" w:rsidR="00EE1780">
        <w:rPr>
          <w:rFonts w:ascii="Verdana" w:hAnsi="Verdana" w:eastAsia="Yu Gothic Light" w:cs="Segoe UI"/>
          <w:sz w:val="18"/>
          <w:szCs w:val="18"/>
        </w:rPr>
        <w:t>, van de wet</w:t>
      </w:r>
      <w:r w:rsidRPr="004A01E7" w:rsidR="00B277E2">
        <w:rPr>
          <w:rFonts w:ascii="Verdana" w:hAnsi="Verdana" w:eastAsia="Yu Gothic Light" w:cs="Segoe UI"/>
          <w:sz w:val="18"/>
          <w:szCs w:val="18"/>
        </w:rPr>
        <w:t xml:space="preserve">, is transport en doorlevering van </w:t>
      </w:r>
      <w:r w:rsidRPr="004A01E7" w:rsidR="00DE3B02">
        <w:rPr>
          <w:rFonts w:ascii="Verdana" w:hAnsi="Verdana" w:eastAsia="Yu Gothic Light" w:cs="Segoe UI"/>
          <w:sz w:val="18"/>
          <w:szCs w:val="18"/>
        </w:rPr>
        <w:t xml:space="preserve">warmte </w:t>
      </w:r>
      <w:r w:rsidRPr="004A01E7" w:rsidR="00832789">
        <w:rPr>
          <w:rFonts w:ascii="Verdana" w:hAnsi="Verdana" w:eastAsia="Yu Gothic Light" w:cs="Segoe UI"/>
          <w:sz w:val="18"/>
          <w:szCs w:val="18"/>
        </w:rPr>
        <w:t>aan</w:t>
      </w:r>
      <w:r w:rsidRPr="004A01E7" w:rsidR="00FD0AB6">
        <w:rPr>
          <w:rFonts w:ascii="Verdana" w:hAnsi="Verdana" w:eastAsia="Yu Gothic Light" w:cs="Segoe UI"/>
          <w:sz w:val="18"/>
          <w:szCs w:val="18"/>
        </w:rPr>
        <w:t xml:space="preserve"> een huurder </w:t>
      </w:r>
      <w:r w:rsidRPr="004A01E7" w:rsidR="00ED4802">
        <w:rPr>
          <w:rFonts w:ascii="Verdana" w:hAnsi="Verdana" w:eastAsia="Yu Gothic Light" w:cs="Segoe UI"/>
          <w:sz w:val="18"/>
          <w:szCs w:val="18"/>
        </w:rPr>
        <w:t xml:space="preserve">die een woonruimte huurt in een gebouw </w:t>
      </w:r>
      <w:r w:rsidRPr="004A01E7" w:rsidR="00BD709E">
        <w:rPr>
          <w:rFonts w:ascii="Verdana" w:hAnsi="Verdana" w:eastAsia="Yu Gothic Light" w:cs="Segoe UI"/>
          <w:sz w:val="18"/>
          <w:szCs w:val="18"/>
        </w:rPr>
        <w:t>dat is voorzien van</w:t>
      </w:r>
      <w:r w:rsidRPr="004A01E7" w:rsidR="005638CD">
        <w:rPr>
          <w:rFonts w:ascii="Verdana" w:hAnsi="Verdana" w:eastAsia="Yu Gothic Light" w:cs="Segoe UI"/>
          <w:sz w:val="18"/>
          <w:szCs w:val="18"/>
        </w:rPr>
        <w:t xml:space="preserve"> </w:t>
      </w:r>
      <w:r w:rsidRPr="004A01E7" w:rsidR="00DD6DDE">
        <w:rPr>
          <w:rFonts w:ascii="Verdana" w:hAnsi="Verdana" w:eastAsia="Yu Gothic Light" w:cs="Segoe UI"/>
          <w:sz w:val="18"/>
          <w:szCs w:val="18"/>
        </w:rPr>
        <w:t xml:space="preserve">een </w:t>
      </w:r>
      <w:r w:rsidRPr="004A01E7" w:rsidR="00E22CCF">
        <w:rPr>
          <w:rFonts w:ascii="Verdana" w:hAnsi="Verdana" w:eastAsia="Yu Gothic Light" w:cs="Segoe UI"/>
          <w:sz w:val="18"/>
          <w:szCs w:val="18"/>
        </w:rPr>
        <w:t>centrale leveringsaansluiting</w:t>
      </w:r>
      <w:r w:rsidRPr="004A01E7" w:rsidR="00336087">
        <w:rPr>
          <w:rFonts w:ascii="Verdana" w:hAnsi="Verdana" w:eastAsia="Yu Gothic Light" w:cs="Segoe UI"/>
          <w:sz w:val="18"/>
          <w:szCs w:val="18"/>
        </w:rPr>
        <w:t>.</w:t>
      </w:r>
    </w:p>
    <w:p w:rsidR="00800627" w:rsidP="56E2EB40" w:rsidRDefault="009C5443" w14:paraId="626D2BD4" w14:textId="3A392CAD">
      <w:pPr>
        <w:pStyle w:val="paragraph"/>
        <w:spacing w:before="0" w:beforeAutospacing="0" w:after="0" w:afterAutospacing="0"/>
        <w:rPr>
          <w:rFonts w:ascii="Verdana" w:hAnsi="Verdana" w:eastAsia="Yu Gothic Light" w:cs="Segoe UI"/>
          <w:sz w:val="18"/>
          <w:szCs w:val="18"/>
          <w:u w:val="single"/>
        </w:rPr>
      </w:pPr>
      <w:r w:rsidRPr="004A01E7">
        <w:rPr>
          <w:rFonts w:ascii="Verdana" w:hAnsi="Verdana" w:eastAsia="Yu Gothic Light" w:cs="Segoe UI"/>
          <w:sz w:val="18"/>
          <w:szCs w:val="18"/>
        </w:rPr>
        <w:t xml:space="preserve">2. </w:t>
      </w:r>
      <w:r w:rsidRPr="004A01E7" w:rsidR="000D553C">
        <w:rPr>
          <w:rFonts w:ascii="Verdana" w:hAnsi="Verdana" w:eastAsia="Yu Gothic Light" w:cs="Segoe UI"/>
          <w:sz w:val="18"/>
          <w:szCs w:val="18"/>
        </w:rPr>
        <w:t xml:space="preserve">Transport en doorlevering van warmte door een </w:t>
      </w:r>
      <w:r w:rsidRPr="004A01E7" w:rsidR="00DA7A4D">
        <w:rPr>
          <w:rFonts w:ascii="Verdana" w:hAnsi="Verdana" w:eastAsia="Yu Gothic Light" w:cs="Segoe UI"/>
          <w:sz w:val="18"/>
          <w:szCs w:val="18"/>
        </w:rPr>
        <w:t xml:space="preserve">vereniging </w:t>
      </w:r>
      <w:r w:rsidR="00EC4BCC">
        <w:rPr>
          <w:rFonts w:ascii="Verdana" w:hAnsi="Verdana" w:eastAsia="Yu Gothic Light" w:cs="Segoe UI"/>
          <w:sz w:val="18"/>
          <w:szCs w:val="18"/>
        </w:rPr>
        <w:t>van eigenaars</w:t>
      </w:r>
      <w:r w:rsidRPr="004A01E7" w:rsidR="00DA7A4D">
        <w:rPr>
          <w:rFonts w:ascii="Verdana" w:hAnsi="Verdana" w:eastAsia="Yu Gothic Light" w:cs="Segoe UI"/>
          <w:sz w:val="18"/>
          <w:szCs w:val="18"/>
        </w:rPr>
        <w:t xml:space="preserve"> of een daarmee vergelijkbare rechtsvorm </w:t>
      </w:r>
      <w:r w:rsidRPr="004A01E7" w:rsidR="00356180">
        <w:rPr>
          <w:rFonts w:ascii="Verdana" w:hAnsi="Verdana" w:eastAsia="Yu Gothic Light" w:cs="Segoe UI"/>
          <w:sz w:val="18"/>
          <w:szCs w:val="18"/>
        </w:rPr>
        <w:t xml:space="preserve">aan haar leden </w:t>
      </w:r>
      <w:r w:rsidRPr="004A01E7" w:rsidR="00613534">
        <w:rPr>
          <w:rFonts w:ascii="Verdana" w:hAnsi="Verdana" w:eastAsia="Yu Gothic Light" w:cs="Segoe UI"/>
          <w:sz w:val="18"/>
          <w:szCs w:val="18"/>
        </w:rPr>
        <w:t xml:space="preserve">als bedoeld in artikel 1.2, eerste lid, onderdeel </w:t>
      </w:r>
      <w:r w:rsidRPr="004A01E7" w:rsidR="002D5A61">
        <w:rPr>
          <w:rFonts w:ascii="Verdana" w:hAnsi="Verdana" w:eastAsia="Yu Gothic Light" w:cs="Segoe UI"/>
          <w:sz w:val="18"/>
          <w:szCs w:val="18"/>
        </w:rPr>
        <w:t>f</w:t>
      </w:r>
      <w:r w:rsidRPr="004A01E7" w:rsidR="00356180">
        <w:rPr>
          <w:rFonts w:ascii="Verdana" w:hAnsi="Verdana" w:eastAsia="Yu Gothic Light" w:cs="Segoe UI"/>
          <w:sz w:val="18"/>
          <w:szCs w:val="18"/>
        </w:rPr>
        <w:t xml:space="preserve">, van de wet, is transport en doorlevering van warmte </w:t>
      </w:r>
      <w:r w:rsidRPr="60600A75" w:rsidR="4B74CA8C">
        <w:rPr>
          <w:rFonts w:ascii="Verdana" w:hAnsi="Verdana" w:eastAsia="Yu Gothic Light" w:cs="Segoe UI"/>
          <w:sz w:val="18"/>
          <w:szCs w:val="18"/>
        </w:rPr>
        <w:t xml:space="preserve">aan de leden </w:t>
      </w:r>
      <w:r w:rsidRPr="004A01E7" w:rsidR="00775B94">
        <w:rPr>
          <w:rFonts w:ascii="Verdana" w:hAnsi="Verdana" w:eastAsia="Yu Gothic Light" w:cs="Segoe UI"/>
          <w:sz w:val="18"/>
          <w:szCs w:val="18"/>
        </w:rPr>
        <w:t>via een centrale</w:t>
      </w:r>
      <w:r w:rsidRPr="004A01E7" w:rsidR="00492134">
        <w:rPr>
          <w:rFonts w:ascii="Verdana" w:hAnsi="Verdana" w:eastAsia="Yu Gothic Light" w:cs="Segoe UI"/>
          <w:sz w:val="18"/>
          <w:szCs w:val="18"/>
        </w:rPr>
        <w:t xml:space="preserve"> leveringsaansluiting</w:t>
      </w:r>
      <w:r w:rsidRPr="5CE81203" w:rsidR="026E3706">
        <w:rPr>
          <w:rFonts w:ascii="Verdana" w:hAnsi="Verdana" w:eastAsia="Yu Gothic Light" w:cs="Segoe UI"/>
          <w:sz w:val="18"/>
          <w:szCs w:val="18"/>
        </w:rPr>
        <w:t>.</w:t>
      </w:r>
      <w:r w:rsidR="00800627">
        <w:rPr>
          <w:rFonts w:ascii="Verdana" w:hAnsi="Verdana" w:eastAsia="Yu Gothic Light" w:cs="Segoe UI"/>
          <w:sz w:val="18"/>
          <w:szCs w:val="18"/>
        </w:rPr>
        <w:br/>
      </w:r>
      <w:r w:rsidR="00800627">
        <w:rPr>
          <w:rFonts w:ascii="Verdana" w:hAnsi="Verdana" w:eastAsia="Yu Gothic Light" w:cs="Segoe UI"/>
          <w:sz w:val="18"/>
          <w:szCs w:val="18"/>
        </w:rPr>
        <w:br/>
      </w:r>
      <w:r w:rsidRPr="008E048F" w:rsidR="00800627">
        <w:rPr>
          <w:rFonts w:ascii="Verdana" w:hAnsi="Verdana" w:eastAsia="Yu Gothic Light" w:cs="Segoe UI"/>
          <w:b/>
          <w:bCs/>
          <w:sz w:val="18"/>
          <w:szCs w:val="18"/>
        </w:rPr>
        <w:t>Artikel 1.5 </w:t>
      </w:r>
      <w:r w:rsidRPr="008E048F" w:rsidR="0083165E">
        <w:rPr>
          <w:rFonts w:ascii="Verdana" w:hAnsi="Verdana" w:eastAsia="Yu Gothic Light" w:cs="Segoe UI"/>
          <w:b/>
          <w:bCs/>
          <w:sz w:val="18"/>
          <w:szCs w:val="18"/>
        </w:rPr>
        <w:t>regels over het meten van het verbruik van warmte</w:t>
      </w:r>
      <w:r w:rsidRPr="008E048F" w:rsidR="00800627">
        <w:rPr>
          <w:rFonts w:ascii="Verdana" w:hAnsi="Verdana" w:eastAsia="Yu Gothic Light" w:cs="Segoe UI"/>
          <w:b/>
          <w:bCs/>
          <w:sz w:val="18"/>
          <w:szCs w:val="18"/>
        </w:rPr>
        <w:t xml:space="preserve"> van overeenkomstige toepassing</w:t>
      </w:r>
      <w:r w:rsidRPr="008E048F" w:rsidR="00800627">
        <w:rPr>
          <w:rFonts w:ascii="Verdana" w:hAnsi="Verdana" w:eastAsia="Yu Gothic Light" w:cs="Segoe UI"/>
          <w:sz w:val="18"/>
          <w:szCs w:val="18"/>
        </w:rPr>
        <w:t> </w:t>
      </w:r>
      <w:r w:rsidRPr="008E048F" w:rsidR="00800627">
        <w:rPr>
          <w:rFonts w:ascii="Verdana" w:hAnsi="Verdana" w:eastAsia="Yu Gothic Light" w:cs="Segoe UI"/>
          <w:sz w:val="18"/>
          <w:szCs w:val="18"/>
        </w:rPr>
        <w:br/>
        <w:t>De artikelen 2.32 tot en met 2.38, eerste, tweede en vierde lid</w:t>
      </w:r>
      <w:r w:rsidRPr="008E048F" w:rsidR="00255421">
        <w:rPr>
          <w:rFonts w:ascii="Verdana" w:hAnsi="Verdana" w:eastAsia="Yu Gothic Light" w:cs="Segoe UI"/>
          <w:sz w:val="18"/>
          <w:szCs w:val="18"/>
        </w:rPr>
        <w:t xml:space="preserve"> en</w:t>
      </w:r>
      <w:r w:rsidRPr="008E048F" w:rsidR="00800627">
        <w:rPr>
          <w:rFonts w:ascii="Verdana" w:hAnsi="Verdana" w:eastAsia="Yu Gothic Light" w:cs="Segoe UI"/>
          <w:sz w:val="18"/>
          <w:szCs w:val="18"/>
        </w:rPr>
        <w:t> 2.39 tot en met 2.43 zijn van overeenkomstige toepassing op de levering en het transport van warmte, bedoeld in artikel 1.2, eerste lid, onderdeel c, d, e en f van de wet.</w:t>
      </w:r>
      <w:r w:rsidR="00800627">
        <w:rPr>
          <w:rFonts w:ascii="Verdana" w:hAnsi="Verdana" w:eastAsia="Yu Gothic Light" w:cs="Segoe UI"/>
          <w:sz w:val="18"/>
          <w:szCs w:val="18"/>
          <w:u w:val="single"/>
        </w:rPr>
        <w:t xml:space="preserve"> </w:t>
      </w:r>
    </w:p>
    <w:p w:rsidRPr="004A01E7" w:rsidR="2A2AC0FF" w:rsidP="56E2EB40" w:rsidRDefault="2A2AC0FF" w14:paraId="6EDDC108" w14:textId="5937D131">
      <w:pPr>
        <w:pStyle w:val="paragraph"/>
        <w:spacing w:before="0" w:beforeAutospacing="0" w:after="0" w:afterAutospacing="0"/>
        <w:rPr>
          <w:rStyle w:val="eop"/>
          <w:rFonts w:ascii="Verdana" w:hAnsi="Verdana" w:cs="Segoe UI" w:eastAsiaTheme="majorEastAsia"/>
          <w:sz w:val="18"/>
          <w:szCs w:val="18"/>
        </w:rPr>
      </w:pPr>
    </w:p>
    <w:p w:rsidRPr="004A01E7" w:rsidR="7857947B" w:rsidP="56E2EB40" w:rsidRDefault="7857947B" w14:paraId="6413CB3F" w14:textId="6B884EA1">
      <w:pPr>
        <w:pStyle w:val="paragraph"/>
        <w:spacing w:before="0" w:beforeAutospacing="0" w:after="0" w:afterAutospacing="0"/>
        <w:rPr>
          <w:rStyle w:val="eop"/>
          <w:rFonts w:ascii="Verdana" w:hAnsi="Verdana" w:cs="Segoe UI" w:eastAsiaTheme="majorEastAsia"/>
          <w:b/>
          <w:bCs/>
          <w:sz w:val="18"/>
          <w:szCs w:val="18"/>
        </w:rPr>
      </w:pPr>
      <w:r w:rsidRPr="004A01E7">
        <w:rPr>
          <w:rStyle w:val="eop"/>
          <w:rFonts w:ascii="Verdana" w:hAnsi="Verdana" w:cs="Segoe UI" w:eastAsiaTheme="majorEastAsia"/>
          <w:b/>
          <w:bCs/>
          <w:sz w:val="18"/>
          <w:szCs w:val="18"/>
        </w:rPr>
        <w:t>Artikel 1.</w:t>
      </w:r>
      <w:r w:rsidR="00800627">
        <w:rPr>
          <w:rStyle w:val="eop"/>
          <w:rFonts w:ascii="Verdana" w:hAnsi="Verdana" w:cs="Segoe UI" w:eastAsiaTheme="majorEastAsia"/>
          <w:b/>
          <w:bCs/>
          <w:sz w:val="18"/>
          <w:szCs w:val="18"/>
        </w:rPr>
        <w:t>6</w:t>
      </w:r>
      <w:r w:rsidRPr="004A01E7">
        <w:rPr>
          <w:rStyle w:val="eop"/>
          <w:rFonts w:ascii="Verdana" w:hAnsi="Verdana" w:cs="Segoe UI" w:eastAsiaTheme="majorEastAsia"/>
          <w:b/>
          <w:bCs/>
          <w:sz w:val="18"/>
          <w:szCs w:val="18"/>
        </w:rPr>
        <w:t xml:space="preserve"> </w:t>
      </w:r>
      <w:r w:rsidRPr="004A01E7" w:rsidR="38AAEB23">
        <w:rPr>
          <w:rStyle w:val="eop"/>
          <w:rFonts w:ascii="Verdana" w:hAnsi="Verdana" w:cs="Segoe UI" w:eastAsiaTheme="majorEastAsia"/>
          <w:b/>
          <w:bCs/>
          <w:sz w:val="18"/>
          <w:szCs w:val="18"/>
        </w:rPr>
        <w:t>verplicht</w:t>
      </w:r>
      <w:r w:rsidRPr="004A01E7" w:rsidR="6A357B7B">
        <w:rPr>
          <w:rStyle w:val="eop"/>
          <w:rFonts w:ascii="Verdana" w:hAnsi="Verdana" w:cs="Segoe UI" w:eastAsiaTheme="majorEastAsia"/>
          <w:b/>
          <w:bCs/>
          <w:sz w:val="18"/>
          <w:szCs w:val="18"/>
        </w:rPr>
        <w:t xml:space="preserve"> gebruik van formulieren</w:t>
      </w:r>
    </w:p>
    <w:p w:rsidRPr="002D05E1" w:rsidR="002D05E1" w:rsidP="5EF228BD" w:rsidRDefault="002D05E1" w14:paraId="1127890E" w14:textId="2C9DD42B">
      <w:pPr>
        <w:pStyle w:val="paragraph"/>
        <w:spacing w:before="0" w:beforeAutospacing="0" w:after="0" w:afterAutospacing="0"/>
        <w:rPr>
          <w:rStyle w:val="eop"/>
          <w:rFonts w:ascii="Verdana" w:hAnsi="Verdana" w:cs="Segoe UI" w:eastAsiaTheme="majorEastAsia"/>
          <w:i/>
          <w:iCs/>
          <w:sz w:val="18"/>
          <w:szCs w:val="18"/>
        </w:rPr>
      </w:pPr>
      <w:r>
        <w:rPr>
          <w:rStyle w:val="eop"/>
          <w:rFonts w:ascii="Verdana" w:hAnsi="Verdana" w:cs="Segoe UI" w:eastAsiaTheme="majorEastAsia"/>
          <w:i/>
          <w:iCs/>
          <w:sz w:val="18"/>
          <w:szCs w:val="18"/>
        </w:rPr>
        <w:t>(Delegatiebepaling artikel 4:4 Algemene wet bestuursrecht)</w:t>
      </w:r>
    </w:p>
    <w:p w:rsidRPr="004A01E7" w:rsidR="56E2EB40" w:rsidP="56E2EB40" w:rsidRDefault="56E2EB40" w14:paraId="45FD616E" w14:textId="39A885F3">
      <w:pPr>
        <w:pStyle w:val="paragraph"/>
        <w:spacing w:before="0" w:beforeAutospacing="0" w:after="0" w:afterAutospacing="0"/>
        <w:rPr>
          <w:rStyle w:val="eop"/>
          <w:rFonts w:ascii="Verdana" w:hAnsi="Verdana" w:cs="Segoe UI" w:eastAsiaTheme="majorEastAsia"/>
          <w:sz w:val="18"/>
          <w:szCs w:val="18"/>
        </w:rPr>
      </w:pPr>
      <w:r w:rsidRPr="004A01E7">
        <w:rPr>
          <w:rStyle w:val="eop"/>
          <w:rFonts w:ascii="Verdana" w:hAnsi="Verdana" w:cs="Segoe UI" w:eastAsiaTheme="majorEastAsia"/>
          <w:sz w:val="18"/>
          <w:szCs w:val="18"/>
        </w:rPr>
        <w:t xml:space="preserve">1. </w:t>
      </w:r>
      <w:r w:rsidRPr="004A01E7" w:rsidR="4A06AC27">
        <w:rPr>
          <w:rStyle w:val="eop"/>
          <w:rFonts w:ascii="Verdana" w:hAnsi="Verdana" w:cs="Segoe UI" w:eastAsiaTheme="majorEastAsia"/>
          <w:sz w:val="18"/>
          <w:szCs w:val="18"/>
        </w:rPr>
        <w:t>Voor het verstrekken aan een bestuursorgaan van g</w:t>
      </w:r>
      <w:r w:rsidRPr="004A01E7" w:rsidR="1A3052B8">
        <w:rPr>
          <w:rStyle w:val="eop"/>
          <w:rFonts w:ascii="Verdana" w:hAnsi="Verdana" w:cs="Segoe UI" w:eastAsiaTheme="majorEastAsia"/>
          <w:sz w:val="18"/>
          <w:szCs w:val="18"/>
        </w:rPr>
        <w:t xml:space="preserve">egevens vanwege </w:t>
      </w:r>
      <w:r w:rsidRPr="004A01E7" w:rsidR="025C76B7">
        <w:rPr>
          <w:rStyle w:val="eop"/>
          <w:rFonts w:ascii="Verdana" w:hAnsi="Verdana" w:cs="Segoe UI" w:eastAsiaTheme="majorEastAsia"/>
          <w:sz w:val="18"/>
          <w:szCs w:val="18"/>
        </w:rPr>
        <w:t>voorschriften</w:t>
      </w:r>
      <w:r w:rsidRPr="004A01E7" w:rsidR="2F3C9D9C">
        <w:rPr>
          <w:rStyle w:val="eop"/>
          <w:rFonts w:ascii="Verdana" w:hAnsi="Verdana" w:cs="Segoe UI" w:eastAsiaTheme="majorEastAsia"/>
          <w:sz w:val="18"/>
          <w:szCs w:val="18"/>
        </w:rPr>
        <w:t xml:space="preserve"> gesteld</w:t>
      </w:r>
      <w:r w:rsidRPr="004A01E7" w:rsidR="025C76B7">
        <w:rPr>
          <w:rStyle w:val="eop"/>
          <w:rFonts w:ascii="Verdana" w:hAnsi="Verdana" w:cs="Segoe UI" w:eastAsiaTheme="majorEastAsia"/>
          <w:sz w:val="18"/>
          <w:szCs w:val="18"/>
        </w:rPr>
        <w:t xml:space="preserve"> bij of krachtens de wet</w:t>
      </w:r>
      <w:r w:rsidRPr="004A01E7" w:rsidR="31CA7514">
        <w:rPr>
          <w:rStyle w:val="eop"/>
          <w:rFonts w:ascii="Verdana" w:hAnsi="Verdana" w:cs="Segoe UI" w:eastAsiaTheme="majorEastAsia"/>
          <w:sz w:val="18"/>
          <w:szCs w:val="18"/>
        </w:rPr>
        <w:t xml:space="preserve"> wordt gebruikgemaakt van een daartoe </w:t>
      </w:r>
      <w:r w:rsidRPr="05B05DB8" w:rsidR="27819776">
        <w:rPr>
          <w:rStyle w:val="eop"/>
          <w:rFonts w:ascii="Verdana" w:hAnsi="Verdana" w:cs="Segoe UI" w:eastAsiaTheme="majorEastAsia"/>
          <w:sz w:val="18"/>
          <w:szCs w:val="18"/>
        </w:rPr>
        <w:t xml:space="preserve">door Onze Minister </w:t>
      </w:r>
      <w:r w:rsidRPr="004A01E7" w:rsidR="31CA7514">
        <w:rPr>
          <w:rStyle w:val="eop"/>
          <w:rFonts w:ascii="Verdana" w:hAnsi="Verdana" w:cs="Segoe UI" w:eastAsiaTheme="majorEastAsia"/>
          <w:sz w:val="18"/>
          <w:szCs w:val="18"/>
        </w:rPr>
        <w:t>vastgesteld formulier.</w:t>
      </w:r>
    </w:p>
    <w:p w:rsidR="33E333FE" w:rsidP="2475C83C" w:rsidRDefault="33E333FE" w14:paraId="3CC04C86" w14:textId="6E54FBD1">
      <w:pPr>
        <w:pStyle w:val="paragraph"/>
        <w:spacing w:before="0" w:beforeAutospacing="0" w:after="0" w:afterAutospacing="0"/>
        <w:rPr>
          <w:rStyle w:val="eop"/>
          <w:rFonts w:ascii="Verdana" w:hAnsi="Verdana" w:cs="Segoe UI" w:eastAsiaTheme="majorEastAsia"/>
          <w:sz w:val="18"/>
          <w:szCs w:val="18"/>
        </w:rPr>
      </w:pPr>
      <w:r w:rsidRPr="004A01E7">
        <w:rPr>
          <w:rStyle w:val="eop"/>
          <w:rFonts w:ascii="Verdana" w:hAnsi="Verdana" w:cs="Segoe UI" w:eastAsiaTheme="majorEastAsia"/>
          <w:sz w:val="18"/>
          <w:szCs w:val="18"/>
        </w:rPr>
        <w:t xml:space="preserve">2. </w:t>
      </w:r>
      <w:r w:rsidRPr="2475C83C" w:rsidR="1A24B74B">
        <w:rPr>
          <w:rStyle w:val="eop"/>
          <w:rFonts w:ascii="Verdana" w:hAnsi="Verdana" w:cs="Segoe UI" w:eastAsiaTheme="majorEastAsia"/>
          <w:sz w:val="18"/>
          <w:szCs w:val="18"/>
        </w:rPr>
        <w:t xml:space="preserve">In afwijking van het </w:t>
      </w:r>
      <w:r w:rsidRPr="5CE81203" w:rsidR="73D613E2">
        <w:rPr>
          <w:rStyle w:val="eop"/>
          <w:rFonts w:ascii="Verdana" w:hAnsi="Verdana" w:cs="Segoe UI" w:eastAsiaTheme="majorEastAsia"/>
          <w:sz w:val="18"/>
          <w:szCs w:val="18"/>
        </w:rPr>
        <w:t>eerste</w:t>
      </w:r>
      <w:r w:rsidRPr="2475C83C" w:rsidR="1A24B74B">
        <w:rPr>
          <w:rStyle w:val="eop"/>
          <w:rFonts w:ascii="Verdana" w:hAnsi="Verdana" w:cs="Segoe UI" w:eastAsiaTheme="majorEastAsia"/>
          <w:sz w:val="18"/>
          <w:szCs w:val="18"/>
        </w:rPr>
        <w:t xml:space="preserve"> lid, stelt d</w:t>
      </w:r>
      <w:r w:rsidRPr="2475C83C">
        <w:rPr>
          <w:rStyle w:val="eop"/>
          <w:rFonts w:ascii="Verdana" w:hAnsi="Verdana" w:cs="Segoe UI" w:eastAsiaTheme="majorEastAsia"/>
          <w:sz w:val="18"/>
          <w:szCs w:val="18"/>
        </w:rPr>
        <w:t xml:space="preserve">e Autoriteit Consument en Markt </w:t>
      </w:r>
      <w:r w:rsidRPr="60600A75" w:rsidR="61175A85">
        <w:rPr>
          <w:rStyle w:val="eop"/>
          <w:rFonts w:ascii="Verdana" w:hAnsi="Verdana" w:cs="Segoe UI" w:eastAsiaTheme="majorEastAsia"/>
          <w:sz w:val="18"/>
          <w:szCs w:val="18"/>
        </w:rPr>
        <w:t xml:space="preserve">het </w:t>
      </w:r>
      <w:r w:rsidRPr="5CE81203" w:rsidR="1AA88B37">
        <w:rPr>
          <w:rStyle w:val="eop"/>
          <w:rFonts w:ascii="Verdana" w:hAnsi="Verdana" w:cs="Segoe UI" w:eastAsiaTheme="majorEastAsia"/>
          <w:sz w:val="18"/>
          <w:szCs w:val="18"/>
        </w:rPr>
        <w:t>formulier</w:t>
      </w:r>
      <w:r w:rsidRPr="2475C83C">
        <w:rPr>
          <w:rStyle w:val="eop"/>
          <w:rFonts w:ascii="Verdana" w:hAnsi="Verdana" w:cs="Segoe UI" w:eastAsiaTheme="majorEastAsia"/>
          <w:sz w:val="18"/>
          <w:szCs w:val="18"/>
        </w:rPr>
        <w:t xml:space="preserve"> vast voor het verstrekken van gegevens </w:t>
      </w:r>
      <w:r w:rsidRPr="60600A75" w:rsidR="693EF6DC">
        <w:rPr>
          <w:rStyle w:val="eop"/>
          <w:rFonts w:ascii="Verdana" w:hAnsi="Verdana" w:cs="Segoe UI" w:eastAsiaTheme="majorEastAsia"/>
          <w:sz w:val="18"/>
          <w:szCs w:val="18"/>
        </w:rPr>
        <w:t xml:space="preserve">aan uitsluitend </w:t>
      </w:r>
      <w:r w:rsidRPr="2475C83C">
        <w:rPr>
          <w:rStyle w:val="eop"/>
          <w:rFonts w:ascii="Verdana" w:hAnsi="Verdana" w:cs="Segoe UI" w:eastAsiaTheme="majorEastAsia"/>
          <w:sz w:val="18"/>
          <w:szCs w:val="18"/>
        </w:rPr>
        <w:t>de Autoriteit Consument en Markt.</w:t>
      </w:r>
    </w:p>
    <w:p w:rsidR="00C22FF1" w:rsidP="00533F30" w:rsidRDefault="00C22FF1" w14:paraId="6F959F42" w14:textId="77777777">
      <w:pPr>
        <w:pStyle w:val="paragraph"/>
        <w:spacing w:before="0" w:beforeAutospacing="0" w:after="0" w:afterAutospacing="0"/>
        <w:textAlignment w:val="baseline"/>
        <w:rPr>
          <w:rStyle w:val="normaltextrun"/>
          <w:rFonts w:ascii="Verdana" w:hAnsi="Verdana" w:cs="Segoe UI" w:eastAsiaTheme="majorEastAsia"/>
          <w:b/>
          <w:bCs/>
          <w:sz w:val="18"/>
          <w:szCs w:val="18"/>
        </w:rPr>
      </w:pPr>
    </w:p>
    <w:p w:rsidR="00C22FF1" w:rsidP="00533F30" w:rsidRDefault="00C22FF1" w14:paraId="466F458A" w14:textId="77777777">
      <w:pPr>
        <w:pStyle w:val="paragraph"/>
        <w:spacing w:before="0" w:beforeAutospacing="0" w:after="0" w:afterAutospacing="0"/>
        <w:textAlignment w:val="baseline"/>
        <w:rPr>
          <w:rStyle w:val="normaltextrun"/>
          <w:rFonts w:ascii="Verdana" w:hAnsi="Verdana" w:cs="Segoe UI" w:eastAsiaTheme="majorEastAsia"/>
          <w:b/>
          <w:bCs/>
          <w:sz w:val="18"/>
          <w:szCs w:val="18"/>
        </w:rPr>
      </w:pPr>
    </w:p>
    <w:p w:rsidR="00533F30" w:rsidP="00533F30" w:rsidRDefault="00533F30" w14:paraId="38F169B8" w14:textId="1F34C4D1">
      <w:pPr>
        <w:pStyle w:val="paragraph"/>
        <w:spacing w:before="0" w:beforeAutospacing="0" w:after="0" w:afterAutospacing="0"/>
        <w:textAlignment w:val="baseline"/>
        <w:rPr>
          <w:rFonts w:ascii="Segoe UI" w:hAnsi="Segoe UI" w:cs="Segoe UI"/>
          <w:b/>
          <w:bCs/>
          <w:sz w:val="18"/>
          <w:szCs w:val="18"/>
        </w:rPr>
      </w:pPr>
      <w:r>
        <w:rPr>
          <w:rStyle w:val="normaltextrun"/>
          <w:rFonts w:ascii="Verdana" w:hAnsi="Verdana" w:cs="Segoe UI" w:eastAsiaTheme="majorEastAsia"/>
          <w:b/>
          <w:bCs/>
          <w:sz w:val="18"/>
          <w:szCs w:val="18"/>
        </w:rPr>
        <w:t>Hoofdstuk 2. Collectieve warmtevoorzieningen</w:t>
      </w:r>
      <w:r>
        <w:rPr>
          <w:rStyle w:val="eop"/>
          <w:rFonts w:ascii="Verdana" w:hAnsi="Verdana" w:cs="Segoe UI" w:eastAsiaTheme="majorEastAsia"/>
          <w:b/>
          <w:bCs/>
          <w:sz w:val="18"/>
          <w:szCs w:val="18"/>
        </w:rPr>
        <w:t> </w:t>
      </w:r>
    </w:p>
    <w:p w:rsidR="00533F30" w:rsidP="00533F30" w:rsidRDefault="00533F30" w14:paraId="2071859F"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F1088C" w:rsidP="00F1088C" w:rsidRDefault="00533F30" w14:paraId="5ACD78BB" w14:textId="7D0295C6">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2</w:t>
      </w:r>
      <w:r w:rsidR="007C0312">
        <w:rPr>
          <w:rStyle w:val="normaltextrun"/>
          <w:rFonts w:ascii="Verdana" w:hAnsi="Verdana" w:cs="Segoe UI" w:eastAsiaTheme="majorEastAsia"/>
          <w:b/>
          <w:bCs/>
          <w:color w:val="000000"/>
          <w:sz w:val="18"/>
          <w:szCs w:val="18"/>
        </w:rPr>
        <w:t>.1</w:t>
      </w:r>
      <w:r w:rsidR="00F1088C">
        <w:rPr>
          <w:rStyle w:val="normaltextrun"/>
          <w:rFonts w:ascii="Verdana" w:hAnsi="Verdana" w:cs="Segoe UI" w:eastAsiaTheme="majorEastAsia"/>
          <w:b/>
          <w:bCs/>
          <w:color w:val="000000"/>
          <w:sz w:val="18"/>
          <w:szCs w:val="18"/>
        </w:rPr>
        <w:t xml:space="preserve"> </w:t>
      </w:r>
      <w:r w:rsidR="00E13E7F">
        <w:rPr>
          <w:rStyle w:val="normaltextrun"/>
          <w:rFonts w:ascii="Verdana" w:hAnsi="Verdana" w:cs="Segoe UI" w:eastAsiaTheme="majorEastAsia"/>
          <w:b/>
          <w:bCs/>
          <w:color w:val="000000"/>
          <w:sz w:val="18"/>
          <w:szCs w:val="18"/>
        </w:rPr>
        <w:t>Warmtekavel</w:t>
      </w:r>
    </w:p>
    <w:p w:rsidRPr="00C22FF1" w:rsidR="00533F30" w:rsidP="00533F30" w:rsidRDefault="00533F30" w14:paraId="0D9B670D" w14:textId="0D3E8DBE">
      <w:pPr>
        <w:pStyle w:val="paragraph"/>
        <w:spacing w:before="0" w:beforeAutospacing="0" w:after="0" w:afterAutospacing="0"/>
        <w:textAlignment w:val="baseline"/>
        <w:rPr>
          <w:rFonts w:ascii="Segoe UI" w:hAnsi="Segoe UI" w:cs="Segoe UI"/>
          <w:b/>
          <w:bCs/>
          <w:color w:val="000000"/>
          <w:sz w:val="18"/>
          <w:szCs w:val="18"/>
        </w:rPr>
      </w:pPr>
      <w:r w:rsidRPr="74A015C3">
        <w:rPr>
          <w:rStyle w:val="eop"/>
          <w:rFonts w:ascii="Verdana" w:hAnsi="Verdana" w:cs="Segoe UI" w:eastAsiaTheme="majorEastAsia"/>
          <w:b/>
          <w:color w:val="000000" w:themeColor="text1"/>
          <w:sz w:val="18"/>
          <w:szCs w:val="18"/>
        </w:rPr>
        <w:t> </w:t>
      </w:r>
      <w:r>
        <w:rPr>
          <w:rStyle w:val="eop"/>
          <w:rFonts w:ascii="Verdana" w:hAnsi="Verdana" w:cs="Segoe UI" w:eastAsiaTheme="majorEastAsia"/>
          <w:sz w:val="18"/>
          <w:szCs w:val="18"/>
        </w:rPr>
        <w:t> </w:t>
      </w:r>
    </w:p>
    <w:p w:rsidR="74A015C3" w:rsidP="5F4279D4" w:rsidRDefault="3AEB05D8" w14:paraId="2D6771F0" w14:textId="7BCC2CB3">
      <w:pPr>
        <w:spacing w:after="0" w:line="240" w:lineRule="auto"/>
        <w:rPr>
          <w:rFonts w:ascii="Verdana" w:hAnsi="Verdana" w:eastAsia="Verdana" w:cs="Verdana"/>
          <w:b/>
          <w:color w:val="000000" w:themeColor="text1"/>
          <w:sz w:val="18"/>
          <w:szCs w:val="18"/>
        </w:rPr>
      </w:pPr>
      <w:r w:rsidRPr="5F4279D4">
        <w:rPr>
          <w:rFonts w:ascii="Verdana" w:hAnsi="Verdana" w:eastAsia="Verdana" w:cs="Verdana"/>
          <w:b/>
          <w:bCs/>
          <w:color w:val="000000" w:themeColor="text1"/>
          <w:sz w:val="18"/>
          <w:szCs w:val="18"/>
        </w:rPr>
        <w:t>Artikel 2</w:t>
      </w:r>
      <w:r w:rsidR="00574078">
        <w:rPr>
          <w:rFonts w:ascii="Verdana" w:hAnsi="Verdana" w:eastAsia="Verdana" w:cs="Verdana"/>
          <w:b/>
          <w:bCs/>
          <w:color w:val="000000" w:themeColor="text1"/>
          <w:sz w:val="18"/>
          <w:szCs w:val="18"/>
        </w:rPr>
        <w:t>.1</w:t>
      </w:r>
      <w:r w:rsidRPr="5F4279D4">
        <w:rPr>
          <w:rFonts w:ascii="Verdana" w:hAnsi="Verdana" w:eastAsia="Verdana" w:cs="Verdana"/>
          <w:color w:val="000000" w:themeColor="text1"/>
          <w:sz w:val="18"/>
          <w:szCs w:val="18"/>
        </w:rPr>
        <w:t xml:space="preserve"> </w:t>
      </w:r>
      <w:r w:rsidRPr="5F4279D4">
        <w:rPr>
          <w:rFonts w:ascii="Verdana" w:hAnsi="Verdana" w:eastAsia="Verdana" w:cs="Verdana"/>
          <w:b/>
          <w:bCs/>
          <w:color w:val="000000" w:themeColor="text1"/>
          <w:sz w:val="18"/>
          <w:szCs w:val="18"/>
        </w:rPr>
        <w:t>warmtekavel met maximaal 1500 aangeslotenen</w:t>
      </w:r>
    </w:p>
    <w:p w:rsidRPr="00132A04" w:rsidR="0045584C" w:rsidP="5F4279D4" w:rsidRDefault="00A26797" w14:paraId="29AF7461" w14:textId="3BA9A7A1">
      <w:pPr>
        <w:spacing w:after="0" w:line="240" w:lineRule="auto"/>
        <w:rPr>
          <w:rFonts w:ascii="Verdana" w:hAnsi="Verdana" w:eastAsia="Verdana" w:cs="Verdana"/>
          <w:i/>
          <w:color w:val="000000" w:themeColor="text1"/>
          <w:sz w:val="18"/>
          <w:szCs w:val="18"/>
        </w:rPr>
      </w:pPr>
      <w:r w:rsidRPr="00132A04">
        <w:rPr>
          <w:rFonts w:ascii="Verdana" w:hAnsi="Verdana" w:eastAsia="Verdana" w:cs="Verdana"/>
          <w:i/>
          <w:color w:val="000000" w:themeColor="text1"/>
          <w:sz w:val="18"/>
          <w:szCs w:val="18"/>
        </w:rPr>
        <w:t xml:space="preserve">(Delegatiegrondslag artikel </w:t>
      </w:r>
      <w:r w:rsidRPr="00132A04" w:rsidR="0045584C">
        <w:rPr>
          <w:rFonts w:ascii="Verdana" w:hAnsi="Verdana" w:eastAsia="Verdana" w:cs="Verdana"/>
          <w:i/>
          <w:color w:val="000000" w:themeColor="text1"/>
          <w:sz w:val="18"/>
          <w:szCs w:val="18"/>
        </w:rPr>
        <w:t>2.1,</w:t>
      </w:r>
      <w:r>
        <w:rPr>
          <w:rFonts w:ascii="Verdana" w:hAnsi="Verdana" w:eastAsia="Verdana" w:cs="Verdana"/>
          <w:i/>
          <w:color w:val="000000" w:themeColor="text1"/>
          <w:sz w:val="18"/>
          <w:szCs w:val="18"/>
        </w:rPr>
        <w:t xml:space="preserve"> </w:t>
      </w:r>
      <w:r w:rsidR="00077FC3">
        <w:rPr>
          <w:rFonts w:ascii="Verdana" w:hAnsi="Verdana" w:eastAsia="Verdana" w:cs="Verdana"/>
          <w:i/>
          <w:iCs/>
          <w:color w:val="000000" w:themeColor="text1"/>
          <w:sz w:val="18"/>
          <w:szCs w:val="18"/>
        </w:rPr>
        <w:t>achtste lid,</w:t>
      </w:r>
      <w:r w:rsidRPr="00132A04">
        <w:rPr>
          <w:rFonts w:ascii="Verdana" w:hAnsi="Verdana" w:eastAsia="Verdana" w:cs="Verdana"/>
          <w:i/>
          <w:color w:val="000000" w:themeColor="text1"/>
          <w:sz w:val="18"/>
          <w:szCs w:val="18"/>
        </w:rPr>
        <w:t xml:space="preserve"> </w:t>
      </w:r>
      <w:proofErr w:type="spellStart"/>
      <w:r w:rsidRPr="00132A04">
        <w:rPr>
          <w:rFonts w:ascii="Verdana" w:hAnsi="Verdana" w:eastAsia="Verdana" w:cs="Verdana"/>
          <w:i/>
          <w:color w:val="000000" w:themeColor="text1"/>
          <w:sz w:val="18"/>
          <w:szCs w:val="18"/>
        </w:rPr>
        <w:t>Wcw</w:t>
      </w:r>
      <w:proofErr w:type="spellEnd"/>
      <w:r w:rsidRPr="00132A04">
        <w:rPr>
          <w:rFonts w:ascii="Verdana" w:hAnsi="Verdana" w:eastAsia="Verdana" w:cs="Verdana"/>
          <w:i/>
          <w:color w:val="000000" w:themeColor="text1"/>
          <w:sz w:val="18"/>
          <w:szCs w:val="18"/>
        </w:rPr>
        <w:t>)</w:t>
      </w:r>
      <w:r w:rsidRPr="00132A04" w:rsidR="0045584C">
        <w:rPr>
          <w:rFonts w:ascii="Verdana" w:hAnsi="Verdana" w:eastAsia="Verdana" w:cs="Verdana"/>
          <w:i/>
          <w:color w:val="000000" w:themeColor="text1"/>
          <w:sz w:val="18"/>
          <w:szCs w:val="18"/>
        </w:rPr>
        <w:t xml:space="preserve"> </w:t>
      </w:r>
    </w:p>
    <w:p w:rsidR="74A015C3" w:rsidP="5F4279D4" w:rsidRDefault="3AEB05D8" w14:paraId="6921FB8A" w14:textId="188BE63E">
      <w:pPr>
        <w:spacing w:after="0" w:line="240" w:lineRule="auto"/>
        <w:rPr>
          <w:rFonts w:ascii="Verdana" w:hAnsi="Verdana" w:eastAsia="Verdana" w:cs="Verdana"/>
          <w:color w:val="000000" w:themeColor="text1"/>
          <w:sz w:val="18"/>
          <w:szCs w:val="18"/>
        </w:rPr>
      </w:pPr>
      <w:r w:rsidRPr="5F4279D4">
        <w:rPr>
          <w:rFonts w:ascii="Verdana" w:hAnsi="Verdana" w:eastAsia="Verdana" w:cs="Verdana"/>
          <w:color w:val="000000" w:themeColor="text1"/>
          <w:sz w:val="18"/>
          <w:szCs w:val="18"/>
        </w:rPr>
        <w:t xml:space="preserve">Indien het college een warmtekavel vaststelt met een omvang van maximaal 1500 aangeslotenen, </w:t>
      </w:r>
      <w:r w:rsidRPr="60600A75" w:rsidR="2358A3F0">
        <w:rPr>
          <w:rFonts w:ascii="Verdana" w:hAnsi="Verdana" w:eastAsia="Verdana" w:cs="Verdana"/>
          <w:color w:val="000000" w:themeColor="text1"/>
          <w:sz w:val="18"/>
          <w:szCs w:val="18"/>
        </w:rPr>
        <w:t>motiveert</w:t>
      </w:r>
      <w:r w:rsidRPr="5F4279D4">
        <w:rPr>
          <w:rFonts w:ascii="Verdana" w:hAnsi="Verdana" w:eastAsia="Verdana" w:cs="Verdana"/>
          <w:color w:val="000000" w:themeColor="text1"/>
          <w:sz w:val="18"/>
          <w:szCs w:val="18"/>
        </w:rPr>
        <w:t xml:space="preserve"> het college waarom dit noodzakelijk is </w:t>
      </w:r>
      <w:r w:rsidRPr="60600A75" w:rsidR="4EDCAB97">
        <w:rPr>
          <w:rFonts w:ascii="Verdana" w:hAnsi="Verdana" w:eastAsia="Verdana" w:cs="Verdana"/>
          <w:color w:val="000000" w:themeColor="text1"/>
          <w:sz w:val="18"/>
          <w:szCs w:val="18"/>
        </w:rPr>
        <w:t>voo</w:t>
      </w:r>
      <w:r w:rsidRPr="60600A75" w:rsidR="64B9B856">
        <w:rPr>
          <w:rFonts w:ascii="Verdana" w:hAnsi="Verdana" w:eastAsia="Verdana" w:cs="Verdana"/>
          <w:color w:val="000000" w:themeColor="text1"/>
          <w:sz w:val="18"/>
          <w:szCs w:val="18"/>
        </w:rPr>
        <w:t>r</w:t>
      </w:r>
      <w:r w:rsidRPr="5F4279D4">
        <w:rPr>
          <w:rFonts w:ascii="Verdana" w:hAnsi="Verdana" w:eastAsia="Verdana" w:cs="Verdana"/>
          <w:color w:val="000000" w:themeColor="text1"/>
          <w:sz w:val="18"/>
          <w:szCs w:val="18"/>
        </w:rPr>
        <w:t xml:space="preserve"> een efficiënte warmtetransitie.</w:t>
      </w:r>
    </w:p>
    <w:p w:rsidR="74A015C3" w:rsidP="74A015C3" w:rsidRDefault="74A015C3" w14:paraId="33A7CA0B" w14:textId="517F7810">
      <w:pPr>
        <w:pStyle w:val="paragraph"/>
        <w:spacing w:before="0" w:beforeAutospacing="0" w:after="0" w:afterAutospacing="0"/>
        <w:rPr>
          <w:rStyle w:val="eop"/>
          <w:rFonts w:ascii="Verdana" w:hAnsi="Verdana" w:cs="Segoe UI" w:eastAsiaTheme="majorEastAsia"/>
          <w:sz w:val="18"/>
          <w:szCs w:val="18"/>
        </w:rPr>
      </w:pPr>
    </w:p>
    <w:p w:rsidR="00F1088C" w:rsidP="00A95C8E" w:rsidRDefault="00F1088C" w14:paraId="64CF19BC" w14:textId="77777777">
      <w:pPr>
        <w:pStyle w:val="paragraph"/>
        <w:spacing w:before="0" w:beforeAutospacing="0" w:after="0" w:afterAutospacing="0"/>
        <w:textAlignment w:val="baseline"/>
        <w:rPr>
          <w:rStyle w:val="normaltextrun"/>
          <w:rFonts w:ascii="Verdana" w:hAnsi="Verdana" w:cs="Segoe UI" w:eastAsiaTheme="majorEastAsia"/>
          <w:b/>
          <w:bCs/>
          <w:color w:val="000000"/>
          <w:sz w:val="18"/>
          <w:szCs w:val="18"/>
        </w:rPr>
      </w:pPr>
    </w:p>
    <w:p w:rsidR="00A95C8E" w:rsidP="00A95C8E" w:rsidRDefault="00A95C8E" w14:paraId="6E846A58" w14:textId="4F3CA692">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2.2 Aanwijzing van een warmtebedrijf </w:t>
      </w:r>
      <w:r>
        <w:rPr>
          <w:rStyle w:val="eop"/>
          <w:rFonts w:ascii="Verdana" w:hAnsi="Verdana" w:cs="Segoe UI" w:eastAsiaTheme="majorEastAsia"/>
          <w:b/>
          <w:bCs/>
          <w:color w:val="000000"/>
          <w:sz w:val="18"/>
          <w:szCs w:val="18"/>
        </w:rPr>
        <w:t> </w:t>
      </w:r>
    </w:p>
    <w:p w:rsidR="1A94A070" w:rsidP="1A94A070" w:rsidRDefault="1A94A070" w14:paraId="692BBE3B" w14:textId="21102689">
      <w:pPr>
        <w:pStyle w:val="paragraph"/>
        <w:spacing w:before="0" w:beforeAutospacing="0" w:after="0" w:afterAutospacing="0"/>
        <w:rPr>
          <w:rStyle w:val="eop"/>
          <w:rFonts w:ascii="Verdana" w:hAnsi="Verdana" w:cs="Segoe UI" w:eastAsiaTheme="majorEastAsia"/>
          <w:sz w:val="18"/>
          <w:szCs w:val="18"/>
        </w:rPr>
      </w:pPr>
    </w:p>
    <w:p w:rsidR="00533F30" w:rsidP="2B8AF670" w:rsidRDefault="7BA24312" w14:paraId="1DCD0D4E" w14:textId="109F3CED">
      <w:pPr>
        <w:pStyle w:val="paragraph"/>
        <w:spacing w:before="0" w:beforeAutospacing="0" w:after="0" w:afterAutospacing="0"/>
        <w:rPr>
          <w:rStyle w:val="normaltextrun"/>
          <w:rFonts w:ascii="Verdana" w:hAnsi="Verdana" w:cs="Segoe UI" w:eastAsiaTheme="majorEastAsia"/>
          <w:sz w:val="18"/>
          <w:szCs w:val="18"/>
        </w:rPr>
      </w:pPr>
      <w:r w:rsidRPr="2B8AF670">
        <w:rPr>
          <w:rStyle w:val="normaltextrun"/>
          <w:rFonts w:ascii="Verdana" w:hAnsi="Verdana" w:cs="Segoe UI" w:eastAsiaTheme="majorEastAsia"/>
          <w:b/>
          <w:bCs/>
          <w:color w:val="000000" w:themeColor="text1"/>
          <w:sz w:val="18"/>
          <w:szCs w:val="18"/>
        </w:rPr>
        <w:t>Artikel 2.</w:t>
      </w:r>
      <w:r w:rsidRPr="2B8AF670" w:rsidR="1CDDB236">
        <w:rPr>
          <w:rStyle w:val="normaltextrun"/>
          <w:rFonts w:ascii="Verdana" w:hAnsi="Verdana" w:cs="Segoe UI" w:eastAsiaTheme="majorEastAsia"/>
          <w:b/>
          <w:bCs/>
          <w:color w:val="000000" w:themeColor="text1"/>
          <w:sz w:val="18"/>
          <w:szCs w:val="18"/>
        </w:rPr>
        <w:t>2</w:t>
      </w:r>
      <w:r w:rsidRPr="2B8AF670">
        <w:rPr>
          <w:rStyle w:val="normaltextrun"/>
          <w:rFonts w:ascii="Verdana" w:hAnsi="Verdana" w:cs="Segoe UI" w:eastAsiaTheme="majorEastAsia"/>
          <w:b/>
          <w:bCs/>
          <w:color w:val="000000" w:themeColor="text1"/>
          <w:sz w:val="18"/>
          <w:szCs w:val="18"/>
        </w:rPr>
        <w:t> de aanvraag tot aanwijzing warmtebedrijf</w:t>
      </w:r>
      <w:r w:rsidRPr="2B8AF670">
        <w:rPr>
          <w:rStyle w:val="eop"/>
          <w:rFonts w:ascii="Verdana" w:hAnsi="Verdana" w:cs="Segoe UI" w:eastAsiaTheme="majorEastAsia"/>
          <w:b/>
          <w:bCs/>
          <w:color w:val="000000" w:themeColor="text1"/>
          <w:sz w:val="18"/>
          <w:szCs w:val="18"/>
        </w:rPr>
        <w:t> </w:t>
      </w:r>
    </w:p>
    <w:p w:rsidR="00533F30" w:rsidP="00533F30" w:rsidRDefault="00533F30" w14:paraId="5E8429EC" w14:textId="1365B75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 xml:space="preserve">(Delegatiebepalingen artikel 2.5, lid </w:t>
      </w:r>
      <w:r w:rsidRPr="2D43495C" w:rsidR="620908EC">
        <w:rPr>
          <w:rStyle w:val="normaltextrun"/>
          <w:rFonts w:ascii="Verdana" w:hAnsi="Verdana" w:cs="Segoe UI" w:eastAsiaTheme="majorEastAsia"/>
          <w:i/>
          <w:iCs/>
          <w:sz w:val="18"/>
          <w:szCs w:val="18"/>
        </w:rPr>
        <w:t>13</w:t>
      </w:r>
      <w:r>
        <w:rPr>
          <w:rStyle w:val="normaltextrun"/>
          <w:rFonts w:ascii="Verdana" w:hAnsi="Verdana" w:cs="Segoe UI" w:eastAsiaTheme="majorEastAsia"/>
          <w:i/>
          <w:iCs/>
          <w:sz w:val="18"/>
          <w:szCs w:val="18"/>
        </w:rPr>
        <w:t>, aanhef en onder a,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533F30" w:rsidP="00533F30" w:rsidRDefault="00276146" w14:paraId="06271F0E" w14:textId="5843FC7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w:t>
      </w:r>
      <w:r w:rsidR="00533F30">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Een</w:t>
      </w:r>
      <w:r w:rsidR="00533F30">
        <w:rPr>
          <w:rStyle w:val="normaltextrun"/>
          <w:rFonts w:ascii="Verdana" w:hAnsi="Verdana" w:cs="Segoe UI" w:eastAsiaTheme="majorEastAsia"/>
          <w:sz w:val="18"/>
          <w:szCs w:val="18"/>
        </w:rPr>
        <w:t xml:space="preserve"> aanvraag</w:t>
      </w:r>
      <w:r>
        <w:rPr>
          <w:rStyle w:val="normaltextrun"/>
          <w:rFonts w:ascii="Verdana" w:hAnsi="Verdana" w:cs="Segoe UI" w:eastAsiaTheme="majorEastAsia"/>
          <w:sz w:val="18"/>
          <w:szCs w:val="18"/>
        </w:rPr>
        <w:t xml:space="preserve"> als bedoeld in artikel 2.5, eerste lid, van de wet</w:t>
      </w:r>
      <w:r w:rsidR="00533F30">
        <w:rPr>
          <w:rStyle w:val="normaltextrun"/>
          <w:rFonts w:ascii="Verdana" w:hAnsi="Verdana" w:cs="Segoe UI" w:eastAsiaTheme="majorEastAsia"/>
          <w:sz w:val="18"/>
          <w:szCs w:val="18"/>
        </w:rPr>
        <w:t xml:space="preserve"> bevat in ieder geval:</w:t>
      </w:r>
      <w:r w:rsidR="00533F30">
        <w:rPr>
          <w:rStyle w:val="eop"/>
          <w:rFonts w:ascii="Verdana" w:hAnsi="Verdana" w:cs="Segoe UI" w:eastAsiaTheme="majorEastAsia"/>
          <w:sz w:val="18"/>
          <w:szCs w:val="18"/>
        </w:rPr>
        <w:t> </w:t>
      </w:r>
    </w:p>
    <w:p w:rsidR="00533F30" w:rsidP="00533F30" w:rsidRDefault="00533F30" w14:paraId="25DF1F26" w14:textId="4BDB25B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a. de bescheiden</w:t>
      </w:r>
      <w:r w:rsidR="00B500AB">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 xml:space="preserve"> </w:t>
      </w:r>
      <w:r w:rsidRPr="60600A75" w:rsidR="2C432CB7">
        <w:rPr>
          <w:rStyle w:val="normaltextrun"/>
          <w:rFonts w:ascii="Verdana" w:hAnsi="Verdana" w:cs="Segoe UI" w:eastAsiaTheme="majorEastAsia"/>
          <w:sz w:val="18"/>
          <w:szCs w:val="18"/>
        </w:rPr>
        <w:t>bedoeld</w:t>
      </w:r>
      <w:r>
        <w:rPr>
          <w:rStyle w:val="normaltextrun"/>
          <w:rFonts w:ascii="Verdana" w:hAnsi="Verdana" w:cs="Segoe UI" w:eastAsiaTheme="majorEastAsia"/>
          <w:sz w:val="18"/>
          <w:szCs w:val="18"/>
        </w:rPr>
        <w:t xml:space="preserve"> in artikel 2.5, vijfde lid, van de wet; </w:t>
      </w:r>
      <w:r>
        <w:rPr>
          <w:rStyle w:val="eop"/>
          <w:rFonts w:ascii="Verdana" w:hAnsi="Verdana" w:cs="Segoe UI" w:eastAsiaTheme="majorEastAsia"/>
          <w:sz w:val="18"/>
          <w:szCs w:val="18"/>
        </w:rPr>
        <w:t> </w:t>
      </w:r>
    </w:p>
    <w:p w:rsidR="00533F30" w:rsidP="56E2EB40" w:rsidRDefault="2307FBEB" w14:paraId="461B1E32" w14:textId="43398660">
      <w:pPr>
        <w:pStyle w:val="paragraph"/>
        <w:spacing w:before="0" w:beforeAutospacing="0" w:after="0" w:afterAutospacing="0"/>
        <w:textAlignment w:val="baseline"/>
        <w:rPr>
          <w:rFonts w:ascii="Segoe UI" w:hAnsi="Segoe UI" w:cs="Segoe UI"/>
          <w:sz w:val="18"/>
          <w:szCs w:val="18"/>
        </w:rPr>
      </w:pPr>
      <w:r w:rsidRPr="56E2EB40">
        <w:rPr>
          <w:rStyle w:val="normaltextrun"/>
          <w:rFonts w:ascii="Verdana" w:hAnsi="Verdana" w:cs="Segoe UI" w:eastAsiaTheme="majorEastAsia"/>
          <w:sz w:val="18"/>
          <w:szCs w:val="18"/>
        </w:rPr>
        <w:lastRenderedPageBreak/>
        <w:t>b</w:t>
      </w:r>
      <w:r w:rsidRPr="56E2EB40" w:rsidR="6EEAF6D4">
        <w:rPr>
          <w:rStyle w:val="normaltextrun"/>
          <w:rFonts w:ascii="Verdana" w:hAnsi="Verdana" w:cs="Segoe UI" w:eastAsiaTheme="majorEastAsia"/>
          <w:sz w:val="18"/>
          <w:szCs w:val="18"/>
        </w:rPr>
        <w:t>.</w:t>
      </w:r>
      <w:r w:rsidRPr="56E2EB40" w:rsidR="35FEA07F">
        <w:rPr>
          <w:rStyle w:val="normaltextrun"/>
          <w:rFonts w:ascii="Verdana" w:hAnsi="Verdana" w:cs="Segoe UI" w:eastAsiaTheme="majorEastAsia"/>
          <w:sz w:val="18"/>
          <w:szCs w:val="18"/>
        </w:rPr>
        <w:t xml:space="preserve"> berekeningen ter onderbouwing van het globaal kavelplan</w:t>
      </w:r>
      <w:r w:rsidR="002F2DD7">
        <w:rPr>
          <w:rStyle w:val="normaltextrun"/>
          <w:rFonts w:ascii="Verdana" w:hAnsi="Verdana" w:cs="Segoe UI" w:eastAsiaTheme="majorEastAsia"/>
          <w:sz w:val="18"/>
          <w:szCs w:val="18"/>
        </w:rPr>
        <w:t>.</w:t>
      </w:r>
      <w:r w:rsidRPr="56E2EB40" w:rsidR="21520AAD">
        <w:rPr>
          <w:rStyle w:val="eop"/>
          <w:rFonts w:ascii="Verdana" w:hAnsi="Verdana" w:cs="Segoe UI" w:eastAsiaTheme="majorEastAsia"/>
          <w:sz w:val="18"/>
          <w:szCs w:val="18"/>
        </w:rPr>
        <w:t> </w:t>
      </w:r>
    </w:p>
    <w:p w:rsidR="00533F30" w:rsidP="00533F30" w:rsidRDefault="00276146" w14:paraId="6764CFE1" w14:textId="3848DF0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w:t>
      </w:r>
      <w:r w:rsidR="00814D20">
        <w:rPr>
          <w:rStyle w:val="normaltextrun"/>
          <w:rFonts w:ascii="Verdana" w:hAnsi="Verdana" w:cs="Segoe UI" w:eastAsiaTheme="majorEastAsia"/>
          <w:sz w:val="18"/>
          <w:szCs w:val="18"/>
        </w:rPr>
        <w:t>. Het college kan bepalen dat</w:t>
      </w:r>
      <w:r w:rsidR="00533F30">
        <w:rPr>
          <w:rStyle w:val="normaltextrun"/>
          <w:rFonts w:ascii="Verdana" w:hAnsi="Verdana" w:cs="Segoe UI" w:eastAsiaTheme="majorEastAsia"/>
          <w:sz w:val="18"/>
          <w:szCs w:val="18"/>
        </w:rPr>
        <w:t>,</w:t>
      </w:r>
      <w:r w:rsidR="00814D20">
        <w:rPr>
          <w:rStyle w:val="normaltextrun"/>
          <w:rFonts w:ascii="Verdana" w:hAnsi="Verdana" w:cs="Segoe UI" w:eastAsiaTheme="majorEastAsia"/>
          <w:sz w:val="18"/>
          <w:szCs w:val="18"/>
        </w:rPr>
        <w:t xml:space="preserve"> t</w:t>
      </w:r>
      <w:r w:rsidR="00533F30">
        <w:rPr>
          <w:rStyle w:val="normaltextrun"/>
          <w:rFonts w:ascii="Verdana" w:hAnsi="Verdana" w:cs="Segoe UI" w:eastAsiaTheme="majorEastAsia"/>
          <w:sz w:val="18"/>
          <w:szCs w:val="18"/>
        </w:rPr>
        <w:t>er aanvulling op het globaal kavelplan, een voorlopige berekening van de energieprestatie van de gebouwen die van warmte zullen worden voorzien</w:t>
      </w:r>
      <w:r w:rsidR="00EA3F1D">
        <w:rPr>
          <w:rStyle w:val="normaltextrun"/>
          <w:rFonts w:ascii="Verdana" w:hAnsi="Verdana" w:cs="Segoe UI" w:eastAsiaTheme="majorEastAsia"/>
          <w:sz w:val="18"/>
          <w:szCs w:val="18"/>
        </w:rPr>
        <w:t xml:space="preserve"> </w:t>
      </w:r>
      <w:r w:rsidR="00533F30">
        <w:rPr>
          <w:rStyle w:val="normaltextrun"/>
          <w:rFonts w:ascii="Verdana" w:hAnsi="Verdana" w:cs="Segoe UI" w:eastAsiaTheme="majorEastAsia"/>
          <w:sz w:val="18"/>
          <w:szCs w:val="18"/>
        </w:rPr>
        <w:t>volgens de bepalingsmethode die in de hoofdstukken 3, 4 en 5 van het Besluit bouwwerken leefomgeving voor dit doeleinde wordt gebruikt</w:t>
      </w:r>
      <w:r w:rsidR="00DB0CD8">
        <w:rPr>
          <w:rStyle w:val="normaltextrun"/>
          <w:rFonts w:ascii="Verdana" w:hAnsi="Verdana" w:cs="Segoe UI" w:eastAsiaTheme="majorEastAsia"/>
          <w:sz w:val="18"/>
          <w:szCs w:val="18"/>
        </w:rPr>
        <w:t>, onderdeel uitmaakt van de aanvraag.</w:t>
      </w:r>
      <w:r w:rsidR="00533F30">
        <w:rPr>
          <w:rStyle w:val="eop"/>
          <w:rFonts w:ascii="Verdana" w:hAnsi="Verdana" w:cs="Segoe UI" w:eastAsiaTheme="majorEastAsia"/>
          <w:sz w:val="18"/>
          <w:szCs w:val="18"/>
        </w:rPr>
        <w:t> </w:t>
      </w:r>
    </w:p>
    <w:p w:rsidR="00533F30" w:rsidP="00533F30" w:rsidRDefault="00276146" w14:paraId="7538FDA3" w14:textId="52B22A2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3</w:t>
      </w:r>
      <w:r w:rsidR="00533F30">
        <w:rPr>
          <w:rStyle w:val="normaltextrun"/>
          <w:rFonts w:ascii="Verdana" w:hAnsi="Verdana" w:cs="Segoe UI" w:eastAsiaTheme="majorEastAsia"/>
          <w:sz w:val="18"/>
          <w:szCs w:val="18"/>
        </w:rPr>
        <w:t>. Het college beslist binnen acht weken na ontvangst van de aanvraag.</w:t>
      </w:r>
      <w:r w:rsidR="00533F30">
        <w:rPr>
          <w:rStyle w:val="eop"/>
          <w:rFonts w:ascii="Verdana" w:hAnsi="Verdana" w:cs="Segoe UI" w:eastAsiaTheme="majorEastAsia"/>
          <w:sz w:val="18"/>
          <w:szCs w:val="18"/>
        </w:rPr>
        <w:t> </w:t>
      </w:r>
      <w:r w:rsidR="00EF4B9B">
        <w:rPr>
          <w:rFonts w:eastAsiaTheme="majorEastAsia"/>
        </w:rPr>
        <w:br/>
      </w:r>
      <w:r>
        <w:rPr>
          <w:rStyle w:val="normaltextrun"/>
          <w:rFonts w:ascii="Verdana" w:hAnsi="Verdana" w:cs="Segoe UI" w:eastAsiaTheme="majorEastAsia"/>
          <w:color w:val="000000" w:themeColor="text1"/>
          <w:sz w:val="18"/>
          <w:szCs w:val="18"/>
        </w:rPr>
        <w:t>4</w:t>
      </w:r>
      <w:r w:rsidRPr="60600A75" w:rsidR="00533F30">
        <w:rPr>
          <w:rStyle w:val="normaltextrun"/>
          <w:rFonts w:ascii="Verdana" w:hAnsi="Verdana" w:cs="Segoe UI" w:eastAsiaTheme="majorEastAsia"/>
          <w:color w:val="000000" w:themeColor="text1"/>
          <w:sz w:val="18"/>
          <w:szCs w:val="18"/>
        </w:rPr>
        <w:t xml:space="preserve">. </w:t>
      </w:r>
      <w:r w:rsidRPr="60600A75" w:rsidR="003A7647">
        <w:rPr>
          <w:rFonts w:ascii="Verdana" w:hAnsi="Verdana" w:cs="Segoe UI" w:eastAsiaTheme="majorEastAsia"/>
          <w:color w:val="000000" w:themeColor="text1"/>
          <w:sz w:val="18"/>
          <w:szCs w:val="18"/>
        </w:rPr>
        <w:t xml:space="preserve">Het college kan de </w:t>
      </w:r>
      <w:r w:rsidRPr="60600A75" w:rsidR="210BB5D5">
        <w:rPr>
          <w:rFonts w:ascii="Verdana" w:hAnsi="Verdana" w:cs="Segoe UI" w:eastAsiaTheme="majorEastAsia"/>
          <w:color w:val="000000" w:themeColor="text1"/>
          <w:sz w:val="18"/>
          <w:szCs w:val="18"/>
        </w:rPr>
        <w:t>beslis</w:t>
      </w:r>
      <w:r w:rsidRPr="60600A75" w:rsidR="5A5108A8">
        <w:rPr>
          <w:rFonts w:ascii="Verdana" w:hAnsi="Verdana" w:cs="Segoe UI" w:eastAsiaTheme="majorEastAsia"/>
          <w:color w:val="000000" w:themeColor="text1"/>
          <w:sz w:val="18"/>
          <w:szCs w:val="18"/>
        </w:rPr>
        <w:t>termijn</w:t>
      </w:r>
      <w:r w:rsidRPr="60600A75" w:rsidR="13877C02">
        <w:rPr>
          <w:rFonts w:ascii="Verdana" w:hAnsi="Verdana" w:cs="Segoe UI" w:eastAsiaTheme="majorEastAsia"/>
          <w:color w:val="000000" w:themeColor="text1"/>
          <w:sz w:val="18"/>
          <w:szCs w:val="18"/>
        </w:rPr>
        <w:t xml:space="preserve"> </w:t>
      </w:r>
      <w:r w:rsidRPr="60600A75" w:rsidR="1787D8A5">
        <w:rPr>
          <w:rFonts w:ascii="Verdana" w:hAnsi="Verdana" w:cs="Segoe UI" w:eastAsiaTheme="majorEastAsia"/>
          <w:color w:val="000000" w:themeColor="text1"/>
          <w:sz w:val="18"/>
          <w:szCs w:val="18"/>
        </w:rPr>
        <w:t>met</w:t>
      </w:r>
      <w:r w:rsidRPr="60600A75" w:rsidR="13877C02">
        <w:rPr>
          <w:rFonts w:ascii="Verdana" w:hAnsi="Verdana" w:cs="Segoe UI" w:eastAsiaTheme="majorEastAsia"/>
          <w:color w:val="000000" w:themeColor="text1"/>
          <w:sz w:val="18"/>
          <w:szCs w:val="18"/>
        </w:rPr>
        <w:t xml:space="preserve"> ten hoogste acht weken </w:t>
      </w:r>
      <w:r w:rsidRPr="60600A75" w:rsidR="4F8DE805">
        <w:rPr>
          <w:rFonts w:ascii="Verdana" w:hAnsi="Verdana" w:cs="Segoe UI" w:eastAsiaTheme="majorEastAsia"/>
          <w:color w:val="000000" w:themeColor="text1"/>
          <w:sz w:val="18"/>
          <w:szCs w:val="18"/>
        </w:rPr>
        <w:t>verlengen</w:t>
      </w:r>
      <w:r w:rsidRPr="60600A75" w:rsidR="67DB8EAF">
        <w:rPr>
          <w:rFonts w:ascii="Verdana" w:hAnsi="Verdana" w:cs="Segoe UI" w:eastAsiaTheme="majorEastAsia"/>
          <w:color w:val="000000" w:themeColor="text1"/>
          <w:sz w:val="18"/>
          <w:szCs w:val="18"/>
        </w:rPr>
        <w:t>.</w:t>
      </w:r>
      <w:r w:rsidRPr="60600A75" w:rsidR="13877C02">
        <w:rPr>
          <w:rFonts w:ascii="Verdana" w:hAnsi="Verdana" w:cs="Segoe UI" w:eastAsiaTheme="majorEastAsia"/>
          <w:color w:val="000000" w:themeColor="text1"/>
          <w:sz w:val="18"/>
          <w:szCs w:val="18"/>
        </w:rPr>
        <w:t xml:space="preserve"> Van de </w:t>
      </w:r>
      <w:r w:rsidRPr="60600A75" w:rsidR="0CFE1693">
        <w:rPr>
          <w:rFonts w:ascii="Verdana" w:hAnsi="Verdana" w:cs="Segoe UI" w:eastAsiaTheme="majorEastAsia"/>
          <w:color w:val="000000" w:themeColor="text1"/>
          <w:sz w:val="18"/>
          <w:szCs w:val="18"/>
        </w:rPr>
        <w:t>verlenging</w:t>
      </w:r>
      <w:r w:rsidRPr="60600A75" w:rsidR="13877C02">
        <w:rPr>
          <w:rFonts w:ascii="Verdana" w:hAnsi="Verdana" w:cs="Segoe UI" w:eastAsiaTheme="majorEastAsia"/>
          <w:color w:val="000000" w:themeColor="text1"/>
          <w:sz w:val="18"/>
          <w:szCs w:val="18"/>
        </w:rPr>
        <w:t xml:space="preserve"> </w:t>
      </w:r>
      <w:r w:rsidRPr="60600A75" w:rsidR="003A7647">
        <w:rPr>
          <w:rFonts w:ascii="Verdana" w:hAnsi="Verdana" w:cs="Segoe UI" w:eastAsiaTheme="majorEastAsia"/>
          <w:color w:val="000000" w:themeColor="text1"/>
          <w:sz w:val="18"/>
          <w:szCs w:val="18"/>
        </w:rPr>
        <w:t xml:space="preserve">wordt </w:t>
      </w:r>
      <w:r w:rsidRPr="60600A75" w:rsidR="6B313523">
        <w:rPr>
          <w:rFonts w:ascii="Verdana" w:hAnsi="Verdana" w:cs="Segoe UI" w:eastAsiaTheme="majorEastAsia"/>
          <w:color w:val="000000" w:themeColor="text1"/>
          <w:sz w:val="18"/>
          <w:szCs w:val="18"/>
        </w:rPr>
        <w:t>binnen</w:t>
      </w:r>
      <w:r w:rsidR="00AD32AD">
        <w:rPr>
          <w:rFonts w:ascii="Verdana" w:hAnsi="Verdana" w:cs="Segoe UI" w:eastAsiaTheme="majorEastAsia"/>
          <w:color w:val="000000" w:themeColor="text1"/>
          <w:sz w:val="18"/>
          <w:szCs w:val="18"/>
        </w:rPr>
        <w:t xml:space="preserve"> </w:t>
      </w:r>
      <w:r w:rsidRPr="60600A75" w:rsidR="003A7647">
        <w:rPr>
          <w:rFonts w:ascii="Verdana" w:hAnsi="Verdana" w:cs="Segoe UI" w:eastAsiaTheme="majorEastAsia"/>
          <w:color w:val="000000" w:themeColor="text1"/>
          <w:sz w:val="18"/>
          <w:szCs w:val="18"/>
        </w:rPr>
        <w:t xml:space="preserve">de </w:t>
      </w:r>
      <w:r w:rsidRPr="60600A75" w:rsidR="045BF42C">
        <w:rPr>
          <w:rFonts w:ascii="Verdana" w:hAnsi="Verdana" w:cs="Segoe UI" w:eastAsiaTheme="majorEastAsia"/>
          <w:color w:val="000000" w:themeColor="text1"/>
          <w:sz w:val="18"/>
          <w:szCs w:val="18"/>
        </w:rPr>
        <w:t xml:space="preserve">oorspronkelijke </w:t>
      </w:r>
      <w:r w:rsidRPr="60600A75" w:rsidR="003A7647">
        <w:rPr>
          <w:rFonts w:ascii="Verdana" w:hAnsi="Verdana" w:cs="Segoe UI" w:eastAsiaTheme="majorEastAsia"/>
          <w:color w:val="000000" w:themeColor="text1"/>
          <w:sz w:val="18"/>
          <w:szCs w:val="18"/>
        </w:rPr>
        <w:t xml:space="preserve">termijn mededeling gedaan aan de aanvrager. </w:t>
      </w:r>
    </w:p>
    <w:p w:rsidR="00533F30" w:rsidP="00533F30" w:rsidRDefault="00533F30" w14:paraId="26673B98"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color w:val="000000"/>
          <w:sz w:val="18"/>
          <w:szCs w:val="18"/>
        </w:rPr>
        <w:t> </w:t>
      </w:r>
    </w:p>
    <w:p w:rsidR="00533F30" w:rsidP="00533F30" w:rsidRDefault="00533F30" w14:paraId="616606EA" w14:textId="013A96A0">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2.</w:t>
      </w:r>
      <w:r w:rsidR="006B0FF4">
        <w:rPr>
          <w:rStyle w:val="normaltextrun"/>
          <w:rFonts w:ascii="Verdana" w:hAnsi="Verdana" w:cs="Segoe UI" w:eastAsiaTheme="majorEastAsia"/>
          <w:b/>
          <w:bCs/>
          <w:color w:val="000000"/>
          <w:sz w:val="18"/>
          <w:szCs w:val="18"/>
        </w:rPr>
        <w:t>3</w:t>
      </w:r>
      <w:r>
        <w:rPr>
          <w:rStyle w:val="normaltextrun"/>
          <w:rFonts w:ascii="Verdana" w:hAnsi="Verdana" w:cs="Segoe UI" w:eastAsiaTheme="majorEastAsia"/>
          <w:b/>
          <w:bCs/>
          <w:color w:val="000000"/>
          <w:sz w:val="18"/>
          <w:szCs w:val="18"/>
        </w:rPr>
        <w:t> aanvraag tot besluit vervulling voorwaarden bekwaamheid en financiële draagkracht </w:t>
      </w:r>
      <w:r>
        <w:rPr>
          <w:rStyle w:val="eop"/>
          <w:rFonts w:ascii="Verdana" w:hAnsi="Verdana" w:cs="Segoe UI" w:eastAsiaTheme="majorEastAsia"/>
          <w:b/>
          <w:bCs/>
          <w:color w:val="000000"/>
          <w:sz w:val="18"/>
          <w:szCs w:val="18"/>
        </w:rPr>
        <w:t> </w:t>
      </w:r>
    </w:p>
    <w:p w:rsidR="00533F30" w:rsidP="00533F30" w:rsidRDefault="00533F30" w14:paraId="222430E7" w14:textId="54F8C0FB">
      <w:pPr>
        <w:pStyle w:val="paragraph"/>
        <w:spacing w:before="0" w:beforeAutospacing="0" w:after="0" w:afterAutospacing="0"/>
        <w:textAlignment w:val="baseline"/>
        <w:rPr>
          <w:rFonts w:ascii="Segoe UI" w:hAnsi="Segoe UI" w:cs="Segoe UI"/>
          <w:sz w:val="18"/>
          <w:szCs w:val="18"/>
        </w:rPr>
      </w:pPr>
      <w:r w:rsidRPr="3754EBB1">
        <w:rPr>
          <w:rStyle w:val="normaltextrun"/>
          <w:rFonts w:ascii="Verdana" w:hAnsi="Verdana" w:cs="Segoe UI" w:eastAsiaTheme="majorEastAsia"/>
          <w:i/>
          <w:color w:val="000000" w:themeColor="text1"/>
          <w:sz w:val="18"/>
          <w:szCs w:val="18"/>
        </w:rPr>
        <w:t xml:space="preserve">(Delegatiebepalingen artikel 2.5, lid </w:t>
      </w:r>
      <w:r w:rsidRPr="29043BF4" w:rsidR="42B522FE">
        <w:rPr>
          <w:rStyle w:val="normaltextrun"/>
          <w:rFonts w:ascii="Verdana" w:hAnsi="Verdana" w:cs="Segoe UI" w:eastAsiaTheme="majorEastAsia"/>
          <w:i/>
          <w:iCs/>
          <w:color w:val="000000" w:themeColor="text1"/>
          <w:sz w:val="18"/>
          <w:szCs w:val="18"/>
        </w:rPr>
        <w:t>13</w:t>
      </w:r>
      <w:r w:rsidRPr="3754EBB1">
        <w:rPr>
          <w:rStyle w:val="normaltextrun"/>
          <w:rFonts w:ascii="Verdana" w:hAnsi="Verdana" w:cs="Segoe UI" w:eastAsiaTheme="majorEastAsia"/>
          <w:i/>
          <w:color w:val="000000" w:themeColor="text1"/>
          <w:sz w:val="18"/>
          <w:szCs w:val="18"/>
        </w:rPr>
        <w:t>, aanhef en onder b, </w:t>
      </w:r>
      <w:proofErr w:type="spellStart"/>
      <w:r w:rsidRPr="3754EBB1">
        <w:rPr>
          <w:rStyle w:val="normaltextrun"/>
          <w:rFonts w:ascii="Verdana" w:hAnsi="Verdana" w:cs="Segoe UI" w:eastAsiaTheme="majorEastAsia"/>
          <w:i/>
          <w:color w:val="000000" w:themeColor="text1"/>
          <w:sz w:val="18"/>
          <w:szCs w:val="18"/>
        </w:rPr>
        <w:t>Wcw</w:t>
      </w:r>
      <w:proofErr w:type="spellEnd"/>
      <w:r w:rsidRPr="3754EBB1">
        <w:rPr>
          <w:rStyle w:val="normaltextrun"/>
          <w:rFonts w:ascii="Verdana" w:hAnsi="Verdana" w:cs="Segoe UI" w:eastAsiaTheme="majorEastAsia"/>
          <w:i/>
          <w:color w:val="000000" w:themeColor="text1"/>
          <w:sz w:val="18"/>
          <w:szCs w:val="18"/>
        </w:rPr>
        <w:t>)</w:t>
      </w:r>
      <w:r w:rsidRPr="3754EBB1">
        <w:rPr>
          <w:rStyle w:val="eop"/>
          <w:rFonts w:ascii="Verdana" w:hAnsi="Verdana" w:cs="Segoe UI" w:eastAsiaTheme="majorEastAsia"/>
          <w:color w:val="000000" w:themeColor="text1"/>
          <w:sz w:val="18"/>
          <w:szCs w:val="18"/>
        </w:rPr>
        <w:t> </w:t>
      </w:r>
    </w:p>
    <w:p w:rsidR="00533F30" w:rsidP="00533F30" w:rsidRDefault="008A169F" w14:paraId="57B60B28" w14:textId="0CC4F3C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w:t>
      </w:r>
      <w:r w:rsidR="00533F30">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 xml:space="preserve">Een </w:t>
      </w:r>
      <w:r w:rsidR="00533F30">
        <w:rPr>
          <w:rStyle w:val="normaltextrun"/>
          <w:rFonts w:ascii="Verdana" w:hAnsi="Verdana" w:cs="Segoe UI" w:eastAsiaTheme="majorEastAsia"/>
          <w:sz w:val="18"/>
          <w:szCs w:val="18"/>
        </w:rPr>
        <w:t xml:space="preserve">aanvraag </w:t>
      </w:r>
      <w:r>
        <w:rPr>
          <w:rStyle w:val="normaltextrun"/>
          <w:rFonts w:ascii="Verdana" w:hAnsi="Verdana" w:cs="Segoe UI" w:eastAsiaTheme="majorEastAsia"/>
          <w:sz w:val="18"/>
          <w:szCs w:val="18"/>
        </w:rPr>
        <w:t xml:space="preserve">als bedoeld in artikel 2.5, derde lid, van de wet </w:t>
      </w:r>
      <w:r w:rsidR="00533F30">
        <w:rPr>
          <w:rStyle w:val="normaltextrun"/>
          <w:rFonts w:ascii="Verdana" w:hAnsi="Verdana" w:cs="Segoe UI" w:eastAsiaTheme="majorEastAsia"/>
          <w:sz w:val="18"/>
          <w:szCs w:val="18"/>
        </w:rPr>
        <w:t>bevat in ieder geval:</w:t>
      </w:r>
      <w:r w:rsidR="00533F30">
        <w:rPr>
          <w:rStyle w:val="eop"/>
          <w:rFonts w:ascii="Verdana" w:hAnsi="Verdana" w:cs="Segoe UI" w:eastAsiaTheme="majorEastAsia"/>
          <w:sz w:val="18"/>
          <w:szCs w:val="18"/>
        </w:rPr>
        <w:t> </w:t>
      </w:r>
    </w:p>
    <w:p w:rsidR="00533F30" w:rsidP="00533F30" w:rsidRDefault="713B0811" w14:paraId="3519F44E" w14:textId="60E455FB">
      <w:pPr>
        <w:pStyle w:val="paragraph"/>
        <w:spacing w:before="0" w:beforeAutospacing="0" w:after="0" w:afterAutospacing="0"/>
        <w:textAlignment w:val="baseline"/>
        <w:rPr>
          <w:rFonts w:ascii="Segoe UI" w:hAnsi="Segoe UI" w:cs="Segoe UI"/>
          <w:sz w:val="18"/>
          <w:szCs w:val="18"/>
        </w:rPr>
      </w:pPr>
      <w:r w:rsidRPr="3FC82A8E">
        <w:rPr>
          <w:rStyle w:val="normaltextrun"/>
          <w:rFonts w:ascii="Verdana" w:hAnsi="Verdana" w:cs="Segoe UI" w:eastAsiaTheme="majorEastAsia"/>
          <w:sz w:val="18"/>
          <w:szCs w:val="18"/>
        </w:rPr>
        <w:t>a</w:t>
      </w:r>
      <w:r w:rsidRPr="3FC82A8E" w:rsidR="00533F30">
        <w:rPr>
          <w:rStyle w:val="normaltextrun"/>
          <w:rFonts w:ascii="Verdana" w:hAnsi="Verdana" w:cs="Segoe UI" w:eastAsiaTheme="majorEastAsia"/>
          <w:sz w:val="18"/>
          <w:szCs w:val="18"/>
        </w:rPr>
        <w:t>.</w:t>
      </w:r>
      <w:r w:rsidR="00533F30">
        <w:rPr>
          <w:rStyle w:val="normaltextrun"/>
          <w:rFonts w:ascii="Verdana" w:hAnsi="Verdana" w:cs="Segoe UI" w:eastAsiaTheme="majorEastAsia"/>
          <w:sz w:val="18"/>
          <w:szCs w:val="18"/>
        </w:rPr>
        <w:t> </w:t>
      </w:r>
      <w:r w:rsidRPr="60600A75" w:rsidR="562481E1">
        <w:rPr>
          <w:rStyle w:val="normaltextrun"/>
          <w:rFonts w:ascii="Verdana" w:hAnsi="Verdana" w:cs="Segoe UI" w:eastAsiaTheme="majorEastAsia"/>
          <w:sz w:val="18"/>
          <w:szCs w:val="18"/>
        </w:rPr>
        <w:t>in</w:t>
      </w:r>
      <w:r w:rsidRPr="60600A75" w:rsidR="26967506">
        <w:rPr>
          <w:rStyle w:val="normaltextrun"/>
          <w:rFonts w:ascii="Verdana" w:hAnsi="Verdana" w:cs="Segoe UI" w:eastAsiaTheme="majorEastAsia"/>
          <w:sz w:val="18"/>
          <w:szCs w:val="18"/>
        </w:rPr>
        <w:t xml:space="preserve">dien de aanvrager </w:t>
      </w:r>
      <w:r w:rsidRPr="60600A75" w:rsidR="575803C5">
        <w:rPr>
          <w:rStyle w:val="normaltextrun"/>
          <w:rFonts w:ascii="Verdana" w:hAnsi="Verdana" w:cs="Segoe UI" w:eastAsiaTheme="majorEastAsia"/>
          <w:sz w:val="18"/>
          <w:szCs w:val="18"/>
        </w:rPr>
        <w:t>behoort tot</w:t>
      </w:r>
      <w:r w:rsidRPr="60600A75" w:rsidR="26967506">
        <w:rPr>
          <w:rStyle w:val="normaltextrun"/>
          <w:rFonts w:ascii="Verdana" w:hAnsi="Verdana" w:cs="Segoe UI" w:eastAsiaTheme="majorEastAsia"/>
          <w:sz w:val="18"/>
          <w:szCs w:val="18"/>
        </w:rPr>
        <w:t xml:space="preserve"> een </w:t>
      </w:r>
      <w:r w:rsidRPr="60600A75" w:rsidR="562481E1">
        <w:rPr>
          <w:rStyle w:val="normaltextrun"/>
          <w:rFonts w:ascii="Verdana" w:hAnsi="Verdana" w:cs="Segoe UI" w:eastAsiaTheme="majorEastAsia"/>
          <w:sz w:val="18"/>
          <w:szCs w:val="18"/>
        </w:rPr>
        <w:t>groep</w:t>
      </w:r>
      <w:r w:rsidRPr="60600A75" w:rsidR="2A5E53AC">
        <w:rPr>
          <w:rStyle w:val="normaltextrun"/>
          <w:rFonts w:ascii="Verdana" w:hAnsi="Verdana" w:cs="Segoe UI" w:eastAsiaTheme="majorEastAsia"/>
          <w:sz w:val="18"/>
          <w:szCs w:val="18"/>
        </w:rPr>
        <w:t xml:space="preserve"> als</w:t>
      </w:r>
      <w:r w:rsidRPr="60600A75" w:rsidR="562481E1">
        <w:rPr>
          <w:rStyle w:val="normaltextrun"/>
          <w:rFonts w:ascii="Verdana" w:hAnsi="Verdana" w:cs="Segoe UI" w:eastAsiaTheme="majorEastAsia"/>
          <w:sz w:val="18"/>
          <w:szCs w:val="18"/>
        </w:rPr>
        <w:t xml:space="preserve"> </w:t>
      </w:r>
      <w:r w:rsidR="00533F30">
        <w:rPr>
          <w:rStyle w:val="normaltextrun"/>
          <w:rFonts w:ascii="Verdana" w:hAnsi="Verdana" w:cs="Segoe UI" w:eastAsiaTheme="majorEastAsia"/>
          <w:sz w:val="18"/>
          <w:szCs w:val="18"/>
        </w:rPr>
        <w:t>bedoeld in artikel 24b, van Boek 2 van het Burgerlijk Wetboek</w:t>
      </w:r>
      <w:r w:rsidRPr="60600A75" w:rsidR="250F57CA">
        <w:rPr>
          <w:rStyle w:val="normaltextrun"/>
          <w:rFonts w:ascii="Verdana" w:hAnsi="Verdana" w:cs="Segoe UI" w:eastAsiaTheme="majorEastAsia"/>
          <w:sz w:val="18"/>
          <w:szCs w:val="18"/>
        </w:rPr>
        <w:t>: een beschrijving van de juridische structuur van de groep</w:t>
      </w:r>
      <w:r w:rsidRPr="60600A75" w:rsidR="562481E1">
        <w:rPr>
          <w:rStyle w:val="normaltextrun"/>
          <w:rFonts w:ascii="Verdana" w:hAnsi="Verdana" w:cs="Segoe UI" w:eastAsiaTheme="majorEastAsia"/>
          <w:sz w:val="18"/>
          <w:szCs w:val="18"/>
        </w:rPr>
        <w:t xml:space="preserve">, </w:t>
      </w:r>
      <w:r w:rsidR="00533F30">
        <w:rPr>
          <w:rStyle w:val="normaltextrun"/>
          <w:rFonts w:ascii="Verdana" w:hAnsi="Verdana" w:cs="Segoe UI" w:eastAsiaTheme="majorEastAsia"/>
          <w:sz w:val="18"/>
          <w:szCs w:val="18"/>
        </w:rPr>
        <w:t>voorzien van een organogram, waarin per rechtspersoon en vennootschap wordt aangegeven wie daarin de zeggenschap uitoefent en wie gerechtigd is tot het resultaat;</w:t>
      </w:r>
      <w:r w:rsidR="00533F30">
        <w:rPr>
          <w:rStyle w:val="eop"/>
          <w:rFonts w:ascii="Verdana" w:hAnsi="Verdana" w:cs="Segoe UI" w:eastAsiaTheme="majorEastAsia"/>
          <w:sz w:val="18"/>
          <w:szCs w:val="18"/>
        </w:rPr>
        <w:t> </w:t>
      </w:r>
    </w:p>
    <w:p w:rsidR="00533F30" w:rsidP="00533F30" w:rsidRDefault="50696208" w14:paraId="3FBE36DE" w14:textId="7AC9D5A3">
      <w:pPr>
        <w:pStyle w:val="paragraph"/>
        <w:spacing w:before="0" w:beforeAutospacing="0" w:after="0" w:afterAutospacing="0"/>
        <w:textAlignment w:val="baseline"/>
        <w:rPr>
          <w:rFonts w:ascii="Segoe UI" w:hAnsi="Segoe UI" w:cs="Segoe UI"/>
          <w:sz w:val="18"/>
          <w:szCs w:val="18"/>
        </w:rPr>
      </w:pPr>
      <w:r w:rsidRPr="1109AA1B">
        <w:rPr>
          <w:rStyle w:val="normaltextrun"/>
          <w:rFonts w:ascii="Verdana" w:hAnsi="Verdana" w:cs="Segoe UI" w:eastAsiaTheme="majorEastAsia"/>
          <w:sz w:val="18"/>
          <w:szCs w:val="18"/>
        </w:rPr>
        <w:t>b</w:t>
      </w:r>
      <w:r w:rsidR="00533F30">
        <w:rPr>
          <w:rStyle w:val="normaltextrun"/>
          <w:rFonts w:ascii="Verdana" w:hAnsi="Verdana" w:cs="Segoe UI" w:eastAsiaTheme="majorEastAsia"/>
          <w:sz w:val="18"/>
          <w:szCs w:val="18"/>
        </w:rPr>
        <w:t xml:space="preserve">. een recente jaarrekening </w:t>
      </w:r>
      <w:r w:rsidR="00E86473">
        <w:rPr>
          <w:rStyle w:val="normaltextrun"/>
          <w:rFonts w:ascii="Verdana" w:hAnsi="Verdana" w:cs="Segoe UI" w:eastAsiaTheme="majorEastAsia"/>
          <w:sz w:val="18"/>
          <w:szCs w:val="18"/>
        </w:rPr>
        <w:t>als bedoeld in artikel 2.47, eerste lid, van de wet</w:t>
      </w:r>
      <w:r w:rsidR="005639AF">
        <w:rPr>
          <w:rStyle w:val="normaltextrun"/>
          <w:rFonts w:ascii="Verdana" w:hAnsi="Verdana" w:cs="Segoe UI" w:eastAsiaTheme="majorEastAsia"/>
          <w:sz w:val="18"/>
          <w:szCs w:val="18"/>
        </w:rPr>
        <w:t xml:space="preserve"> </w:t>
      </w:r>
      <w:r w:rsidR="00533F30">
        <w:rPr>
          <w:rStyle w:val="normaltextrun"/>
          <w:rFonts w:ascii="Verdana" w:hAnsi="Verdana" w:cs="Segoe UI" w:eastAsiaTheme="majorEastAsia"/>
          <w:sz w:val="18"/>
          <w:szCs w:val="18"/>
        </w:rPr>
        <w:t>of een openingsbalans;</w:t>
      </w:r>
      <w:r w:rsidR="00533F30">
        <w:rPr>
          <w:rStyle w:val="eop"/>
          <w:rFonts w:ascii="Verdana" w:hAnsi="Verdana" w:cs="Segoe UI" w:eastAsiaTheme="majorEastAsia"/>
          <w:sz w:val="18"/>
          <w:szCs w:val="18"/>
        </w:rPr>
        <w:t> </w:t>
      </w:r>
    </w:p>
    <w:p w:rsidR="00533F30" w:rsidP="00533F30" w:rsidRDefault="725901E8" w14:paraId="7F4BB704" w14:textId="5036B47D">
      <w:pPr>
        <w:pStyle w:val="paragraph"/>
        <w:spacing w:before="0" w:beforeAutospacing="0" w:after="0" w:afterAutospacing="0"/>
        <w:textAlignment w:val="baseline"/>
        <w:rPr>
          <w:rFonts w:ascii="Segoe UI" w:hAnsi="Segoe UI" w:cs="Segoe UI"/>
          <w:sz w:val="18"/>
          <w:szCs w:val="18"/>
        </w:rPr>
      </w:pPr>
      <w:r w:rsidRPr="1109AA1B">
        <w:rPr>
          <w:rStyle w:val="normaltextrun"/>
          <w:rFonts w:ascii="Verdana" w:hAnsi="Verdana" w:cs="Segoe UI" w:eastAsiaTheme="majorEastAsia"/>
          <w:sz w:val="18"/>
          <w:szCs w:val="18"/>
        </w:rPr>
        <w:t>c</w:t>
      </w:r>
      <w:r w:rsidR="00533F30">
        <w:rPr>
          <w:rStyle w:val="normaltextrun"/>
          <w:rFonts w:ascii="Verdana" w:hAnsi="Verdana" w:cs="Segoe UI" w:eastAsiaTheme="majorEastAsia"/>
          <w:sz w:val="18"/>
          <w:szCs w:val="18"/>
        </w:rPr>
        <w:t>. gegevens en bescheiden waaruit de organisatorische en technische bekwaamheid blijken, in ieder geval</w:t>
      </w:r>
      <w:r w:rsidRPr="60600A75" w:rsidR="6861B2E9">
        <w:rPr>
          <w:rStyle w:val="normaltextrun"/>
          <w:rFonts w:ascii="Verdana" w:hAnsi="Verdana" w:cs="Segoe UI" w:eastAsiaTheme="majorEastAsia"/>
          <w:sz w:val="18"/>
          <w:szCs w:val="18"/>
        </w:rPr>
        <w:t xml:space="preserve"> </w:t>
      </w:r>
      <w:r w:rsidRPr="60600A75" w:rsidR="562481E1">
        <w:rPr>
          <w:rStyle w:val="normaltextrun"/>
          <w:rFonts w:ascii="Verdana" w:hAnsi="Verdana" w:cs="Segoe UI" w:eastAsiaTheme="majorEastAsia"/>
          <w:sz w:val="18"/>
          <w:szCs w:val="18"/>
        </w:rPr>
        <w:t>bestaande</w:t>
      </w:r>
      <w:r w:rsidRPr="60600A75" w:rsidR="6878BC48">
        <w:rPr>
          <w:rStyle w:val="normaltextrun"/>
          <w:rFonts w:ascii="Verdana" w:hAnsi="Verdana" w:cs="Segoe UI" w:eastAsiaTheme="majorEastAsia"/>
          <w:sz w:val="18"/>
          <w:szCs w:val="18"/>
        </w:rPr>
        <w:t xml:space="preserve"> uit</w:t>
      </w:r>
      <w:r w:rsidR="00533F30">
        <w:rPr>
          <w:rStyle w:val="normaltextrun"/>
          <w:rFonts w:ascii="Verdana" w:hAnsi="Verdana" w:cs="Segoe UI" w:eastAsiaTheme="majorEastAsia"/>
          <w:sz w:val="18"/>
          <w:szCs w:val="18"/>
        </w:rPr>
        <w:t>:</w:t>
      </w:r>
      <w:r w:rsidR="00533F30">
        <w:rPr>
          <w:rStyle w:val="eop"/>
          <w:rFonts w:ascii="Verdana" w:hAnsi="Verdana" w:cs="Segoe UI" w:eastAsiaTheme="majorEastAsia"/>
          <w:sz w:val="18"/>
          <w:szCs w:val="18"/>
        </w:rPr>
        <w:t> </w:t>
      </w:r>
    </w:p>
    <w:p w:rsidR="00533F30" w:rsidP="00533F30" w:rsidRDefault="00533F30" w14:paraId="16B90287" w14:textId="2C15CA1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w:t>
      </w:r>
      <w:r w:rsidR="00673BFB">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 xml:space="preserve"> een beschrijving van het systeem voor kwaliteitsbeheersing van de in het </w:t>
      </w:r>
      <w:r w:rsidR="00E43F49">
        <w:rPr>
          <w:rStyle w:val="normaltextrun"/>
          <w:rFonts w:ascii="Verdana" w:hAnsi="Verdana" w:cs="Segoe UI" w:eastAsiaTheme="majorEastAsia"/>
          <w:sz w:val="18"/>
          <w:szCs w:val="18"/>
        </w:rPr>
        <w:t>uitgewerkt kavelplan</w:t>
      </w:r>
      <w:r>
        <w:rPr>
          <w:rStyle w:val="normaltextrun"/>
          <w:rFonts w:ascii="Verdana" w:hAnsi="Verdana" w:cs="Segoe UI" w:eastAsiaTheme="majorEastAsia"/>
          <w:sz w:val="18"/>
          <w:szCs w:val="18"/>
        </w:rPr>
        <w:t xml:space="preserve"> beschreven te leveren goederen en diensten;</w:t>
      </w:r>
      <w:r>
        <w:rPr>
          <w:rStyle w:val="eop"/>
          <w:rFonts w:ascii="Verdana" w:hAnsi="Verdana" w:cs="Segoe UI" w:eastAsiaTheme="majorEastAsia"/>
          <w:sz w:val="18"/>
          <w:szCs w:val="18"/>
        </w:rPr>
        <w:t> </w:t>
      </w:r>
    </w:p>
    <w:p w:rsidR="00533F30" w:rsidP="00533F30" w:rsidRDefault="00533F30" w14:paraId="52A2A213" w14:textId="7C3958A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w:t>
      </w:r>
      <w:r w:rsidR="00673BFB">
        <w:rPr>
          <w:rStyle w:val="normaltextrun"/>
          <w:rFonts w:ascii="Verdana" w:hAnsi="Verdana" w:cs="Segoe UI" w:eastAsiaTheme="majorEastAsia"/>
          <w:sz w:val="18"/>
          <w:szCs w:val="18"/>
        </w:rPr>
        <w:t>.</w:t>
      </w:r>
      <w:r w:rsidR="00631A5B">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 xml:space="preserve">een onderbouwing waaruit blijkt dat </w:t>
      </w:r>
      <w:r w:rsidR="009D5FCA">
        <w:rPr>
          <w:rStyle w:val="normaltextrun"/>
          <w:rFonts w:ascii="Verdana" w:hAnsi="Verdana" w:cs="Segoe UI" w:eastAsiaTheme="majorEastAsia"/>
          <w:sz w:val="18"/>
          <w:szCs w:val="18"/>
        </w:rPr>
        <w:t xml:space="preserve">de </w:t>
      </w:r>
      <w:r>
        <w:rPr>
          <w:rStyle w:val="normaltextrun"/>
          <w:rFonts w:ascii="Verdana" w:hAnsi="Verdana" w:cs="Segoe UI" w:eastAsiaTheme="majorEastAsia"/>
          <w:sz w:val="18"/>
          <w:szCs w:val="18"/>
        </w:rPr>
        <w:t xml:space="preserve">systemen en processen </w:t>
      </w:r>
      <w:r w:rsidR="00110B55">
        <w:rPr>
          <w:rStyle w:val="normaltextrun"/>
          <w:rFonts w:ascii="Verdana" w:hAnsi="Verdana" w:cs="Segoe UI" w:eastAsiaTheme="majorEastAsia"/>
          <w:sz w:val="18"/>
          <w:szCs w:val="18"/>
        </w:rPr>
        <w:t xml:space="preserve">van het warmtebedrijf </w:t>
      </w:r>
      <w:r>
        <w:rPr>
          <w:rStyle w:val="normaltextrun"/>
          <w:rFonts w:ascii="Verdana" w:hAnsi="Verdana" w:cs="Segoe UI" w:eastAsiaTheme="majorEastAsia"/>
          <w:sz w:val="18"/>
          <w:szCs w:val="18"/>
        </w:rPr>
        <w:t xml:space="preserve">voldoen aan </w:t>
      </w:r>
      <w:r w:rsidR="00267826">
        <w:rPr>
          <w:rStyle w:val="normaltextrun"/>
          <w:rFonts w:ascii="Verdana" w:hAnsi="Verdana" w:cs="Segoe UI" w:eastAsiaTheme="majorEastAsia"/>
          <w:sz w:val="18"/>
          <w:szCs w:val="18"/>
        </w:rPr>
        <w:t>de taken</w:t>
      </w:r>
      <w:r w:rsidR="00B859D8">
        <w:rPr>
          <w:rStyle w:val="normaltextrun"/>
          <w:rFonts w:ascii="Verdana" w:hAnsi="Verdana" w:cs="Segoe UI" w:eastAsiaTheme="majorEastAsia"/>
          <w:sz w:val="18"/>
          <w:szCs w:val="18"/>
        </w:rPr>
        <w:t xml:space="preserve">, bedoeld in artikel </w:t>
      </w:r>
      <w:r w:rsidR="001C2302">
        <w:rPr>
          <w:rStyle w:val="normaltextrun"/>
          <w:rFonts w:ascii="Verdana" w:hAnsi="Verdana" w:cs="Segoe UI" w:eastAsiaTheme="majorEastAsia"/>
          <w:sz w:val="18"/>
          <w:szCs w:val="18"/>
        </w:rPr>
        <w:t>2.13 van de wet</w:t>
      </w:r>
      <w:r>
        <w:rPr>
          <w:rStyle w:val="normaltextrun"/>
          <w:rFonts w:ascii="Verdana" w:hAnsi="Verdana" w:cs="Segoe UI" w:eastAsiaTheme="majorEastAsia"/>
          <w:sz w:val="18"/>
          <w:szCs w:val="18"/>
        </w:rPr>
        <w:t>;</w:t>
      </w:r>
      <w:r>
        <w:rPr>
          <w:rStyle w:val="eop"/>
          <w:rFonts w:ascii="Verdana" w:hAnsi="Verdana" w:cs="Segoe UI" w:eastAsiaTheme="majorEastAsia"/>
          <w:sz w:val="18"/>
          <w:szCs w:val="18"/>
        </w:rPr>
        <w:t> </w:t>
      </w:r>
    </w:p>
    <w:p w:rsidR="00533F30" w:rsidP="62F282DB" w:rsidRDefault="00533F30" w14:paraId="4430931C" w14:textId="604C51F0">
      <w:pPr>
        <w:pStyle w:val="paragraph"/>
        <w:spacing w:before="0" w:beforeAutospacing="0" w:after="0" w:afterAutospacing="0"/>
        <w:textAlignment w:val="baseline"/>
        <w:rPr>
          <w:rStyle w:val="eop"/>
          <w:rFonts w:ascii="Verdana" w:hAnsi="Verdana" w:cs="Segoe UI" w:eastAsiaTheme="majorEastAsia"/>
          <w:sz w:val="18"/>
          <w:szCs w:val="18"/>
        </w:rPr>
      </w:pPr>
      <w:r w:rsidRPr="62F282DB">
        <w:rPr>
          <w:rStyle w:val="normaltextrun"/>
          <w:rFonts w:ascii="Verdana" w:hAnsi="Verdana" w:cs="Segoe UI" w:eastAsiaTheme="majorEastAsia"/>
          <w:sz w:val="18"/>
          <w:szCs w:val="18"/>
        </w:rPr>
        <w:t>3°</w:t>
      </w:r>
      <w:r w:rsidR="002A6F83">
        <w:rPr>
          <w:rStyle w:val="normaltextrun"/>
          <w:rFonts w:ascii="Verdana" w:hAnsi="Verdana" w:cs="Segoe UI" w:eastAsiaTheme="majorEastAsia"/>
          <w:sz w:val="18"/>
          <w:szCs w:val="18"/>
        </w:rPr>
        <w:t>.</w:t>
      </w:r>
      <w:r w:rsidRPr="60600A75" w:rsidR="4F184E28">
        <w:rPr>
          <w:rStyle w:val="normaltextrun"/>
          <w:rFonts w:ascii="Verdana" w:hAnsi="Verdana" w:cs="Segoe UI" w:eastAsiaTheme="majorEastAsia"/>
          <w:sz w:val="18"/>
          <w:szCs w:val="18"/>
        </w:rPr>
        <w:t xml:space="preserve"> </w:t>
      </w:r>
      <w:r w:rsidRPr="62F282DB">
        <w:rPr>
          <w:rStyle w:val="normaltextrun"/>
          <w:rFonts w:ascii="Verdana" w:hAnsi="Verdana" w:cs="Segoe UI" w:eastAsiaTheme="majorEastAsia"/>
          <w:sz w:val="18"/>
          <w:szCs w:val="18"/>
        </w:rPr>
        <w:t>kopieën van</w:t>
      </w:r>
      <w:r w:rsidRPr="62F282DB" w:rsidR="616ACB4C">
        <w:rPr>
          <w:rStyle w:val="normaltextrun"/>
          <w:rFonts w:ascii="Verdana" w:hAnsi="Verdana" w:cs="Segoe UI" w:eastAsiaTheme="majorEastAsia"/>
          <w:sz w:val="18"/>
          <w:szCs w:val="18"/>
        </w:rPr>
        <w:t xml:space="preserve"> overeenkomsten </w:t>
      </w:r>
      <w:r w:rsidRPr="60600A75" w:rsidR="446780CA">
        <w:rPr>
          <w:rStyle w:val="normaltextrun"/>
          <w:rFonts w:ascii="Verdana" w:hAnsi="Verdana" w:cs="Segoe UI" w:eastAsiaTheme="majorEastAsia"/>
          <w:sz w:val="18"/>
          <w:szCs w:val="18"/>
        </w:rPr>
        <w:t>waarmee</w:t>
      </w:r>
      <w:r w:rsidRPr="62F282DB">
        <w:rPr>
          <w:rStyle w:val="normaltextrun"/>
          <w:rFonts w:ascii="Verdana" w:hAnsi="Verdana" w:cs="Segoe UI" w:eastAsiaTheme="majorEastAsia"/>
          <w:sz w:val="18"/>
          <w:szCs w:val="18"/>
        </w:rPr>
        <w:t xml:space="preserve"> diensten worden ingekocht van derden en, indien het warmtebedrijf behoort tot een groep als bedoeld in artikel 24b van Boek 2 van het Burgerlijk Wetboek, van andere groepsmaatschappijen in </w:t>
      </w:r>
      <w:r w:rsidRPr="60600A75" w:rsidR="61DC69B9">
        <w:rPr>
          <w:rStyle w:val="normaltextrun"/>
          <w:rFonts w:ascii="Verdana" w:hAnsi="Verdana" w:cs="Segoe UI" w:eastAsiaTheme="majorEastAsia"/>
          <w:sz w:val="18"/>
          <w:szCs w:val="18"/>
        </w:rPr>
        <w:t>die</w:t>
      </w:r>
      <w:r w:rsidRPr="62F282DB">
        <w:rPr>
          <w:rStyle w:val="normaltextrun"/>
          <w:rFonts w:ascii="Verdana" w:hAnsi="Verdana" w:cs="Segoe UI" w:eastAsiaTheme="majorEastAsia"/>
          <w:sz w:val="18"/>
          <w:szCs w:val="18"/>
        </w:rPr>
        <w:t xml:space="preserve"> groep;</w:t>
      </w:r>
      <w:r w:rsidRPr="62F282DB">
        <w:rPr>
          <w:rStyle w:val="eop"/>
          <w:rFonts w:ascii="Verdana" w:hAnsi="Verdana" w:cs="Segoe UI" w:eastAsiaTheme="majorEastAsia"/>
          <w:sz w:val="18"/>
          <w:szCs w:val="18"/>
        </w:rPr>
        <w:t> </w:t>
      </w:r>
    </w:p>
    <w:p w:rsidR="002A6F83" w:rsidP="62F282DB" w:rsidRDefault="002A6F83" w14:paraId="58201CC1" w14:textId="7FE5AF7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4</w:t>
      </w:r>
      <w:r w:rsidRPr="62F282DB">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 rapportages of</w:t>
      </w:r>
      <w:r w:rsidR="006318BD">
        <w:rPr>
          <w:rStyle w:val="normaltextrun"/>
          <w:rFonts w:ascii="Verdana" w:hAnsi="Verdana" w:cs="Segoe UI" w:eastAsiaTheme="majorEastAsia"/>
          <w:sz w:val="18"/>
          <w:szCs w:val="18"/>
        </w:rPr>
        <w:t xml:space="preserve"> </w:t>
      </w:r>
      <w:r w:rsidRPr="006318BD" w:rsidR="006318BD">
        <w:rPr>
          <w:rStyle w:val="normaltextrun"/>
          <w:rFonts w:ascii="Verdana" w:hAnsi="Verdana" w:cs="Segoe UI" w:eastAsiaTheme="majorEastAsia"/>
          <w:sz w:val="18"/>
          <w:szCs w:val="18"/>
        </w:rPr>
        <w:t xml:space="preserve">kwaliteitskeurmerken </w:t>
      </w:r>
      <w:r w:rsidR="006318BD">
        <w:rPr>
          <w:rStyle w:val="normaltextrun"/>
          <w:rFonts w:ascii="Verdana" w:hAnsi="Verdana" w:cs="Segoe UI" w:eastAsiaTheme="majorEastAsia"/>
          <w:sz w:val="18"/>
          <w:szCs w:val="18"/>
        </w:rPr>
        <w:t>die</w:t>
      </w:r>
      <w:r w:rsidRPr="006318BD" w:rsidR="006318BD">
        <w:rPr>
          <w:rStyle w:val="normaltextrun"/>
          <w:rFonts w:ascii="Verdana" w:hAnsi="Verdana" w:cs="Segoe UI" w:eastAsiaTheme="majorEastAsia"/>
          <w:sz w:val="18"/>
          <w:szCs w:val="18"/>
        </w:rPr>
        <w:t xml:space="preserve"> </w:t>
      </w:r>
      <w:r w:rsidR="00C3349F">
        <w:rPr>
          <w:rStyle w:val="normaltextrun"/>
          <w:rFonts w:ascii="Verdana" w:hAnsi="Verdana" w:cs="Segoe UI" w:eastAsiaTheme="majorEastAsia"/>
          <w:sz w:val="18"/>
          <w:szCs w:val="18"/>
        </w:rPr>
        <w:t>inzicht geven in</w:t>
      </w:r>
      <w:r w:rsidRPr="006318BD" w:rsidR="006318BD">
        <w:rPr>
          <w:rStyle w:val="normaltextrun"/>
          <w:rFonts w:ascii="Verdana" w:hAnsi="Verdana" w:cs="Segoe UI" w:eastAsiaTheme="majorEastAsia"/>
          <w:sz w:val="18"/>
          <w:szCs w:val="18"/>
        </w:rPr>
        <w:t xml:space="preserve"> de kwaliteit van de IT-systemen en de administratieve organisatie en interne controle</w:t>
      </w:r>
      <w:r w:rsidR="006318BD">
        <w:rPr>
          <w:rStyle w:val="normaltextrun"/>
          <w:rFonts w:ascii="Verdana" w:hAnsi="Verdana" w:cs="Segoe UI" w:eastAsiaTheme="majorEastAsia"/>
          <w:sz w:val="18"/>
          <w:szCs w:val="18"/>
        </w:rPr>
        <w:t>;</w:t>
      </w:r>
    </w:p>
    <w:p w:rsidR="00533F30" w:rsidP="00533F30" w:rsidRDefault="026745C5" w14:paraId="16887BB5" w14:textId="176132C7">
      <w:pPr>
        <w:pStyle w:val="paragraph"/>
        <w:spacing w:before="0" w:beforeAutospacing="0" w:after="0" w:afterAutospacing="0"/>
        <w:textAlignment w:val="baseline"/>
        <w:rPr>
          <w:rFonts w:ascii="Segoe UI" w:hAnsi="Segoe UI" w:cs="Segoe UI"/>
          <w:sz w:val="18"/>
          <w:szCs w:val="18"/>
        </w:rPr>
      </w:pPr>
      <w:r w:rsidRPr="1109AA1B">
        <w:rPr>
          <w:rStyle w:val="normaltextrun"/>
          <w:rFonts w:ascii="Verdana" w:hAnsi="Verdana" w:cs="Segoe UI" w:eastAsiaTheme="majorEastAsia"/>
          <w:sz w:val="18"/>
          <w:szCs w:val="18"/>
        </w:rPr>
        <w:t>d</w:t>
      </w:r>
      <w:r w:rsidR="00533F30">
        <w:rPr>
          <w:rStyle w:val="normaltextrun"/>
          <w:rFonts w:ascii="Verdana" w:hAnsi="Verdana" w:cs="Segoe UI" w:eastAsiaTheme="majorEastAsia"/>
          <w:sz w:val="18"/>
          <w:szCs w:val="18"/>
        </w:rPr>
        <w:t xml:space="preserve">. gegevens en bescheiden waaruit blijkt dat het warmtebedrijf financieel in staat is om zijn </w:t>
      </w:r>
      <w:r w:rsidR="00FF545A">
        <w:rPr>
          <w:rStyle w:val="normaltextrun"/>
          <w:rFonts w:ascii="Verdana" w:hAnsi="Verdana" w:cs="Segoe UI" w:eastAsiaTheme="majorEastAsia"/>
          <w:sz w:val="18"/>
          <w:szCs w:val="18"/>
        </w:rPr>
        <w:t>taken, bedoeld in artikel 2.13 van de wet,</w:t>
      </w:r>
      <w:r w:rsidR="00533F30">
        <w:rPr>
          <w:rStyle w:val="normaltextrun"/>
          <w:rFonts w:ascii="Verdana" w:hAnsi="Verdana" w:cs="Segoe UI" w:eastAsiaTheme="majorEastAsia"/>
          <w:sz w:val="18"/>
          <w:szCs w:val="18"/>
        </w:rPr>
        <w:t xml:space="preserve"> uit te voeren, bestaande uit in ieder geval:</w:t>
      </w:r>
      <w:r w:rsidR="00533F30">
        <w:rPr>
          <w:rStyle w:val="eop"/>
          <w:rFonts w:ascii="Verdana" w:hAnsi="Verdana" w:cs="Segoe UI" w:eastAsiaTheme="majorEastAsia"/>
          <w:sz w:val="18"/>
          <w:szCs w:val="18"/>
        </w:rPr>
        <w:t> </w:t>
      </w:r>
    </w:p>
    <w:p w:rsidR="00533F30" w:rsidP="00533F30" w:rsidRDefault="00533F30" w14:paraId="0CFE7CC3" w14:textId="35838F2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w:t>
      </w:r>
      <w:r w:rsidR="00673BFB">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 </w:t>
      </w:r>
      <w:r>
        <w:rPr>
          <w:rStyle w:val="normaltextrun"/>
          <w:rFonts w:ascii="Verdana" w:hAnsi="Verdana" w:cs="Segoe UI" w:eastAsiaTheme="majorEastAsia"/>
          <w:color w:val="000000"/>
          <w:sz w:val="18"/>
          <w:szCs w:val="18"/>
        </w:rPr>
        <w:t>een beschrijving van de financiële positie en de administratieve organisatie van de aanvrager, met inbegrip van de financiële administratie, en van de interne of externe controle hierop</w:t>
      </w:r>
      <w:r>
        <w:rPr>
          <w:rStyle w:val="normaltextrun"/>
          <w:rFonts w:ascii="Verdana" w:hAnsi="Verdana" w:cs="Segoe UI" w:eastAsiaTheme="majorEastAsia"/>
          <w:sz w:val="18"/>
          <w:szCs w:val="18"/>
        </w:rPr>
        <w:t>;</w:t>
      </w:r>
      <w:r>
        <w:rPr>
          <w:rStyle w:val="eop"/>
          <w:rFonts w:ascii="Verdana" w:hAnsi="Verdana" w:cs="Segoe UI" w:eastAsiaTheme="majorEastAsia"/>
          <w:sz w:val="18"/>
          <w:szCs w:val="18"/>
        </w:rPr>
        <w:t> </w:t>
      </w:r>
    </w:p>
    <w:p w:rsidR="00533F30" w:rsidP="00533F30" w:rsidRDefault="00673BFB" w14:paraId="4EBF2A2E" w14:textId="7B56B81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w:t>
      </w:r>
      <w:r w:rsidR="00533F30">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w:t>
      </w:r>
      <w:r w:rsidR="00533F30">
        <w:rPr>
          <w:rStyle w:val="normaltextrun"/>
          <w:rFonts w:ascii="Verdana" w:hAnsi="Verdana" w:cs="Segoe UI" w:eastAsiaTheme="majorEastAsia"/>
          <w:sz w:val="18"/>
          <w:szCs w:val="18"/>
        </w:rPr>
        <w:t xml:space="preserve"> een beschrijving van </w:t>
      </w:r>
      <w:r w:rsidRPr="60600A75" w:rsidR="5B833038">
        <w:rPr>
          <w:rStyle w:val="normaltextrun"/>
          <w:rFonts w:ascii="Verdana" w:hAnsi="Verdana" w:cs="Segoe UI" w:eastAsiaTheme="majorEastAsia"/>
          <w:sz w:val="18"/>
          <w:szCs w:val="18"/>
        </w:rPr>
        <w:t>de wijze waarop</w:t>
      </w:r>
      <w:r w:rsidR="00533F30">
        <w:rPr>
          <w:rStyle w:val="normaltextrun"/>
          <w:rFonts w:ascii="Verdana" w:hAnsi="Verdana" w:cs="Segoe UI" w:eastAsiaTheme="majorEastAsia"/>
          <w:sz w:val="18"/>
          <w:szCs w:val="18"/>
        </w:rPr>
        <w:t xml:space="preserve"> het warmtebedrijf stuurt op de kwaliteit van informatie, de kwaliteit van het risicobeheer, de liquiditeit en financiering en de solvabiliteit en het draagkrachtvermogen in relatie tot de activiteiten zoals beschreven in het globaal kavelplan</w:t>
      </w:r>
      <w:r w:rsidR="007A543C">
        <w:rPr>
          <w:rStyle w:val="normaltextrun"/>
          <w:rFonts w:ascii="Verdana" w:hAnsi="Verdana" w:cs="Segoe UI" w:eastAsiaTheme="majorEastAsia"/>
          <w:sz w:val="18"/>
          <w:szCs w:val="18"/>
        </w:rPr>
        <w:t>;</w:t>
      </w:r>
      <w:r w:rsidR="00533F30">
        <w:rPr>
          <w:rStyle w:val="eop"/>
          <w:rFonts w:ascii="Verdana" w:hAnsi="Verdana" w:cs="Segoe UI" w:eastAsiaTheme="majorEastAsia"/>
          <w:sz w:val="18"/>
          <w:szCs w:val="18"/>
        </w:rPr>
        <w:t> </w:t>
      </w:r>
    </w:p>
    <w:p w:rsidR="00533F30" w:rsidP="00533F30" w:rsidRDefault="00673BFB" w14:paraId="16C1FFF4" w14:textId="48E249F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3</w:t>
      </w:r>
      <w:r w:rsidR="00533F30">
        <w:rPr>
          <w:rStyle w:val="normaltextrun"/>
          <w:rFonts w:ascii="Verdana" w:hAnsi="Verdana" w:cs="Segoe UI" w:eastAsiaTheme="majorEastAsia"/>
          <w:sz w:val="18"/>
          <w:szCs w:val="18"/>
        </w:rPr>
        <w:t>⁰. een onderbouwing van de bekwaamheden van bestuurders en van functionarissen op het gebied van de juridische naleving en risicobeheersing van het warmtebedrijf;</w:t>
      </w:r>
      <w:r w:rsidR="00533F30">
        <w:rPr>
          <w:rStyle w:val="eop"/>
          <w:rFonts w:ascii="Verdana" w:hAnsi="Verdana" w:cs="Segoe UI" w:eastAsiaTheme="majorEastAsia"/>
          <w:sz w:val="18"/>
          <w:szCs w:val="18"/>
        </w:rPr>
        <w:t> </w:t>
      </w:r>
    </w:p>
    <w:p w:rsidR="00533F30" w:rsidP="00533F30" w:rsidRDefault="71D61979" w14:paraId="268EC575" w14:textId="4A541FB4">
      <w:pPr>
        <w:pStyle w:val="paragraph"/>
        <w:spacing w:before="0" w:beforeAutospacing="0" w:after="0" w:afterAutospacing="0"/>
        <w:textAlignment w:val="baseline"/>
        <w:rPr>
          <w:rFonts w:ascii="Segoe UI" w:hAnsi="Segoe UI" w:cs="Segoe UI"/>
          <w:sz w:val="18"/>
          <w:szCs w:val="18"/>
        </w:rPr>
      </w:pPr>
      <w:r w:rsidRPr="1109AA1B">
        <w:rPr>
          <w:rStyle w:val="normaltextrun"/>
          <w:rFonts w:ascii="Verdana" w:hAnsi="Verdana" w:cs="Segoe UI" w:eastAsiaTheme="majorEastAsia"/>
          <w:sz w:val="18"/>
          <w:szCs w:val="18"/>
        </w:rPr>
        <w:t>e</w:t>
      </w:r>
      <w:r w:rsidR="00533F30">
        <w:rPr>
          <w:rStyle w:val="normaltextrun"/>
          <w:rFonts w:ascii="Verdana" w:hAnsi="Verdana" w:cs="Segoe UI" w:eastAsiaTheme="majorEastAsia"/>
          <w:sz w:val="18"/>
          <w:szCs w:val="18"/>
        </w:rPr>
        <w:t>. de door de aanvrager gehanteerde klachten- en geschillenregeling voor verbruikers.</w:t>
      </w:r>
      <w:r w:rsidR="00533F30">
        <w:rPr>
          <w:rStyle w:val="eop"/>
          <w:rFonts w:ascii="Verdana" w:hAnsi="Verdana" w:cs="Segoe UI" w:eastAsiaTheme="majorEastAsia"/>
          <w:sz w:val="18"/>
          <w:szCs w:val="18"/>
        </w:rPr>
        <w:t> </w:t>
      </w:r>
    </w:p>
    <w:p w:rsidR="00533F30" w:rsidP="00533F30" w:rsidRDefault="00042415" w14:paraId="4E39E4BB" w14:textId="5EA1F37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w:t>
      </w:r>
      <w:r w:rsidR="00533F30">
        <w:rPr>
          <w:rStyle w:val="normaltextrun"/>
          <w:rFonts w:ascii="Verdana" w:hAnsi="Verdana" w:cs="Segoe UI" w:eastAsiaTheme="majorEastAsia"/>
          <w:sz w:val="18"/>
          <w:szCs w:val="18"/>
        </w:rPr>
        <w:t>. De Autoriteit Consument en Markt beslist binnen acht weken na ontvangst van de aanvraag.</w:t>
      </w:r>
      <w:r w:rsidR="00533F30">
        <w:rPr>
          <w:rStyle w:val="eop"/>
          <w:rFonts w:ascii="Verdana" w:hAnsi="Verdana" w:cs="Segoe UI" w:eastAsiaTheme="majorEastAsia"/>
          <w:sz w:val="18"/>
          <w:szCs w:val="18"/>
        </w:rPr>
        <w:t> </w:t>
      </w:r>
    </w:p>
    <w:p w:rsidR="00844FE2" w:rsidP="00844FE2" w:rsidRDefault="00042415" w14:paraId="65F0D13B" w14:textId="06054EC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3</w:t>
      </w:r>
      <w:r w:rsidR="00533F30">
        <w:rPr>
          <w:rStyle w:val="normaltextrun"/>
          <w:rFonts w:ascii="Verdana" w:hAnsi="Verdana" w:cs="Segoe UI" w:eastAsiaTheme="majorEastAsia"/>
          <w:sz w:val="18"/>
          <w:szCs w:val="18"/>
        </w:rPr>
        <w:t xml:space="preserve">. </w:t>
      </w:r>
      <w:r w:rsidRPr="60600A75" w:rsidR="00844FE2">
        <w:rPr>
          <w:rFonts w:ascii="Verdana" w:hAnsi="Verdana" w:cs="Segoe UI" w:eastAsiaTheme="majorEastAsia"/>
          <w:color w:val="000000" w:themeColor="text1"/>
          <w:sz w:val="18"/>
          <w:szCs w:val="18"/>
        </w:rPr>
        <w:t xml:space="preserve">De Autoriteit Consument en Markt kan de </w:t>
      </w:r>
      <w:r w:rsidRPr="60600A75" w:rsidR="762E84C6">
        <w:rPr>
          <w:rFonts w:ascii="Verdana" w:hAnsi="Verdana" w:cs="Segoe UI" w:eastAsiaTheme="majorEastAsia"/>
          <w:color w:val="000000" w:themeColor="text1"/>
          <w:sz w:val="18"/>
          <w:szCs w:val="18"/>
        </w:rPr>
        <w:t>beslis</w:t>
      </w:r>
      <w:r w:rsidRPr="60600A75" w:rsidR="0B199A63">
        <w:rPr>
          <w:rFonts w:ascii="Verdana" w:hAnsi="Verdana" w:cs="Segoe UI" w:eastAsiaTheme="majorEastAsia"/>
          <w:color w:val="000000" w:themeColor="text1"/>
          <w:sz w:val="18"/>
          <w:szCs w:val="18"/>
        </w:rPr>
        <w:t>termijn</w:t>
      </w:r>
      <w:r w:rsidRPr="60600A75" w:rsidR="7356E7AB">
        <w:rPr>
          <w:rFonts w:ascii="Verdana" w:hAnsi="Verdana" w:cs="Segoe UI" w:eastAsiaTheme="majorEastAsia"/>
          <w:color w:val="000000" w:themeColor="text1"/>
          <w:sz w:val="18"/>
          <w:szCs w:val="18"/>
        </w:rPr>
        <w:t xml:space="preserve"> </w:t>
      </w:r>
      <w:r w:rsidRPr="60600A75" w:rsidR="3D0E5BB9">
        <w:rPr>
          <w:rFonts w:ascii="Verdana" w:hAnsi="Verdana" w:cs="Segoe UI" w:eastAsiaTheme="majorEastAsia"/>
          <w:color w:val="000000" w:themeColor="text1"/>
          <w:sz w:val="18"/>
          <w:szCs w:val="18"/>
        </w:rPr>
        <w:t>met</w:t>
      </w:r>
      <w:r w:rsidRPr="60600A75" w:rsidR="7356E7AB">
        <w:rPr>
          <w:rFonts w:ascii="Verdana" w:hAnsi="Verdana" w:cs="Segoe UI" w:eastAsiaTheme="majorEastAsia"/>
          <w:color w:val="000000" w:themeColor="text1"/>
          <w:sz w:val="18"/>
          <w:szCs w:val="18"/>
        </w:rPr>
        <w:t xml:space="preserve"> ten hoogste acht weken </w:t>
      </w:r>
      <w:r w:rsidRPr="60600A75" w:rsidR="3FB6F076">
        <w:rPr>
          <w:rFonts w:ascii="Verdana" w:hAnsi="Verdana" w:cs="Segoe UI" w:eastAsiaTheme="majorEastAsia"/>
          <w:color w:val="000000" w:themeColor="text1"/>
          <w:sz w:val="18"/>
          <w:szCs w:val="18"/>
        </w:rPr>
        <w:t>verlengen</w:t>
      </w:r>
      <w:r w:rsidRPr="60600A75" w:rsidR="7356E7AB">
        <w:rPr>
          <w:rFonts w:ascii="Verdana" w:hAnsi="Verdana" w:cs="Segoe UI" w:eastAsiaTheme="majorEastAsia"/>
          <w:color w:val="000000" w:themeColor="text1"/>
          <w:sz w:val="18"/>
          <w:szCs w:val="18"/>
        </w:rPr>
        <w:t xml:space="preserve">. Van de </w:t>
      </w:r>
      <w:r w:rsidRPr="60600A75" w:rsidR="79679822">
        <w:rPr>
          <w:rFonts w:ascii="Verdana" w:hAnsi="Verdana" w:cs="Segoe UI" w:eastAsiaTheme="majorEastAsia"/>
          <w:color w:val="000000" w:themeColor="text1"/>
          <w:sz w:val="18"/>
          <w:szCs w:val="18"/>
        </w:rPr>
        <w:t>verlenging</w:t>
      </w:r>
      <w:r w:rsidRPr="60600A75" w:rsidR="7356E7AB">
        <w:rPr>
          <w:rFonts w:ascii="Verdana" w:hAnsi="Verdana" w:cs="Segoe UI" w:eastAsiaTheme="majorEastAsia"/>
          <w:color w:val="000000" w:themeColor="text1"/>
          <w:sz w:val="18"/>
          <w:szCs w:val="18"/>
        </w:rPr>
        <w:t xml:space="preserve"> </w:t>
      </w:r>
      <w:r w:rsidRPr="60600A75" w:rsidR="00844FE2">
        <w:rPr>
          <w:rFonts w:ascii="Verdana" w:hAnsi="Verdana" w:cs="Segoe UI" w:eastAsiaTheme="majorEastAsia"/>
          <w:color w:val="000000" w:themeColor="text1"/>
          <w:sz w:val="18"/>
          <w:szCs w:val="18"/>
        </w:rPr>
        <w:t xml:space="preserve">wordt </w:t>
      </w:r>
      <w:r w:rsidRPr="60600A75" w:rsidR="6D2CA0E1">
        <w:rPr>
          <w:rFonts w:ascii="Verdana" w:hAnsi="Verdana" w:cs="Segoe UI" w:eastAsiaTheme="majorEastAsia"/>
          <w:color w:val="000000" w:themeColor="text1"/>
          <w:sz w:val="18"/>
          <w:szCs w:val="18"/>
        </w:rPr>
        <w:t xml:space="preserve">binnen </w:t>
      </w:r>
      <w:r w:rsidRPr="60600A75" w:rsidR="00844FE2">
        <w:rPr>
          <w:rFonts w:ascii="Verdana" w:hAnsi="Verdana" w:cs="Segoe UI" w:eastAsiaTheme="majorEastAsia"/>
          <w:color w:val="000000" w:themeColor="text1"/>
          <w:sz w:val="18"/>
          <w:szCs w:val="18"/>
        </w:rPr>
        <w:t xml:space="preserve">de </w:t>
      </w:r>
      <w:r w:rsidRPr="60600A75" w:rsidR="042A4AF9">
        <w:rPr>
          <w:rFonts w:ascii="Verdana" w:hAnsi="Verdana" w:cs="Segoe UI" w:eastAsiaTheme="majorEastAsia"/>
          <w:color w:val="000000" w:themeColor="text1"/>
          <w:sz w:val="18"/>
          <w:szCs w:val="18"/>
        </w:rPr>
        <w:t>oorspronkelijke</w:t>
      </w:r>
      <w:r w:rsidR="00865778">
        <w:rPr>
          <w:rFonts w:ascii="Verdana" w:hAnsi="Verdana" w:cs="Segoe UI" w:eastAsiaTheme="majorEastAsia"/>
          <w:color w:val="000000" w:themeColor="text1"/>
          <w:sz w:val="18"/>
          <w:szCs w:val="18"/>
        </w:rPr>
        <w:t xml:space="preserve"> </w:t>
      </w:r>
      <w:r w:rsidRPr="60600A75" w:rsidR="00844FE2">
        <w:rPr>
          <w:rFonts w:ascii="Verdana" w:hAnsi="Verdana" w:cs="Segoe UI" w:eastAsiaTheme="majorEastAsia"/>
          <w:color w:val="000000" w:themeColor="text1"/>
          <w:sz w:val="18"/>
          <w:szCs w:val="18"/>
        </w:rPr>
        <w:t xml:space="preserve">termijn schriftelijk gemotiveerd mededeling gedaan aan de aanvrager. </w:t>
      </w:r>
    </w:p>
    <w:p w:rsidR="00533F30" w:rsidP="00533F30" w:rsidRDefault="00533F30" w14:paraId="5101EC4A"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color w:val="000000"/>
          <w:sz w:val="18"/>
          <w:szCs w:val="18"/>
        </w:rPr>
        <w:t> </w:t>
      </w:r>
    </w:p>
    <w:p w:rsidR="00533F30" w:rsidP="00533F30" w:rsidRDefault="00533F30" w14:paraId="51D2A4C7" w14:textId="2F96D14A">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lang w:val="de-DE"/>
        </w:rPr>
        <w:t>Artikel 2.</w:t>
      </w:r>
      <w:r w:rsidR="00473193">
        <w:rPr>
          <w:rStyle w:val="normaltextrun"/>
          <w:rFonts w:ascii="Verdana" w:hAnsi="Verdana" w:cs="Segoe UI" w:eastAsiaTheme="majorEastAsia"/>
          <w:b/>
          <w:bCs/>
          <w:color w:val="000000"/>
          <w:sz w:val="18"/>
          <w:szCs w:val="18"/>
          <w:lang w:val="de-DE"/>
        </w:rPr>
        <w:t>4</w:t>
      </w:r>
      <w:r>
        <w:rPr>
          <w:rStyle w:val="normaltextrun"/>
          <w:rFonts w:ascii="Verdana" w:hAnsi="Verdana" w:cs="Segoe UI" w:eastAsiaTheme="majorEastAsia"/>
          <w:b/>
          <w:bCs/>
          <w:color w:val="000000"/>
          <w:sz w:val="18"/>
          <w:szCs w:val="18"/>
          <w:lang w:val="de-DE"/>
        </w:rPr>
        <w:t> </w:t>
      </w:r>
      <w:proofErr w:type="spellStart"/>
      <w:r>
        <w:rPr>
          <w:rStyle w:val="normaltextrun"/>
          <w:rFonts w:ascii="Verdana" w:hAnsi="Verdana" w:cs="Segoe UI" w:eastAsiaTheme="majorEastAsia"/>
          <w:b/>
          <w:bCs/>
          <w:color w:val="000000"/>
          <w:sz w:val="18"/>
          <w:szCs w:val="18"/>
          <w:lang w:val="de-DE"/>
        </w:rPr>
        <w:t>beoordelingsgronden</w:t>
      </w:r>
      <w:proofErr w:type="spellEnd"/>
      <w:r>
        <w:rPr>
          <w:rStyle w:val="normaltextrun"/>
          <w:rFonts w:ascii="Verdana" w:hAnsi="Verdana" w:cs="Segoe UI" w:eastAsiaTheme="majorEastAsia"/>
          <w:b/>
          <w:bCs/>
          <w:color w:val="000000"/>
          <w:sz w:val="18"/>
          <w:szCs w:val="18"/>
          <w:lang w:val="de-DE"/>
        </w:rPr>
        <w:t> </w:t>
      </w:r>
      <w:proofErr w:type="spellStart"/>
      <w:r>
        <w:rPr>
          <w:rStyle w:val="normaltextrun"/>
          <w:rFonts w:ascii="Verdana" w:hAnsi="Verdana" w:cs="Segoe UI" w:eastAsiaTheme="majorEastAsia"/>
          <w:b/>
          <w:bCs/>
          <w:color w:val="000000"/>
          <w:sz w:val="18"/>
          <w:szCs w:val="18"/>
          <w:lang w:val="de-DE"/>
        </w:rPr>
        <w:t>besluit</w:t>
      </w:r>
      <w:proofErr w:type="spellEnd"/>
      <w:r>
        <w:rPr>
          <w:rStyle w:val="normaltextrun"/>
          <w:rFonts w:ascii="Verdana" w:hAnsi="Verdana" w:cs="Segoe UI" w:eastAsiaTheme="majorEastAsia"/>
          <w:b/>
          <w:bCs/>
          <w:color w:val="000000"/>
          <w:sz w:val="18"/>
          <w:szCs w:val="18"/>
          <w:lang w:val="de-DE"/>
        </w:rPr>
        <w:t> </w:t>
      </w:r>
      <w:proofErr w:type="spellStart"/>
      <w:r>
        <w:rPr>
          <w:rStyle w:val="normaltextrun"/>
          <w:rFonts w:ascii="Verdana" w:hAnsi="Verdana" w:cs="Segoe UI" w:eastAsiaTheme="majorEastAsia"/>
          <w:b/>
          <w:bCs/>
          <w:color w:val="000000"/>
          <w:sz w:val="18"/>
          <w:szCs w:val="18"/>
          <w:lang w:val="de-DE"/>
        </w:rPr>
        <w:t>A</w:t>
      </w:r>
      <w:r w:rsidR="00735F3D">
        <w:rPr>
          <w:rStyle w:val="normaltextrun"/>
          <w:rFonts w:ascii="Verdana" w:hAnsi="Verdana" w:cs="Segoe UI" w:eastAsiaTheme="majorEastAsia"/>
          <w:b/>
          <w:bCs/>
          <w:color w:val="000000"/>
          <w:sz w:val="18"/>
          <w:szCs w:val="18"/>
          <w:lang w:val="de-DE"/>
        </w:rPr>
        <w:t>utoriteit</w:t>
      </w:r>
      <w:proofErr w:type="spellEnd"/>
      <w:r w:rsidR="00735F3D">
        <w:rPr>
          <w:rStyle w:val="normaltextrun"/>
          <w:rFonts w:ascii="Verdana" w:hAnsi="Verdana" w:cs="Segoe UI" w:eastAsiaTheme="majorEastAsia"/>
          <w:b/>
          <w:bCs/>
          <w:color w:val="000000"/>
          <w:sz w:val="18"/>
          <w:szCs w:val="18"/>
          <w:lang w:val="de-DE"/>
        </w:rPr>
        <w:t xml:space="preserve"> </w:t>
      </w:r>
      <w:proofErr w:type="spellStart"/>
      <w:r w:rsidR="00735F3D">
        <w:rPr>
          <w:rStyle w:val="normaltextrun"/>
          <w:rFonts w:ascii="Verdana" w:hAnsi="Verdana" w:cs="Segoe UI" w:eastAsiaTheme="majorEastAsia"/>
          <w:b/>
          <w:bCs/>
          <w:color w:val="000000"/>
          <w:sz w:val="18"/>
          <w:szCs w:val="18"/>
          <w:lang w:val="de-DE"/>
        </w:rPr>
        <w:t>Consument</w:t>
      </w:r>
      <w:proofErr w:type="spellEnd"/>
      <w:r w:rsidR="00735F3D">
        <w:rPr>
          <w:rStyle w:val="normaltextrun"/>
          <w:rFonts w:ascii="Verdana" w:hAnsi="Verdana" w:cs="Segoe UI" w:eastAsiaTheme="majorEastAsia"/>
          <w:b/>
          <w:bCs/>
          <w:color w:val="000000"/>
          <w:sz w:val="18"/>
          <w:szCs w:val="18"/>
          <w:lang w:val="de-DE"/>
        </w:rPr>
        <w:t xml:space="preserve"> en Markt</w:t>
      </w:r>
      <w:r>
        <w:rPr>
          <w:rStyle w:val="normaltextrun"/>
          <w:rFonts w:ascii="Verdana" w:hAnsi="Verdana" w:cs="Segoe UI" w:eastAsiaTheme="majorEastAsia"/>
          <w:b/>
          <w:bCs/>
          <w:color w:val="000000"/>
          <w:sz w:val="18"/>
          <w:szCs w:val="18"/>
          <w:lang w:val="de-DE"/>
        </w:rPr>
        <w:t> </w:t>
      </w:r>
      <w:r>
        <w:rPr>
          <w:rStyle w:val="eop"/>
          <w:rFonts w:ascii="Verdana" w:hAnsi="Verdana" w:cs="Segoe UI" w:eastAsiaTheme="majorEastAsia"/>
          <w:b/>
          <w:bCs/>
          <w:color w:val="000000"/>
          <w:sz w:val="18"/>
          <w:szCs w:val="18"/>
        </w:rPr>
        <w:t> </w:t>
      </w:r>
    </w:p>
    <w:p w:rsidR="00533F30" w:rsidP="00533F30" w:rsidRDefault="00533F30" w14:paraId="19085497" w14:textId="47E7D51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 xml:space="preserve">(Delegatiebepaling artikel 2.5, lid </w:t>
      </w:r>
      <w:r w:rsidRPr="29043BF4" w:rsidR="2EDE53C6">
        <w:rPr>
          <w:rStyle w:val="normaltextrun"/>
          <w:rFonts w:ascii="Verdana" w:hAnsi="Verdana" w:cs="Segoe UI" w:eastAsiaTheme="majorEastAsia"/>
          <w:i/>
          <w:iCs/>
          <w:sz w:val="18"/>
          <w:szCs w:val="18"/>
        </w:rPr>
        <w:t>13</w:t>
      </w:r>
      <w:r>
        <w:rPr>
          <w:rStyle w:val="normaltextrun"/>
          <w:rFonts w:ascii="Verdana" w:hAnsi="Verdana" w:cs="Segoe UI" w:eastAsiaTheme="majorEastAsia"/>
          <w:i/>
          <w:iCs/>
          <w:sz w:val="18"/>
          <w:szCs w:val="18"/>
        </w:rPr>
        <w:t>, aanhef en onder c</w:t>
      </w:r>
      <w:r w:rsidR="00E45FEF">
        <w:rPr>
          <w:rStyle w:val="normaltextrun"/>
          <w:rFonts w:ascii="Verdana" w:hAnsi="Verdana" w:cs="Segoe UI" w:eastAsiaTheme="majorEastAsia"/>
          <w:i/>
          <w:iCs/>
          <w:sz w:val="18"/>
          <w:szCs w:val="18"/>
        </w:rPr>
        <w:t xml:space="preserve">, </w:t>
      </w:r>
      <w:proofErr w:type="spellStart"/>
      <w:r w:rsidR="00E45FEF">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533F30" w:rsidP="00533F30" w:rsidRDefault="008D7CF2" w14:paraId="18075E6F" w14:textId="3DD24A6B">
      <w:pPr>
        <w:pStyle w:val="paragraph"/>
        <w:spacing w:before="0" w:beforeAutospacing="0" w:after="0" w:afterAutospacing="0"/>
        <w:textAlignment w:val="baseline"/>
        <w:rPr>
          <w:rStyle w:val="eop"/>
          <w:rFonts w:ascii="Verdana" w:hAnsi="Verdana" w:cs="Segoe UI" w:eastAsiaTheme="majorEastAsia"/>
          <w:color w:val="000000"/>
          <w:sz w:val="18"/>
          <w:szCs w:val="18"/>
        </w:rPr>
      </w:pPr>
      <w:r>
        <w:rPr>
          <w:rStyle w:val="normaltextrun"/>
          <w:rFonts w:ascii="Verdana" w:hAnsi="Verdana" w:cs="Segoe UI" w:eastAsiaTheme="majorEastAsia"/>
          <w:sz w:val="18"/>
          <w:szCs w:val="18"/>
        </w:rPr>
        <w:t>Bij het besluit tot vaststelling of het warmtebedrijf met een publiek meerderheidsbelang of de warmtegemeenschap voldoet aan de vereisten van artikel 2.5, derde lid, onderdelen a en b, van de wet</w:t>
      </w:r>
      <w:r w:rsidR="00EB03D7">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 xml:space="preserve"> beoordeelt de Autoriteit Consument en Markt </w:t>
      </w:r>
      <w:r w:rsidR="00EB03D7">
        <w:rPr>
          <w:rStyle w:val="normaltextrun"/>
          <w:rFonts w:ascii="Verdana" w:hAnsi="Verdana" w:cs="Segoe UI" w:eastAsiaTheme="majorEastAsia"/>
          <w:sz w:val="18"/>
          <w:szCs w:val="18"/>
        </w:rPr>
        <w:t xml:space="preserve">integraal </w:t>
      </w:r>
      <w:r w:rsidRPr="004379E0">
        <w:rPr>
          <w:rStyle w:val="eop"/>
          <w:rFonts w:ascii="Verdana" w:hAnsi="Verdana" w:cs="Segoe UI" w:eastAsiaTheme="majorEastAsia"/>
          <w:sz w:val="18"/>
          <w:szCs w:val="18"/>
        </w:rPr>
        <w:t xml:space="preserve">of het warmtebedrijf organisatorisch, financieel en technisch in staat is </w:t>
      </w:r>
      <w:r w:rsidR="00EB03D7">
        <w:rPr>
          <w:rStyle w:val="eop"/>
          <w:rFonts w:ascii="Verdana" w:hAnsi="Verdana" w:cs="Segoe UI" w:eastAsiaTheme="majorEastAsia"/>
          <w:sz w:val="18"/>
          <w:szCs w:val="18"/>
        </w:rPr>
        <w:t xml:space="preserve">de </w:t>
      </w:r>
      <w:r w:rsidR="00FF545A">
        <w:rPr>
          <w:rStyle w:val="eop"/>
          <w:rFonts w:ascii="Verdana" w:hAnsi="Verdana" w:cs="Segoe UI" w:eastAsiaTheme="majorEastAsia"/>
          <w:sz w:val="18"/>
          <w:szCs w:val="18"/>
        </w:rPr>
        <w:t>taken, bedoeld in artikel 2.13 van de wet,</w:t>
      </w:r>
      <w:r w:rsidRPr="004379E0">
        <w:rPr>
          <w:rStyle w:val="eop"/>
          <w:rFonts w:ascii="Verdana" w:hAnsi="Verdana" w:cs="Segoe UI" w:eastAsiaTheme="majorEastAsia"/>
          <w:sz w:val="18"/>
          <w:szCs w:val="18"/>
        </w:rPr>
        <w:t xml:space="preserve"> uit te voeren.</w:t>
      </w:r>
      <w:r w:rsidR="00533F30">
        <w:rPr>
          <w:rStyle w:val="eop"/>
          <w:rFonts w:ascii="Verdana" w:hAnsi="Verdana" w:cs="Segoe UI" w:eastAsiaTheme="majorEastAsia"/>
          <w:color w:val="000000"/>
          <w:sz w:val="18"/>
          <w:szCs w:val="18"/>
        </w:rPr>
        <w:t> </w:t>
      </w:r>
    </w:p>
    <w:p w:rsidR="00D51F49" w:rsidP="00533F30" w:rsidRDefault="00D51F49" w14:paraId="47571478" w14:textId="77777777">
      <w:pPr>
        <w:pStyle w:val="paragraph"/>
        <w:spacing w:before="0" w:beforeAutospacing="0" w:after="0" w:afterAutospacing="0"/>
        <w:textAlignment w:val="baseline"/>
        <w:rPr>
          <w:rFonts w:ascii="Segoe UI" w:hAnsi="Segoe UI" w:cs="Segoe UI"/>
          <w:sz w:val="18"/>
          <w:szCs w:val="18"/>
        </w:rPr>
      </w:pPr>
    </w:p>
    <w:p w:rsidR="00533F30" w:rsidP="00533F30" w:rsidRDefault="00533F30" w14:paraId="6DBE7A60" w14:textId="23E742C1">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2.</w:t>
      </w:r>
      <w:r w:rsidR="00B339E0">
        <w:rPr>
          <w:rStyle w:val="normaltextrun"/>
          <w:rFonts w:ascii="Verdana" w:hAnsi="Verdana" w:cs="Segoe UI" w:eastAsiaTheme="majorEastAsia"/>
          <w:b/>
          <w:bCs/>
          <w:color w:val="000000"/>
          <w:sz w:val="18"/>
          <w:szCs w:val="18"/>
        </w:rPr>
        <w:t>5</w:t>
      </w:r>
      <w:r>
        <w:rPr>
          <w:rStyle w:val="normaltextrun"/>
          <w:rFonts w:ascii="Verdana" w:hAnsi="Verdana" w:cs="Segoe UI" w:eastAsiaTheme="majorEastAsia"/>
          <w:b/>
          <w:bCs/>
          <w:color w:val="000000"/>
          <w:sz w:val="18"/>
          <w:szCs w:val="18"/>
        </w:rPr>
        <w:t> vereisten globaal kavelplan</w:t>
      </w:r>
      <w:r>
        <w:rPr>
          <w:rStyle w:val="eop"/>
          <w:rFonts w:ascii="Verdana" w:hAnsi="Verdana" w:cs="Segoe UI" w:eastAsiaTheme="majorEastAsia"/>
          <w:b/>
          <w:bCs/>
          <w:color w:val="000000"/>
          <w:sz w:val="18"/>
          <w:szCs w:val="18"/>
        </w:rPr>
        <w:t> </w:t>
      </w:r>
    </w:p>
    <w:p w:rsidR="00533F30" w:rsidP="00533F30" w:rsidRDefault="00533F30" w14:paraId="3F699B9A" w14:textId="7D5C1158">
      <w:pPr>
        <w:pStyle w:val="paragraph"/>
        <w:spacing w:before="0" w:beforeAutospacing="0" w:after="0" w:afterAutospacing="0"/>
        <w:textAlignment w:val="baseline"/>
        <w:rPr>
          <w:rStyle w:val="eop"/>
          <w:rFonts w:ascii="Verdana" w:hAnsi="Verdana" w:cs="Segoe UI" w:eastAsiaTheme="majorEastAsia"/>
          <w:sz w:val="18"/>
          <w:szCs w:val="18"/>
        </w:rPr>
      </w:pPr>
      <w:r>
        <w:rPr>
          <w:rStyle w:val="normaltextrun"/>
          <w:rFonts w:ascii="Verdana" w:hAnsi="Verdana" w:cs="Segoe UI" w:eastAsiaTheme="majorEastAsia"/>
          <w:i/>
          <w:iCs/>
          <w:sz w:val="18"/>
          <w:szCs w:val="18"/>
        </w:rPr>
        <w:t xml:space="preserve">(Delegatiebepaling artikel 2.5, lid </w:t>
      </w:r>
      <w:r w:rsidRPr="29043BF4" w:rsidR="7ED88CE8">
        <w:rPr>
          <w:rStyle w:val="normaltextrun"/>
          <w:rFonts w:ascii="Verdana" w:hAnsi="Verdana" w:cs="Segoe UI" w:eastAsiaTheme="majorEastAsia"/>
          <w:i/>
          <w:iCs/>
          <w:sz w:val="18"/>
          <w:szCs w:val="18"/>
        </w:rPr>
        <w:t>13</w:t>
      </w:r>
      <w:r>
        <w:rPr>
          <w:rStyle w:val="normaltextrun"/>
          <w:rFonts w:ascii="Verdana" w:hAnsi="Verdana" w:cs="Segoe UI" w:eastAsiaTheme="majorEastAsia"/>
          <w:i/>
          <w:iCs/>
          <w:sz w:val="18"/>
          <w:szCs w:val="18"/>
        </w:rPr>
        <w:t>, aanhef en onder d,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EF78D6" w:rsidP="00533F30" w:rsidRDefault="0008784A" w14:paraId="333A9A40" w14:textId="5C42196C">
      <w:pPr>
        <w:pStyle w:val="paragraph"/>
        <w:spacing w:before="0" w:beforeAutospacing="0" w:after="0" w:afterAutospacing="0"/>
        <w:textAlignment w:val="baseline"/>
        <w:rPr>
          <w:rStyle w:val="eop"/>
          <w:rFonts w:ascii="Verdana" w:hAnsi="Verdana" w:cs="Segoe UI" w:eastAsiaTheme="majorEastAsia"/>
          <w:sz w:val="18"/>
          <w:szCs w:val="18"/>
        </w:rPr>
      </w:pPr>
      <w:r>
        <w:rPr>
          <w:rStyle w:val="eop"/>
          <w:rFonts w:ascii="Verdana" w:hAnsi="Verdana" w:cs="Segoe UI" w:eastAsiaTheme="majorEastAsia"/>
          <w:sz w:val="18"/>
          <w:szCs w:val="18"/>
        </w:rPr>
        <w:t xml:space="preserve">Het globaal kavelplan, bedoeld in artikel 2.5, vijfde lid, </w:t>
      </w:r>
      <w:r w:rsidR="00620228">
        <w:rPr>
          <w:rStyle w:val="eop"/>
          <w:rFonts w:ascii="Verdana" w:hAnsi="Verdana" w:cs="Segoe UI" w:eastAsiaTheme="majorEastAsia"/>
          <w:sz w:val="18"/>
          <w:szCs w:val="18"/>
        </w:rPr>
        <w:t>onder</w:t>
      </w:r>
      <w:r w:rsidR="00C3403F">
        <w:rPr>
          <w:rStyle w:val="eop"/>
          <w:rFonts w:ascii="Verdana" w:hAnsi="Verdana" w:cs="Segoe UI" w:eastAsiaTheme="majorEastAsia"/>
          <w:sz w:val="18"/>
          <w:szCs w:val="18"/>
        </w:rPr>
        <w:t>deel</w:t>
      </w:r>
      <w:r w:rsidR="00620228">
        <w:rPr>
          <w:rStyle w:val="eop"/>
          <w:rFonts w:ascii="Verdana" w:hAnsi="Verdana" w:cs="Segoe UI" w:eastAsiaTheme="majorEastAsia"/>
          <w:sz w:val="18"/>
          <w:szCs w:val="18"/>
        </w:rPr>
        <w:t xml:space="preserve"> b, van de wet, </w:t>
      </w:r>
      <w:r w:rsidR="008E19D3">
        <w:rPr>
          <w:rStyle w:val="eop"/>
          <w:rFonts w:ascii="Verdana" w:hAnsi="Verdana" w:cs="Segoe UI" w:eastAsiaTheme="majorEastAsia"/>
          <w:sz w:val="18"/>
          <w:szCs w:val="18"/>
        </w:rPr>
        <w:t>bevat</w:t>
      </w:r>
      <w:r w:rsidRPr="7D5A25CB" w:rsidR="7757716B">
        <w:rPr>
          <w:rStyle w:val="eop"/>
          <w:rFonts w:ascii="Verdana" w:hAnsi="Verdana" w:cs="Segoe UI" w:eastAsiaTheme="majorEastAsia"/>
          <w:sz w:val="18"/>
          <w:szCs w:val="18"/>
        </w:rPr>
        <w:t xml:space="preserve"> tevens</w:t>
      </w:r>
      <w:r w:rsidR="00A20C26">
        <w:rPr>
          <w:rStyle w:val="eop"/>
          <w:rFonts w:ascii="Verdana" w:hAnsi="Verdana" w:cs="Segoe UI" w:eastAsiaTheme="majorEastAsia"/>
          <w:sz w:val="18"/>
          <w:szCs w:val="18"/>
        </w:rPr>
        <w:t xml:space="preserve">, </w:t>
      </w:r>
      <w:r w:rsidR="00B25176">
        <w:rPr>
          <w:rStyle w:val="eop"/>
          <w:rFonts w:ascii="Verdana" w:hAnsi="Verdana" w:cs="Segoe UI" w:eastAsiaTheme="majorEastAsia"/>
          <w:sz w:val="18"/>
          <w:szCs w:val="18"/>
        </w:rPr>
        <w:t>indien het aangewezen warmtebedrijf het voldoen van een kostendekkingsbijdrage door de gebouweigenaar</w:t>
      </w:r>
      <w:r w:rsidR="0045601A">
        <w:rPr>
          <w:rStyle w:val="eop"/>
          <w:rFonts w:ascii="Verdana" w:hAnsi="Verdana" w:cs="Segoe UI" w:eastAsiaTheme="majorEastAsia"/>
          <w:sz w:val="18"/>
          <w:szCs w:val="18"/>
        </w:rPr>
        <w:t xml:space="preserve"> als</w:t>
      </w:r>
      <w:r w:rsidR="00357984">
        <w:rPr>
          <w:rStyle w:val="eop"/>
          <w:rFonts w:ascii="Verdana" w:hAnsi="Verdana" w:cs="Segoe UI" w:eastAsiaTheme="majorEastAsia"/>
          <w:sz w:val="18"/>
          <w:szCs w:val="18"/>
        </w:rPr>
        <w:t xml:space="preserve"> voorwaarde stelt </w:t>
      </w:r>
      <w:r w:rsidR="00695043">
        <w:rPr>
          <w:rStyle w:val="eop"/>
          <w:rFonts w:ascii="Verdana" w:hAnsi="Verdana" w:cs="Segoe UI" w:eastAsiaTheme="majorEastAsia"/>
          <w:sz w:val="18"/>
          <w:szCs w:val="18"/>
        </w:rPr>
        <w:t>voor het aansluiten op een collectieve warmtevoorziening</w:t>
      </w:r>
      <w:r w:rsidR="005F4558">
        <w:rPr>
          <w:rStyle w:val="eop"/>
          <w:rFonts w:ascii="Verdana" w:hAnsi="Verdana" w:cs="Segoe UI" w:eastAsiaTheme="majorEastAsia"/>
          <w:sz w:val="18"/>
          <w:szCs w:val="18"/>
        </w:rPr>
        <w:t xml:space="preserve">: een </w:t>
      </w:r>
      <w:r w:rsidR="002F1725">
        <w:rPr>
          <w:rStyle w:val="eop"/>
          <w:rFonts w:ascii="Verdana" w:hAnsi="Verdana" w:cs="Segoe UI" w:eastAsiaTheme="majorEastAsia"/>
          <w:sz w:val="18"/>
          <w:szCs w:val="18"/>
        </w:rPr>
        <w:t>onderbouwing</w:t>
      </w:r>
      <w:r w:rsidR="00813A71">
        <w:rPr>
          <w:rStyle w:val="eop"/>
          <w:rFonts w:ascii="Verdana" w:hAnsi="Verdana" w:cs="Segoe UI" w:eastAsiaTheme="majorEastAsia"/>
          <w:sz w:val="18"/>
          <w:szCs w:val="18"/>
        </w:rPr>
        <w:t xml:space="preserve"> van de kostendekkingsbijdrage</w:t>
      </w:r>
      <w:r w:rsidR="003A47BB">
        <w:rPr>
          <w:rStyle w:val="eop"/>
          <w:rFonts w:ascii="Verdana" w:hAnsi="Verdana" w:cs="Segoe UI" w:eastAsiaTheme="majorEastAsia"/>
          <w:sz w:val="18"/>
          <w:szCs w:val="18"/>
        </w:rPr>
        <w:t xml:space="preserve">, </w:t>
      </w:r>
      <w:r w:rsidR="00F154AF">
        <w:rPr>
          <w:rStyle w:val="eop"/>
          <w:rFonts w:ascii="Verdana" w:hAnsi="Verdana" w:cs="Segoe UI" w:eastAsiaTheme="majorEastAsia"/>
          <w:sz w:val="18"/>
          <w:szCs w:val="18"/>
        </w:rPr>
        <w:t xml:space="preserve">gebaseerd op </w:t>
      </w:r>
      <w:r w:rsidR="0010287E">
        <w:rPr>
          <w:rStyle w:val="eop"/>
          <w:rFonts w:ascii="Verdana" w:hAnsi="Verdana" w:cs="Segoe UI" w:eastAsiaTheme="majorEastAsia"/>
          <w:sz w:val="18"/>
          <w:szCs w:val="18"/>
        </w:rPr>
        <w:t>de</w:t>
      </w:r>
      <w:r w:rsidR="00463FE6">
        <w:rPr>
          <w:rStyle w:val="eop"/>
          <w:rFonts w:ascii="Verdana" w:hAnsi="Verdana" w:cs="Segoe UI" w:eastAsiaTheme="majorEastAsia"/>
          <w:sz w:val="18"/>
          <w:szCs w:val="18"/>
        </w:rPr>
        <w:t xml:space="preserve"> indicatie van de kosten</w:t>
      </w:r>
      <w:r w:rsidR="00905376">
        <w:rPr>
          <w:rStyle w:val="eop"/>
          <w:rFonts w:ascii="Verdana" w:hAnsi="Verdana" w:cs="Segoe UI" w:eastAsiaTheme="majorEastAsia"/>
          <w:sz w:val="18"/>
          <w:szCs w:val="18"/>
        </w:rPr>
        <w:t xml:space="preserve"> en </w:t>
      </w:r>
      <w:r w:rsidR="004E3F35">
        <w:rPr>
          <w:rStyle w:val="eop"/>
          <w:rFonts w:ascii="Verdana" w:hAnsi="Verdana" w:cs="Segoe UI" w:eastAsiaTheme="majorEastAsia"/>
          <w:sz w:val="18"/>
          <w:szCs w:val="18"/>
        </w:rPr>
        <w:t>de tarieven</w:t>
      </w:r>
      <w:r w:rsidR="0010287E">
        <w:rPr>
          <w:rStyle w:val="eop"/>
          <w:rFonts w:ascii="Verdana" w:hAnsi="Verdana" w:cs="Segoe UI" w:eastAsiaTheme="majorEastAsia"/>
          <w:sz w:val="18"/>
          <w:szCs w:val="18"/>
        </w:rPr>
        <w:t>, bedoeld in artikel 2.16, tweede lid, onderde</w:t>
      </w:r>
      <w:r w:rsidR="00905376">
        <w:rPr>
          <w:rStyle w:val="eop"/>
          <w:rFonts w:ascii="Verdana" w:hAnsi="Verdana" w:cs="Segoe UI" w:eastAsiaTheme="majorEastAsia"/>
          <w:sz w:val="18"/>
          <w:szCs w:val="18"/>
        </w:rPr>
        <w:t xml:space="preserve">len </w:t>
      </w:r>
      <w:r w:rsidR="004E3F35">
        <w:rPr>
          <w:rStyle w:val="eop"/>
          <w:rFonts w:ascii="Verdana" w:hAnsi="Verdana" w:cs="Segoe UI" w:eastAsiaTheme="majorEastAsia"/>
          <w:sz w:val="18"/>
          <w:szCs w:val="18"/>
        </w:rPr>
        <w:t>i en j</w:t>
      </w:r>
      <w:r w:rsidR="0010287E">
        <w:rPr>
          <w:rStyle w:val="eop"/>
          <w:rFonts w:ascii="Verdana" w:hAnsi="Verdana" w:cs="Segoe UI" w:eastAsiaTheme="majorEastAsia"/>
          <w:sz w:val="18"/>
          <w:szCs w:val="18"/>
        </w:rPr>
        <w:t>, van de wet</w:t>
      </w:r>
      <w:r w:rsidR="00905376">
        <w:rPr>
          <w:rStyle w:val="eop"/>
          <w:rFonts w:ascii="Verdana" w:hAnsi="Verdana" w:cs="Segoe UI" w:eastAsiaTheme="majorEastAsia"/>
          <w:sz w:val="18"/>
          <w:szCs w:val="18"/>
        </w:rPr>
        <w:t>.</w:t>
      </w:r>
    </w:p>
    <w:p w:rsidR="00533F30" w:rsidP="00533F30" w:rsidRDefault="00533F30" w14:paraId="32EDBAA0" w14:textId="1A4874CB">
      <w:pPr>
        <w:pStyle w:val="paragraph"/>
        <w:spacing w:before="0" w:beforeAutospacing="0" w:after="0" w:afterAutospacing="0"/>
        <w:textAlignment w:val="baseline"/>
        <w:rPr>
          <w:rFonts w:ascii="Segoe UI" w:hAnsi="Segoe UI" w:cs="Segoe UI"/>
          <w:sz w:val="18"/>
          <w:szCs w:val="18"/>
        </w:rPr>
      </w:pPr>
    </w:p>
    <w:p w:rsidR="00533F30" w:rsidP="00533F30" w:rsidRDefault="00533F30" w14:paraId="651D49F0" w14:textId="79F8A6B3">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2.</w:t>
      </w:r>
      <w:r w:rsidR="00B339E0">
        <w:rPr>
          <w:rStyle w:val="normaltextrun"/>
          <w:rFonts w:ascii="Verdana" w:hAnsi="Verdana" w:cs="Segoe UI" w:eastAsiaTheme="majorEastAsia"/>
          <w:b/>
          <w:bCs/>
          <w:color w:val="000000"/>
          <w:sz w:val="18"/>
          <w:szCs w:val="18"/>
        </w:rPr>
        <w:t>6</w:t>
      </w:r>
      <w:r>
        <w:rPr>
          <w:rStyle w:val="normaltextrun"/>
          <w:rFonts w:ascii="Verdana" w:hAnsi="Verdana" w:cs="Segoe UI" w:eastAsiaTheme="majorEastAsia"/>
          <w:b/>
          <w:bCs/>
          <w:color w:val="000000"/>
          <w:sz w:val="18"/>
          <w:szCs w:val="18"/>
        </w:rPr>
        <w:t> de afwijzingsgronden van het college</w:t>
      </w:r>
      <w:r>
        <w:rPr>
          <w:rStyle w:val="eop"/>
          <w:rFonts w:ascii="Verdana" w:hAnsi="Verdana" w:cs="Segoe UI" w:eastAsiaTheme="majorEastAsia"/>
          <w:b/>
          <w:bCs/>
          <w:color w:val="000000"/>
          <w:sz w:val="18"/>
          <w:szCs w:val="18"/>
        </w:rPr>
        <w:t> </w:t>
      </w:r>
    </w:p>
    <w:p w:rsidR="00533F30" w:rsidP="00533F30" w:rsidRDefault="00533F30" w14:paraId="399B43B3" w14:textId="0CC9B46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 xml:space="preserve">(Delegatiebepaling artikel 2.5, lid </w:t>
      </w:r>
      <w:r w:rsidRPr="4D9B2178" w:rsidR="441CEC86">
        <w:rPr>
          <w:rStyle w:val="normaltextrun"/>
          <w:rFonts w:ascii="Verdana" w:hAnsi="Verdana" w:cs="Segoe UI" w:eastAsiaTheme="majorEastAsia"/>
          <w:i/>
          <w:iCs/>
          <w:sz w:val="18"/>
          <w:szCs w:val="18"/>
        </w:rPr>
        <w:t>13</w:t>
      </w:r>
      <w:r>
        <w:rPr>
          <w:rStyle w:val="normaltextrun"/>
          <w:rFonts w:ascii="Verdana" w:hAnsi="Verdana" w:cs="Segoe UI" w:eastAsiaTheme="majorEastAsia"/>
          <w:i/>
          <w:iCs/>
          <w:sz w:val="18"/>
          <w:szCs w:val="18"/>
        </w:rPr>
        <w:t>, aanhef en onder e,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r w:rsidR="00245A9D">
        <w:rPr>
          <w:rStyle w:val="eop"/>
          <w:rFonts w:ascii="Verdana" w:hAnsi="Verdana" w:cs="Segoe UI" w:eastAsiaTheme="majorEastAsia"/>
          <w:sz w:val="18"/>
          <w:szCs w:val="18"/>
        </w:rPr>
        <w:br/>
      </w:r>
      <w:r>
        <w:rPr>
          <w:rStyle w:val="normaltextrun"/>
          <w:rFonts w:ascii="Verdana" w:hAnsi="Verdana" w:cs="Segoe UI" w:eastAsiaTheme="majorEastAsia"/>
          <w:sz w:val="18"/>
          <w:szCs w:val="18"/>
        </w:rPr>
        <w:t>1. Van een situatie als bedoeld in artikel 2.5, zesde lid, onder</w:t>
      </w:r>
      <w:r w:rsidR="00245A9D">
        <w:rPr>
          <w:rStyle w:val="normaltextrun"/>
          <w:rFonts w:ascii="Verdana" w:hAnsi="Verdana" w:cs="Segoe UI" w:eastAsiaTheme="majorEastAsia"/>
          <w:sz w:val="18"/>
          <w:szCs w:val="18"/>
        </w:rPr>
        <w:t>deel</w:t>
      </w:r>
      <w:r>
        <w:rPr>
          <w:rStyle w:val="normaltextrun"/>
          <w:rFonts w:ascii="Verdana" w:hAnsi="Verdana" w:cs="Segoe UI" w:eastAsiaTheme="majorEastAsia"/>
          <w:sz w:val="18"/>
          <w:szCs w:val="18"/>
        </w:rPr>
        <w:t xml:space="preserve"> a, van de wet is in ieder geval </w:t>
      </w:r>
      <w:r>
        <w:rPr>
          <w:rStyle w:val="normaltextrun"/>
          <w:rFonts w:ascii="Verdana" w:hAnsi="Verdana" w:cs="Segoe UI" w:eastAsiaTheme="majorEastAsia"/>
          <w:sz w:val="18"/>
          <w:szCs w:val="18"/>
        </w:rPr>
        <w:lastRenderedPageBreak/>
        <w:t>sprake als de aanpassing van de ruimte een onredelijk grote inspanning vergt om te kunnen voldoen aan de eisen voor de </w:t>
      </w:r>
      <w:proofErr w:type="spellStart"/>
      <w:r>
        <w:rPr>
          <w:rStyle w:val="normaltextrun"/>
          <w:rFonts w:ascii="Verdana" w:hAnsi="Verdana" w:cs="Segoe UI" w:eastAsiaTheme="majorEastAsia"/>
          <w:sz w:val="18"/>
          <w:szCs w:val="18"/>
        </w:rPr>
        <w:t>binneninstallatie</w:t>
      </w:r>
      <w:proofErr w:type="spellEnd"/>
      <w:r>
        <w:rPr>
          <w:rStyle w:val="normaltextrun"/>
          <w:rFonts w:ascii="Verdana" w:hAnsi="Verdana" w:cs="Segoe UI" w:eastAsiaTheme="majorEastAsia"/>
          <w:sz w:val="18"/>
          <w:szCs w:val="18"/>
        </w:rPr>
        <w:t>;</w:t>
      </w:r>
      <w:r w:rsidR="00265D48">
        <w:rPr>
          <w:rStyle w:val="normaltextrun"/>
          <w:rFonts w:ascii="Verdana" w:hAnsi="Verdana" w:cs="Segoe UI" w:eastAsiaTheme="majorEastAsia"/>
          <w:sz w:val="18"/>
          <w:szCs w:val="18"/>
        </w:rPr>
        <w:t xml:space="preserve"> </w:t>
      </w:r>
    </w:p>
    <w:p w:rsidR="00533F30" w:rsidP="00533F30" w:rsidRDefault="00533F30" w14:paraId="14810598" w14:textId="30F5644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 Van een situatie als bedoeld in artikel 2.5, zesde lid, onder</w:t>
      </w:r>
      <w:r w:rsidR="00E70AF7">
        <w:rPr>
          <w:rStyle w:val="normaltextrun"/>
          <w:rFonts w:ascii="Verdana" w:hAnsi="Verdana" w:cs="Segoe UI" w:eastAsiaTheme="majorEastAsia"/>
          <w:sz w:val="18"/>
          <w:szCs w:val="18"/>
        </w:rPr>
        <w:t>deel</w:t>
      </w:r>
      <w:r>
        <w:rPr>
          <w:rStyle w:val="normaltextrun"/>
          <w:rFonts w:ascii="Verdana" w:hAnsi="Verdana" w:cs="Segoe UI" w:eastAsiaTheme="majorEastAsia"/>
          <w:sz w:val="18"/>
          <w:szCs w:val="18"/>
        </w:rPr>
        <w:t xml:space="preserve"> b, van de wet is in ieder geval sprake als de </w:t>
      </w:r>
      <w:r w:rsidR="00824717">
        <w:rPr>
          <w:rStyle w:val="normaltextrun"/>
          <w:rFonts w:ascii="Verdana" w:hAnsi="Verdana" w:cs="Segoe UI" w:eastAsiaTheme="majorEastAsia"/>
          <w:sz w:val="18"/>
          <w:szCs w:val="18"/>
        </w:rPr>
        <w:t>beschikbare middelen</w:t>
      </w:r>
      <w:r w:rsidR="004B40A9">
        <w:rPr>
          <w:rStyle w:val="normaltextrun"/>
          <w:rFonts w:ascii="Verdana" w:hAnsi="Verdana" w:cs="Segoe UI" w:eastAsiaTheme="majorEastAsia"/>
          <w:sz w:val="18"/>
          <w:szCs w:val="18"/>
        </w:rPr>
        <w:t xml:space="preserve"> van het warmtebedrijf</w:t>
      </w:r>
      <w:r w:rsidR="00824717">
        <w:rPr>
          <w:rStyle w:val="normaltextrun"/>
          <w:rFonts w:ascii="Verdana" w:hAnsi="Verdana" w:cs="Segoe UI" w:eastAsiaTheme="majorEastAsia"/>
          <w:sz w:val="18"/>
          <w:szCs w:val="18"/>
        </w:rPr>
        <w:t xml:space="preserve"> voor</w:t>
      </w:r>
      <w:r w:rsidR="00F61297">
        <w:rPr>
          <w:rStyle w:val="normaltextrun"/>
          <w:rFonts w:ascii="Verdana" w:hAnsi="Verdana" w:cs="Segoe UI" w:eastAsiaTheme="majorEastAsia"/>
          <w:sz w:val="18"/>
          <w:szCs w:val="18"/>
        </w:rPr>
        <w:t xml:space="preserve"> de uitvoering van het plan o</w:t>
      </w:r>
      <w:r w:rsidR="005217BF">
        <w:rPr>
          <w:rStyle w:val="normaltextrun"/>
          <w:rFonts w:ascii="Verdana" w:hAnsi="Verdana" w:cs="Segoe UI" w:eastAsiaTheme="majorEastAsia"/>
          <w:sz w:val="18"/>
          <w:szCs w:val="18"/>
        </w:rPr>
        <w:t>ntoereikend zijn</w:t>
      </w:r>
      <w:r>
        <w:rPr>
          <w:rStyle w:val="normaltextrun"/>
          <w:rFonts w:ascii="Verdana" w:hAnsi="Verdana" w:cs="Segoe UI" w:eastAsiaTheme="majorEastAsia"/>
          <w:sz w:val="18"/>
          <w:szCs w:val="18"/>
        </w:rPr>
        <w:t>.</w:t>
      </w:r>
      <w:r>
        <w:rPr>
          <w:rStyle w:val="eop"/>
          <w:rFonts w:ascii="Verdana" w:hAnsi="Verdana" w:cs="Segoe UI" w:eastAsiaTheme="majorEastAsia"/>
          <w:sz w:val="18"/>
          <w:szCs w:val="18"/>
        </w:rPr>
        <w:t> </w:t>
      </w:r>
    </w:p>
    <w:p w:rsidR="00785731" w:rsidP="00533F30" w:rsidRDefault="00785731" w14:paraId="5F59B68E" w14:textId="77777777">
      <w:pPr>
        <w:pStyle w:val="paragraph"/>
        <w:spacing w:before="0" w:beforeAutospacing="0" w:after="0" w:afterAutospacing="0"/>
        <w:textAlignment w:val="baseline"/>
        <w:rPr>
          <w:rStyle w:val="eop"/>
          <w:rFonts w:ascii="Verdana" w:hAnsi="Verdana" w:cs="Segoe UI" w:eastAsiaTheme="majorEastAsia"/>
          <w:sz w:val="18"/>
          <w:szCs w:val="18"/>
        </w:rPr>
      </w:pPr>
    </w:p>
    <w:p w:rsidR="00533F30" w:rsidP="00533F30" w:rsidRDefault="00533F30" w14:paraId="34C04A59"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533F30" w:rsidP="00533F30" w:rsidRDefault="00533F30" w14:paraId="4FF0FFAA" w14:textId="3EF84518">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2.</w:t>
      </w:r>
      <w:r w:rsidR="00822CED">
        <w:rPr>
          <w:rStyle w:val="normaltextrun"/>
          <w:rFonts w:ascii="Verdana" w:hAnsi="Verdana" w:cs="Segoe UI" w:eastAsiaTheme="majorEastAsia"/>
          <w:b/>
          <w:bCs/>
          <w:color w:val="000000"/>
          <w:sz w:val="18"/>
          <w:szCs w:val="18"/>
        </w:rPr>
        <w:t>3</w:t>
      </w:r>
      <w:r w:rsidR="00CD3B8E">
        <w:rPr>
          <w:rStyle w:val="normaltextrun"/>
          <w:rFonts w:ascii="Verdana" w:hAnsi="Verdana" w:cs="Segoe UI" w:eastAsiaTheme="majorEastAsia"/>
          <w:b/>
          <w:bCs/>
          <w:color w:val="000000"/>
          <w:sz w:val="18"/>
          <w:szCs w:val="18"/>
        </w:rPr>
        <w:t xml:space="preserve"> </w:t>
      </w:r>
      <w:r>
        <w:rPr>
          <w:rStyle w:val="normaltextrun"/>
          <w:rFonts w:ascii="Verdana" w:hAnsi="Verdana" w:cs="Segoe UI" w:eastAsiaTheme="majorEastAsia"/>
          <w:b/>
          <w:bCs/>
          <w:color w:val="000000"/>
          <w:sz w:val="18"/>
          <w:szCs w:val="18"/>
        </w:rPr>
        <w:t>Aanwijzing van een ander warmtebedrijf dan een warmtebedrijf met een publiek meerderheidsbelang of warmtegemeenschap tijdens de ingroeiperiode</w:t>
      </w:r>
      <w:r w:rsidR="00265D48">
        <w:rPr>
          <w:rStyle w:val="normaltextrun"/>
          <w:rFonts w:ascii="Verdana" w:hAnsi="Verdana" w:cs="Segoe UI" w:eastAsiaTheme="majorEastAsia"/>
          <w:b/>
          <w:bCs/>
          <w:color w:val="000000"/>
          <w:sz w:val="18"/>
          <w:szCs w:val="18"/>
        </w:rPr>
        <w:t xml:space="preserve"> </w:t>
      </w:r>
    </w:p>
    <w:p w:rsidR="00533F30" w:rsidP="00533F30" w:rsidRDefault="00265D48" w14:paraId="17B79487" w14:textId="557F7313">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xml:space="preserve"> </w:t>
      </w:r>
    </w:p>
    <w:p w:rsidR="00533F30" w:rsidP="00533F30" w:rsidRDefault="00533F30" w14:paraId="78C9CC37" w14:textId="49416B34">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2.</w:t>
      </w:r>
      <w:r w:rsidR="00822CED">
        <w:rPr>
          <w:rStyle w:val="normaltextrun"/>
          <w:rFonts w:ascii="Verdana" w:hAnsi="Verdana" w:cs="Segoe UI" w:eastAsiaTheme="majorEastAsia"/>
          <w:b/>
          <w:bCs/>
          <w:color w:val="000000"/>
          <w:sz w:val="18"/>
          <w:szCs w:val="18"/>
        </w:rPr>
        <w:t>7</w:t>
      </w:r>
      <w:r>
        <w:rPr>
          <w:rStyle w:val="normaltextrun"/>
          <w:rFonts w:ascii="Verdana" w:hAnsi="Verdana" w:cs="Segoe UI" w:eastAsiaTheme="majorEastAsia"/>
          <w:b/>
          <w:bCs/>
          <w:color w:val="000000"/>
          <w:sz w:val="18"/>
          <w:szCs w:val="18"/>
        </w:rPr>
        <w:t> aanwijzingsprocedure warmtebedrijf tijdens ingroeiperiode</w:t>
      </w:r>
      <w:r w:rsidR="00265D48">
        <w:rPr>
          <w:rStyle w:val="normaltextrun"/>
          <w:rFonts w:ascii="Verdana" w:hAnsi="Verdana" w:cs="Segoe UI" w:eastAsiaTheme="majorEastAsia"/>
          <w:b/>
          <w:bCs/>
          <w:color w:val="000000"/>
          <w:sz w:val="18"/>
          <w:szCs w:val="18"/>
        </w:rPr>
        <w:t xml:space="preserve"> </w:t>
      </w:r>
    </w:p>
    <w:p w:rsidR="00533F30" w:rsidP="62F282DB" w:rsidRDefault="00533F30" w14:paraId="1076F5B2" w14:textId="1BB158B0">
      <w:pPr>
        <w:pStyle w:val="paragraph"/>
        <w:spacing w:before="0" w:beforeAutospacing="0" w:after="0" w:afterAutospacing="0"/>
        <w:textAlignment w:val="baseline"/>
        <w:rPr>
          <w:rFonts w:ascii="Segoe UI" w:hAnsi="Segoe UI" w:cs="Segoe UI"/>
          <w:sz w:val="18"/>
          <w:szCs w:val="18"/>
        </w:rPr>
      </w:pPr>
      <w:r w:rsidRPr="62F282DB">
        <w:rPr>
          <w:rStyle w:val="normaltextrun"/>
          <w:rFonts w:ascii="Verdana" w:hAnsi="Verdana" w:cs="Segoe UI" w:eastAsiaTheme="majorEastAsia"/>
          <w:sz w:val="18"/>
          <w:szCs w:val="18"/>
        </w:rPr>
        <w:t xml:space="preserve">Op de </w:t>
      </w:r>
      <w:r w:rsidRPr="60600A75" w:rsidR="53E50979">
        <w:rPr>
          <w:rStyle w:val="normaltextrun"/>
          <w:rFonts w:ascii="Verdana" w:hAnsi="Verdana" w:cs="Segoe UI" w:eastAsiaTheme="majorEastAsia"/>
          <w:sz w:val="18"/>
          <w:szCs w:val="18"/>
        </w:rPr>
        <w:t>aanwijzing</w:t>
      </w:r>
      <w:r w:rsidRPr="62F282DB">
        <w:rPr>
          <w:rStyle w:val="normaltextrun"/>
          <w:rFonts w:ascii="Verdana" w:hAnsi="Verdana" w:cs="Segoe UI" w:eastAsiaTheme="majorEastAsia"/>
          <w:sz w:val="18"/>
          <w:szCs w:val="18"/>
        </w:rPr>
        <w:t xml:space="preserve"> van </w:t>
      </w:r>
      <w:r w:rsidRPr="60600A75" w:rsidR="7B8026AA">
        <w:rPr>
          <w:rStyle w:val="normaltextrun"/>
          <w:rFonts w:ascii="Verdana" w:hAnsi="Verdana" w:cs="Segoe UI" w:eastAsiaTheme="majorEastAsia"/>
          <w:sz w:val="18"/>
          <w:szCs w:val="18"/>
        </w:rPr>
        <w:t>een</w:t>
      </w:r>
      <w:r w:rsidRPr="62F282DB">
        <w:rPr>
          <w:rStyle w:val="normaltextrun"/>
          <w:rFonts w:ascii="Verdana" w:hAnsi="Verdana" w:cs="Segoe UI" w:eastAsiaTheme="majorEastAsia"/>
          <w:sz w:val="18"/>
          <w:szCs w:val="18"/>
        </w:rPr>
        <w:t xml:space="preserve"> warmtebedrijf tijdens de ingroeiperiode</w:t>
      </w:r>
      <w:r w:rsidRPr="60600A75" w:rsidR="7309ABB2">
        <w:rPr>
          <w:rStyle w:val="normaltextrun"/>
          <w:rFonts w:ascii="Verdana" w:hAnsi="Verdana" w:cs="Segoe UI" w:eastAsiaTheme="majorEastAsia"/>
          <w:sz w:val="18"/>
          <w:szCs w:val="18"/>
        </w:rPr>
        <w:t>,</w:t>
      </w:r>
      <w:r w:rsidRPr="62F282DB">
        <w:rPr>
          <w:rStyle w:val="normaltextrun"/>
          <w:rFonts w:ascii="Verdana" w:hAnsi="Verdana" w:cs="Segoe UI" w:eastAsiaTheme="majorEastAsia"/>
          <w:sz w:val="18"/>
          <w:szCs w:val="18"/>
        </w:rPr>
        <w:t xml:space="preserve"> bedoeld in artikel 2.7 van de wet</w:t>
      </w:r>
      <w:r w:rsidRPr="60600A75" w:rsidR="3CB01CD8">
        <w:rPr>
          <w:rStyle w:val="normaltextrun"/>
          <w:rFonts w:ascii="Verdana" w:hAnsi="Verdana" w:cs="Segoe UI" w:eastAsiaTheme="majorEastAsia"/>
          <w:sz w:val="18"/>
          <w:szCs w:val="18"/>
        </w:rPr>
        <w:t>,</w:t>
      </w:r>
      <w:r w:rsidRPr="62F282DB">
        <w:rPr>
          <w:rStyle w:val="normaltextrun"/>
          <w:rFonts w:ascii="Verdana" w:hAnsi="Verdana" w:cs="Segoe UI" w:eastAsiaTheme="majorEastAsia"/>
          <w:sz w:val="18"/>
          <w:szCs w:val="18"/>
        </w:rPr>
        <w:t> </w:t>
      </w:r>
      <w:r w:rsidRPr="62F282DB" w:rsidR="6EDB9842">
        <w:rPr>
          <w:rStyle w:val="normaltextrun"/>
          <w:rFonts w:ascii="Verdana" w:hAnsi="Verdana" w:cs="Segoe UI" w:eastAsiaTheme="majorEastAsia"/>
          <w:sz w:val="18"/>
          <w:szCs w:val="18"/>
        </w:rPr>
        <w:t>zijn</w:t>
      </w:r>
      <w:r w:rsidRPr="62F282DB">
        <w:rPr>
          <w:rStyle w:val="normaltextrun"/>
          <w:rFonts w:ascii="Verdana" w:hAnsi="Verdana" w:cs="Segoe UI" w:eastAsiaTheme="majorEastAsia"/>
          <w:sz w:val="18"/>
          <w:szCs w:val="18"/>
        </w:rPr>
        <w:t xml:space="preserve"> de artikelen 2.</w:t>
      </w:r>
      <w:r w:rsidRPr="60600A75" w:rsidR="26B64D77">
        <w:rPr>
          <w:rStyle w:val="normaltextrun"/>
          <w:rFonts w:ascii="Verdana" w:hAnsi="Verdana" w:cs="Segoe UI" w:eastAsiaTheme="majorEastAsia"/>
          <w:sz w:val="18"/>
          <w:szCs w:val="18"/>
        </w:rPr>
        <w:t>2</w:t>
      </w:r>
      <w:r w:rsidRPr="62F282DB">
        <w:rPr>
          <w:rStyle w:val="normaltextrun"/>
          <w:rFonts w:ascii="Verdana" w:hAnsi="Verdana" w:cs="Segoe UI" w:eastAsiaTheme="majorEastAsia"/>
          <w:sz w:val="18"/>
          <w:szCs w:val="18"/>
        </w:rPr>
        <w:t> tot en met 2.</w:t>
      </w:r>
      <w:r w:rsidRPr="60600A75" w:rsidR="26B64D77">
        <w:rPr>
          <w:rStyle w:val="normaltextrun"/>
          <w:rFonts w:ascii="Verdana" w:hAnsi="Verdana" w:cs="Segoe UI" w:eastAsiaTheme="majorEastAsia"/>
          <w:sz w:val="18"/>
          <w:szCs w:val="18"/>
        </w:rPr>
        <w:t>6</w:t>
      </w:r>
      <w:r w:rsidRPr="62F282DB">
        <w:rPr>
          <w:rStyle w:val="normaltextrun"/>
          <w:rFonts w:ascii="Verdana" w:hAnsi="Verdana" w:cs="Segoe UI" w:eastAsiaTheme="majorEastAsia"/>
          <w:sz w:val="18"/>
          <w:szCs w:val="18"/>
        </w:rPr>
        <w:t xml:space="preserve"> van overeenkomstige toepassing</w:t>
      </w:r>
      <w:r w:rsidRPr="62F282DB" w:rsidR="471D3BA6">
        <w:rPr>
          <w:rStyle w:val="normaltextrun"/>
          <w:rFonts w:ascii="Verdana" w:hAnsi="Verdana" w:cs="Segoe UI" w:eastAsiaTheme="majorEastAsia"/>
          <w:sz w:val="18"/>
          <w:szCs w:val="18"/>
        </w:rPr>
        <w:t xml:space="preserve">, </w:t>
      </w:r>
      <w:r w:rsidRPr="62F282DB">
        <w:rPr>
          <w:rStyle w:val="normaltextrun"/>
          <w:rFonts w:ascii="Verdana" w:hAnsi="Verdana" w:cs="Segoe UI" w:eastAsiaTheme="majorEastAsia"/>
          <w:sz w:val="18"/>
          <w:szCs w:val="18"/>
        </w:rPr>
        <w:t>met dien verstande dat</w:t>
      </w:r>
      <w:r w:rsidR="00760132">
        <w:rPr>
          <w:rStyle w:val="eop"/>
          <w:rFonts w:ascii="Verdana" w:hAnsi="Verdana" w:cs="Segoe UI" w:eastAsiaTheme="majorEastAsia"/>
          <w:sz w:val="18"/>
          <w:szCs w:val="18"/>
        </w:rPr>
        <w:t xml:space="preserve"> </w:t>
      </w:r>
      <w:r w:rsidDel="00760132" w:rsidR="00760132">
        <w:rPr>
          <w:rFonts w:ascii="Segoe UI" w:hAnsi="Segoe UI" w:cs="Segoe UI"/>
          <w:sz w:val="18"/>
          <w:szCs w:val="18"/>
        </w:rPr>
        <w:t xml:space="preserve"> </w:t>
      </w:r>
      <w:r w:rsidRPr="62F282DB">
        <w:rPr>
          <w:rStyle w:val="normaltextrun"/>
          <w:rFonts w:ascii="Verdana" w:hAnsi="Verdana" w:cs="Segoe UI" w:eastAsiaTheme="majorEastAsia"/>
          <w:sz w:val="18"/>
          <w:szCs w:val="18"/>
        </w:rPr>
        <w:t xml:space="preserve">de termijn </w:t>
      </w:r>
      <w:r w:rsidRPr="60600A75" w:rsidR="53E50979">
        <w:rPr>
          <w:rStyle w:val="normaltextrun"/>
          <w:rFonts w:ascii="Verdana" w:hAnsi="Verdana" w:cs="Segoe UI" w:eastAsiaTheme="majorEastAsia"/>
          <w:sz w:val="18"/>
          <w:szCs w:val="18"/>
        </w:rPr>
        <w:t>waar</w:t>
      </w:r>
      <w:r w:rsidRPr="60600A75" w:rsidR="58C957B5">
        <w:rPr>
          <w:rStyle w:val="normaltextrun"/>
          <w:rFonts w:ascii="Verdana" w:hAnsi="Verdana" w:cs="Segoe UI" w:eastAsiaTheme="majorEastAsia"/>
          <w:sz w:val="18"/>
          <w:szCs w:val="18"/>
        </w:rPr>
        <w:t>binnen</w:t>
      </w:r>
      <w:r w:rsidRPr="62F282DB">
        <w:rPr>
          <w:rStyle w:val="normaltextrun"/>
          <w:rFonts w:ascii="Verdana" w:hAnsi="Verdana" w:cs="Segoe UI" w:eastAsiaTheme="majorEastAsia"/>
          <w:sz w:val="18"/>
          <w:szCs w:val="18"/>
        </w:rPr>
        <w:t xml:space="preserve"> het college beslist op </w:t>
      </w:r>
      <w:r w:rsidRPr="60600A75" w:rsidR="67D51D0B">
        <w:rPr>
          <w:rStyle w:val="normaltextrun"/>
          <w:rFonts w:ascii="Verdana" w:hAnsi="Verdana" w:cs="Segoe UI" w:eastAsiaTheme="majorEastAsia"/>
          <w:sz w:val="18"/>
          <w:szCs w:val="18"/>
        </w:rPr>
        <w:t>een</w:t>
      </w:r>
      <w:r w:rsidRPr="62F282DB">
        <w:rPr>
          <w:rStyle w:val="normaltextrun"/>
          <w:rFonts w:ascii="Verdana" w:hAnsi="Verdana" w:cs="Segoe UI" w:eastAsiaTheme="majorEastAsia"/>
          <w:sz w:val="18"/>
          <w:szCs w:val="18"/>
        </w:rPr>
        <w:t xml:space="preserve"> aanvraag als bedoeld in artikel 2.7, eerste lid, van de wet, </w:t>
      </w:r>
      <w:r w:rsidR="009651E9">
        <w:rPr>
          <w:rStyle w:val="normaltextrun"/>
          <w:rFonts w:ascii="Verdana" w:hAnsi="Verdana" w:cs="Segoe UI" w:eastAsiaTheme="majorEastAsia"/>
          <w:sz w:val="18"/>
          <w:szCs w:val="18"/>
        </w:rPr>
        <w:t>aan</w:t>
      </w:r>
      <w:r w:rsidRPr="62F282DB" w:rsidR="3E69B05B">
        <w:rPr>
          <w:rStyle w:val="normaltextrun"/>
          <w:rFonts w:ascii="Verdana" w:hAnsi="Verdana" w:cs="Segoe UI" w:eastAsiaTheme="majorEastAsia"/>
          <w:sz w:val="18"/>
          <w:szCs w:val="18"/>
        </w:rPr>
        <w:t xml:space="preserve">vangt </w:t>
      </w:r>
      <w:r w:rsidRPr="62F282DB">
        <w:rPr>
          <w:rStyle w:val="normaltextrun"/>
          <w:rFonts w:ascii="Verdana" w:hAnsi="Verdana" w:cs="Segoe UI" w:eastAsiaTheme="majorEastAsia"/>
          <w:sz w:val="18"/>
          <w:szCs w:val="18"/>
        </w:rPr>
        <w:t>nadat de termijn is verstreken die het college </w:t>
      </w:r>
      <w:r w:rsidRPr="60600A75" w:rsidR="77B35281">
        <w:rPr>
          <w:rStyle w:val="normaltextrun"/>
          <w:rFonts w:ascii="Verdana" w:hAnsi="Verdana" w:cs="Segoe UI" w:eastAsiaTheme="majorEastAsia"/>
          <w:sz w:val="18"/>
          <w:szCs w:val="18"/>
        </w:rPr>
        <w:t xml:space="preserve">op grond van </w:t>
      </w:r>
      <w:r w:rsidRPr="62F282DB">
        <w:rPr>
          <w:rStyle w:val="normaltextrun"/>
          <w:rFonts w:ascii="Verdana" w:hAnsi="Verdana" w:cs="Segoe UI" w:eastAsiaTheme="majorEastAsia"/>
          <w:sz w:val="18"/>
          <w:szCs w:val="18"/>
        </w:rPr>
        <w:t xml:space="preserve">artikel 2.6, tweede lid, van de wet, </w:t>
      </w:r>
      <w:r w:rsidRPr="60600A75" w:rsidR="06455F9D">
        <w:rPr>
          <w:rStyle w:val="normaltextrun"/>
          <w:rFonts w:ascii="Verdana" w:hAnsi="Verdana" w:cs="Segoe UI" w:eastAsiaTheme="majorEastAsia"/>
          <w:sz w:val="18"/>
          <w:szCs w:val="18"/>
        </w:rPr>
        <w:t xml:space="preserve">bekend </w:t>
      </w:r>
      <w:r w:rsidRPr="62F282DB">
        <w:rPr>
          <w:rStyle w:val="normaltextrun"/>
          <w:rFonts w:ascii="Verdana" w:hAnsi="Verdana" w:cs="Segoe UI" w:eastAsiaTheme="majorEastAsia"/>
          <w:sz w:val="18"/>
          <w:szCs w:val="18"/>
        </w:rPr>
        <w:t xml:space="preserve">heeft </w:t>
      </w:r>
      <w:r w:rsidRPr="60600A75" w:rsidR="40A02D5A">
        <w:rPr>
          <w:rStyle w:val="normaltextrun"/>
          <w:rFonts w:ascii="Verdana" w:hAnsi="Verdana" w:cs="Segoe UI" w:eastAsiaTheme="majorEastAsia"/>
          <w:sz w:val="18"/>
          <w:szCs w:val="18"/>
        </w:rPr>
        <w:t>gemaakt</w:t>
      </w:r>
      <w:r w:rsidRPr="62F282DB">
        <w:rPr>
          <w:rStyle w:val="normaltextrun"/>
          <w:rFonts w:ascii="Verdana" w:hAnsi="Verdana" w:cs="Segoe UI" w:eastAsiaTheme="majorEastAsia"/>
          <w:sz w:val="18"/>
          <w:szCs w:val="18"/>
        </w:rPr>
        <w:t>.</w:t>
      </w:r>
      <w:r w:rsidRPr="62F282DB">
        <w:rPr>
          <w:rStyle w:val="eop"/>
          <w:rFonts w:ascii="Verdana" w:hAnsi="Verdana" w:cs="Segoe UI" w:eastAsiaTheme="majorEastAsia"/>
          <w:sz w:val="18"/>
          <w:szCs w:val="18"/>
        </w:rPr>
        <w:t> </w:t>
      </w:r>
    </w:p>
    <w:p w:rsidR="00533F30" w:rsidP="00533F30" w:rsidRDefault="00533F30" w14:paraId="3EBC699B"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533F30" w:rsidP="00533F30" w:rsidRDefault="00533F30" w14:paraId="066523CA"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533F30" w:rsidP="00533F30" w:rsidRDefault="00533F30" w14:paraId="711AA837" w14:textId="5CA8E6E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2.</w:t>
      </w:r>
      <w:r w:rsidR="009B0625">
        <w:rPr>
          <w:rStyle w:val="normaltextrun"/>
          <w:rFonts w:ascii="Verdana" w:hAnsi="Verdana" w:cs="Segoe UI" w:eastAsiaTheme="majorEastAsia"/>
          <w:b/>
          <w:bCs/>
          <w:color w:val="000000"/>
          <w:sz w:val="18"/>
          <w:szCs w:val="18"/>
        </w:rPr>
        <w:t>4</w:t>
      </w:r>
      <w:r>
        <w:rPr>
          <w:rStyle w:val="normaltextrun"/>
          <w:rFonts w:ascii="Verdana" w:hAnsi="Verdana" w:cs="Segoe UI" w:eastAsiaTheme="majorEastAsia"/>
          <w:b/>
          <w:bCs/>
          <w:color w:val="000000"/>
          <w:sz w:val="18"/>
          <w:szCs w:val="18"/>
        </w:rPr>
        <w:t> Wijziging, intrekking en overdragen van een aanwijzing</w:t>
      </w:r>
      <w:r>
        <w:rPr>
          <w:rStyle w:val="eop"/>
          <w:rFonts w:ascii="Verdana" w:hAnsi="Verdana" w:cs="Segoe UI" w:eastAsiaTheme="majorEastAsia"/>
          <w:b/>
          <w:bCs/>
          <w:color w:val="000000"/>
          <w:sz w:val="18"/>
          <w:szCs w:val="18"/>
        </w:rPr>
        <w:t> </w:t>
      </w:r>
    </w:p>
    <w:p w:rsidR="00533F30" w:rsidP="00533F30" w:rsidRDefault="00533F30" w14:paraId="26B429C9"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533F30" w:rsidP="00533F30" w:rsidRDefault="00533F30" w14:paraId="194995AC" w14:textId="56AF1770">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2.</w:t>
      </w:r>
      <w:r w:rsidR="009B0625">
        <w:rPr>
          <w:rStyle w:val="normaltextrun"/>
          <w:rFonts w:ascii="Verdana" w:hAnsi="Verdana" w:cs="Segoe UI" w:eastAsiaTheme="majorEastAsia"/>
          <w:b/>
          <w:bCs/>
          <w:color w:val="000000"/>
          <w:sz w:val="18"/>
          <w:szCs w:val="18"/>
        </w:rPr>
        <w:t>8</w:t>
      </w:r>
      <w:r>
        <w:rPr>
          <w:rStyle w:val="normaltextrun"/>
          <w:rFonts w:ascii="Verdana" w:hAnsi="Verdana" w:cs="Segoe UI" w:eastAsiaTheme="majorEastAsia"/>
          <w:b/>
          <w:bCs/>
          <w:color w:val="000000"/>
          <w:sz w:val="18"/>
          <w:szCs w:val="18"/>
        </w:rPr>
        <w:t> wijziging aanwijzing</w:t>
      </w:r>
      <w:r>
        <w:rPr>
          <w:rStyle w:val="eop"/>
          <w:rFonts w:ascii="Verdana" w:hAnsi="Verdana" w:cs="Segoe UI" w:eastAsiaTheme="majorEastAsia"/>
          <w:b/>
          <w:bCs/>
          <w:color w:val="000000"/>
          <w:sz w:val="18"/>
          <w:szCs w:val="18"/>
        </w:rPr>
        <w:t> </w:t>
      </w:r>
    </w:p>
    <w:p w:rsidR="00533F30" w:rsidP="00533F30" w:rsidRDefault="00533F30" w14:paraId="36FFAB38" w14:textId="1220DF5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rPr>
        <w:t>(Delegatiebepalingen artikel 2.8, lid 12, onder a, </w:t>
      </w:r>
      <w:proofErr w:type="spellStart"/>
      <w:r>
        <w:rPr>
          <w:rStyle w:val="normaltextrun"/>
          <w:rFonts w:ascii="Verdana" w:hAnsi="Verdana" w:cs="Segoe UI" w:eastAsiaTheme="majorEastAsia"/>
          <w:i/>
          <w:iCs/>
          <w:color w:val="000000"/>
          <w:sz w:val="18"/>
          <w:szCs w:val="18"/>
        </w:rPr>
        <w:t>Wcw</w:t>
      </w:r>
      <w:proofErr w:type="spellEnd"/>
      <w:r>
        <w:rPr>
          <w:rStyle w:val="normaltextrun"/>
          <w:rFonts w:ascii="Verdana" w:hAnsi="Verdana" w:cs="Segoe UI" w:eastAsiaTheme="majorEastAsia"/>
          <w:i/>
          <w:iCs/>
          <w:color w:val="000000"/>
          <w:sz w:val="18"/>
          <w:szCs w:val="18"/>
        </w:rPr>
        <w:t>)</w:t>
      </w:r>
      <w:r>
        <w:rPr>
          <w:rStyle w:val="normaltextrun"/>
          <w:rFonts w:ascii="Verdana" w:hAnsi="Verdana" w:cs="Segoe UI" w:eastAsiaTheme="majorEastAsia"/>
          <w:color w:val="000000"/>
          <w:sz w:val="18"/>
          <w:szCs w:val="18"/>
        </w:rPr>
        <w:t> </w:t>
      </w:r>
      <w:r>
        <w:rPr>
          <w:rStyle w:val="eop"/>
          <w:rFonts w:ascii="Verdana" w:hAnsi="Verdana" w:cs="Segoe UI" w:eastAsiaTheme="majorEastAsia"/>
          <w:color w:val="000000"/>
          <w:sz w:val="18"/>
          <w:szCs w:val="18"/>
        </w:rPr>
        <w:t> </w:t>
      </w:r>
    </w:p>
    <w:p w:rsidR="00533F30" w:rsidP="00533F30" w:rsidRDefault="0041188E" w14:paraId="1F26984C" w14:textId="53B2109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1</w:t>
      </w:r>
      <w:r w:rsidR="00533F30">
        <w:rPr>
          <w:rStyle w:val="normaltextrun"/>
          <w:rFonts w:ascii="Verdana" w:hAnsi="Verdana" w:cs="Segoe UI" w:eastAsiaTheme="majorEastAsia"/>
          <w:color w:val="000000"/>
          <w:sz w:val="18"/>
          <w:szCs w:val="18"/>
        </w:rPr>
        <w:t xml:space="preserve">. </w:t>
      </w:r>
      <w:r w:rsidR="00011C9C">
        <w:rPr>
          <w:rStyle w:val="normaltextrun"/>
          <w:rFonts w:ascii="Verdana" w:hAnsi="Verdana" w:cs="Segoe UI" w:eastAsiaTheme="majorEastAsia"/>
          <w:color w:val="000000"/>
          <w:sz w:val="18"/>
          <w:szCs w:val="18"/>
        </w:rPr>
        <w:t>De door h</w:t>
      </w:r>
      <w:r w:rsidR="00533F30">
        <w:rPr>
          <w:rStyle w:val="normaltextrun"/>
          <w:rFonts w:ascii="Verdana" w:hAnsi="Verdana" w:cs="Segoe UI" w:eastAsiaTheme="majorEastAsia"/>
          <w:color w:val="000000"/>
          <w:sz w:val="18"/>
          <w:szCs w:val="18"/>
        </w:rPr>
        <w:t xml:space="preserve">et aangewezen warmtebedrijf </w:t>
      </w:r>
      <w:r w:rsidR="00011C9C">
        <w:rPr>
          <w:rStyle w:val="normaltextrun"/>
          <w:rFonts w:ascii="Verdana" w:hAnsi="Verdana" w:cs="Segoe UI" w:eastAsiaTheme="majorEastAsia"/>
          <w:color w:val="000000"/>
          <w:sz w:val="18"/>
          <w:szCs w:val="18"/>
        </w:rPr>
        <w:t>te verstrekken gegevens</w:t>
      </w:r>
      <w:r w:rsidR="003C3EAB">
        <w:rPr>
          <w:rStyle w:val="normaltextrun"/>
          <w:rFonts w:ascii="Verdana" w:hAnsi="Verdana" w:cs="Segoe UI" w:eastAsiaTheme="majorEastAsia"/>
          <w:color w:val="000000"/>
          <w:sz w:val="18"/>
          <w:szCs w:val="18"/>
        </w:rPr>
        <w:t xml:space="preserve">, bedoeld in artikel 2.8, derde lid, </w:t>
      </w:r>
      <w:r w:rsidR="0014654F">
        <w:rPr>
          <w:rStyle w:val="normaltextrun"/>
          <w:rFonts w:ascii="Verdana" w:hAnsi="Verdana" w:cs="Segoe UI" w:eastAsiaTheme="majorEastAsia"/>
          <w:color w:val="000000"/>
          <w:sz w:val="18"/>
          <w:szCs w:val="18"/>
        </w:rPr>
        <w:t>bevat</w:t>
      </w:r>
      <w:r w:rsidR="00E45D2A">
        <w:rPr>
          <w:rStyle w:val="normaltextrun"/>
          <w:rFonts w:ascii="Verdana" w:hAnsi="Verdana" w:cs="Segoe UI" w:eastAsiaTheme="majorEastAsia"/>
          <w:color w:val="000000"/>
          <w:sz w:val="18"/>
          <w:szCs w:val="18"/>
        </w:rPr>
        <w:t>ten</w:t>
      </w:r>
      <w:r w:rsidR="0014654F">
        <w:rPr>
          <w:rStyle w:val="normaltextrun"/>
          <w:rFonts w:ascii="Verdana" w:hAnsi="Verdana" w:cs="Segoe UI" w:eastAsiaTheme="majorEastAsia"/>
          <w:color w:val="000000"/>
          <w:sz w:val="18"/>
          <w:szCs w:val="18"/>
        </w:rPr>
        <w:t xml:space="preserve"> </w:t>
      </w:r>
      <w:r w:rsidR="00533F30">
        <w:rPr>
          <w:rStyle w:val="normaltextrun"/>
          <w:rFonts w:ascii="Verdana" w:hAnsi="Verdana" w:cs="Segoe UI" w:eastAsiaTheme="majorEastAsia"/>
          <w:color w:val="000000"/>
          <w:sz w:val="18"/>
          <w:szCs w:val="18"/>
        </w:rPr>
        <w:t>in ieder geval: </w:t>
      </w:r>
      <w:r w:rsidR="00533F30">
        <w:rPr>
          <w:rStyle w:val="eop"/>
          <w:rFonts w:ascii="Verdana" w:hAnsi="Verdana" w:cs="Segoe UI" w:eastAsiaTheme="majorEastAsia"/>
          <w:color w:val="000000"/>
          <w:sz w:val="18"/>
          <w:szCs w:val="18"/>
        </w:rPr>
        <w:t> </w:t>
      </w:r>
    </w:p>
    <w:p w:rsidR="00533F30" w:rsidP="00533F30" w:rsidRDefault="00533F30" w14:paraId="26AD6E68" w14:textId="7134488D">
      <w:pPr>
        <w:pStyle w:val="paragraph"/>
        <w:spacing w:before="0" w:beforeAutospacing="0" w:after="0" w:afterAutospacing="0"/>
        <w:textAlignment w:val="baseline"/>
        <w:rPr>
          <w:rFonts w:ascii="Segoe UI" w:hAnsi="Segoe UI" w:cs="Segoe UI"/>
          <w:sz w:val="18"/>
          <w:szCs w:val="18"/>
        </w:rPr>
      </w:pPr>
      <w:r w:rsidRPr="60600A75">
        <w:rPr>
          <w:rStyle w:val="normaltextrun"/>
          <w:rFonts w:ascii="Verdana" w:hAnsi="Verdana" w:cs="Segoe UI" w:eastAsiaTheme="majorEastAsia"/>
          <w:color w:val="000000" w:themeColor="text1"/>
          <w:sz w:val="18"/>
          <w:szCs w:val="18"/>
        </w:rPr>
        <w:t>a. een uitgewerkt kavelplan als bedoeld in artikel 2.1</w:t>
      </w:r>
      <w:r w:rsidRPr="60600A75" w:rsidR="00825E59">
        <w:rPr>
          <w:rStyle w:val="normaltextrun"/>
          <w:rFonts w:ascii="Verdana" w:hAnsi="Verdana" w:cs="Segoe UI" w:eastAsiaTheme="majorEastAsia"/>
          <w:color w:val="000000" w:themeColor="text1"/>
          <w:sz w:val="18"/>
          <w:szCs w:val="18"/>
        </w:rPr>
        <w:t>6</w:t>
      </w:r>
      <w:r w:rsidRPr="60600A75">
        <w:rPr>
          <w:rStyle w:val="normaltextrun"/>
          <w:rFonts w:ascii="Verdana" w:hAnsi="Verdana" w:cs="Segoe UI" w:eastAsiaTheme="majorEastAsia"/>
          <w:color w:val="000000" w:themeColor="text1"/>
          <w:sz w:val="18"/>
          <w:szCs w:val="18"/>
        </w:rPr>
        <w:t>, van de wet, voor het deel van de warmtekavel waarvoor het warmtebedrijf reeds</w:t>
      </w:r>
      <w:r w:rsidRPr="60600A75" w:rsidR="2663F3A5">
        <w:rPr>
          <w:rStyle w:val="normaltextrun"/>
          <w:rFonts w:ascii="Verdana" w:hAnsi="Verdana" w:cs="Segoe UI" w:eastAsiaTheme="majorEastAsia"/>
          <w:color w:val="000000" w:themeColor="text1"/>
          <w:sz w:val="18"/>
          <w:szCs w:val="18"/>
        </w:rPr>
        <w:t xml:space="preserve"> is aangewezen</w:t>
      </w:r>
      <w:r w:rsidRPr="60600A75" w:rsidR="53E50979">
        <w:rPr>
          <w:rStyle w:val="normaltextrun"/>
          <w:rFonts w:ascii="Verdana" w:hAnsi="Verdana" w:cs="Segoe UI" w:eastAsiaTheme="majorEastAsia"/>
          <w:color w:val="000000" w:themeColor="text1"/>
          <w:sz w:val="18"/>
          <w:szCs w:val="18"/>
        </w:rPr>
        <w:t>;</w:t>
      </w:r>
      <w:r w:rsidRPr="60600A75" w:rsidR="53E50979">
        <w:rPr>
          <w:rStyle w:val="eop"/>
          <w:rFonts w:ascii="Verdana" w:hAnsi="Verdana" w:cs="Segoe UI" w:eastAsiaTheme="majorEastAsia"/>
          <w:color w:val="000000" w:themeColor="text1"/>
          <w:sz w:val="18"/>
          <w:szCs w:val="18"/>
        </w:rPr>
        <w:t> </w:t>
      </w:r>
    </w:p>
    <w:p w:rsidR="00533F30" w:rsidP="00533F30" w:rsidRDefault="00533F30" w14:paraId="66715A9B" w14:textId="7F06AAF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b. een globaal kavelplan als bedoeld in artikel 2.</w:t>
      </w:r>
      <w:r w:rsidR="009B0625">
        <w:rPr>
          <w:rStyle w:val="normaltextrun"/>
          <w:rFonts w:ascii="Verdana" w:hAnsi="Verdana" w:cs="Segoe UI" w:eastAsiaTheme="majorEastAsia"/>
          <w:color w:val="000000"/>
          <w:sz w:val="18"/>
          <w:szCs w:val="18"/>
        </w:rPr>
        <w:t>5</w:t>
      </w:r>
      <w:r>
        <w:rPr>
          <w:rStyle w:val="normaltextrun"/>
          <w:rFonts w:ascii="Verdana" w:hAnsi="Verdana" w:cs="Segoe UI" w:eastAsiaTheme="majorEastAsia"/>
          <w:color w:val="000000"/>
          <w:sz w:val="18"/>
          <w:szCs w:val="18"/>
        </w:rPr>
        <w:t xml:space="preserve"> voor het deel </w:t>
      </w:r>
      <w:r w:rsidR="00CC58F6">
        <w:rPr>
          <w:rStyle w:val="normaltextrun"/>
          <w:rFonts w:ascii="Verdana" w:hAnsi="Verdana" w:cs="Segoe UI" w:eastAsiaTheme="majorEastAsia"/>
          <w:color w:val="000000"/>
          <w:sz w:val="18"/>
          <w:szCs w:val="18"/>
        </w:rPr>
        <w:t xml:space="preserve">of het geheel </w:t>
      </w:r>
      <w:r>
        <w:rPr>
          <w:rStyle w:val="normaltextrun"/>
          <w:rFonts w:ascii="Verdana" w:hAnsi="Verdana" w:cs="Segoe UI" w:eastAsiaTheme="majorEastAsia"/>
          <w:color w:val="000000"/>
          <w:sz w:val="18"/>
          <w:szCs w:val="18"/>
        </w:rPr>
        <w:t>van de warmtekavel waarvoor een wijziging wordt voorzien;</w:t>
      </w:r>
      <w:r>
        <w:rPr>
          <w:rStyle w:val="eop"/>
          <w:rFonts w:ascii="Verdana" w:hAnsi="Verdana" w:cs="Segoe UI" w:eastAsiaTheme="majorEastAsia"/>
          <w:color w:val="000000"/>
          <w:sz w:val="18"/>
          <w:szCs w:val="18"/>
        </w:rPr>
        <w:t> </w:t>
      </w:r>
    </w:p>
    <w:p w:rsidR="00533F30" w:rsidP="00533F30" w:rsidRDefault="00533F30" w14:paraId="25ADC972" w14:textId="67E3709F">
      <w:pPr>
        <w:pStyle w:val="paragraph"/>
        <w:spacing w:before="0" w:beforeAutospacing="0" w:after="0" w:afterAutospacing="0"/>
        <w:textAlignment w:val="baseline"/>
        <w:rPr>
          <w:rFonts w:ascii="Segoe UI" w:hAnsi="Segoe UI" w:cs="Segoe UI"/>
          <w:sz w:val="18"/>
          <w:szCs w:val="18"/>
        </w:rPr>
      </w:pPr>
      <w:r w:rsidRPr="1E02192E">
        <w:rPr>
          <w:rStyle w:val="normaltextrun"/>
          <w:rFonts w:ascii="Verdana" w:hAnsi="Verdana" w:cs="Segoe UI" w:eastAsiaTheme="majorEastAsia"/>
          <w:color w:val="000000" w:themeColor="text1"/>
          <w:sz w:val="18"/>
          <w:szCs w:val="18"/>
        </w:rPr>
        <w:t>c. een bijgewerkte aanvraag als bedoeld in artikel 2.</w:t>
      </w:r>
      <w:r w:rsidR="00C7615B">
        <w:rPr>
          <w:rStyle w:val="normaltextrun"/>
          <w:rFonts w:ascii="Verdana" w:hAnsi="Verdana" w:cs="Segoe UI" w:eastAsiaTheme="majorEastAsia"/>
          <w:color w:val="000000" w:themeColor="text1"/>
          <w:sz w:val="18"/>
          <w:szCs w:val="18"/>
        </w:rPr>
        <w:t>3</w:t>
      </w:r>
      <w:r w:rsidRPr="2D1BA454" w:rsidR="2B9C3C21">
        <w:rPr>
          <w:rStyle w:val="normaltextrun"/>
          <w:rFonts w:ascii="Verdana" w:hAnsi="Verdana" w:cs="Segoe UI" w:eastAsiaTheme="majorEastAsia"/>
          <w:color w:val="000000" w:themeColor="text1"/>
          <w:sz w:val="18"/>
          <w:szCs w:val="18"/>
        </w:rPr>
        <w:t>,</w:t>
      </w:r>
      <w:r w:rsidRPr="1E02192E">
        <w:rPr>
          <w:rStyle w:val="normaltextrun"/>
          <w:rFonts w:ascii="Verdana" w:hAnsi="Verdana" w:cs="Segoe UI" w:eastAsiaTheme="majorEastAsia"/>
          <w:color w:val="000000" w:themeColor="text1"/>
          <w:sz w:val="18"/>
          <w:szCs w:val="18"/>
        </w:rPr>
        <w:t> waarin rekening is gehouden met de voorziene uitbreiding</w:t>
      </w:r>
      <w:r w:rsidRPr="3E0752D4" w:rsidR="097689AB">
        <w:rPr>
          <w:rStyle w:val="normaltextrun"/>
          <w:rFonts w:ascii="Verdana" w:hAnsi="Verdana" w:cs="Segoe UI" w:eastAsiaTheme="majorEastAsia"/>
          <w:color w:val="000000" w:themeColor="text1"/>
          <w:sz w:val="18"/>
          <w:szCs w:val="18"/>
        </w:rPr>
        <w:t xml:space="preserve"> </w:t>
      </w:r>
      <w:r w:rsidRPr="77874CB0" w:rsidR="097689AB">
        <w:rPr>
          <w:rStyle w:val="normaltextrun"/>
          <w:rFonts w:ascii="Verdana" w:hAnsi="Verdana" w:cs="Segoe UI" w:eastAsiaTheme="majorEastAsia"/>
          <w:color w:val="000000" w:themeColor="text1"/>
          <w:sz w:val="18"/>
          <w:szCs w:val="18"/>
        </w:rPr>
        <w:t xml:space="preserve">of </w:t>
      </w:r>
      <w:r w:rsidRPr="1E33514D" w:rsidR="097689AB">
        <w:rPr>
          <w:rStyle w:val="normaltextrun"/>
          <w:rFonts w:ascii="Verdana" w:hAnsi="Verdana" w:cs="Segoe UI" w:eastAsiaTheme="majorEastAsia"/>
          <w:color w:val="000000" w:themeColor="text1"/>
          <w:sz w:val="18"/>
          <w:szCs w:val="18"/>
        </w:rPr>
        <w:t>verkleining</w:t>
      </w:r>
      <w:r w:rsidR="00AC5709">
        <w:rPr>
          <w:rStyle w:val="normaltextrun"/>
          <w:rFonts w:ascii="Verdana" w:hAnsi="Verdana" w:cs="Segoe UI" w:eastAsiaTheme="majorEastAsia"/>
          <w:color w:val="000000" w:themeColor="text1"/>
          <w:sz w:val="18"/>
          <w:szCs w:val="18"/>
        </w:rPr>
        <w:t xml:space="preserve"> van de warmtekavel</w:t>
      </w:r>
      <w:r w:rsidRPr="1E02192E">
        <w:rPr>
          <w:rStyle w:val="normaltextrun"/>
          <w:rFonts w:ascii="Verdana" w:hAnsi="Verdana" w:cs="Segoe UI" w:eastAsiaTheme="majorEastAsia"/>
          <w:color w:val="000000" w:themeColor="text1"/>
          <w:sz w:val="18"/>
          <w:szCs w:val="18"/>
        </w:rPr>
        <w:t>.</w:t>
      </w:r>
      <w:r w:rsidRPr="1E02192E">
        <w:rPr>
          <w:rStyle w:val="eop"/>
          <w:rFonts w:ascii="Verdana" w:hAnsi="Verdana" w:cs="Segoe UI" w:eastAsiaTheme="majorEastAsia"/>
          <w:color w:val="000000" w:themeColor="text1"/>
          <w:sz w:val="18"/>
          <w:szCs w:val="18"/>
        </w:rPr>
        <w:t> </w:t>
      </w:r>
    </w:p>
    <w:p w:rsidR="0034313E" w:rsidP="0034313E" w:rsidRDefault="00E45D2A" w14:paraId="73B37CA9" w14:textId="7DD02A2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w:t>
      </w:r>
      <w:r w:rsidR="0034313E">
        <w:rPr>
          <w:rStyle w:val="normaltextrun"/>
          <w:rFonts w:ascii="Verdana" w:hAnsi="Verdana" w:cs="Segoe UI" w:eastAsiaTheme="majorEastAsia"/>
          <w:sz w:val="18"/>
          <w:szCs w:val="18"/>
        </w:rPr>
        <w:t>. De Autoriteit Consument en Markt beslist binnen acht weken na ontvangst van de aanvraag.</w:t>
      </w:r>
      <w:r w:rsidR="0034313E">
        <w:rPr>
          <w:rStyle w:val="eop"/>
          <w:rFonts w:ascii="Verdana" w:hAnsi="Verdana" w:cs="Segoe UI" w:eastAsiaTheme="majorEastAsia"/>
          <w:sz w:val="18"/>
          <w:szCs w:val="18"/>
        </w:rPr>
        <w:t> </w:t>
      </w:r>
    </w:p>
    <w:p w:rsidR="0034313E" w:rsidP="0034313E" w:rsidRDefault="00E45D2A" w14:paraId="47C2539C" w14:textId="35EF0259">
      <w:pPr>
        <w:pStyle w:val="paragraph"/>
        <w:spacing w:before="0" w:beforeAutospacing="0" w:after="0" w:afterAutospacing="0"/>
        <w:textAlignment w:val="baseline"/>
        <w:rPr>
          <w:rFonts w:ascii="Verdana" w:hAnsi="Verdana" w:cs="Segoe UI" w:eastAsiaTheme="majorEastAsia"/>
          <w:color w:val="000000"/>
          <w:sz w:val="18"/>
          <w:szCs w:val="18"/>
        </w:rPr>
      </w:pPr>
      <w:r>
        <w:rPr>
          <w:rStyle w:val="normaltextrun"/>
          <w:rFonts w:ascii="Verdana" w:hAnsi="Verdana" w:cs="Segoe UI" w:eastAsiaTheme="majorEastAsia"/>
          <w:sz w:val="18"/>
          <w:szCs w:val="18"/>
        </w:rPr>
        <w:t>3</w:t>
      </w:r>
      <w:r w:rsidR="0034313E">
        <w:rPr>
          <w:rStyle w:val="normaltextrun"/>
          <w:rFonts w:ascii="Verdana" w:hAnsi="Verdana" w:cs="Segoe UI" w:eastAsiaTheme="majorEastAsia"/>
          <w:sz w:val="18"/>
          <w:szCs w:val="18"/>
        </w:rPr>
        <w:t xml:space="preserve">. </w:t>
      </w:r>
      <w:r w:rsidRPr="60600A75" w:rsidR="0034313E">
        <w:rPr>
          <w:rFonts w:ascii="Verdana" w:hAnsi="Verdana" w:cs="Segoe UI" w:eastAsiaTheme="majorEastAsia"/>
          <w:color w:val="000000" w:themeColor="text1"/>
          <w:sz w:val="18"/>
          <w:szCs w:val="18"/>
        </w:rPr>
        <w:t xml:space="preserve">De Autoriteit Consument en Markt kan de </w:t>
      </w:r>
      <w:r w:rsidRPr="60600A75" w:rsidR="786428A5">
        <w:rPr>
          <w:rFonts w:ascii="Verdana" w:hAnsi="Verdana" w:cs="Segoe UI" w:eastAsiaTheme="majorEastAsia"/>
          <w:color w:val="000000" w:themeColor="text1"/>
          <w:sz w:val="18"/>
          <w:szCs w:val="18"/>
        </w:rPr>
        <w:t>beslis</w:t>
      </w:r>
      <w:r w:rsidRPr="60600A75" w:rsidR="595435F4">
        <w:rPr>
          <w:rFonts w:ascii="Verdana" w:hAnsi="Verdana" w:cs="Segoe UI" w:eastAsiaTheme="majorEastAsia"/>
          <w:color w:val="000000" w:themeColor="text1"/>
          <w:sz w:val="18"/>
          <w:szCs w:val="18"/>
        </w:rPr>
        <w:t>termijn</w:t>
      </w:r>
      <w:r w:rsidRPr="60600A75" w:rsidR="1330EDB8">
        <w:rPr>
          <w:rFonts w:ascii="Verdana" w:hAnsi="Verdana" w:cs="Segoe UI" w:eastAsiaTheme="majorEastAsia"/>
          <w:color w:val="000000" w:themeColor="text1"/>
          <w:sz w:val="18"/>
          <w:szCs w:val="18"/>
        </w:rPr>
        <w:t xml:space="preserve"> </w:t>
      </w:r>
      <w:r w:rsidRPr="60600A75" w:rsidR="70DE2655">
        <w:rPr>
          <w:rFonts w:ascii="Verdana" w:hAnsi="Verdana" w:cs="Segoe UI" w:eastAsiaTheme="majorEastAsia"/>
          <w:color w:val="000000" w:themeColor="text1"/>
          <w:sz w:val="18"/>
          <w:szCs w:val="18"/>
        </w:rPr>
        <w:t>met</w:t>
      </w:r>
      <w:r w:rsidRPr="60600A75" w:rsidR="1330EDB8">
        <w:rPr>
          <w:rFonts w:ascii="Verdana" w:hAnsi="Verdana" w:cs="Segoe UI" w:eastAsiaTheme="majorEastAsia"/>
          <w:color w:val="000000" w:themeColor="text1"/>
          <w:sz w:val="18"/>
          <w:szCs w:val="18"/>
        </w:rPr>
        <w:t xml:space="preserve"> ten hoogste acht weken </w:t>
      </w:r>
      <w:r w:rsidRPr="60600A75" w:rsidR="67DE9A57">
        <w:rPr>
          <w:rFonts w:ascii="Verdana" w:hAnsi="Verdana" w:cs="Segoe UI" w:eastAsiaTheme="majorEastAsia"/>
          <w:color w:val="000000" w:themeColor="text1"/>
          <w:sz w:val="18"/>
          <w:szCs w:val="18"/>
        </w:rPr>
        <w:t>verlengen</w:t>
      </w:r>
      <w:r w:rsidRPr="60600A75" w:rsidR="1C0AE8EB">
        <w:rPr>
          <w:rFonts w:ascii="Verdana" w:hAnsi="Verdana" w:cs="Segoe UI" w:eastAsiaTheme="majorEastAsia"/>
          <w:color w:val="000000" w:themeColor="text1"/>
          <w:sz w:val="18"/>
          <w:szCs w:val="18"/>
        </w:rPr>
        <w:t>.</w:t>
      </w:r>
      <w:r w:rsidR="00CC402A">
        <w:rPr>
          <w:rFonts w:ascii="Verdana" w:hAnsi="Verdana" w:cs="Segoe UI" w:eastAsiaTheme="majorEastAsia"/>
          <w:color w:val="000000" w:themeColor="text1"/>
          <w:sz w:val="18"/>
          <w:szCs w:val="18"/>
        </w:rPr>
        <w:t xml:space="preserve"> </w:t>
      </w:r>
      <w:r w:rsidRPr="60600A75" w:rsidR="1330EDB8">
        <w:rPr>
          <w:rFonts w:ascii="Verdana" w:hAnsi="Verdana" w:cs="Segoe UI" w:eastAsiaTheme="majorEastAsia"/>
          <w:color w:val="000000" w:themeColor="text1"/>
          <w:sz w:val="18"/>
          <w:szCs w:val="18"/>
        </w:rPr>
        <w:t xml:space="preserve">Van de </w:t>
      </w:r>
      <w:r w:rsidRPr="60600A75" w:rsidR="35E58D12">
        <w:rPr>
          <w:rFonts w:ascii="Verdana" w:hAnsi="Verdana" w:cs="Segoe UI" w:eastAsiaTheme="majorEastAsia"/>
          <w:color w:val="000000" w:themeColor="text1"/>
          <w:sz w:val="18"/>
          <w:szCs w:val="18"/>
        </w:rPr>
        <w:t>verlenging</w:t>
      </w:r>
      <w:r w:rsidRPr="60600A75" w:rsidR="1330EDB8">
        <w:rPr>
          <w:rFonts w:ascii="Verdana" w:hAnsi="Verdana" w:cs="Segoe UI" w:eastAsiaTheme="majorEastAsia"/>
          <w:color w:val="000000" w:themeColor="text1"/>
          <w:sz w:val="18"/>
          <w:szCs w:val="18"/>
        </w:rPr>
        <w:t xml:space="preserve"> </w:t>
      </w:r>
      <w:r w:rsidRPr="60600A75" w:rsidR="0034313E">
        <w:rPr>
          <w:rFonts w:ascii="Verdana" w:hAnsi="Verdana" w:cs="Segoe UI" w:eastAsiaTheme="majorEastAsia"/>
          <w:color w:val="000000" w:themeColor="text1"/>
          <w:sz w:val="18"/>
          <w:szCs w:val="18"/>
        </w:rPr>
        <w:t xml:space="preserve">wordt </w:t>
      </w:r>
      <w:r w:rsidRPr="60600A75" w:rsidR="395E3D5E">
        <w:rPr>
          <w:rFonts w:ascii="Verdana" w:hAnsi="Verdana" w:cs="Segoe UI" w:eastAsiaTheme="majorEastAsia"/>
          <w:color w:val="000000" w:themeColor="text1"/>
          <w:sz w:val="18"/>
          <w:szCs w:val="18"/>
        </w:rPr>
        <w:t>binnen</w:t>
      </w:r>
      <w:r w:rsidRPr="60600A75" w:rsidR="0034313E">
        <w:rPr>
          <w:rFonts w:ascii="Verdana" w:hAnsi="Verdana" w:cs="Segoe UI" w:eastAsiaTheme="majorEastAsia"/>
          <w:color w:val="000000" w:themeColor="text1"/>
          <w:sz w:val="18"/>
          <w:szCs w:val="18"/>
        </w:rPr>
        <w:t xml:space="preserve"> de </w:t>
      </w:r>
      <w:r w:rsidRPr="60600A75" w:rsidR="624B9D41">
        <w:rPr>
          <w:rFonts w:ascii="Verdana" w:hAnsi="Verdana" w:cs="Segoe UI" w:eastAsiaTheme="majorEastAsia"/>
          <w:color w:val="000000" w:themeColor="text1"/>
          <w:sz w:val="18"/>
          <w:szCs w:val="18"/>
        </w:rPr>
        <w:t xml:space="preserve">oorspronkelijke </w:t>
      </w:r>
      <w:r w:rsidRPr="60600A75" w:rsidR="0034313E">
        <w:rPr>
          <w:rFonts w:ascii="Verdana" w:hAnsi="Verdana" w:cs="Segoe UI" w:eastAsiaTheme="majorEastAsia"/>
          <w:color w:val="000000" w:themeColor="text1"/>
          <w:sz w:val="18"/>
          <w:szCs w:val="18"/>
        </w:rPr>
        <w:t xml:space="preserve">termijn schriftelijk gemotiveerd mededeling gedaan aan de aanvrager. </w:t>
      </w:r>
    </w:p>
    <w:p w:rsidR="0034313E" w:rsidP="0034313E" w:rsidRDefault="0034313E" w14:paraId="12214422" w14:textId="77777777">
      <w:pPr>
        <w:pStyle w:val="paragraph"/>
        <w:spacing w:before="0" w:beforeAutospacing="0" w:after="0" w:afterAutospacing="0"/>
        <w:textAlignment w:val="baseline"/>
        <w:rPr>
          <w:rFonts w:ascii="Segoe UI" w:hAnsi="Segoe UI" w:cs="Segoe UI"/>
          <w:sz w:val="18"/>
          <w:szCs w:val="18"/>
        </w:rPr>
      </w:pPr>
    </w:p>
    <w:p w:rsidR="00533F30" w:rsidP="00533F30" w:rsidRDefault="00533F30" w14:paraId="595161F5" w14:textId="685612C2">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2.</w:t>
      </w:r>
      <w:r w:rsidR="00C7615B">
        <w:rPr>
          <w:rStyle w:val="normaltextrun"/>
          <w:rFonts w:ascii="Verdana" w:hAnsi="Verdana" w:cs="Segoe UI" w:eastAsiaTheme="majorEastAsia"/>
          <w:b/>
          <w:bCs/>
          <w:color w:val="000000"/>
          <w:sz w:val="18"/>
          <w:szCs w:val="18"/>
        </w:rPr>
        <w:t>9</w:t>
      </w:r>
      <w:r>
        <w:rPr>
          <w:rStyle w:val="normaltextrun"/>
          <w:rFonts w:ascii="Verdana" w:hAnsi="Verdana" w:cs="Segoe UI" w:eastAsiaTheme="majorEastAsia"/>
          <w:b/>
          <w:bCs/>
          <w:color w:val="000000"/>
          <w:sz w:val="18"/>
          <w:szCs w:val="18"/>
        </w:rPr>
        <w:t> gronden wijziging aanwijzing</w:t>
      </w:r>
      <w:r>
        <w:rPr>
          <w:rStyle w:val="eop"/>
          <w:rFonts w:ascii="Verdana" w:hAnsi="Verdana" w:cs="Segoe UI" w:eastAsiaTheme="majorEastAsia"/>
          <w:b/>
          <w:bCs/>
          <w:color w:val="000000"/>
          <w:sz w:val="18"/>
          <w:szCs w:val="18"/>
        </w:rPr>
        <w:t> </w:t>
      </w:r>
    </w:p>
    <w:p w:rsidR="00533F30" w:rsidP="00533F30" w:rsidRDefault="00533F30" w14:paraId="2227CE25" w14:textId="4F77C26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rPr>
        <w:t>(Delegatiebepalingen artikel 2.8, lid 12, onder b, </w:t>
      </w:r>
      <w:proofErr w:type="spellStart"/>
      <w:r>
        <w:rPr>
          <w:rStyle w:val="normaltextrun"/>
          <w:rFonts w:ascii="Verdana" w:hAnsi="Verdana" w:cs="Segoe UI" w:eastAsiaTheme="majorEastAsia"/>
          <w:i/>
          <w:iCs/>
          <w:color w:val="000000"/>
          <w:sz w:val="18"/>
          <w:szCs w:val="18"/>
        </w:rPr>
        <w:t>Wcw</w:t>
      </w:r>
      <w:proofErr w:type="spellEnd"/>
      <w:r>
        <w:rPr>
          <w:rStyle w:val="normaltextrun"/>
          <w:rFonts w:ascii="Verdana" w:hAnsi="Verdana" w:cs="Segoe UI" w:eastAsiaTheme="majorEastAsia"/>
          <w:i/>
          <w:iCs/>
          <w:color w:val="000000"/>
          <w:sz w:val="18"/>
          <w:szCs w:val="18"/>
        </w:rPr>
        <w:t>)</w:t>
      </w:r>
      <w:r>
        <w:rPr>
          <w:rStyle w:val="normaltextrun"/>
          <w:rFonts w:ascii="Verdana" w:hAnsi="Verdana" w:cs="Segoe UI" w:eastAsiaTheme="majorEastAsia"/>
          <w:color w:val="000000"/>
          <w:sz w:val="18"/>
          <w:szCs w:val="18"/>
        </w:rPr>
        <w:t> </w:t>
      </w:r>
      <w:r>
        <w:rPr>
          <w:rStyle w:val="eop"/>
          <w:rFonts w:ascii="Verdana" w:hAnsi="Verdana" w:cs="Segoe UI" w:eastAsiaTheme="majorEastAsia"/>
          <w:color w:val="000000"/>
          <w:sz w:val="18"/>
          <w:szCs w:val="18"/>
        </w:rPr>
        <w:t> </w:t>
      </w:r>
    </w:p>
    <w:p w:rsidR="00533F30" w:rsidP="00533F30" w:rsidRDefault="00533F30" w14:paraId="6C1C289F" w14:textId="673D74E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De beoordelingsgronden, bedoeld in artikel 2.</w:t>
      </w:r>
      <w:r w:rsidRPr="2D1BA454" w:rsidR="00C7615B">
        <w:rPr>
          <w:rStyle w:val="normaltextrun"/>
          <w:rFonts w:ascii="Verdana" w:hAnsi="Verdana" w:cs="Segoe UI" w:eastAsiaTheme="majorEastAsia"/>
          <w:sz w:val="18"/>
          <w:szCs w:val="18"/>
        </w:rPr>
        <w:t>4</w:t>
      </w:r>
      <w:r>
        <w:rPr>
          <w:rStyle w:val="normaltextrun"/>
          <w:rFonts w:ascii="Verdana" w:hAnsi="Verdana" w:cs="Segoe UI" w:eastAsiaTheme="majorEastAsia"/>
          <w:sz w:val="18"/>
          <w:szCs w:val="18"/>
        </w:rPr>
        <w:t xml:space="preserve">, zijn van overeenkomstige toepassing op de aanvraag </w:t>
      </w:r>
      <w:r w:rsidRPr="2174E5BE" w:rsidR="1EB0F13C">
        <w:rPr>
          <w:rStyle w:val="normaltextrun"/>
          <w:rFonts w:ascii="Verdana" w:hAnsi="Verdana" w:cs="Segoe UI" w:eastAsiaTheme="majorEastAsia"/>
          <w:sz w:val="18"/>
          <w:szCs w:val="18"/>
        </w:rPr>
        <w:t>v</w:t>
      </w:r>
      <w:r w:rsidRPr="2174E5BE" w:rsidR="338F964B">
        <w:rPr>
          <w:rStyle w:val="normaltextrun"/>
          <w:rFonts w:ascii="Verdana" w:hAnsi="Verdana" w:cs="Segoe UI" w:eastAsiaTheme="majorEastAsia"/>
          <w:sz w:val="18"/>
          <w:szCs w:val="18"/>
        </w:rPr>
        <w:t>oor</w:t>
      </w:r>
      <w:r>
        <w:rPr>
          <w:rStyle w:val="normaltextrun"/>
          <w:rFonts w:ascii="Verdana" w:hAnsi="Verdana" w:cs="Segoe UI" w:eastAsiaTheme="majorEastAsia"/>
          <w:sz w:val="18"/>
          <w:szCs w:val="18"/>
        </w:rPr>
        <w:t xml:space="preserve"> een wijziging van de aanwijzing.</w:t>
      </w:r>
      <w:r w:rsidR="00265D48">
        <w:rPr>
          <w:rStyle w:val="normaltextrun"/>
          <w:rFonts w:ascii="Verdana" w:hAnsi="Verdana" w:cs="Segoe UI" w:eastAsiaTheme="majorEastAsia"/>
          <w:sz w:val="18"/>
          <w:szCs w:val="18"/>
        </w:rPr>
        <w:t xml:space="preserve"> </w:t>
      </w:r>
    </w:p>
    <w:p w:rsidR="00533F30" w:rsidP="00533F30" w:rsidRDefault="00533F30" w14:paraId="0F4F4B09"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533F30" w:rsidP="00533F30" w:rsidRDefault="00533F30" w14:paraId="6FFE41B4" w14:textId="491A7830">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2.</w:t>
      </w:r>
      <w:r w:rsidR="00C7615B">
        <w:rPr>
          <w:rStyle w:val="normaltextrun"/>
          <w:rFonts w:ascii="Verdana" w:hAnsi="Verdana" w:cs="Segoe UI" w:eastAsiaTheme="majorEastAsia"/>
          <w:b/>
          <w:bCs/>
          <w:color w:val="000000"/>
          <w:sz w:val="18"/>
          <w:szCs w:val="18"/>
        </w:rPr>
        <w:t>10</w:t>
      </w:r>
      <w:r>
        <w:rPr>
          <w:rStyle w:val="normaltextrun"/>
          <w:rFonts w:ascii="Verdana" w:hAnsi="Verdana" w:cs="Segoe UI" w:eastAsiaTheme="majorEastAsia"/>
          <w:b/>
          <w:bCs/>
          <w:color w:val="000000"/>
          <w:sz w:val="18"/>
          <w:szCs w:val="18"/>
        </w:rPr>
        <w:t> wijziging aanwijzing bij samenvoegen warmtekavel</w:t>
      </w:r>
      <w:r>
        <w:rPr>
          <w:rStyle w:val="eop"/>
          <w:rFonts w:ascii="Verdana" w:hAnsi="Verdana" w:cs="Segoe UI" w:eastAsiaTheme="majorEastAsia"/>
          <w:b/>
          <w:bCs/>
          <w:color w:val="000000"/>
          <w:sz w:val="18"/>
          <w:szCs w:val="18"/>
        </w:rPr>
        <w:t> </w:t>
      </w:r>
    </w:p>
    <w:p w:rsidR="00533F30" w:rsidP="00533F30" w:rsidRDefault="00533F30" w14:paraId="082B8164" w14:textId="069F61C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(Delegatiebepalingen artikel 2.8, lid 13, aanhef en onder b,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normaltextrun"/>
          <w:rFonts w:ascii="Verdana" w:hAnsi="Verdana" w:cs="Segoe UI" w:eastAsiaTheme="majorEastAsia"/>
          <w:sz w:val="18"/>
          <w:szCs w:val="18"/>
        </w:rPr>
        <w:t> </w:t>
      </w:r>
      <w:r>
        <w:rPr>
          <w:rStyle w:val="eop"/>
          <w:rFonts w:ascii="Verdana" w:hAnsi="Verdana" w:cs="Segoe UI" w:eastAsiaTheme="majorEastAsia"/>
          <w:sz w:val="18"/>
          <w:szCs w:val="18"/>
        </w:rPr>
        <w:t> </w:t>
      </w:r>
    </w:p>
    <w:p w:rsidR="00533F30" w:rsidP="00533F30" w:rsidRDefault="00533F30" w14:paraId="080F9B7E" w14:textId="4C125B3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1. Voor de berekening van de duur van de aanwijzing, bedoeld in artikel 2.8, zevende lid, onder</w:t>
      </w:r>
      <w:r w:rsidR="007117CF">
        <w:rPr>
          <w:rStyle w:val="normaltextrun"/>
          <w:rFonts w:ascii="Verdana" w:hAnsi="Verdana" w:cs="Segoe UI" w:eastAsiaTheme="majorEastAsia"/>
          <w:color w:val="000000"/>
          <w:sz w:val="18"/>
          <w:szCs w:val="18"/>
        </w:rPr>
        <w:t>deel</w:t>
      </w:r>
      <w:r>
        <w:rPr>
          <w:rStyle w:val="normaltextrun"/>
          <w:rFonts w:ascii="Verdana" w:hAnsi="Verdana" w:cs="Segoe UI" w:eastAsiaTheme="majorEastAsia"/>
          <w:color w:val="000000"/>
          <w:sz w:val="18"/>
          <w:szCs w:val="18"/>
        </w:rPr>
        <w:t xml:space="preserve"> b, van de wet, overlegt het warmtebedrijf op verzoek van het college in ieder geval:</w:t>
      </w:r>
      <w:r>
        <w:rPr>
          <w:rStyle w:val="eop"/>
          <w:rFonts w:ascii="Verdana" w:hAnsi="Verdana" w:cs="Segoe UI" w:eastAsiaTheme="majorEastAsia"/>
          <w:color w:val="000000"/>
          <w:sz w:val="18"/>
          <w:szCs w:val="18"/>
        </w:rPr>
        <w:t> </w:t>
      </w:r>
    </w:p>
    <w:p w:rsidR="00533F30" w:rsidP="00533F30" w:rsidRDefault="00533F30" w14:paraId="59CCF329"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a. een overzicht van het totaal aantal leveringsaansluitingen van de desbetreffende warmtekavel, inclusief het aantal waarvan voorzien wordt dat voor de datum van de wijziging van de aanwijzing een aansluitovereenkomst zal worden gesloten;</w:t>
      </w:r>
      <w:r>
        <w:rPr>
          <w:rStyle w:val="eop"/>
          <w:rFonts w:ascii="Verdana" w:hAnsi="Verdana" w:cs="Segoe UI" w:eastAsiaTheme="majorEastAsia"/>
          <w:color w:val="000000"/>
          <w:sz w:val="18"/>
          <w:szCs w:val="18"/>
        </w:rPr>
        <w:t> </w:t>
      </w:r>
    </w:p>
    <w:p w:rsidR="00533F30" w:rsidP="00533F30" w:rsidRDefault="00533F30" w14:paraId="26994330" w14:textId="39486096">
      <w:pPr>
        <w:pStyle w:val="paragraph"/>
        <w:spacing w:before="0" w:beforeAutospacing="0" w:after="0" w:afterAutospacing="0"/>
        <w:textAlignment w:val="baseline"/>
        <w:rPr>
          <w:rFonts w:ascii="Segoe UI" w:hAnsi="Segoe UI" w:cs="Segoe UI"/>
          <w:sz w:val="18"/>
          <w:szCs w:val="18"/>
        </w:rPr>
      </w:pPr>
      <w:r w:rsidRPr="60600A75">
        <w:rPr>
          <w:rStyle w:val="normaltextrun"/>
          <w:rFonts w:ascii="Verdana" w:hAnsi="Verdana" w:cs="Segoe UI" w:eastAsiaTheme="majorEastAsia"/>
          <w:color w:val="000000" w:themeColor="text1"/>
          <w:sz w:val="18"/>
          <w:szCs w:val="18"/>
        </w:rPr>
        <w:t>b. een overzicht van de laatste 10 procent van de leveringsaansluitingen</w:t>
      </w:r>
      <w:r w:rsidRPr="60600A75" w:rsidR="2E19678E">
        <w:rPr>
          <w:rStyle w:val="normaltextrun"/>
          <w:rFonts w:ascii="Verdana" w:hAnsi="Verdana" w:cs="Segoe UI" w:eastAsiaTheme="majorEastAsia"/>
          <w:color w:val="000000" w:themeColor="text1"/>
          <w:sz w:val="18"/>
          <w:szCs w:val="18"/>
        </w:rPr>
        <w:t>,</w:t>
      </w:r>
      <w:r w:rsidRPr="60600A75">
        <w:rPr>
          <w:rStyle w:val="normaltextrun"/>
          <w:rFonts w:ascii="Verdana" w:hAnsi="Verdana" w:cs="Segoe UI" w:eastAsiaTheme="majorEastAsia"/>
          <w:color w:val="000000" w:themeColor="text1"/>
          <w:sz w:val="18"/>
          <w:szCs w:val="18"/>
        </w:rPr>
        <w:t xml:space="preserve"> bedoeld </w:t>
      </w:r>
      <w:r w:rsidRPr="60600A75" w:rsidR="09483FB5">
        <w:rPr>
          <w:rStyle w:val="normaltextrun"/>
          <w:rFonts w:ascii="Verdana" w:hAnsi="Verdana" w:cs="Segoe UI" w:eastAsiaTheme="majorEastAsia"/>
          <w:color w:val="000000" w:themeColor="text1"/>
          <w:sz w:val="18"/>
          <w:szCs w:val="18"/>
        </w:rPr>
        <w:t xml:space="preserve">in </w:t>
      </w:r>
      <w:r w:rsidRPr="60600A75" w:rsidR="53E50979">
        <w:rPr>
          <w:rStyle w:val="normaltextrun"/>
          <w:rFonts w:ascii="Verdana" w:hAnsi="Verdana" w:cs="Segoe UI" w:eastAsiaTheme="majorEastAsia"/>
          <w:color w:val="000000" w:themeColor="text1"/>
          <w:sz w:val="18"/>
          <w:szCs w:val="18"/>
        </w:rPr>
        <w:t>onder</w:t>
      </w:r>
      <w:r w:rsidRPr="60600A75" w:rsidR="44B8A061">
        <w:rPr>
          <w:rStyle w:val="normaltextrun"/>
          <w:rFonts w:ascii="Verdana" w:hAnsi="Verdana" w:cs="Segoe UI" w:eastAsiaTheme="majorEastAsia"/>
          <w:color w:val="000000" w:themeColor="text1"/>
          <w:sz w:val="18"/>
          <w:szCs w:val="18"/>
        </w:rPr>
        <w:t>deel</w:t>
      </w:r>
      <w:r w:rsidRPr="60600A75">
        <w:rPr>
          <w:rStyle w:val="normaltextrun"/>
          <w:rFonts w:ascii="Verdana" w:hAnsi="Verdana" w:cs="Segoe UI" w:eastAsiaTheme="majorEastAsia"/>
          <w:color w:val="000000" w:themeColor="text1"/>
          <w:sz w:val="18"/>
          <w:szCs w:val="18"/>
        </w:rPr>
        <w:t xml:space="preserve"> a, inclusief de data waarop de aansluitovereenkomsten zijn gesloten;</w:t>
      </w:r>
      <w:r w:rsidRPr="60600A75">
        <w:rPr>
          <w:rStyle w:val="eop"/>
          <w:rFonts w:ascii="Verdana" w:hAnsi="Verdana" w:cs="Segoe UI" w:eastAsiaTheme="majorEastAsia"/>
          <w:color w:val="000000" w:themeColor="text1"/>
          <w:sz w:val="18"/>
          <w:szCs w:val="18"/>
        </w:rPr>
        <w:t> </w:t>
      </w:r>
    </w:p>
    <w:p w:rsidRPr="00252F10" w:rsidR="00533F30" w:rsidP="00533F30" w:rsidRDefault="00533F30" w14:paraId="60B3535D" w14:textId="77777777">
      <w:pPr>
        <w:pStyle w:val="paragraph"/>
        <w:spacing w:before="0" w:beforeAutospacing="0" w:after="0" w:afterAutospacing="0"/>
        <w:textAlignment w:val="baseline"/>
        <w:rPr>
          <w:rFonts w:ascii="Segoe UI" w:hAnsi="Segoe UI" w:cs="Segoe UI"/>
          <w:sz w:val="18"/>
          <w:szCs w:val="18"/>
        </w:rPr>
      </w:pPr>
      <w:r w:rsidRPr="2D1BA454">
        <w:rPr>
          <w:rStyle w:val="normaltextrun"/>
          <w:rFonts w:ascii="Verdana" w:hAnsi="Verdana" w:cs="Segoe UI" w:eastAsiaTheme="majorEastAsia"/>
          <w:color w:val="000000" w:themeColor="text1"/>
          <w:sz w:val="18"/>
          <w:szCs w:val="18"/>
        </w:rPr>
        <w:t xml:space="preserve">c. de datum van de minst recente aansluitovereenkomst van de laatste 10 procent van de </w:t>
      </w:r>
      <w:r w:rsidRPr="00252F10">
        <w:rPr>
          <w:rStyle w:val="normaltextrun"/>
          <w:rFonts w:ascii="Verdana" w:hAnsi="Verdana" w:cs="Segoe UI" w:eastAsiaTheme="majorEastAsia"/>
          <w:sz w:val="18"/>
          <w:szCs w:val="18"/>
        </w:rPr>
        <w:t>leveringsaansluitingen;</w:t>
      </w:r>
      <w:r w:rsidRPr="00252F10">
        <w:rPr>
          <w:rStyle w:val="eop"/>
          <w:rFonts w:ascii="Verdana" w:hAnsi="Verdana" w:cs="Segoe UI" w:eastAsiaTheme="majorEastAsia"/>
          <w:sz w:val="18"/>
          <w:szCs w:val="18"/>
        </w:rPr>
        <w:t> </w:t>
      </w:r>
    </w:p>
    <w:p w:rsidRPr="00252F10" w:rsidR="00533F30" w:rsidP="00533F30" w:rsidRDefault="00533F30" w14:paraId="5A920933" w14:textId="042CFDE0">
      <w:pPr>
        <w:pStyle w:val="paragraph"/>
        <w:spacing w:before="0" w:beforeAutospacing="0" w:after="0" w:afterAutospacing="0"/>
        <w:textAlignment w:val="baseline"/>
        <w:rPr>
          <w:rFonts w:ascii="Segoe UI" w:hAnsi="Segoe UI" w:cs="Segoe UI"/>
          <w:sz w:val="18"/>
          <w:szCs w:val="18"/>
        </w:rPr>
      </w:pPr>
      <w:r w:rsidRPr="00252F10">
        <w:rPr>
          <w:rStyle w:val="normaltextrun"/>
          <w:rFonts w:ascii="Verdana" w:hAnsi="Verdana" w:cs="Segoe UI" w:eastAsiaTheme="majorEastAsia"/>
          <w:sz w:val="18"/>
          <w:szCs w:val="18"/>
        </w:rPr>
        <w:t>d.</w:t>
      </w:r>
      <w:r w:rsidRPr="60600A75" w:rsidR="53E50979">
        <w:rPr>
          <w:rStyle w:val="normaltextrun"/>
          <w:rFonts w:ascii="Verdana" w:hAnsi="Verdana" w:cs="Segoe UI" w:eastAsiaTheme="majorEastAsia"/>
          <w:sz w:val="18"/>
          <w:szCs w:val="18"/>
        </w:rPr>
        <w:t xml:space="preserve"> </w:t>
      </w:r>
      <w:r w:rsidRPr="60600A75" w:rsidR="11E37A26">
        <w:rPr>
          <w:rStyle w:val="normaltextrun"/>
          <w:rFonts w:ascii="Verdana" w:hAnsi="Verdana" w:cs="Segoe UI" w:eastAsiaTheme="majorEastAsia"/>
          <w:sz w:val="18"/>
          <w:szCs w:val="18"/>
        </w:rPr>
        <w:t>kopieë</w:t>
      </w:r>
      <w:r w:rsidRPr="60600A75" w:rsidR="1AFE2420">
        <w:rPr>
          <w:rStyle w:val="normaltextrun"/>
          <w:rFonts w:ascii="Verdana" w:hAnsi="Verdana" w:cs="Segoe UI" w:eastAsiaTheme="majorEastAsia"/>
          <w:sz w:val="18"/>
          <w:szCs w:val="18"/>
        </w:rPr>
        <w:t>n van</w:t>
      </w:r>
      <w:r w:rsidRPr="00252F10">
        <w:rPr>
          <w:rStyle w:val="normaltextrun"/>
          <w:rFonts w:ascii="Verdana" w:hAnsi="Verdana" w:cs="Segoe UI" w:eastAsiaTheme="majorEastAsia"/>
          <w:sz w:val="18"/>
          <w:szCs w:val="18"/>
        </w:rPr>
        <w:t xml:space="preserve"> de aansluitovereenkomsten,</w:t>
      </w:r>
      <w:r w:rsidRPr="60600A75" w:rsidR="49D0D9C9">
        <w:rPr>
          <w:rStyle w:val="normaltextrun"/>
          <w:rFonts w:ascii="Verdana" w:hAnsi="Verdana" w:cs="Segoe UI" w:eastAsiaTheme="majorEastAsia"/>
          <w:sz w:val="18"/>
          <w:szCs w:val="18"/>
        </w:rPr>
        <w:t xml:space="preserve"> bedoeld in onderdelen b en c,</w:t>
      </w:r>
      <w:r w:rsidRPr="60600A75" w:rsidR="53E50979">
        <w:rPr>
          <w:rStyle w:val="normaltextrun"/>
          <w:rFonts w:ascii="Verdana" w:hAnsi="Verdana" w:cs="Segoe UI" w:eastAsiaTheme="majorEastAsia"/>
          <w:sz w:val="18"/>
          <w:szCs w:val="18"/>
        </w:rPr>
        <w:t> in geanonimiseerde vorm.</w:t>
      </w:r>
      <w:r w:rsidR="00265D48">
        <w:rPr>
          <w:rStyle w:val="normaltextrun"/>
          <w:rFonts w:ascii="Verdana" w:hAnsi="Verdana" w:cs="Segoe UI" w:eastAsiaTheme="majorEastAsia"/>
          <w:sz w:val="18"/>
          <w:szCs w:val="18"/>
        </w:rPr>
        <w:t xml:space="preserve"> </w:t>
      </w:r>
    </w:p>
    <w:p w:rsidR="00533F30" w:rsidP="00533F30" w:rsidRDefault="00533F30" w14:paraId="2F77D161" w14:textId="1835ECA2">
      <w:pPr>
        <w:pStyle w:val="paragraph"/>
        <w:spacing w:before="0" w:beforeAutospacing="0" w:after="0" w:afterAutospacing="0"/>
        <w:textAlignment w:val="baseline"/>
        <w:rPr>
          <w:rFonts w:ascii="Segoe UI" w:hAnsi="Segoe UI" w:cs="Segoe UI"/>
          <w:sz w:val="18"/>
          <w:szCs w:val="18"/>
        </w:rPr>
      </w:pPr>
      <w:r w:rsidRPr="60600A75">
        <w:rPr>
          <w:rStyle w:val="normaltextrun"/>
          <w:rFonts w:ascii="Verdana" w:hAnsi="Verdana" w:cs="Segoe UI" w:eastAsiaTheme="majorEastAsia"/>
          <w:color w:val="000000" w:themeColor="text1"/>
          <w:sz w:val="18"/>
          <w:szCs w:val="18"/>
        </w:rPr>
        <w:t xml:space="preserve">2. Indien een leveringsaansluiting of een voorziene leveringsaansluiting als bedoeld in het </w:t>
      </w:r>
      <w:r w:rsidRPr="60600A75" w:rsidR="0049179C">
        <w:rPr>
          <w:rStyle w:val="normaltextrun"/>
          <w:rFonts w:ascii="Verdana" w:hAnsi="Verdana" w:cs="Segoe UI" w:eastAsiaTheme="majorEastAsia"/>
          <w:color w:val="000000" w:themeColor="text1"/>
          <w:sz w:val="18"/>
          <w:szCs w:val="18"/>
        </w:rPr>
        <w:t xml:space="preserve">eerste </w:t>
      </w:r>
      <w:r w:rsidRPr="60600A75">
        <w:rPr>
          <w:rStyle w:val="normaltextrun"/>
          <w:rFonts w:ascii="Verdana" w:hAnsi="Verdana" w:cs="Segoe UI" w:eastAsiaTheme="majorEastAsia"/>
          <w:color w:val="000000" w:themeColor="text1"/>
          <w:sz w:val="18"/>
          <w:szCs w:val="18"/>
        </w:rPr>
        <w:t xml:space="preserve">lid, </w:t>
      </w:r>
      <w:r w:rsidRPr="60600A75" w:rsidR="53E50979">
        <w:rPr>
          <w:rStyle w:val="normaltextrun"/>
          <w:rFonts w:ascii="Verdana" w:hAnsi="Verdana" w:cs="Segoe UI" w:eastAsiaTheme="majorEastAsia"/>
          <w:color w:val="000000" w:themeColor="text1"/>
          <w:sz w:val="18"/>
          <w:szCs w:val="18"/>
        </w:rPr>
        <w:t>onder</w:t>
      </w:r>
      <w:r w:rsidRPr="60600A75" w:rsidR="6571C93B">
        <w:rPr>
          <w:rStyle w:val="normaltextrun"/>
          <w:rFonts w:ascii="Verdana" w:hAnsi="Verdana" w:cs="Segoe UI" w:eastAsiaTheme="majorEastAsia"/>
          <w:color w:val="000000" w:themeColor="text1"/>
          <w:sz w:val="18"/>
          <w:szCs w:val="18"/>
        </w:rPr>
        <w:t>deel</w:t>
      </w:r>
      <w:r w:rsidRPr="60600A75">
        <w:rPr>
          <w:rStyle w:val="normaltextrun"/>
          <w:rFonts w:ascii="Verdana" w:hAnsi="Verdana" w:cs="Segoe UI" w:eastAsiaTheme="majorEastAsia"/>
          <w:color w:val="000000" w:themeColor="text1"/>
          <w:sz w:val="18"/>
          <w:szCs w:val="18"/>
        </w:rPr>
        <w:t xml:space="preserve"> b, een centrale leveringsaansluiting is, overlegt de desbetreffende doorleverancier een overzicht aan het warmtebedrijf van het aantal zelfstandige woningen dat warmte geleverd krijgt door middel van die centrale leveringsaansluiting.</w:t>
      </w:r>
      <w:r w:rsidR="00265D48">
        <w:rPr>
          <w:rStyle w:val="normaltextrun"/>
          <w:rFonts w:ascii="Verdana" w:hAnsi="Verdana" w:cs="Segoe UI" w:eastAsiaTheme="majorEastAsia"/>
          <w:color w:val="000000" w:themeColor="text1"/>
          <w:sz w:val="18"/>
          <w:szCs w:val="18"/>
        </w:rPr>
        <w:t xml:space="preserve"> </w:t>
      </w:r>
    </w:p>
    <w:p w:rsidR="00533F30" w:rsidP="00533F30" w:rsidRDefault="00533F30" w14:paraId="2B5E125B" w14:textId="6F30754D">
      <w:pPr>
        <w:pStyle w:val="paragraph"/>
        <w:spacing w:before="0" w:beforeAutospacing="0" w:after="0" w:afterAutospacing="0"/>
        <w:textAlignment w:val="baseline"/>
        <w:rPr>
          <w:rFonts w:ascii="Segoe UI" w:hAnsi="Segoe UI" w:cs="Segoe UI"/>
          <w:sz w:val="18"/>
          <w:szCs w:val="18"/>
        </w:rPr>
      </w:pPr>
      <w:r w:rsidRPr="56E2EB40">
        <w:rPr>
          <w:rStyle w:val="normaltextrun"/>
          <w:rFonts w:ascii="Verdana" w:hAnsi="Verdana" w:cs="Segoe UI" w:eastAsiaTheme="majorEastAsia"/>
          <w:color w:val="000000" w:themeColor="text1"/>
          <w:sz w:val="18"/>
          <w:szCs w:val="18"/>
        </w:rPr>
        <w:t xml:space="preserve">3. Het college kan het warmtebedrijf </w:t>
      </w:r>
      <w:r w:rsidRPr="7E7B994F" w:rsidR="0C69A29E">
        <w:rPr>
          <w:rStyle w:val="normaltextrun"/>
          <w:rFonts w:ascii="Verdana" w:hAnsi="Verdana" w:cs="Segoe UI" w:eastAsiaTheme="majorEastAsia"/>
          <w:color w:val="000000" w:themeColor="text1"/>
          <w:sz w:val="18"/>
          <w:szCs w:val="18"/>
        </w:rPr>
        <w:t>of</w:t>
      </w:r>
      <w:r w:rsidRPr="56E2EB40">
        <w:rPr>
          <w:rStyle w:val="normaltextrun"/>
          <w:rFonts w:ascii="Verdana" w:hAnsi="Verdana" w:cs="Segoe UI" w:eastAsiaTheme="majorEastAsia"/>
          <w:color w:val="000000" w:themeColor="text1"/>
          <w:sz w:val="18"/>
          <w:szCs w:val="18"/>
        </w:rPr>
        <w:t xml:space="preserve"> de doorleverancier verzoeken om aanvullende bewijsstukken, indien dit nodig is voor de berekening en controle van de datum</w:t>
      </w:r>
      <w:r w:rsidRPr="60600A75" w:rsidR="30D16466">
        <w:rPr>
          <w:rStyle w:val="normaltextrun"/>
          <w:rFonts w:ascii="Verdana" w:hAnsi="Verdana" w:cs="Segoe UI" w:eastAsiaTheme="majorEastAsia"/>
          <w:color w:val="000000" w:themeColor="text1"/>
          <w:sz w:val="18"/>
          <w:szCs w:val="18"/>
        </w:rPr>
        <w:t>,</w:t>
      </w:r>
      <w:r w:rsidRPr="60600A75" w:rsidR="53E50979">
        <w:rPr>
          <w:rStyle w:val="normaltextrun"/>
          <w:rFonts w:ascii="Verdana" w:hAnsi="Verdana" w:cs="Segoe UI" w:eastAsiaTheme="majorEastAsia"/>
          <w:color w:val="000000" w:themeColor="text1"/>
          <w:sz w:val="18"/>
          <w:szCs w:val="18"/>
        </w:rPr>
        <w:t xml:space="preserve"> </w:t>
      </w:r>
      <w:r w:rsidRPr="60600A75" w:rsidR="721224F9">
        <w:rPr>
          <w:rStyle w:val="normaltextrun"/>
          <w:rFonts w:ascii="Verdana" w:hAnsi="Verdana" w:cs="Segoe UI" w:eastAsiaTheme="majorEastAsia"/>
          <w:color w:val="000000" w:themeColor="text1"/>
          <w:sz w:val="18"/>
          <w:szCs w:val="18"/>
        </w:rPr>
        <w:t xml:space="preserve">bedoeld in </w:t>
      </w:r>
      <w:r w:rsidRPr="56E2EB40">
        <w:rPr>
          <w:rStyle w:val="normaltextrun"/>
          <w:rFonts w:ascii="Verdana" w:hAnsi="Verdana" w:cs="Segoe UI" w:eastAsiaTheme="majorEastAsia"/>
          <w:color w:val="000000" w:themeColor="text1"/>
          <w:sz w:val="18"/>
          <w:szCs w:val="18"/>
        </w:rPr>
        <w:t>het eerste lid, onderdeel c.</w:t>
      </w:r>
      <w:r w:rsidRPr="56E2EB40">
        <w:rPr>
          <w:rStyle w:val="eop"/>
          <w:rFonts w:ascii="Verdana" w:hAnsi="Verdana" w:cs="Segoe UI" w:eastAsiaTheme="majorEastAsia"/>
          <w:color w:val="000000" w:themeColor="text1"/>
          <w:sz w:val="18"/>
          <w:szCs w:val="18"/>
        </w:rPr>
        <w:t> </w:t>
      </w:r>
    </w:p>
    <w:p w:rsidR="00533F30" w:rsidP="00533F30" w:rsidRDefault="00533F30" w14:paraId="52F2F271"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533F30" w:rsidP="00533F30" w:rsidRDefault="00533F30" w14:paraId="4D4BBA88" w14:textId="3BBA392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2.1</w:t>
      </w:r>
      <w:r w:rsidR="00C7615B">
        <w:rPr>
          <w:rStyle w:val="normaltextrun"/>
          <w:rFonts w:ascii="Verdana" w:hAnsi="Verdana" w:cs="Segoe UI" w:eastAsiaTheme="majorEastAsia"/>
          <w:b/>
          <w:bCs/>
          <w:color w:val="000000"/>
          <w:sz w:val="18"/>
          <w:szCs w:val="18"/>
        </w:rPr>
        <w:t>1</w:t>
      </w:r>
      <w:r>
        <w:rPr>
          <w:rStyle w:val="normaltextrun"/>
          <w:rFonts w:ascii="Verdana" w:hAnsi="Verdana" w:cs="Segoe UI" w:eastAsiaTheme="majorEastAsia"/>
          <w:b/>
          <w:bCs/>
          <w:color w:val="000000"/>
          <w:sz w:val="18"/>
          <w:szCs w:val="18"/>
        </w:rPr>
        <w:t> procedure en voorwaarden intrekking aanwijzing warmtebedrijf</w:t>
      </w:r>
      <w:r>
        <w:rPr>
          <w:rStyle w:val="eop"/>
          <w:rFonts w:ascii="Verdana" w:hAnsi="Verdana" w:cs="Segoe UI" w:eastAsiaTheme="majorEastAsia"/>
          <w:b/>
          <w:bCs/>
          <w:color w:val="000000"/>
          <w:sz w:val="18"/>
          <w:szCs w:val="18"/>
        </w:rPr>
        <w:t> </w:t>
      </w:r>
    </w:p>
    <w:p w:rsidR="00533F30" w:rsidP="6BA31435" w:rsidRDefault="00533F30" w14:paraId="6D3FD94E" w14:textId="452F1A05">
      <w:pPr>
        <w:pStyle w:val="paragraph"/>
        <w:spacing w:before="0" w:beforeAutospacing="0" w:after="0" w:afterAutospacing="0"/>
        <w:ind w:left="-30" w:right="-30"/>
        <w:rPr>
          <w:rFonts w:ascii="Segoe UI" w:hAnsi="Segoe UI" w:cs="Segoe UI"/>
          <w:sz w:val="18"/>
          <w:szCs w:val="18"/>
        </w:rPr>
      </w:pPr>
      <w:r w:rsidRPr="6BA31435">
        <w:rPr>
          <w:rStyle w:val="normaltextrun"/>
          <w:rFonts w:ascii="Verdana" w:hAnsi="Verdana" w:cs="Segoe UI" w:eastAsiaTheme="majorEastAsia"/>
          <w:i/>
          <w:iCs/>
          <w:sz w:val="18"/>
          <w:szCs w:val="18"/>
        </w:rPr>
        <w:lastRenderedPageBreak/>
        <w:t>(Delegatiebepaling artikel 2.9, zevende en achtste lid,</w:t>
      </w:r>
      <w:r w:rsidRPr="6BA31435" w:rsidR="002B0613">
        <w:rPr>
          <w:rStyle w:val="normaltextrun"/>
          <w:rFonts w:ascii="Verdana" w:hAnsi="Verdana" w:cs="Segoe UI" w:eastAsiaTheme="majorEastAsia"/>
          <w:i/>
          <w:iCs/>
          <w:sz w:val="18"/>
          <w:szCs w:val="18"/>
        </w:rPr>
        <w:t xml:space="preserve"> en artikel 3.</w:t>
      </w:r>
      <w:r w:rsidRPr="6BA31435" w:rsidR="006328A5">
        <w:rPr>
          <w:rStyle w:val="normaltextrun"/>
          <w:rFonts w:ascii="Verdana" w:hAnsi="Verdana" w:cs="Segoe UI" w:eastAsiaTheme="majorEastAsia"/>
          <w:i/>
          <w:iCs/>
          <w:sz w:val="18"/>
          <w:szCs w:val="18"/>
        </w:rPr>
        <w:t>4</w:t>
      </w:r>
      <w:r w:rsidRPr="6BA31435" w:rsidR="002B0613">
        <w:rPr>
          <w:rStyle w:val="normaltextrun"/>
          <w:rFonts w:ascii="Verdana" w:hAnsi="Verdana" w:cs="Segoe UI" w:eastAsiaTheme="majorEastAsia"/>
          <w:i/>
          <w:iCs/>
          <w:sz w:val="18"/>
          <w:szCs w:val="18"/>
        </w:rPr>
        <w:t>, zevende en achtste lid,</w:t>
      </w:r>
      <w:r w:rsidRPr="6BA31435">
        <w:rPr>
          <w:rStyle w:val="normaltextrun"/>
          <w:rFonts w:ascii="Verdana" w:hAnsi="Verdana" w:cs="Segoe UI" w:eastAsiaTheme="majorEastAsia"/>
          <w:i/>
          <w:iCs/>
          <w:sz w:val="18"/>
          <w:szCs w:val="18"/>
        </w:rPr>
        <w:t> </w:t>
      </w:r>
      <w:proofErr w:type="spellStart"/>
      <w:r w:rsidRPr="6BA31435">
        <w:rPr>
          <w:rStyle w:val="normaltextrun"/>
          <w:rFonts w:ascii="Verdana" w:hAnsi="Verdana" w:cs="Segoe UI" w:eastAsiaTheme="majorEastAsia"/>
          <w:i/>
          <w:iCs/>
          <w:sz w:val="18"/>
          <w:szCs w:val="18"/>
        </w:rPr>
        <w:t>Wcw</w:t>
      </w:r>
      <w:proofErr w:type="spellEnd"/>
      <w:r w:rsidRPr="6BA31435">
        <w:rPr>
          <w:rStyle w:val="normaltextrun"/>
          <w:rFonts w:ascii="Verdana" w:hAnsi="Verdana" w:cs="Segoe UI" w:eastAsiaTheme="majorEastAsia"/>
          <w:i/>
          <w:iCs/>
          <w:sz w:val="18"/>
          <w:szCs w:val="18"/>
        </w:rPr>
        <w:t>)</w:t>
      </w:r>
      <w:r w:rsidRPr="6BA31435">
        <w:rPr>
          <w:rStyle w:val="scxw28243428"/>
          <w:rFonts w:ascii="Verdana" w:hAnsi="Verdana" w:cs="Segoe UI" w:eastAsiaTheme="majorEastAsia"/>
          <w:sz w:val="18"/>
          <w:szCs w:val="18"/>
        </w:rPr>
        <w:t> </w:t>
      </w:r>
      <w:r>
        <w:br/>
      </w:r>
      <w:r w:rsidRPr="6BA31435">
        <w:rPr>
          <w:rStyle w:val="normaltextrun"/>
          <w:rFonts w:ascii="Verdana" w:hAnsi="Verdana" w:cs="Segoe UI" w:eastAsiaTheme="majorEastAsia"/>
          <w:sz w:val="18"/>
          <w:szCs w:val="18"/>
        </w:rPr>
        <w:t>1. Bij intrekking van een aanwijzing of een ontheffing</w:t>
      </w:r>
      <w:r w:rsidRPr="6BA31435" w:rsidR="0096523B">
        <w:rPr>
          <w:rStyle w:val="normaltextrun"/>
          <w:rFonts w:ascii="Verdana" w:hAnsi="Verdana" w:cs="Segoe UI" w:eastAsiaTheme="majorEastAsia"/>
          <w:sz w:val="18"/>
          <w:szCs w:val="18"/>
        </w:rPr>
        <w:t xml:space="preserve"> of </w:t>
      </w:r>
      <w:r w:rsidRPr="60600A75" w:rsidR="1F80060A">
        <w:rPr>
          <w:rStyle w:val="normaltextrun"/>
          <w:rFonts w:ascii="Verdana" w:hAnsi="Verdana" w:cs="Segoe UI" w:eastAsiaTheme="majorEastAsia"/>
          <w:sz w:val="18"/>
          <w:szCs w:val="18"/>
        </w:rPr>
        <w:t xml:space="preserve">bij het </w:t>
      </w:r>
      <w:r w:rsidRPr="6BA31435" w:rsidR="00073E56">
        <w:rPr>
          <w:rStyle w:val="normaltextrun"/>
          <w:rFonts w:ascii="Verdana" w:hAnsi="Verdana" w:cs="Segoe UI" w:eastAsiaTheme="majorEastAsia"/>
          <w:sz w:val="18"/>
          <w:szCs w:val="18"/>
        </w:rPr>
        <w:t>aflopen</w:t>
      </w:r>
      <w:r w:rsidRPr="6BA31435" w:rsidR="0096523B">
        <w:rPr>
          <w:rStyle w:val="normaltextrun"/>
          <w:rFonts w:ascii="Verdana" w:hAnsi="Verdana" w:cs="Segoe UI" w:eastAsiaTheme="majorEastAsia"/>
          <w:sz w:val="18"/>
          <w:szCs w:val="18"/>
        </w:rPr>
        <w:t xml:space="preserve"> van een vrijstelling</w:t>
      </w:r>
      <w:r w:rsidRPr="6BA31435">
        <w:rPr>
          <w:rStyle w:val="normaltextrun"/>
          <w:rFonts w:ascii="Verdana" w:hAnsi="Verdana" w:cs="Segoe UI" w:eastAsiaTheme="majorEastAsia"/>
          <w:sz w:val="18"/>
          <w:szCs w:val="18"/>
        </w:rPr>
        <w:t xml:space="preserve"> van een warmtebedrijf </w:t>
      </w:r>
      <w:r w:rsidRPr="6BA31435" w:rsidR="0F0C0028">
        <w:rPr>
          <w:rStyle w:val="normaltextrun"/>
          <w:rFonts w:ascii="Verdana" w:hAnsi="Verdana" w:cs="Segoe UI" w:eastAsiaTheme="majorEastAsia"/>
          <w:sz w:val="18"/>
          <w:szCs w:val="18"/>
        </w:rPr>
        <w:t xml:space="preserve">waarvoor surseance </w:t>
      </w:r>
      <w:r w:rsidRPr="6BA31435" w:rsidR="7F9FB9CE">
        <w:rPr>
          <w:rStyle w:val="normaltextrun"/>
          <w:rFonts w:ascii="Verdana" w:hAnsi="Verdana" w:cs="Segoe UI" w:eastAsiaTheme="majorEastAsia"/>
          <w:sz w:val="18"/>
          <w:szCs w:val="18"/>
        </w:rPr>
        <w:t xml:space="preserve">van betaling </w:t>
      </w:r>
      <w:r w:rsidRPr="6BA31435" w:rsidR="0F0C0028">
        <w:rPr>
          <w:rStyle w:val="normaltextrun"/>
          <w:rFonts w:ascii="Verdana" w:hAnsi="Verdana" w:cs="Segoe UI" w:eastAsiaTheme="majorEastAsia"/>
          <w:sz w:val="18"/>
          <w:szCs w:val="18"/>
        </w:rPr>
        <w:t>is verleend of d</w:t>
      </w:r>
      <w:r w:rsidRPr="6BA31435" w:rsidR="440C0354">
        <w:rPr>
          <w:rStyle w:val="normaltextrun"/>
          <w:rFonts w:ascii="Verdana" w:hAnsi="Verdana" w:cs="Segoe UI" w:eastAsiaTheme="majorEastAsia"/>
          <w:sz w:val="18"/>
          <w:szCs w:val="18"/>
        </w:rPr>
        <w:t>at</w:t>
      </w:r>
      <w:r w:rsidRPr="6BA31435" w:rsidR="0F0C0028">
        <w:rPr>
          <w:rStyle w:val="normaltextrun"/>
          <w:rFonts w:ascii="Verdana" w:hAnsi="Verdana" w:cs="Segoe UI" w:eastAsiaTheme="majorEastAsia"/>
          <w:sz w:val="18"/>
          <w:szCs w:val="18"/>
        </w:rPr>
        <w:t xml:space="preserve"> </w:t>
      </w:r>
      <w:r w:rsidRPr="6BA31435" w:rsidR="084D9CB3">
        <w:rPr>
          <w:rStyle w:val="normaltextrun"/>
          <w:rFonts w:ascii="Verdana" w:hAnsi="Verdana" w:cs="Segoe UI" w:eastAsiaTheme="majorEastAsia"/>
          <w:sz w:val="18"/>
          <w:szCs w:val="18"/>
        </w:rPr>
        <w:t>in staat van faillissement verkeert</w:t>
      </w:r>
      <w:r w:rsidRPr="6BA31435">
        <w:rPr>
          <w:rStyle w:val="normaltextrun"/>
          <w:rFonts w:ascii="Verdana" w:hAnsi="Verdana" w:cs="Segoe UI" w:eastAsiaTheme="majorEastAsia"/>
          <w:sz w:val="18"/>
          <w:szCs w:val="18"/>
        </w:rPr>
        <w:t xml:space="preserve"> treedt de gemeente in overleg met:</w:t>
      </w:r>
      <w:r w:rsidRPr="6BA31435">
        <w:rPr>
          <w:rStyle w:val="scxw28243428"/>
          <w:rFonts w:ascii="Verdana" w:hAnsi="Verdana" w:cs="Segoe UI" w:eastAsiaTheme="majorEastAsia"/>
          <w:sz w:val="18"/>
          <w:szCs w:val="18"/>
        </w:rPr>
        <w:t> </w:t>
      </w:r>
      <w:r>
        <w:br/>
      </w:r>
      <w:r w:rsidRPr="6BA31435">
        <w:rPr>
          <w:rStyle w:val="normaltextrun"/>
          <w:rFonts w:ascii="Verdana" w:hAnsi="Verdana" w:cs="Segoe UI" w:eastAsiaTheme="majorEastAsia"/>
          <w:sz w:val="18"/>
          <w:szCs w:val="18"/>
        </w:rPr>
        <w:t>a. de Autoriteit Consument en Markt;</w:t>
      </w:r>
      <w:r w:rsidRPr="6BA31435">
        <w:rPr>
          <w:rStyle w:val="scxw28243428"/>
          <w:rFonts w:ascii="Verdana" w:hAnsi="Verdana" w:cs="Segoe UI" w:eastAsiaTheme="majorEastAsia"/>
          <w:sz w:val="18"/>
          <w:szCs w:val="18"/>
        </w:rPr>
        <w:t> </w:t>
      </w:r>
      <w:r>
        <w:br/>
      </w:r>
      <w:r w:rsidRPr="6BA31435">
        <w:rPr>
          <w:rStyle w:val="normaltextrun"/>
          <w:rFonts w:ascii="Verdana" w:hAnsi="Verdana" w:cs="Segoe UI" w:eastAsiaTheme="majorEastAsia"/>
          <w:sz w:val="18"/>
          <w:szCs w:val="18"/>
        </w:rPr>
        <w:t>b. het warmtebedrijf </w:t>
      </w:r>
      <w:r w:rsidRPr="6BA31435" w:rsidR="787A63A3">
        <w:rPr>
          <w:rStyle w:val="normaltextrun"/>
          <w:rFonts w:ascii="Verdana" w:hAnsi="Verdana" w:cs="Segoe UI" w:eastAsiaTheme="majorEastAsia"/>
          <w:sz w:val="18"/>
          <w:szCs w:val="18"/>
        </w:rPr>
        <w:t xml:space="preserve">waarvoor surseance </w:t>
      </w:r>
      <w:r w:rsidRPr="6BA31435" w:rsidR="11A24A94">
        <w:rPr>
          <w:rStyle w:val="normaltextrun"/>
          <w:rFonts w:ascii="Verdana" w:hAnsi="Verdana" w:cs="Segoe UI" w:eastAsiaTheme="majorEastAsia"/>
          <w:sz w:val="18"/>
          <w:szCs w:val="18"/>
        </w:rPr>
        <w:t>van betaling</w:t>
      </w:r>
      <w:r w:rsidRPr="6BA31435" w:rsidR="787A63A3">
        <w:rPr>
          <w:rStyle w:val="normaltextrun"/>
          <w:rFonts w:ascii="Verdana" w:hAnsi="Verdana" w:cs="Segoe UI" w:eastAsiaTheme="majorEastAsia"/>
          <w:sz w:val="18"/>
          <w:szCs w:val="18"/>
        </w:rPr>
        <w:t xml:space="preserve"> is verleend of dat </w:t>
      </w:r>
      <w:r w:rsidRPr="6BA31435" w:rsidR="53228FB6">
        <w:rPr>
          <w:rStyle w:val="normaltextrun"/>
          <w:rFonts w:ascii="Verdana" w:hAnsi="Verdana" w:cs="Segoe UI" w:eastAsiaTheme="majorEastAsia"/>
          <w:sz w:val="18"/>
          <w:szCs w:val="18"/>
        </w:rPr>
        <w:t>in staat van faillissement verkeert</w:t>
      </w:r>
      <w:r w:rsidRPr="6BA31435">
        <w:rPr>
          <w:rStyle w:val="normaltextrun"/>
          <w:rFonts w:ascii="Verdana" w:hAnsi="Verdana" w:cs="Segoe UI" w:eastAsiaTheme="majorEastAsia"/>
          <w:sz w:val="18"/>
          <w:szCs w:val="18"/>
        </w:rPr>
        <w:t>;</w:t>
      </w:r>
      <w:r w:rsidR="00265D48">
        <w:rPr>
          <w:rStyle w:val="normaltextrun"/>
          <w:rFonts w:ascii="Verdana" w:hAnsi="Verdana" w:cs="Segoe UI" w:eastAsiaTheme="majorEastAsia"/>
          <w:sz w:val="18"/>
          <w:szCs w:val="18"/>
        </w:rPr>
        <w:t xml:space="preserve"> </w:t>
      </w:r>
      <w:r>
        <w:br/>
      </w:r>
      <w:r w:rsidRPr="6BA31435">
        <w:rPr>
          <w:rStyle w:val="normaltextrun"/>
          <w:rFonts w:ascii="Verdana" w:hAnsi="Verdana" w:cs="Segoe UI" w:eastAsiaTheme="majorEastAsia"/>
          <w:sz w:val="18"/>
          <w:szCs w:val="18"/>
        </w:rPr>
        <w:t>c. de curator of bewindvoerder</w:t>
      </w:r>
      <w:r w:rsidR="00D41FDF">
        <w:rPr>
          <w:rStyle w:val="normaltextrun"/>
          <w:rFonts w:ascii="Verdana" w:hAnsi="Verdana" w:cs="Segoe UI" w:eastAsiaTheme="majorEastAsia"/>
          <w:sz w:val="18"/>
          <w:szCs w:val="18"/>
        </w:rPr>
        <w:t>;</w:t>
      </w:r>
      <w:r w:rsidRPr="6BA31435">
        <w:rPr>
          <w:rStyle w:val="normaltextrun"/>
          <w:rFonts w:ascii="Verdana" w:hAnsi="Verdana" w:cs="Segoe UI" w:eastAsiaTheme="majorEastAsia"/>
          <w:sz w:val="18"/>
          <w:szCs w:val="18"/>
        </w:rPr>
        <w:t xml:space="preserve"> en</w:t>
      </w:r>
      <w:r w:rsidRPr="6BA31435">
        <w:rPr>
          <w:rStyle w:val="scxw28243428"/>
          <w:rFonts w:ascii="Verdana" w:hAnsi="Verdana" w:cs="Segoe UI" w:eastAsiaTheme="majorEastAsia"/>
          <w:sz w:val="18"/>
          <w:szCs w:val="18"/>
        </w:rPr>
        <w:t> </w:t>
      </w:r>
      <w:r>
        <w:br/>
      </w:r>
      <w:r w:rsidRPr="6BA31435">
        <w:rPr>
          <w:rStyle w:val="normaltextrun"/>
          <w:rFonts w:ascii="Verdana" w:hAnsi="Verdana" w:cs="Segoe UI" w:eastAsiaTheme="majorEastAsia"/>
          <w:sz w:val="18"/>
          <w:szCs w:val="18"/>
        </w:rPr>
        <w:t>d. het noodwarmtebedrijf</w:t>
      </w:r>
      <w:r w:rsidRPr="60600A75" w:rsidR="4FE73B8B">
        <w:rPr>
          <w:rStyle w:val="normaltextrun"/>
          <w:rFonts w:ascii="Verdana" w:hAnsi="Verdana" w:cs="Segoe UI" w:eastAsiaTheme="majorEastAsia"/>
          <w:sz w:val="18"/>
          <w:szCs w:val="18"/>
        </w:rPr>
        <w:t>, indien</w:t>
      </w:r>
      <w:r w:rsidRPr="6BA31435">
        <w:rPr>
          <w:rStyle w:val="normaltextrun"/>
          <w:rFonts w:ascii="Verdana" w:hAnsi="Verdana" w:cs="Segoe UI" w:eastAsiaTheme="majorEastAsia"/>
          <w:sz w:val="18"/>
          <w:szCs w:val="18"/>
        </w:rPr>
        <w:t xml:space="preserve"> de Autoriteit Consument en Markt een opdracht heeft gegeven als bedoeld in artikel </w:t>
      </w:r>
      <w:r w:rsidRPr="6BA31435" w:rsidR="005B09DE">
        <w:rPr>
          <w:rStyle w:val="normaltextrun"/>
          <w:rFonts w:ascii="Verdana" w:hAnsi="Verdana" w:cs="Segoe UI" w:eastAsiaTheme="majorEastAsia"/>
          <w:sz w:val="18"/>
          <w:szCs w:val="18"/>
        </w:rPr>
        <w:t>10</w:t>
      </w:r>
      <w:r w:rsidRPr="6BA31435">
        <w:rPr>
          <w:rStyle w:val="normaltextrun"/>
          <w:rFonts w:ascii="Verdana" w:hAnsi="Verdana" w:cs="Segoe UI" w:eastAsiaTheme="majorEastAsia"/>
          <w:sz w:val="18"/>
          <w:szCs w:val="18"/>
        </w:rPr>
        <w:t>.5, vijfde lid, van de wet.</w:t>
      </w:r>
      <w:r w:rsidR="00265D48">
        <w:rPr>
          <w:rStyle w:val="normaltextrun"/>
          <w:rFonts w:ascii="Verdana" w:hAnsi="Verdana" w:cs="Segoe UI" w:eastAsiaTheme="majorEastAsia"/>
          <w:sz w:val="18"/>
          <w:szCs w:val="18"/>
        </w:rPr>
        <w:t xml:space="preserve"> </w:t>
      </w:r>
      <w:r>
        <w:br/>
      </w:r>
      <w:r w:rsidRPr="6BA31435">
        <w:rPr>
          <w:rStyle w:val="normaltextrun"/>
          <w:rFonts w:ascii="Verdana" w:hAnsi="Verdana" w:cs="Segoe UI" w:eastAsiaTheme="majorEastAsia"/>
          <w:sz w:val="18"/>
          <w:szCs w:val="18"/>
        </w:rPr>
        <w:t xml:space="preserve">2. </w:t>
      </w:r>
      <w:r w:rsidRPr="6BA31435" w:rsidR="4F796C82">
        <w:rPr>
          <w:rStyle w:val="normaltextrun"/>
          <w:rFonts w:ascii="Verdana" w:hAnsi="Verdana" w:cs="Segoe UI" w:eastAsiaTheme="majorEastAsia"/>
          <w:sz w:val="18"/>
          <w:szCs w:val="18"/>
        </w:rPr>
        <w:t>Het college</w:t>
      </w:r>
      <w:r w:rsidRPr="6BA31435">
        <w:rPr>
          <w:rStyle w:val="normaltextrun"/>
          <w:rFonts w:ascii="Verdana" w:hAnsi="Verdana" w:cs="Segoe UI" w:eastAsiaTheme="majorEastAsia"/>
          <w:sz w:val="18"/>
          <w:szCs w:val="18"/>
        </w:rPr>
        <w:t xml:space="preserve"> draagt er zorg voor dat het proces tot intrekking van de aanwijzing of de ontheffing</w:t>
      </w:r>
      <w:r w:rsidR="00E246D8">
        <w:rPr>
          <w:rStyle w:val="normaltextrun"/>
          <w:rFonts w:ascii="Verdana" w:hAnsi="Verdana" w:cs="Segoe UI" w:eastAsiaTheme="majorEastAsia"/>
          <w:sz w:val="18"/>
          <w:szCs w:val="18"/>
        </w:rPr>
        <w:t xml:space="preserve"> en het proces </w:t>
      </w:r>
      <w:r w:rsidR="006A32C3">
        <w:rPr>
          <w:rStyle w:val="normaltextrun"/>
          <w:rFonts w:ascii="Verdana" w:hAnsi="Verdana" w:cs="Segoe UI" w:eastAsiaTheme="majorEastAsia"/>
          <w:sz w:val="18"/>
          <w:szCs w:val="18"/>
        </w:rPr>
        <w:t>van</w:t>
      </w:r>
      <w:r w:rsidR="0029445F">
        <w:rPr>
          <w:rStyle w:val="normaltextrun"/>
          <w:rFonts w:ascii="Verdana" w:hAnsi="Verdana" w:cs="Segoe UI" w:eastAsiaTheme="majorEastAsia"/>
          <w:sz w:val="18"/>
          <w:szCs w:val="18"/>
        </w:rPr>
        <w:t xml:space="preserve"> het</w:t>
      </w:r>
      <w:r w:rsidR="006A32C3">
        <w:rPr>
          <w:rStyle w:val="normaltextrun"/>
          <w:rFonts w:ascii="Verdana" w:hAnsi="Verdana" w:cs="Segoe UI" w:eastAsiaTheme="majorEastAsia"/>
          <w:sz w:val="18"/>
          <w:szCs w:val="18"/>
        </w:rPr>
        <w:t xml:space="preserve"> aflopen van een vrijstelling goed is afgestemd met</w:t>
      </w:r>
      <w:r w:rsidRPr="6BA31435">
        <w:rPr>
          <w:rStyle w:val="normaltextrun"/>
          <w:rFonts w:ascii="Verdana" w:hAnsi="Verdana" w:cs="Segoe UI" w:eastAsiaTheme="majorEastAsia"/>
          <w:sz w:val="18"/>
          <w:szCs w:val="18"/>
        </w:rPr>
        <w:t xml:space="preserve"> het aanwijzen van een nieuw warmtebedrijf of het verlenen van een ontheffing aan een nieuw warmtebedrijf.</w:t>
      </w:r>
      <w:r w:rsidRPr="6BA31435">
        <w:rPr>
          <w:rStyle w:val="scxw28243428"/>
          <w:rFonts w:ascii="Verdana" w:hAnsi="Verdana" w:cs="Segoe UI" w:eastAsiaTheme="majorEastAsia"/>
          <w:sz w:val="18"/>
          <w:szCs w:val="18"/>
        </w:rPr>
        <w:t> </w:t>
      </w:r>
      <w:r>
        <w:br/>
      </w:r>
      <w:r w:rsidRPr="6BA31435">
        <w:rPr>
          <w:rStyle w:val="normaltextrun"/>
          <w:rFonts w:ascii="Verdana" w:hAnsi="Verdana" w:cs="Segoe UI" w:eastAsiaTheme="majorEastAsia"/>
          <w:sz w:val="18"/>
          <w:szCs w:val="18"/>
        </w:rPr>
        <w:t>3. </w:t>
      </w:r>
      <w:r w:rsidRPr="6BA31435" w:rsidR="3A2B451B">
        <w:rPr>
          <w:rStyle w:val="normaltextrun"/>
          <w:rFonts w:ascii="Verdana" w:hAnsi="Verdana" w:cs="Segoe UI" w:eastAsiaTheme="majorEastAsia"/>
          <w:sz w:val="18"/>
          <w:szCs w:val="18"/>
        </w:rPr>
        <w:t>Het college</w:t>
      </w:r>
      <w:r w:rsidRPr="6BA31435">
        <w:rPr>
          <w:rStyle w:val="normaltextrun"/>
          <w:rFonts w:ascii="Verdana" w:hAnsi="Verdana" w:cs="Segoe UI" w:eastAsiaTheme="majorEastAsia"/>
          <w:sz w:val="18"/>
          <w:szCs w:val="18"/>
        </w:rPr>
        <w:t xml:space="preserve"> draagt er, indien van toepassing, zorg voor dat er in de procedure, bedoeld in artikel 2.9, van de wet, waarbinnen een ander warmtebedrijf wordt aangewezen, of de procedure, bedoeld in artikel 3.</w:t>
      </w:r>
      <w:r w:rsidRPr="60600A75" w:rsidR="77BC5C83">
        <w:rPr>
          <w:rStyle w:val="normaltextrun"/>
          <w:rFonts w:ascii="Verdana" w:hAnsi="Verdana" w:cs="Segoe UI" w:eastAsiaTheme="majorEastAsia"/>
          <w:sz w:val="18"/>
          <w:szCs w:val="18"/>
        </w:rPr>
        <w:t>4</w:t>
      </w:r>
      <w:r w:rsidRPr="6BA31435">
        <w:rPr>
          <w:rStyle w:val="normaltextrun"/>
          <w:rFonts w:ascii="Verdana" w:hAnsi="Verdana" w:cs="Segoe UI" w:eastAsiaTheme="majorEastAsia"/>
          <w:sz w:val="18"/>
          <w:szCs w:val="18"/>
        </w:rPr>
        <w:t>, van de wet, waarbinnen een ander warmtebedrijf een ontheffing wordt verleend</w:t>
      </w:r>
      <w:r w:rsidRPr="6BA31435" w:rsidR="00B212BE">
        <w:rPr>
          <w:rStyle w:val="normaltextrun"/>
          <w:rFonts w:ascii="Verdana" w:hAnsi="Verdana" w:cs="Segoe UI" w:eastAsiaTheme="majorEastAsia"/>
          <w:sz w:val="18"/>
          <w:szCs w:val="18"/>
        </w:rPr>
        <w:t>,</w:t>
      </w:r>
      <w:r w:rsidRPr="6BA31435" w:rsidR="00237C63">
        <w:rPr>
          <w:rStyle w:val="normaltextrun"/>
          <w:rFonts w:ascii="Verdana" w:hAnsi="Verdana" w:cs="Segoe UI" w:eastAsiaTheme="majorEastAsia"/>
          <w:sz w:val="18"/>
          <w:szCs w:val="18"/>
        </w:rPr>
        <w:t xml:space="preserve"> voor</w:t>
      </w:r>
      <w:r w:rsidRPr="6BA31435" w:rsidR="00B212BE">
        <w:rPr>
          <w:rStyle w:val="normaltextrun"/>
          <w:rFonts w:ascii="Verdana" w:hAnsi="Verdana" w:cs="Segoe UI" w:eastAsiaTheme="majorEastAsia"/>
          <w:sz w:val="18"/>
          <w:szCs w:val="18"/>
        </w:rPr>
        <w:t xml:space="preserve"> een ander warmtebedrijf een vrijstelling gaat gelden</w:t>
      </w:r>
      <w:r w:rsidRPr="6BA31435">
        <w:rPr>
          <w:rStyle w:val="normaltextrun"/>
          <w:rFonts w:ascii="Verdana" w:hAnsi="Verdana" w:cs="Segoe UI" w:eastAsiaTheme="majorEastAsia"/>
          <w:sz w:val="18"/>
          <w:szCs w:val="18"/>
        </w:rPr>
        <w:t xml:space="preserve"> of een ander warmtebedrijf wordt aangewezen, afstemming plaatsvindt met de curator die verantwoordelijk is voor de verkoop van het warmtebedrijf waarvan de aanwijzing of de ontheffing moet worden ingetrokken of voor de verkoop van het warmtenet van dat warmtebedrijf.</w:t>
      </w:r>
      <w:r w:rsidR="00265D48">
        <w:rPr>
          <w:rStyle w:val="normaltextrun"/>
          <w:rFonts w:ascii="Verdana" w:hAnsi="Verdana" w:cs="Segoe UI" w:eastAsiaTheme="majorEastAsia"/>
          <w:sz w:val="18"/>
          <w:szCs w:val="18"/>
        </w:rPr>
        <w:t xml:space="preserve"> </w:t>
      </w:r>
    </w:p>
    <w:p w:rsidR="00533F30" w:rsidP="00533F30" w:rsidRDefault="00533F30" w14:paraId="458086BD" w14:textId="30CE4136">
      <w:pPr>
        <w:pStyle w:val="paragraph"/>
        <w:spacing w:before="0" w:beforeAutospacing="0" w:after="0" w:afterAutospacing="0"/>
        <w:ind w:left="-30" w:right="-30"/>
        <w:textAlignment w:val="baseline"/>
        <w:rPr>
          <w:rFonts w:ascii="Segoe UI" w:hAnsi="Segoe UI" w:cs="Segoe UI"/>
          <w:sz w:val="18"/>
          <w:szCs w:val="18"/>
        </w:rPr>
      </w:pPr>
      <w:r>
        <w:rPr>
          <w:rStyle w:val="normaltextrun"/>
          <w:rFonts w:ascii="Verdana" w:hAnsi="Verdana" w:cs="Segoe UI" w:eastAsiaTheme="majorEastAsia"/>
          <w:sz w:val="18"/>
          <w:szCs w:val="18"/>
        </w:rPr>
        <w:t>4. De inhoud van het plan, bedoeld in artikel 2.9, zesde lid, van de wet, of artikel 3.</w:t>
      </w:r>
      <w:r w:rsidRPr="60600A75" w:rsidR="4015E80C">
        <w:rPr>
          <w:rStyle w:val="normaltextrun"/>
          <w:rFonts w:ascii="Verdana" w:hAnsi="Verdana" w:cs="Segoe UI" w:eastAsiaTheme="majorEastAsia"/>
          <w:sz w:val="18"/>
          <w:szCs w:val="18"/>
        </w:rPr>
        <w:t>4</w:t>
      </w:r>
      <w:r>
        <w:rPr>
          <w:rStyle w:val="normaltextrun"/>
          <w:rFonts w:ascii="Verdana" w:hAnsi="Verdana" w:cs="Segoe UI" w:eastAsiaTheme="majorEastAsia"/>
          <w:sz w:val="18"/>
          <w:szCs w:val="18"/>
        </w:rPr>
        <w:t>, vijfde lid, van de wet, bevat in ieder geval:</w:t>
      </w:r>
      <w:r w:rsidR="00265D48">
        <w:rPr>
          <w:rStyle w:val="normaltextrun"/>
          <w:rFonts w:ascii="Verdana" w:hAnsi="Verdana" w:cs="Segoe UI" w:eastAsiaTheme="majorEastAsia"/>
          <w:sz w:val="18"/>
          <w:szCs w:val="18"/>
        </w:rPr>
        <w:t xml:space="preserve"> </w:t>
      </w:r>
      <w:r>
        <w:br/>
      </w:r>
      <w:r>
        <w:rPr>
          <w:rStyle w:val="normaltextrun"/>
          <w:rFonts w:ascii="Verdana" w:hAnsi="Verdana" w:cs="Segoe UI" w:eastAsiaTheme="majorEastAsia"/>
          <w:sz w:val="18"/>
          <w:szCs w:val="18"/>
        </w:rPr>
        <w:t>a. een uitgebreide beschrijving van de alternatieve warmtevoorziening die mogelijk is;</w:t>
      </w:r>
      <w:r>
        <w:rPr>
          <w:rStyle w:val="scxw28243428"/>
          <w:rFonts w:ascii="Verdana" w:hAnsi="Verdana" w:cs="Segoe UI" w:eastAsiaTheme="majorEastAsia"/>
          <w:sz w:val="18"/>
          <w:szCs w:val="18"/>
        </w:rPr>
        <w:t> </w:t>
      </w:r>
      <w:r>
        <w:br/>
      </w:r>
      <w:r>
        <w:rPr>
          <w:rStyle w:val="normaltextrun"/>
          <w:rFonts w:ascii="Verdana" w:hAnsi="Verdana" w:cs="Segoe UI" w:eastAsiaTheme="majorEastAsia"/>
          <w:sz w:val="18"/>
          <w:szCs w:val="18"/>
        </w:rPr>
        <w:t>b. de wijze waarop deze alternatieve warmtevoorziening kan worden gerealiseerd;</w:t>
      </w:r>
      <w:r w:rsidR="00265D48">
        <w:rPr>
          <w:rStyle w:val="normaltextrun"/>
          <w:rFonts w:ascii="Verdana" w:hAnsi="Verdana" w:cs="Segoe UI" w:eastAsiaTheme="majorEastAsia"/>
          <w:sz w:val="18"/>
          <w:szCs w:val="18"/>
        </w:rPr>
        <w:t xml:space="preserve"> </w:t>
      </w:r>
      <w:r>
        <w:br/>
      </w:r>
      <w:r>
        <w:rPr>
          <w:rStyle w:val="normaltextrun"/>
          <w:rFonts w:ascii="Verdana" w:hAnsi="Verdana" w:cs="Segoe UI" w:eastAsiaTheme="majorEastAsia"/>
          <w:sz w:val="18"/>
          <w:szCs w:val="18"/>
        </w:rPr>
        <w:t>c. de verwachte kosten van het realiseren van deze alternatieve warmtevoorziening;</w:t>
      </w:r>
      <w:r w:rsidR="00265D48">
        <w:rPr>
          <w:rStyle w:val="normaltextrun"/>
          <w:rFonts w:ascii="Verdana" w:hAnsi="Verdana" w:cs="Segoe UI" w:eastAsiaTheme="majorEastAsia"/>
          <w:sz w:val="18"/>
          <w:szCs w:val="18"/>
        </w:rPr>
        <w:t xml:space="preserve"> </w:t>
      </w:r>
      <w:r>
        <w:br/>
      </w:r>
      <w:r>
        <w:rPr>
          <w:rStyle w:val="normaltextrun"/>
          <w:rFonts w:ascii="Verdana" w:hAnsi="Verdana" w:cs="Segoe UI" w:eastAsiaTheme="majorEastAsia"/>
          <w:sz w:val="18"/>
          <w:szCs w:val="18"/>
        </w:rPr>
        <w:t>d. de termijn waarbinnen deze alternatieve warmtevoorziening kan worden gerealiseerd</w:t>
      </w:r>
      <w:r w:rsidR="00C248E4">
        <w:rPr>
          <w:rStyle w:val="normaltextrun"/>
          <w:rFonts w:ascii="Verdana" w:hAnsi="Verdana" w:cs="Segoe UI" w:eastAsiaTheme="majorEastAsia"/>
          <w:sz w:val="18"/>
          <w:szCs w:val="18"/>
        </w:rPr>
        <w:t>;</w:t>
      </w:r>
      <w:r w:rsidR="00527737">
        <w:rPr>
          <w:rStyle w:val="normaltextrun"/>
          <w:rFonts w:ascii="Verdana" w:hAnsi="Verdana" w:cs="Segoe UI" w:eastAsiaTheme="majorEastAsia"/>
          <w:sz w:val="18"/>
          <w:szCs w:val="18"/>
        </w:rPr>
        <w:t xml:space="preserve"> en</w:t>
      </w:r>
      <w:r w:rsidR="00265D48">
        <w:rPr>
          <w:rStyle w:val="normaltextrun"/>
          <w:rFonts w:ascii="Verdana" w:hAnsi="Verdana" w:cs="Segoe UI" w:eastAsiaTheme="majorEastAsia"/>
          <w:sz w:val="18"/>
          <w:szCs w:val="18"/>
        </w:rPr>
        <w:t xml:space="preserve"> </w:t>
      </w:r>
      <w:r>
        <w:br/>
      </w:r>
      <w:r>
        <w:rPr>
          <w:rStyle w:val="normaltextrun"/>
          <w:rFonts w:ascii="Verdana" w:hAnsi="Verdana" w:cs="Segoe UI" w:eastAsiaTheme="majorEastAsia"/>
          <w:sz w:val="18"/>
          <w:szCs w:val="18"/>
        </w:rPr>
        <w:t xml:space="preserve">e. de bij de realisatie te betrekken partijen en </w:t>
      </w:r>
      <w:r w:rsidRPr="60600A75" w:rsidR="33544B7D">
        <w:rPr>
          <w:rStyle w:val="normaltextrun"/>
          <w:rFonts w:ascii="Verdana" w:hAnsi="Verdana" w:cs="Segoe UI" w:eastAsiaTheme="majorEastAsia"/>
          <w:sz w:val="18"/>
          <w:szCs w:val="18"/>
        </w:rPr>
        <w:t xml:space="preserve">de </w:t>
      </w:r>
      <w:r>
        <w:rPr>
          <w:rStyle w:val="normaltextrun"/>
          <w:rFonts w:ascii="Verdana" w:hAnsi="Verdana" w:cs="Segoe UI" w:eastAsiaTheme="majorEastAsia"/>
          <w:sz w:val="18"/>
          <w:szCs w:val="18"/>
        </w:rPr>
        <w:t>taken van die partijen.</w:t>
      </w:r>
      <w:r>
        <w:rPr>
          <w:rStyle w:val="scxw28243428"/>
          <w:rFonts w:ascii="Verdana" w:hAnsi="Verdana" w:cs="Segoe UI" w:eastAsiaTheme="majorEastAsia"/>
          <w:sz w:val="18"/>
          <w:szCs w:val="18"/>
        </w:rPr>
        <w:t> </w:t>
      </w:r>
      <w:r>
        <w:br/>
      </w:r>
      <w:r>
        <w:rPr>
          <w:rStyle w:val="normaltextrun"/>
          <w:rFonts w:ascii="Verdana" w:hAnsi="Verdana" w:cs="Segoe UI" w:eastAsiaTheme="majorEastAsia"/>
          <w:sz w:val="18"/>
          <w:szCs w:val="18"/>
        </w:rPr>
        <w:t xml:space="preserve">5. Het plan </w:t>
      </w:r>
      <w:r w:rsidR="0076275E">
        <w:rPr>
          <w:rStyle w:val="normaltextrun"/>
          <w:rFonts w:ascii="Verdana" w:hAnsi="Verdana" w:cs="Segoe UI" w:eastAsiaTheme="majorEastAsia"/>
          <w:sz w:val="18"/>
          <w:szCs w:val="18"/>
        </w:rPr>
        <w:t>wordt</w:t>
      </w:r>
      <w:r>
        <w:rPr>
          <w:rStyle w:val="normaltextrun"/>
          <w:rFonts w:ascii="Verdana" w:hAnsi="Verdana" w:cs="Segoe UI" w:eastAsiaTheme="majorEastAsia"/>
          <w:sz w:val="18"/>
          <w:szCs w:val="18"/>
        </w:rPr>
        <w:t xml:space="preserve"> opgesteld binnen </w:t>
      </w:r>
      <w:r w:rsidR="005B3AE6">
        <w:rPr>
          <w:rStyle w:val="normaltextrun"/>
          <w:rFonts w:ascii="Verdana" w:hAnsi="Verdana" w:cs="Segoe UI" w:eastAsiaTheme="majorEastAsia"/>
          <w:sz w:val="18"/>
          <w:szCs w:val="18"/>
        </w:rPr>
        <w:t>zes maanden</w:t>
      </w:r>
      <w:r>
        <w:rPr>
          <w:rStyle w:val="normaltextrun"/>
          <w:rFonts w:ascii="Verdana" w:hAnsi="Verdana" w:cs="Segoe UI" w:eastAsiaTheme="majorEastAsia"/>
          <w:sz w:val="18"/>
          <w:szCs w:val="18"/>
        </w:rPr>
        <w:t> na het verstrijken van de bij ministeriële regeling te bepalen termijn, bedoeld in artikel 2.9, zesde lid, of artikel 3.</w:t>
      </w:r>
      <w:r w:rsidR="00384D7B">
        <w:rPr>
          <w:rStyle w:val="normaltextrun"/>
          <w:rFonts w:ascii="Verdana" w:hAnsi="Verdana" w:cs="Segoe UI" w:eastAsiaTheme="majorEastAsia"/>
          <w:sz w:val="18"/>
          <w:szCs w:val="18"/>
        </w:rPr>
        <w:t>4</w:t>
      </w:r>
      <w:r>
        <w:rPr>
          <w:rStyle w:val="normaltextrun"/>
          <w:rFonts w:ascii="Verdana" w:hAnsi="Verdana" w:cs="Segoe UI" w:eastAsiaTheme="majorEastAsia"/>
          <w:sz w:val="18"/>
          <w:szCs w:val="18"/>
        </w:rPr>
        <w:t>, vijfde lid, van de wet.</w:t>
      </w:r>
      <w:r>
        <w:rPr>
          <w:rStyle w:val="scxw28243428"/>
          <w:rFonts w:ascii="Verdana" w:hAnsi="Verdana" w:cs="Segoe UI" w:eastAsiaTheme="majorEastAsia"/>
          <w:sz w:val="18"/>
          <w:szCs w:val="18"/>
        </w:rPr>
        <w:t> </w:t>
      </w:r>
      <w:r>
        <w:br/>
      </w:r>
      <w:r>
        <w:rPr>
          <w:rStyle w:val="normaltextrun"/>
          <w:rFonts w:ascii="Verdana" w:hAnsi="Verdana" w:cs="Segoe UI" w:eastAsiaTheme="majorEastAsia"/>
          <w:sz w:val="18"/>
          <w:szCs w:val="18"/>
        </w:rPr>
        <w:t>6. Bij ministeriële regeling kunnen nadere regels worden gesteld ter uitvoering van dit artikel.</w:t>
      </w:r>
      <w:r w:rsidR="00265D48">
        <w:rPr>
          <w:rStyle w:val="normaltextrun"/>
          <w:rFonts w:ascii="Verdana" w:hAnsi="Verdana" w:cs="Segoe UI" w:eastAsiaTheme="majorEastAsia"/>
          <w:sz w:val="18"/>
          <w:szCs w:val="18"/>
        </w:rPr>
        <w:t xml:space="preserve"> </w:t>
      </w:r>
    </w:p>
    <w:p w:rsidR="00533F30" w:rsidP="00533F30" w:rsidRDefault="00533F30" w14:paraId="4EC6DE6B" w14:textId="73A88DB4">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533F30" w:rsidP="00533F30" w:rsidRDefault="00533F30" w14:paraId="3E4F90CE" w14:textId="654496BC">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2.1</w:t>
      </w:r>
      <w:r w:rsidR="00C7615B">
        <w:rPr>
          <w:rStyle w:val="normaltextrun"/>
          <w:rFonts w:ascii="Verdana" w:hAnsi="Verdana" w:cs="Segoe UI" w:eastAsiaTheme="majorEastAsia"/>
          <w:b/>
          <w:bCs/>
          <w:color w:val="000000"/>
          <w:sz w:val="18"/>
          <w:szCs w:val="18"/>
        </w:rPr>
        <w:t>2</w:t>
      </w:r>
      <w:r>
        <w:rPr>
          <w:rStyle w:val="normaltextrun"/>
          <w:rFonts w:ascii="Verdana" w:hAnsi="Verdana" w:cs="Segoe UI" w:eastAsiaTheme="majorEastAsia"/>
          <w:b/>
          <w:bCs/>
          <w:color w:val="000000"/>
          <w:sz w:val="18"/>
          <w:szCs w:val="18"/>
        </w:rPr>
        <w:t> aanvraag instemming college overdracht aanwijzing</w:t>
      </w:r>
      <w:r>
        <w:rPr>
          <w:rStyle w:val="eop"/>
          <w:rFonts w:ascii="Verdana" w:hAnsi="Verdana" w:cs="Segoe UI" w:eastAsiaTheme="majorEastAsia"/>
          <w:b/>
          <w:bCs/>
          <w:color w:val="000000"/>
          <w:sz w:val="18"/>
          <w:szCs w:val="18"/>
        </w:rPr>
        <w:t> </w:t>
      </w:r>
    </w:p>
    <w:p w:rsidR="00533F30" w:rsidP="00533F30" w:rsidRDefault="00533F30" w14:paraId="0D72F1D3" w14:textId="307F6F4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2.10, achtste lid, onderdeel a,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533F30" w:rsidP="00533F30" w:rsidRDefault="00533F30" w14:paraId="0DB3EDF8" w14:textId="09F5C5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 Een aanvraag om instemming met de overdracht van een aanwijzing als bedoeld in artikel 2.10, eerste lid, van de wet, bevat in ieder geval:</w:t>
      </w:r>
      <w:r>
        <w:rPr>
          <w:rStyle w:val="eop"/>
          <w:rFonts w:ascii="Verdana" w:hAnsi="Verdana" w:cs="Segoe UI" w:eastAsiaTheme="majorEastAsia"/>
          <w:sz w:val="18"/>
          <w:szCs w:val="18"/>
        </w:rPr>
        <w:t> </w:t>
      </w:r>
    </w:p>
    <w:p w:rsidR="00533F30" w:rsidP="00533F30" w:rsidRDefault="00533F30" w14:paraId="4CDF0123" w14:textId="59E3A4D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a. het besluit, bedoeld in artikel 2.10, zesde lid, van de wet;</w:t>
      </w:r>
      <w:r w:rsidR="00265D48">
        <w:rPr>
          <w:rStyle w:val="normaltextrun"/>
          <w:rFonts w:ascii="Verdana" w:hAnsi="Verdana" w:cs="Segoe UI" w:eastAsiaTheme="majorEastAsia"/>
          <w:sz w:val="18"/>
          <w:szCs w:val="18"/>
        </w:rPr>
        <w:t xml:space="preserve"> </w:t>
      </w:r>
      <w:r>
        <w:rPr>
          <w:rStyle w:val="eop"/>
          <w:rFonts w:ascii="Verdana" w:hAnsi="Verdana" w:cs="Segoe UI" w:eastAsiaTheme="majorEastAsia"/>
          <w:sz w:val="18"/>
          <w:szCs w:val="18"/>
        </w:rPr>
        <w:t> </w:t>
      </w:r>
    </w:p>
    <w:p w:rsidR="00533F30" w:rsidP="00533F30" w:rsidRDefault="00214C28" w14:paraId="223B6765" w14:textId="3903861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b</w:t>
      </w:r>
      <w:r w:rsidR="00533F30">
        <w:rPr>
          <w:rStyle w:val="normaltextrun"/>
          <w:rFonts w:ascii="Verdana" w:hAnsi="Verdana" w:cs="Segoe UI" w:eastAsiaTheme="majorEastAsia"/>
          <w:sz w:val="18"/>
          <w:szCs w:val="18"/>
        </w:rPr>
        <w:t>. informatie op basis waarvan kan worden vastgesteld dat het andere warmtebedrijf, bedoeld in artikel 2.10, eerste lid, van de wet, een warmtebedrijf met een publiek meerderheidsbelang of een warmtegemeenschap is, tenzij is voldaan aan de uitzondering genoemd in artikel 2.10, derde lid van de wet</w:t>
      </w:r>
      <w:r>
        <w:rPr>
          <w:rStyle w:val="normaltextrun"/>
          <w:rFonts w:ascii="Verdana" w:hAnsi="Verdana" w:cs="Segoe UI" w:eastAsiaTheme="majorEastAsia"/>
          <w:sz w:val="18"/>
          <w:szCs w:val="18"/>
        </w:rPr>
        <w:t>.</w:t>
      </w:r>
      <w:r w:rsidR="00533F30">
        <w:rPr>
          <w:rStyle w:val="eop"/>
          <w:rFonts w:ascii="Verdana" w:hAnsi="Verdana" w:cs="Segoe UI" w:eastAsiaTheme="majorEastAsia"/>
          <w:sz w:val="18"/>
          <w:szCs w:val="18"/>
        </w:rPr>
        <w:t> </w:t>
      </w:r>
    </w:p>
    <w:p w:rsidR="00533F30" w:rsidP="00533F30" w:rsidRDefault="00533F30" w14:paraId="5BFA52B3" w14:textId="0D3749D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 xml:space="preserve">2. </w:t>
      </w:r>
      <w:r w:rsidRPr="60600A75" w:rsidR="56E98051">
        <w:rPr>
          <w:rStyle w:val="normaltextrun"/>
          <w:rFonts w:ascii="Verdana" w:hAnsi="Verdana" w:cs="Segoe UI" w:eastAsiaTheme="majorEastAsia"/>
          <w:sz w:val="18"/>
          <w:szCs w:val="18"/>
        </w:rPr>
        <w:t>Indien</w:t>
      </w:r>
      <w:r>
        <w:rPr>
          <w:rStyle w:val="normaltextrun"/>
          <w:rFonts w:ascii="Verdana" w:hAnsi="Verdana" w:cs="Segoe UI" w:eastAsiaTheme="majorEastAsia"/>
          <w:sz w:val="18"/>
          <w:szCs w:val="18"/>
        </w:rPr>
        <w:t xml:space="preserve"> het aangewezen warmtebedrijf dat zijn aanwijzing wil overdragen surseance van betaling</w:t>
      </w:r>
      <w:r w:rsidRPr="3AD3F99F" w:rsidR="6E9BF625">
        <w:rPr>
          <w:rStyle w:val="normaltextrun"/>
          <w:rFonts w:ascii="Verdana" w:hAnsi="Verdana" w:cs="Segoe UI" w:eastAsiaTheme="majorEastAsia"/>
          <w:sz w:val="18"/>
          <w:szCs w:val="18"/>
        </w:rPr>
        <w:t xml:space="preserve"> is verleend</w:t>
      </w:r>
      <w:r>
        <w:rPr>
          <w:rStyle w:val="normaltextrun"/>
          <w:rFonts w:ascii="Verdana" w:hAnsi="Verdana" w:cs="Segoe UI" w:eastAsiaTheme="majorEastAsia"/>
          <w:sz w:val="18"/>
          <w:szCs w:val="18"/>
        </w:rPr>
        <w:t xml:space="preserve">, </w:t>
      </w:r>
      <w:r w:rsidRPr="0FD70D7E" w:rsidR="4DFB5B2D">
        <w:rPr>
          <w:rStyle w:val="normaltextrun"/>
          <w:rFonts w:ascii="Verdana" w:hAnsi="Verdana" w:cs="Segoe UI" w:eastAsiaTheme="majorEastAsia"/>
          <w:sz w:val="18"/>
          <w:szCs w:val="18"/>
        </w:rPr>
        <w:t>in</w:t>
      </w:r>
      <w:r>
        <w:rPr>
          <w:rStyle w:val="normaltextrun"/>
          <w:rFonts w:ascii="Verdana" w:hAnsi="Verdana" w:cs="Segoe UI" w:eastAsiaTheme="majorEastAsia"/>
          <w:sz w:val="18"/>
          <w:szCs w:val="18"/>
        </w:rPr>
        <w:t xml:space="preserve"> </w:t>
      </w:r>
      <w:r w:rsidRPr="17C92353" w:rsidR="4DFB5B2D">
        <w:rPr>
          <w:rStyle w:val="normaltextrun"/>
          <w:rFonts w:ascii="Verdana" w:hAnsi="Verdana" w:cs="Segoe UI" w:eastAsiaTheme="majorEastAsia"/>
          <w:sz w:val="18"/>
          <w:szCs w:val="18"/>
        </w:rPr>
        <w:t>staat van faillissement verkeert</w:t>
      </w:r>
      <w:r w:rsidRPr="17C92353">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 xml:space="preserve">of vanwege andere oorzaken op korte termijn niet in staat zal zijn om de leveringszekerheid te </w:t>
      </w:r>
      <w:r w:rsidR="000B4395">
        <w:rPr>
          <w:rStyle w:val="normaltextrun"/>
          <w:rFonts w:ascii="Verdana" w:hAnsi="Verdana" w:cs="Segoe UI" w:eastAsiaTheme="majorEastAsia"/>
          <w:sz w:val="18"/>
          <w:szCs w:val="18"/>
        </w:rPr>
        <w:t>waar</w:t>
      </w:r>
      <w:r>
        <w:rPr>
          <w:rStyle w:val="normaltextrun"/>
          <w:rFonts w:ascii="Verdana" w:hAnsi="Verdana" w:cs="Segoe UI" w:eastAsiaTheme="majorEastAsia"/>
          <w:sz w:val="18"/>
          <w:szCs w:val="18"/>
        </w:rPr>
        <w:t>borgen</w:t>
      </w:r>
      <w:r w:rsidRPr="60600A75" w:rsidR="20BAC37E">
        <w:rPr>
          <w:rStyle w:val="normaltextrun"/>
          <w:rFonts w:ascii="Verdana" w:hAnsi="Verdana" w:cs="Segoe UI" w:eastAsiaTheme="majorEastAsia"/>
          <w:sz w:val="18"/>
          <w:szCs w:val="18"/>
        </w:rPr>
        <w:t>, wordt dit bij de aanvraag kenbaar gemaakt</w:t>
      </w:r>
      <w:r>
        <w:rPr>
          <w:rStyle w:val="normaltextrun"/>
          <w:rFonts w:ascii="Verdana" w:hAnsi="Verdana" w:cs="Segoe UI" w:eastAsiaTheme="majorEastAsia"/>
          <w:sz w:val="18"/>
          <w:szCs w:val="18"/>
        </w:rPr>
        <w:t>.</w:t>
      </w:r>
      <w:r>
        <w:rPr>
          <w:rStyle w:val="eop"/>
          <w:rFonts w:ascii="Verdana" w:hAnsi="Verdana" w:cs="Segoe UI" w:eastAsiaTheme="majorEastAsia"/>
          <w:sz w:val="18"/>
          <w:szCs w:val="18"/>
        </w:rPr>
        <w:t> </w:t>
      </w:r>
    </w:p>
    <w:p w:rsidR="004768F8" w:rsidP="004768F8" w:rsidRDefault="004768F8" w14:paraId="351A45E7" w14:textId="438F555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3. Het college beslist binnen acht weken na ontvangst van de aanvraag.</w:t>
      </w:r>
      <w:r>
        <w:rPr>
          <w:rStyle w:val="eop"/>
          <w:rFonts w:ascii="Verdana" w:hAnsi="Verdana" w:cs="Segoe UI" w:eastAsiaTheme="majorEastAsia"/>
          <w:sz w:val="18"/>
          <w:szCs w:val="18"/>
        </w:rPr>
        <w:t> </w:t>
      </w:r>
      <w:r>
        <w:rPr>
          <w:rFonts w:eastAsiaTheme="majorEastAsia"/>
        </w:rPr>
        <w:br/>
      </w:r>
      <w:r w:rsidRPr="60600A75">
        <w:rPr>
          <w:rStyle w:val="normaltextrun"/>
          <w:rFonts w:ascii="Verdana" w:hAnsi="Verdana" w:cs="Segoe UI" w:eastAsiaTheme="majorEastAsia"/>
          <w:color w:val="000000" w:themeColor="text1"/>
          <w:sz w:val="18"/>
          <w:szCs w:val="18"/>
        </w:rPr>
        <w:t xml:space="preserve">4. </w:t>
      </w:r>
      <w:r w:rsidRPr="60600A75" w:rsidR="7B72EF43">
        <w:rPr>
          <w:rFonts w:ascii="Verdana" w:hAnsi="Verdana" w:cs="Segoe UI" w:eastAsiaTheme="majorEastAsia"/>
          <w:color w:val="000000" w:themeColor="text1"/>
          <w:sz w:val="18"/>
          <w:szCs w:val="18"/>
        </w:rPr>
        <w:t xml:space="preserve">Het college kan de </w:t>
      </w:r>
      <w:r w:rsidRPr="60600A75" w:rsidR="1B93225A">
        <w:rPr>
          <w:rFonts w:ascii="Verdana" w:hAnsi="Verdana" w:cs="Segoe UI" w:eastAsiaTheme="majorEastAsia"/>
          <w:color w:val="000000" w:themeColor="text1"/>
          <w:sz w:val="18"/>
          <w:szCs w:val="18"/>
        </w:rPr>
        <w:t>beslis</w:t>
      </w:r>
      <w:r w:rsidRPr="60600A75" w:rsidR="015B7270">
        <w:rPr>
          <w:rFonts w:ascii="Verdana" w:hAnsi="Verdana" w:cs="Segoe UI" w:eastAsiaTheme="majorEastAsia"/>
          <w:color w:val="000000" w:themeColor="text1"/>
          <w:sz w:val="18"/>
          <w:szCs w:val="18"/>
        </w:rPr>
        <w:t>termijn</w:t>
      </w:r>
      <w:r w:rsidRPr="60600A75" w:rsidR="7B72EF43">
        <w:rPr>
          <w:rFonts w:ascii="Verdana" w:hAnsi="Verdana" w:cs="Segoe UI" w:eastAsiaTheme="majorEastAsia"/>
          <w:color w:val="000000" w:themeColor="text1"/>
          <w:sz w:val="18"/>
          <w:szCs w:val="18"/>
        </w:rPr>
        <w:t xml:space="preserve"> </w:t>
      </w:r>
      <w:r w:rsidRPr="60600A75" w:rsidR="5B0D907B">
        <w:rPr>
          <w:rFonts w:ascii="Verdana" w:hAnsi="Verdana" w:cs="Segoe UI" w:eastAsiaTheme="majorEastAsia"/>
          <w:color w:val="000000" w:themeColor="text1"/>
          <w:sz w:val="18"/>
          <w:szCs w:val="18"/>
        </w:rPr>
        <w:t>met</w:t>
      </w:r>
      <w:r w:rsidRPr="60600A75" w:rsidR="7B72EF43">
        <w:rPr>
          <w:rFonts w:ascii="Verdana" w:hAnsi="Verdana" w:cs="Segoe UI" w:eastAsiaTheme="majorEastAsia"/>
          <w:color w:val="000000" w:themeColor="text1"/>
          <w:sz w:val="18"/>
          <w:szCs w:val="18"/>
        </w:rPr>
        <w:t xml:space="preserve"> ten hoogste acht weken </w:t>
      </w:r>
      <w:r w:rsidRPr="60600A75" w:rsidR="778F56FB">
        <w:rPr>
          <w:rFonts w:ascii="Verdana" w:hAnsi="Verdana" w:cs="Segoe UI" w:eastAsiaTheme="majorEastAsia"/>
          <w:color w:val="000000" w:themeColor="text1"/>
          <w:sz w:val="18"/>
          <w:szCs w:val="18"/>
        </w:rPr>
        <w:t>verlengen</w:t>
      </w:r>
      <w:r w:rsidRPr="60600A75" w:rsidR="54CC3846">
        <w:rPr>
          <w:rFonts w:ascii="Verdana" w:hAnsi="Verdana" w:cs="Segoe UI" w:eastAsiaTheme="majorEastAsia"/>
          <w:color w:val="000000" w:themeColor="text1"/>
          <w:sz w:val="18"/>
          <w:szCs w:val="18"/>
        </w:rPr>
        <w:t>.</w:t>
      </w:r>
      <w:r w:rsidRPr="60600A75" w:rsidR="7B72EF43">
        <w:rPr>
          <w:rFonts w:ascii="Verdana" w:hAnsi="Verdana" w:cs="Segoe UI" w:eastAsiaTheme="majorEastAsia"/>
          <w:color w:val="000000" w:themeColor="text1"/>
          <w:sz w:val="18"/>
          <w:szCs w:val="18"/>
        </w:rPr>
        <w:t xml:space="preserve"> Van de </w:t>
      </w:r>
      <w:r w:rsidRPr="60600A75" w:rsidR="3499E41E">
        <w:rPr>
          <w:rFonts w:ascii="Verdana" w:hAnsi="Verdana" w:cs="Segoe UI" w:eastAsiaTheme="majorEastAsia"/>
          <w:color w:val="000000" w:themeColor="text1"/>
          <w:sz w:val="18"/>
          <w:szCs w:val="18"/>
        </w:rPr>
        <w:t>verlenging</w:t>
      </w:r>
      <w:r w:rsidRPr="60600A75" w:rsidR="7B72EF43">
        <w:rPr>
          <w:rFonts w:ascii="Verdana" w:hAnsi="Verdana" w:cs="Segoe UI" w:eastAsiaTheme="majorEastAsia"/>
          <w:color w:val="000000" w:themeColor="text1"/>
          <w:sz w:val="18"/>
          <w:szCs w:val="18"/>
        </w:rPr>
        <w:t xml:space="preserve"> wordt </w:t>
      </w:r>
      <w:r w:rsidRPr="60600A75" w:rsidR="5D00BA38">
        <w:rPr>
          <w:rFonts w:ascii="Verdana" w:hAnsi="Verdana" w:cs="Segoe UI" w:eastAsiaTheme="majorEastAsia"/>
          <w:color w:val="000000" w:themeColor="text1"/>
          <w:sz w:val="18"/>
          <w:szCs w:val="18"/>
        </w:rPr>
        <w:t>binnen</w:t>
      </w:r>
      <w:r w:rsidR="006F0092">
        <w:rPr>
          <w:rFonts w:ascii="Verdana" w:hAnsi="Verdana" w:cs="Segoe UI" w:eastAsiaTheme="majorEastAsia"/>
          <w:color w:val="000000" w:themeColor="text1"/>
          <w:sz w:val="18"/>
          <w:szCs w:val="18"/>
        </w:rPr>
        <w:t xml:space="preserve"> </w:t>
      </w:r>
      <w:r w:rsidRPr="60600A75" w:rsidR="7B72EF43">
        <w:rPr>
          <w:rFonts w:ascii="Verdana" w:hAnsi="Verdana" w:cs="Segoe UI" w:eastAsiaTheme="majorEastAsia"/>
          <w:color w:val="000000" w:themeColor="text1"/>
          <w:sz w:val="18"/>
          <w:szCs w:val="18"/>
        </w:rPr>
        <w:t xml:space="preserve">de </w:t>
      </w:r>
      <w:r w:rsidRPr="60600A75" w:rsidR="473EF147">
        <w:rPr>
          <w:rFonts w:ascii="Verdana" w:hAnsi="Verdana" w:cs="Segoe UI" w:eastAsiaTheme="majorEastAsia"/>
          <w:color w:val="000000" w:themeColor="text1"/>
          <w:sz w:val="18"/>
          <w:szCs w:val="18"/>
        </w:rPr>
        <w:t>oorspronkelijke</w:t>
      </w:r>
      <w:r w:rsidRPr="60600A75" w:rsidR="7B72EF43">
        <w:rPr>
          <w:rFonts w:ascii="Verdana" w:hAnsi="Verdana" w:cs="Segoe UI" w:eastAsiaTheme="majorEastAsia"/>
          <w:color w:val="000000" w:themeColor="text1"/>
          <w:sz w:val="18"/>
          <w:szCs w:val="18"/>
        </w:rPr>
        <w:t xml:space="preserve"> termijn mededeling gedaan aan de aanvrager. </w:t>
      </w:r>
    </w:p>
    <w:p w:rsidR="00533F30" w:rsidP="00533F30" w:rsidRDefault="00533F30" w14:paraId="11E0410E" w14:textId="5B018020">
      <w:pPr>
        <w:pStyle w:val="paragraph"/>
        <w:spacing w:before="0" w:beforeAutospacing="0" w:after="0" w:afterAutospacing="0"/>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 xml:space="preserve">5. In afwijking van het derde </w:t>
      </w:r>
      <w:r w:rsidRPr="00E7338C" w:rsidR="494F402C">
        <w:rPr>
          <w:rStyle w:val="normaltextrun"/>
          <w:rFonts w:ascii="Verdana" w:hAnsi="Verdana" w:cs="Segoe UI" w:eastAsiaTheme="majorEastAsia"/>
          <w:sz w:val="18"/>
          <w:szCs w:val="18"/>
        </w:rPr>
        <w:t xml:space="preserve">en vierde </w:t>
      </w:r>
      <w:r>
        <w:rPr>
          <w:rStyle w:val="normaltextrun"/>
          <w:rFonts w:ascii="Verdana" w:hAnsi="Verdana" w:cs="Segoe UI" w:eastAsiaTheme="majorEastAsia"/>
          <w:sz w:val="18"/>
          <w:szCs w:val="18"/>
        </w:rPr>
        <w:t>lid</w:t>
      </w:r>
      <w:r w:rsidRPr="00E7338C" w:rsidR="350B4917">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 xml:space="preserve"> beslist het college in de in het tweede lid bedoelde situatie binnen </w:t>
      </w:r>
      <w:r w:rsidR="0092296F">
        <w:rPr>
          <w:rStyle w:val="normaltextrun"/>
          <w:rFonts w:ascii="Verdana" w:hAnsi="Verdana" w:cs="Segoe UI" w:eastAsiaTheme="majorEastAsia"/>
          <w:sz w:val="18"/>
          <w:szCs w:val="18"/>
        </w:rPr>
        <w:t>twee weken</w:t>
      </w:r>
      <w:r>
        <w:rPr>
          <w:rStyle w:val="normaltextrun"/>
          <w:rFonts w:ascii="Verdana" w:hAnsi="Verdana" w:cs="Segoe UI" w:eastAsiaTheme="majorEastAsia"/>
          <w:sz w:val="18"/>
          <w:szCs w:val="18"/>
        </w:rPr>
        <w:t xml:space="preserve"> na ontvangst van de aanvraag</w:t>
      </w:r>
      <w:r w:rsidR="000948CA">
        <w:rPr>
          <w:rStyle w:val="normaltextrun"/>
          <w:rFonts w:ascii="Verdana" w:hAnsi="Verdana" w:cs="Segoe UI" w:eastAsiaTheme="majorEastAsia"/>
          <w:sz w:val="18"/>
          <w:szCs w:val="18"/>
        </w:rPr>
        <w:t xml:space="preserve"> en kan deze termijn niet worden verlengd</w:t>
      </w:r>
      <w:r>
        <w:rPr>
          <w:rStyle w:val="normaltextrun"/>
          <w:rFonts w:ascii="Verdana" w:hAnsi="Verdana" w:cs="Segoe UI" w:eastAsiaTheme="majorEastAsia"/>
          <w:sz w:val="18"/>
          <w:szCs w:val="18"/>
        </w:rPr>
        <w:t>.</w:t>
      </w:r>
      <w:r w:rsidR="00265D48">
        <w:rPr>
          <w:rStyle w:val="normaltextrun"/>
          <w:rFonts w:ascii="Verdana" w:hAnsi="Verdana" w:cs="Segoe UI" w:eastAsiaTheme="majorEastAsia"/>
          <w:sz w:val="18"/>
          <w:szCs w:val="18"/>
        </w:rPr>
        <w:t xml:space="preserve"> </w:t>
      </w:r>
    </w:p>
    <w:p w:rsidR="004768F8" w:rsidP="00533F30" w:rsidRDefault="004768F8" w14:paraId="68B50109" w14:textId="77777777">
      <w:pPr>
        <w:pStyle w:val="paragraph"/>
        <w:spacing w:before="0" w:beforeAutospacing="0" w:after="0" w:afterAutospacing="0"/>
        <w:textAlignment w:val="baseline"/>
        <w:rPr>
          <w:rFonts w:ascii="Segoe UI" w:hAnsi="Segoe UI" w:cs="Segoe UI"/>
          <w:sz w:val="18"/>
          <w:szCs w:val="18"/>
        </w:rPr>
      </w:pPr>
    </w:p>
    <w:p w:rsidR="00533F30" w:rsidP="00533F30" w:rsidRDefault="00533F30" w14:paraId="2F9905EC" w14:textId="214DF9E7">
      <w:pPr>
        <w:pStyle w:val="paragraph"/>
        <w:spacing w:before="0" w:beforeAutospacing="0" w:after="0" w:afterAutospacing="0"/>
        <w:textAlignment w:val="baseline"/>
        <w:rPr>
          <w:rFonts w:ascii="Segoe UI" w:hAnsi="Segoe UI" w:cs="Segoe UI"/>
          <w:b/>
          <w:bCs/>
          <w:color w:val="000000"/>
          <w:sz w:val="18"/>
          <w:szCs w:val="18"/>
        </w:rPr>
      </w:pPr>
      <w:r w:rsidRPr="608FD491">
        <w:rPr>
          <w:rStyle w:val="normaltextrun"/>
          <w:rFonts w:ascii="Verdana" w:hAnsi="Verdana" w:cs="Segoe UI" w:eastAsiaTheme="majorEastAsia"/>
          <w:b/>
          <w:color w:val="000000" w:themeColor="text1"/>
          <w:sz w:val="18"/>
          <w:szCs w:val="18"/>
        </w:rPr>
        <w:t>Artikel 2.</w:t>
      </w:r>
      <w:r w:rsidRPr="3C2CAACE">
        <w:rPr>
          <w:rStyle w:val="normaltextrun"/>
          <w:rFonts w:ascii="Verdana" w:hAnsi="Verdana" w:cs="Segoe UI" w:eastAsiaTheme="majorEastAsia"/>
          <w:b/>
          <w:color w:val="000000" w:themeColor="text1"/>
          <w:sz w:val="18"/>
          <w:szCs w:val="18"/>
        </w:rPr>
        <w:t>1</w:t>
      </w:r>
      <w:r w:rsidRPr="3C2CAACE" w:rsidR="00A24921">
        <w:rPr>
          <w:rStyle w:val="normaltextrun"/>
          <w:rFonts w:ascii="Verdana" w:hAnsi="Verdana" w:cs="Segoe UI" w:eastAsiaTheme="majorEastAsia"/>
          <w:b/>
          <w:color w:val="000000" w:themeColor="text1"/>
          <w:sz w:val="18"/>
          <w:szCs w:val="18"/>
        </w:rPr>
        <w:t>3</w:t>
      </w:r>
      <w:r w:rsidRPr="608FD491">
        <w:rPr>
          <w:rStyle w:val="normaltextrun"/>
          <w:rFonts w:ascii="Verdana" w:hAnsi="Verdana" w:cs="Segoe UI" w:eastAsiaTheme="majorEastAsia"/>
          <w:b/>
          <w:color w:val="000000" w:themeColor="text1"/>
          <w:sz w:val="18"/>
          <w:szCs w:val="18"/>
        </w:rPr>
        <w:t xml:space="preserve"> aanvraag vaststelling </w:t>
      </w:r>
      <w:r w:rsidRPr="3C2CAACE" w:rsidR="570F51AB">
        <w:rPr>
          <w:rStyle w:val="normaltextrun"/>
          <w:rFonts w:ascii="Verdana" w:hAnsi="Verdana" w:cs="Segoe UI" w:eastAsiaTheme="majorEastAsia"/>
          <w:b/>
          <w:bCs/>
          <w:color w:val="000000" w:themeColor="text1"/>
          <w:sz w:val="18"/>
          <w:szCs w:val="18"/>
        </w:rPr>
        <w:t>ACM</w:t>
      </w:r>
      <w:r w:rsidRPr="608FD491">
        <w:rPr>
          <w:rStyle w:val="normaltextrun"/>
          <w:rFonts w:ascii="Verdana" w:hAnsi="Verdana" w:cs="Segoe UI" w:eastAsiaTheme="majorEastAsia"/>
          <w:b/>
          <w:color w:val="000000" w:themeColor="text1"/>
          <w:sz w:val="18"/>
          <w:szCs w:val="18"/>
        </w:rPr>
        <w:t xml:space="preserve"> bij overdracht aanwijzing</w:t>
      </w:r>
      <w:r w:rsidR="00265D48">
        <w:rPr>
          <w:rStyle w:val="normaltextrun"/>
          <w:rFonts w:ascii="Verdana" w:hAnsi="Verdana" w:cs="Segoe UI" w:eastAsiaTheme="majorEastAsia"/>
          <w:b/>
          <w:color w:val="000000" w:themeColor="text1"/>
          <w:sz w:val="18"/>
          <w:szCs w:val="18"/>
        </w:rPr>
        <w:t xml:space="preserve"> </w:t>
      </w:r>
    </w:p>
    <w:p w:rsidR="00533F30" w:rsidP="00533F30" w:rsidRDefault="00533F30" w14:paraId="1C84F997" w14:textId="5740144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2.10, achtste lid, onderdelen b en c,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scxw28243428"/>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color w:val="000000"/>
          <w:sz w:val="18"/>
          <w:szCs w:val="18"/>
        </w:rPr>
        <w:t>1. Op een aanvraag om een besluit van de Autoriteit Consument en Markt als bedoeld in artikel 2.10, vierde lid, van de wet, is artikel 2.</w:t>
      </w:r>
      <w:r w:rsidR="00A24921">
        <w:rPr>
          <w:rStyle w:val="normaltextrun"/>
          <w:rFonts w:ascii="Verdana" w:hAnsi="Verdana" w:cs="Segoe UI" w:eastAsiaTheme="majorEastAsia"/>
          <w:color w:val="000000"/>
          <w:sz w:val="18"/>
          <w:szCs w:val="18"/>
        </w:rPr>
        <w:t>3</w:t>
      </w:r>
      <w:r>
        <w:rPr>
          <w:rStyle w:val="normaltextrun"/>
          <w:rFonts w:ascii="Verdana" w:hAnsi="Verdana" w:cs="Segoe UI" w:eastAsiaTheme="majorEastAsia"/>
          <w:color w:val="000000"/>
          <w:sz w:val="18"/>
          <w:szCs w:val="18"/>
        </w:rPr>
        <w:t xml:space="preserve"> van overeenkomstige toepassing met dien verstande dat voor </w:t>
      </w:r>
      <w:r w:rsidR="00083B67">
        <w:rPr>
          <w:rStyle w:val="normaltextrun"/>
          <w:rFonts w:ascii="Verdana" w:hAnsi="Verdana" w:cs="Segoe UI" w:eastAsiaTheme="majorEastAsia"/>
          <w:color w:val="000000"/>
          <w:sz w:val="18"/>
          <w:szCs w:val="18"/>
        </w:rPr>
        <w:t>“</w:t>
      </w:r>
      <w:r>
        <w:rPr>
          <w:rStyle w:val="normaltextrun"/>
          <w:rFonts w:ascii="Verdana" w:hAnsi="Verdana" w:cs="Segoe UI" w:eastAsiaTheme="majorEastAsia"/>
          <w:color w:val="000000"/>
          <w:sz w:val="18"/>
          <w:szCs w:val="18"/>
        </w:rPr>
        <w:t>artikel </w:t>
      </w:r>
      <w:r>
        <w:rPr>
          <w:rStyle w:val="normaltextrun"/>
          <w:rFonts w:ascii="Verdana" w:hAnsi="Verdana" w:cs="Segoe UI" w:eastAsiaTheme="majorEastAsia"/>
          <w:color w:val="000000"/>
          <w:sz w:val="18"/>
          <w:szCs w:val="18"/>
          <w:shd w:val="clear" w:color="auto" w:fill="FFFFFF"/>
        </w:rPr>
        <w:t>2.5, derde lid, van de wet</w:t>
      </w:r>
      <w:r w:rsidR="00083B67">
        <w:rPr>
          <w:rStyle w:val="normaltextrun"/>
          <w:rFonts w:ascii="Verdana" w:hAnsi="Verdana" w:cs="Segoe UI" w:eastAsiaTheme="majorEastAsia"/>
          <w:color w:val="000000"/>
          <w:sz w:val="18"/>
          <w:szCs w:val="18"/>
          <w:shd w:val="clear" w:color="auto" w:fill="FFFFFF"/>
        </w:rPr>
        <w:t>”</w:t>
      </w:r>
      <w:r>
        <w:rPr>
          <w:rStyle w:val="normaltextrun"/>
          <w:rFonts w:ascii="Verdana" w:hAnsi="Verdana" w:cs="Segoe UI" w:eastAsiaTheme="majorEastAsia"/>
          <w:color w:val="000000"/>
          <w:sz w:val="18"/>
          <w:szCs w:val="18"/>
          <w:shd w:val="clear" w:color="auto" w:fill="FFFFFF"/>
        </w:rPr>
        <w:t xml:space="preserve"> wordt gelezen </w:t>
      </w:r>
      <w:r w:rsidR="00083B67">
        <w:rPr>
          <w:rStyle w:val="normaltextrun"/>
          <w:rFonts w:ascii="Verdana" w:hAnsi="Verdana" w:cs="Segoe UI" w:eastAsiaTheme="majorEastAsia"/>
          <w:color w:val="000000"/>
          <w:sz w:val="18"/>
          <w:szCs w:val="18"/>
          <w:shd w:val="clear" w:color="auto" w:fill="FFFFFF"/>
        </w:rPr>
        <w:t>“</w:t>
      </w:r>
      <w:r>
        <w:rPr>
          <w:rStyle w:val="normaltextrun"/>
          <w:rFonts w:ascii="Verdana" w:hAnsi="Verdana" w:cs="Segoe UI" w:eastAsiaTheme="majorEastAsia"/>
          <w:color w:val="000000"/>
          <w:sz w:val="18"/>
          <w:szCs w:val="18"/>
          <w:shd w:val="clear" w:color="auto" w:fill="FFFFFF"/>
        </w:rPr>
        <w:t>artikel 2.10, vierde lid, van de wet</w:t>
      </w:r>
      <w:r w:rsidR="00083B67">
        <w:rPr>
          <w:rStyle w:val="normaltextrun"/>
          <w:rFonts w:ascii="Verdana" w:hAnsi="Verdana" w:cs="Segoe UI" w:eastAsiaTheme="majorEastAsia"/>
          <w:color w:val="000000"/>
          <w:sz w:val="18"/>
          <w:szCs w:val="18"/>
          <w:shd w:val="clear" w:color="auto" w:fill="FFFFFF"/>
        </w:rPr>
        <w:t xml:space="preserve">” </w:t>
      </w:r>
      <w:r>
        <w:rPr>
          <w:rStyle w:val="normaltextrun"/>
          <w:rFonts w:ascii="Verdana" w:hAnsi="Verdana" w:cs="Segoe UI" w:eastAsiaTheme="majorEastAsia"/>
          <w:color w:val="000000"/>
          <w:sz w:val="18"/>
          <w:szCs w:val="18"/>
          <w:shd w:val="clear" w:color="auto" w:fill="FFFFFF"/>
        </w:rPr>
        <w:t>en dat voor </w:t>
      </w:r>
      <w:r w:rsidR="00083B67">
        <w:rPr>
          <w:rStyle w:val="normaltextrun"/>
          <w:rFonts w:ascii="Verdana" w:hAnsi="Verdana" w:cs="Segoe UI" w:eastAsiaTheme="majorEastAsia"/>
          <w:color w:val="000000"/>
          <w:sz w:val="18"/>
          <w:szCs w:val="18"/>
        </w:rPr>
        <w:t>“</w:t>
      </w:r>
      <w:r>
        <w:rPr>
          <w:rStyle w:val="normaltextrun"/>
          <w:rFonts w:ascii="Verdana" w:hAnsi="Verdana" w:cs="Segoe UI" w:eastAsiaTheme="majorEastAsia"/>
          <w:color w:val="000000"/>
          <w:sz w:val="18"/>
          <w:szCs w:val="18"/>
        </w:rPr>
        <w:t>aanvrager</w:t>
      </w:r>
      <w:r w:rsidR="00083B67">
        <w:rPr>
          <w:rStyle w:val="normaltextrun"/>
          <w:rFonts w:ascii="Verdana" w:hAnsi="Verdana" w:cs="Segoe UI" w:eastAsiaTheme="majorEastAsia"/>
          <w:color w:val="000000"/>
          <w:sz w:val="18"/>
          <w:szCs w:val="18"/>
          <w:shd w:val="clear" w:color="auto" w:fill="FFFFFF"/>
        </w:rPr>
        <w:t>”</w:t>
      </w:r>
      <w:r>
        <w:rPr>
          <w:rStyle w:val="normaltextrun"/>
          <w:rFonts w:ascii="Verdana" w:hAnsi="Verdana" w:cs="Segoe UI" w:eastAsiaTheme="majorEastAsia"/>
          <w:color w:val="000000"/>
          <w:sz w:val="18"/>
          <w:szCs w:val="18"/>
          <w:shd w:val="clear" w:color="auto" w:fill="FFFFFF"/>
        </w:rPr>
        <w:t xml:space="preserve"> wordt gelezen </w:t>
      </w:r>
      <w:r w:rsidR="00083B67">
        <w:rPr>
          <w:rStyle w:val="normaltextrun"/>
          <w:rFonts w:ascii="Verdana" w:hAnsi="Verdana" w:cs="Segoe UI" w:eastAsiaTheme="majorEastAsia"/>
          <w:color w:val="000000"/>
          <w:sz w:val="18"/>
          <w:szCs w:val="18"/>
          <w:shd w:val="clear" w:color="auto" w:fill="FFFFFF"/>
        </w:rPr>
        <w:t>“</w:t>
      </w:r>
      <w:r>
        <w:rPr>
          <w:rStyle w:val="normaltextrun"/>
          <w:rFonts w:ascii="Verdana" w:hAnsi="Verdana" w:cs="Segoe UI" w:eastAsiaTheme="majorEastAsia"/>
          <w:color w:val="000000"/>
          <w:sz w:val="18"/>
          <w:szCs w:val="18"/>
          <w:shd w:val="clear" w:color="auto" w:fill="FFFFFF"/>
        </w:rPr>
        <w:t>het andere warmtebedrijf, bedoeld in artikel 2.10, eerste lid, van de wet</w:t>
      </w:r>
      <w:r w:rsidR="00083B67">
        <w:rPr>
          <w:rStyle w:val="normaltextrun"/>
          <w:rFonts w:ascii="Verdana" w:hAnsi="Verdana" w:cs="Segoe UI" w:eastAsiaTheme="majorEastAsia"/>
          <w:color w:val="000000"/>
          <w:sz w:val="18"/>
          <w:szCs w:val="18"/>
          <w:shd w:val="clear" w:color="auto" w:fill="FFFFFF"/>
        </w:rPr>
        <w:t>”</w:t>
      </w:r>
      <w:r>
        <w:rPr>
          <w:rStyle w:val="normaltextrun"/>
          <w:rFonts w:ascii="Verdana" w:hAnsi="Verdana" w:cs="Segoe UI" w:eastAsiaTheme="majorEastAsia"/>
          <w:color w:val="000000"/>
          <w:sz w:val="18"/>
          <w:szCs w:val="18"/>
          <w:shd w:val="clear" w:color="auto" w:fill="FFFFFF"/>
        </w:rPr>
        <w:t>.</w:t>
      </w:r>
      <w:r w:rsidR="00265D48">
        <w:rPr>
          <w:rStyle w:val="normaltextrun"/>
          <w:rFonts w:ascii="Verdana" w:hAnsi="Verdana" w:cs="Segoe UI" w:eastAsiaTheme="majorEastAsia"/>
          <w:color w:val="000000"/>
          <w:sz w:val="18"/>
          <w:szCs w:val="18"/>
          <w:shd w:val="clear" w:color="auto" w:fill="FFFFFF"/>
        </w:rPr>
        <w:t xml:space="preserve"> </w:t>
      </w:r>
    </w:p>
    <w:p w:rsidR="00533F30" w:rsidP="00533F30" w:rsidRDefault="00533F30" w14:paraId="3467DAF1" w14:textId="56F745D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shd w:val="clear" w:color="auto" w:fill="FFFFFF"/>
        </w:rPr>
        <w:t>2. </w:t>
      </w:r>
      <w:r w:rsidRPr="60600A75" w:rsidR="287D14DC">
        <w:rPr>
          <w:rStyle w:val="normaltextrun"/>
          <w:rFonts w:ascii="Verdana" w:hAnsi="Verdana" w:cs="Segoe UI" w:eastAsiaTheme="majorEastAsia"/>
          <w:color w:val="000000"/>
          <w:sz w:val="18"/>
          <w:szCs w:val="18"/>
          <w:shd w:val="clear" w:color="auto" w:fill="FFFFFF"/>
        </w:rPr>
        <w:t>Indien</w:t>
      </w:r>
      <w:r>
        <w:rPr>
          <w:rStyle w:val="normaltextrun"/>
          <w:rFonts w:ascii="Verdana" w:hAnsi="Verdana" w:cs="Segoe UI" w:eastAsiaTheme="majorEastAsia"/>
          <w:color w:val="000000"/>
          <w:sz w:val="18"/>
          <w:szCs w:val="18"/>
          <w:shd w:val="clear" w:color="auto" w:fill="FFFFFF"/>
        </w:rPr>
        <w:t xml:space="preserve"> het warmtebedrijf dat zijn aanwijzing of ontheffing wil overdragen surseance van betaling </w:t>
      </w:r>
      <w:r w:rsidRPr="3AD3F99F" w:rsidR="25AD9E2D">
        <w:rPr>
          <w:rStyle w:val="normaltextrun"/>
          <w:rFonts w:ascii="Verdana" w:hAnsi="Verdana" w:cs="Segoe UI" w:eastAsiaTheme="majorEastAsia"/>
          <w:color w:val="000000"/>
          <w:sz w:val="18"/>
          <w:szCs w:val="18"/>
          <w:shd w:val="clear" w:color="auto" w:fill="FFFFFF"/>
        </w:rPr>
        <w:t>is verleend</w:t>
      </w:r>
      <w:r>
        <w:rPr>
          <w:rStyle w:val="normaltextrun"/>
          <w:rFonts w:ascii="Verdana" w:hAnsi="Verdana" w:cs="Segoe UI" w:eastAsiaTheme="majorEastAsia"/>
          <w:color w:val="000000"/>
          <w:sz w:val="18"/>
          <w:szCs w:val="18"/>
          <w:shd w:val="clear" w:color="auto" w:fill="FFFFFF"/>
        </w:rPr>
        <w:t xml:space="preserve">, </w:t>
      </w:r>
      <w:r w:rsidRPr="3AD3F99F" w:rsidR="249A6A7C">
        <w:rPr>
          <w:rStyle w:val="normaltextrun"/>
          <w:rFonts w:ascii="Verdana" w:hAnsi="Verdana" w:cs="Segoe UI" w:eastAsiaTheme="majorEastAsia"/>
          <w:color w:val="000000"/>
          <w:sz w:val="18"/>
          <w:szCs w:val="18"/>
          <w:shd w:val="clear" w:color="auto" w:fill="FFFFFF"/>
        </w:rPr>
        <w:t>in staat van faillissement verkeert</w:t>
      </w:r>
      <w:r>
        <w:rPr>
          <w:rStyle w:val="normaltextrun"/>
          <w:rFonts w:ascii="Verdana" w:hAnsi="Verdana" w:cs="Segoe UI" w:eastAsiaTheme="majorEastAsia"/>
          <w:color w:val="000000"/>
          <w:sz w:val="18"/>
          <w:szCs w:val="18"/>
          <w:shd w:val="clear" w:color="auto" w:fill="FFFFFF"/>
        </w:rPr>
        <w:t xml:space="preserve"> of vanwege andere oorzaken op korte termijn niet in staat zal zijn om de leveringszekerheid te </w:t>
      </w:r>
      <w:r w:rsidRPr="183BA3F2" w:rsidR="31B7962D">
        <w:rPr>
          <w:rStyle w:val="normaltextrun"/>
          <w:rFonts w:ascii="Verdana" w:hAnsi="Verdana" w:cs="Segoe UI" w:eastAsiaTheme="majorEastAsia"/>
          <w:color w:val="000000"/>
          <w:sz w:val="18"/>
          <w:szCs w:val="18"/>
          <w:shd w:val="clear" w:color="auto" w:fill="FFFFFF"/>
        </w:rPr>
        <w:t>waar</w:t>
      </w:r>
      <w:r w:rsidRPr="183BA3F2" w:rsidR="53E50979">
        <w:rPr>
          <w:rStyle w:val="normaltextrun"/>
          <w:rFonts w:ascii="Verdana" w:hAnsi="Verdana" w:cs="Segoe UI" w:eastAsiaTheme="majorEastAsia"/>
          <w:color w:val="000000"/>
          <w:sz w:val="18"/>
          <w:szCs w:val="18"/>
          <w:shd w:val="clear" w:color="auto" w:fill="FFFFFF"/>
        </w:rPr>
        <w:t>borgen</w:t>
      </w:r>
      <w:r w:rsidRPr="60600A75" w:rsidR="72E27ED2">
        <w:rPr>
          <w:rStyle w:val="normaltextrun"/>
          <w:rFonts w:ascii="Verdana" w:hAnsi="Verdana" w:cs="Segoe UI" w:eastAsiaTheme="majorEastAsia"/>
          <w:color w:val="000000"/>
          <w:sz w:val="18"/>
          <w:szCs w:val="18"/>
          <w:shd w:val="clear" w:color="auto" w:fill="FFFFFF"/>
        </w:rPr>
        <w:t>, wordt dit bij de aanvraag bekend gemaakt</w:t>
      </w:r>
      <w:r>
        <w:rPr>
          <w:rStyle w:val="normaltextrun"/>
          <w:rFonts w:ascii="Verdana" w:hAnsi="Verdana" w:cs="Segoe UI" w:eastAsiaTheme="majorEastAsia"/>
          <w:color w:val="000000"/>
          <w:sz w:val="18"/>
          <w:szCs w:val="18"/>
          <w:shd w:val="clear" w:color="auto" w:fill="FFFFFF"/>
        </w:rPr>
        <w:t>.</w:t>
      </w:r>
      <w:r>
        <w:rPr>
          <w:rStyle w:val="eop"/>
          <w:rFonts w:ascii="Verdana" w:hAnsi="Verdana" w:cs="Segoe UI" w:eastAsiaTheme="majorEastAsia"/>
          <w:color w:val="000000"/>
          <w:sz w:val="18"/>
          <w:szCs w:val="18"/>
        </w:rPr>
        <w:t> </w:t>
      </w:r>
    </w:p>
    <w:p w:rsidR="00533F30" w:rsidP="00533F30" w:rsidRDefault="00533F30" w14:paraId="0F47152A" w14:textId="27FED8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shd w:val="clear" w:color="auto" w:fill="FFFFFF"/>
        </w:rPr>
        <w:lastRenderedPageBreak/>
        <w:t>3. In afwijking van het eerste lid</w:t>
      </w:r>
      <w:r w:rsidRPr="60600A75" w:rsidR="7525BC5D">
        <w:rPr>
          <w:rStyle w:val="normaltextrun"/>
          <w:rFonts w:ascii="Verdana" w:hAnsi="Verdana" w:cs="Segoe UI" w:eastAsiaTheme="majorEastAsia"/>
          <w:color w:val="000000"/>
          <w:sz w:val="18"/>
          <w:szCs w:val="18"/>
          <w:shd w:val="clear" w:color="auto" w:fill="FFFFFF"/>
        </w:rPr>
        <w:t>,</w:t>
      </w:r>
      <w:r>
        <w:rPr>
          <w:rStyle w:val="normaltextrun"/>
          <w:rFonts w:ascii="Verdana" w:hAnsi="Verdana" w:cs="Segoe UI" w:eastAsiaTheme="majorEastAsia"/>
          <w:color w:val="000000"/>
          <w:sz w:val="18"/>
          <w:szCs w:val="18"/>
          <w:shd w:val="clear" w:color="auto" w:fill="FFFFFF"/>
        </w:rPr>
        <w:t xml:space="preserve"> beslist de Autoriteit Consument en Markt in de in het tweede lid bedoelde situatie binnen </w:t>
      </w:r>
      <w:r w:rsidR="00D7608C">
        <w:rPr>
          <w:rStyle w:val="normaltextrun"/>
          <w:rFonts w:ascii="Verdana" w:hAnsi="Verdana" w:cs="Segoe UI" w:eastAsiaTheme="majorEastAsia"/>
          <w:color w:val="000000"/>
          <w:sz w:val="18"/>
          <w:szCs w:val="18"/>
          <w:shd w:val="clear" w:color="auto" w:fill="FFFFFF"/>
        </w:rPr>
        <w:t>acht </w:t>
      </w:r>
      <w:r>
        <w:rPr>
          <w:rStyle w:val="normaltextrun"/>
          <w:rFonts w:ascii="Verdana" w:hAnsi="Verdana" w:cs="Segoe UI" w:eastAsiaTheme="majorEastAsia"/>
          <w:color w:val="000000"/>
          <w:sz w:val="18"/>
          <w:szCs w:val="18"/>
          <w:shd w:val="clear" w:color="auto" w:fill="FFFFFF"/>
        </w:rPr>
        <w:t>weken na ontvangst van de aanvraag en kan deze termijn niet worden verlengd.</w:t>
      </w:r>
      <w:r w:rsidR="00265D48">
        <w:rPr>
          <w:rStyle w:val="normaltextrun"/>
          <w:rFonts w:ascii="Verdana" w:hAnsi="Verdana" w:cs="Segoe UI" w:eastAsiaTheme="majorEastAsia"/>
          <w:color w:val="000000"/>
          <w:sz w:val="18"/>
          <w:szCs w:val="18"/>
          <w:shd w:val="clear" w:color="auto" w:fill="FFFFFF"/>
        </w:rPr>
        <w:t xml:space="preserve"> </w:t>
      </w:r>
    </w:p>
    <w:p w:rsidR="00533F30" w:rsidDel="004F15D3" w:rsidP="00533F30" w:rsidRDefault="00533F30" w14:paraId="350395EB" w14:textId="2C67CF36">
      <w:pPr>
        <w:pStyle w:val="paragraph"/>
        <w:spacing w:before="0" w:beforeAutospacing="0" w:after="0" w:afterAutospacing="0"/>
        <w:textAlignment w:val="baseline"/>
        <w:rPr>
          <w:rFonts w:ascii="Segoe UI" w:hAnsi="Segoe UI" w:cs="Segoe UI"/>
          <w:sz w:val="18"/>
          <w:szCs w:val="18"/>
        </w:rPr>
      </w:pPr>
      <w:r w:rsidDel="004F15D3">
        <w:rPr>
          <w:rStyle w:val="normaltextrun"/>
          <w:rFonts w:ascii="Verdana" w:hAnsi="Verdana" w:cs="Segoe UI" w:eastAsiaTheme="majorEastAsia"/>
          <w:sz w:val="18"/>
          <w:szCs w:val="18"/>
        </w:rPr>
        <w:t>4. Artikel 2.</w:t>
      </w:r>
      <w:r w:rsidDel="004F15D3" w:rsidR="00A24921">
        <w:rPr>
          <w:rStyle w:val="normaltextrun"/>
          <w:rFonts w:ascii="Verdana" w:hAnsi="Verdana" w:cs="Segoe UI" w:eastAsiaTheme="majorEastAsia"/>
          <w:sz w:val="18"/>
          <w:szCs w:val="18"/>
        </w:rPr>
        <w:t>4</w:t>
      </w:r>
      <w:r w:rsidDel="004F15D3">
        <w:rPr>
          <w:rStyle w:val="normaltextrun"/>
          <w:rFonts w:ascii="Verdana" w:hAnsi="Verdana" w:cs="Segoe UI" w:eastAsiaTheme="majorEastAsia"/>
          <w:sz w:val="18"/>
          <w:szCs w:val="18"/>
        </w:rPr>
        <w:t xml:space="preserve"> is van overeenkomstige toepassing</w:t>
      </w:r>
      <w:r w:rsidR="003C6E3C">
        <w:rPr>
          <w:rStyle w:val="normaltextrun"/>
          <w:rFonts w:ascii="Verdana" w:hAnsi="Verdana" w:cs="Segoe UI" w:eastAsiaTheme="majorEastAsia"/>
          <w:sz w:val="18"/>
          <w:szCs w:val="18"/>
        </w:rPr>
        <w:t>.</w:t>
      </w:r>
    </w:p>
    <w:p w:rsidRPr="00D9334D" w:rsidR="00533F30" w:rsidP="00D9334D" w:rsidRDefault="00533F30" w14:paraId="6ACF5580" w14:textId="77777777">
      <w:pPr>
        <w:spacing w:after="0"/>
        <w:rPr>
          <w:rFonts w:ascii="Verdana" w:hAnsi="Verdana"/>
          <w:sz w:val="18"/>
          <w:szCs w:val="18"/>
        </w:rPr>
      </w:pPr>
    </w:p>
    <w:p w:rsidR="00006AD7" w:rsidP="00D9334D" w:rsidRDefault="00006AD7" w14:paraId="0BBAF061" w14:textId="07C982A8">
      <w:pPr>
        <w:spacing w:after="0"/>
        <w:rPr>
          <w:rFonts w:ascii="Verdana" w:hAnsi="Verdana"/>
          <w:b/>
          <w:bCs/>
          <w:sz w:val="18"/>
          <w:szCs w:val="18"/>
        </w:rPr>
      </w:pPr>
      <w:r w:rsidRPr="00D9334D">
        <w:rPr>
          <w:rFonts w:ascii="Verdana" w:hAnsi="Verdana"/>
          <w:b/>
          <w:bCs/>
          <w:sz w:val="18"/>
          <w:szCs w:val="18"/>
        </w:rPr>
        <w:t>Artikel 2.1</w:t>
      </w:r>
      <w:r w:rsidR="00A24921">
        <w:rPr>
          <w:rFonts w:ascii="Verdana" w:hAnsi="Verdana"/>
          <w:b/>
          <w:bCs/>
          <w:sz w:val="18"/>
          <w:szCs w:val="18"/>
        </w:rPr>
        <w:t>4</w:t>
      </w:r>
      <w:r w:rsidR="00D6154D">
        <w:rPr>
          <w:rFonts w:ascii="Verdana" w:hAnsi="Verdana"/>
          <w:b/>
          <w:bCs/>
          <w:sz w:val="18"/>
          <w:szCs w:val="18"/>
        </w:rPr>
        <w:t xml:space="preserve"> </w:t>
      </w:r>
      <w:r w:rsidR="00040AD7">
        <w:rPr>
          <w:rFonts w:ascii="Verdana" w:hAnsi="Verdana"/>
          <w:b/>
          <w:bCs/>
          <w:sz w:val="18"/>
          <w:szCs w:val="18"/>
        </w:rPr>
        <w:t>wijziging doorslaggevende zeggenschap</w:t>
      </w:r>
    </w:p>
    <w:p w:rsidR="00006AD7" w:rsidP="00006AD7" w:rsidRDefault="009A44F7" w14:paraId="4C89E3EB" w14:textId="6EC8445A">
      <w:pPr>
        <w:spacing w:after="0"/>
        <w:rPr>
          <w:rFonts w:ascii="Verdana" w:hAnsi="Verdana"/>
          <w:i/>
          <w:iCs/>
          <w:sz w:val="18"/>
          <w:szCs w:val="18"/>
        </w:rPr>
      </w:pPr>
      <w:r>
        <w:rPr>
          <w:rFonts w:ascii="Verdana" w:hAnsi="Verdana"/>
          <w:i/>
          <w:iCs/>
          <w:sz w:val="18"/>
          <w:szCs w:val="18"/>
        </w:rPr>
        <w:t>(Delegatiebepaling 2.1</w:t>
      </w:r>
      <w:r w:rsidR="00501E2F">
        <w:rPr>
          <w:rFonts w:ascii="Verdana" w:hAnsi="Verdana"/>
          <w:i/>
          <w:iCs/>
          <w:sz w:val="18"/>
          <w:szCs w:val="18"/>
        </w:rPr>
        <w:t>1</w:t>
      </w:r>
      <w:r>
        <w:rPr>
          <w:rFonts w:ascii="Verdana" w:hAnsi="Verdana"/>
          <w:i/>
          <w:iCs/>
          <w:sz w:val="18"/>
          <w:szCs w:val="18"/>
        </w:rPr>
        <w:t xml:space="preserve">, </w:t>
      </w:r>
      <w:r w:rsidR="00CC1216">
        <w:rPr>
          <w:rFonts w:ascii="Verdana" w:hAnsi="Verdana"/>
          <w:i/>
          <w:iCs/>
          <w:sz w:val="18"/>
          <w:szCs w:val="18"/>
        </w:rPr>
        <w:t xml:space="preserve">negende </w:t>
      </w:r>
      <w:r>
        <w:rPr>
          <w:rFonts w:ascii="Verdana" w:hAnsi="Verdana"/>
          <w:i/>
          <w:iCs/>
          <w:sz w:val="18"/>
          <w:szCs w:val="18"/>
        </w:rPr>
        <w:t>lid</w:t>
      </w:r>
      <w:r w:rsidR="00E676A0">
        <w:rPr>
          <w:rFonts w:ascii="Verdana" w:hAnsi="Verdana"/>
          <w:i/>
          <w:iCs/>
          <w:sz w:val="18"/>
          <w:szCs w:val="18"/>
        </w:rPr>
        <w:t>,</w:t>
      </w:r>
      <w:r>
        <w:rPr>
          <w:rFonts w:ascii="Verdana" w:hAnsi="Verdana"/>
          <w:i/>
          <w:iCs/>
          <w:sz w:val="18"/>
          <w:szCs w:val="18"/>
        </w:rPr>
        <w:t xml:space="preserve"> </w:t>
      </w:r>
      <w:proofErr w:type="spellStart"/>
      <w:r>
        <w:rPr>
          <w:rFonts w:ascii="Verdana" w:hAnsi="Verdana"/>
          <w:i/>
          <w:iCs/>
          <w:sz w:val="18"/>
          <w:szCs w:val="18"/>
        </w:rPr>
        <w:t>Wcw</w:t>
      </w:r>
      <w:proofErr w:type="spellEnd"/>
      <w:r w:rsidR="00280C1D">
        <w:rPr>
          <w:rFonts w:ascii="Verdana" w:hAnsi="Verdana"/>
          <w:i/>
          <w:iCs/>
          <w:sz w:val="18"/>
          <w:szCs w:val="18"/>
        </w:rPr>
        <w:t>)</w:t>
      </w:r>
    </w:p>
    <w:p w:rsidR="00280C1D" w:rsidP="00006AD7" w:rsidRDefault="00280C1D" w14:paraId="0F49D6D6" w14:textId="30B93C03">
      <w:pPr>
        <w:spacing w:after="0"/>
        <w:rPr>
          <w:rFonts w:ascii="Verdana" w:hAnsi="Verdana"/>
          <w:sz w:val="18"/>
          <w:szCs w:val="18"/>
        </w:rPr>
      </w:pPr>
      <w:r>
        <w:rPr>
          <w:rFonts w:ascii="Verdana" w:hAnsi="Verdana"/>
          <w:sz w:val="18"/>
          <w:szCs w:val="18"/>
        </w:rPr>
        <w:t xml:space="preserve">1. </w:t>
      </w:r>
      <w:r w:rsidR="00EC28AE">
        <w:rPr>
          <w:rFonts w:ascii="Verdana" w:hAnsi="Verdana"/>
          <w:sz w:val="18"/>
          <w:szCs w:val="18"/>
        </w:rPr>
        <w:t>Er is sprake van</w:t>
      </w:r>
      <w:r w:rsidR="00E369F6">
        <w:rPr>
          <w:rFonts w:ascii="Verdana" w:hAnsi="Verdana"/>
          <w:sz w:val="18"/>
          <w:szCs w:val="18"/>
        </w:rPr>
        <w:t xml:space="preserve"> een</w:t>
      </w:r>
      <w:r w:rsidR="00EC28AE">
        <w:rPr>
          <w:rFonts w:ascii="Verdana" w:hAnsi="Verdana"/>
          <w:sz w:val="18"/>
          <w:szCs w:val="18"/>
        </w:rPr>
        <w:t xml:space="preserve"> </w:t>
      </w:r>
      <w:r w:rsidR="00E369F6">
        <w:rPr>
          <w:rFonts w:ascii="Verdana" w:hAnsi="Verdana"/>
          <w:sz w:val="18"/>
          <w:szCs w:val="18"/>
        </w:rPr>
        <w:t>wijziging</w:t>
      </w:r>
      <w:r w:rsidR="00DA27E7">
        <w:rPr>
          <w:rFonts w:ascii="Verdana" w:hAnsi="Verdana"/>
          <w:sz w:val="18"/>
          <w:szCs w:val="18"/>
        </w:rPr>
        <w:t xml:space="preserve"> van </w:t>
      </w:r>
      <w:r w:rsidRPr="60600A75" w:rsidR="3AC2C933">
        <w:rPr>
          <w:rFonts w:ascii="Verdana" w:hAnsi="Verdana"/>
          <w:sz w:val="18"/>
          <w:szCs w:val="18"/>
        </w:rPr>
        <w:t xml:space="preserve">de </w:t>
      </w:r>
      <w:r w:rsidR="00DA27E7">
        <w:rPr>
          <w:rFonts w:ascii="Verdana" w:hAnsi="Verdana"/>
          <w:sz w:val="18"/>
          <w:szCs w:val="18"/>
        </w:rPr>
        <w:t xml:space="preserve">doorslaggevende zeggenschap als bedoeld in </w:t>
      </w:r>
      <w:r w:rsidR="00E369F6">
        <w:rPr>
          <w:rFonts w:ascii="Verdana" w:hAnsi="Verdana"/>
          <w:sz w:val="18"/>
          <w:szCs w:val="18"/>
        </w:rPr>
        <w:t>artikel 2.11, eerste lid, van de wet</w:t>
      </w:r>
      <w:r w:rsidRPr="60600A75" w:rsidR="4243CAA0">
        <w:rPr>
          <w:rFonts w:ascii="Verdana" w:hAnsi="Verdana"/>
          <w:sz w:val="18"/>
          <w:szCs w:val="18"/>
        </w:rPr>
        <w:t>,</w:t>
      </w:r>
      <w:r w:rsidR="00E369F6">
        <w:rPr>
          <w:rFonts w:ascii="Verdana" w:hAnsi="Verdana"/>
          <w:sz w:val="18"/>
          <w:szCs w:val="18"/>
        </w:rPr>
        <w:t xml:space="preserve"> </w:t>
      </w:r>
      <w:r w:rsidR="006303BB">
        <w:rPr>
          <w:rFonts w:ascii="Verdana" w:hAnsi="Verdana"/>
          <w:sz w:val="18"/>
          <w:szCs w:val="18"/>
        </w:rPr>
        <w:t>wanneer</w:t>
      </w:r>
      <w:r w:rsidR="004B4E28">
        <w:rPr>
          <w:rFonts w:ascii="Verdana" w:hAnsi="Verdana"/>
          <w:sz w:val="18"/>
          <w:szCs w:val="18"/>
        </w:rPr>
        <w:t xml:space="preserve"> </w:t>
      </w:r>
      <w:r w:rsidR="00C83D99">
        <w:rPr>
          <w:rFonts w:ascii="Verdana" w:hAnsi="Verdana"/>
          <w:sz w:val="18"/>
          <w:szCs w:val="18"/>
        </w:rPr>
        <w:t>op grond van feitelijk</w:t>
      </w:r>
      <w:r w:rsidR="00C7415A">
        <w:rPr>
          <w:rFonts w:ascii="Verdana" w:hAnsi="Verdana"/>
          <w:sz w:val="18"/>
          <w:szCs w:val="18"/>
        </w:rPr>
        <w:t>e</w:t>
      </w:r>
      <w:r w:rsidR="00C83D99">
        <w:rPr>
          <w:rFonts w:ascii="Verdana" w:hAnsi="Verdana"/>
          <w:sz w:val="18"/>
          <w:szCs w:val="18"/>
        </w:rPr>
        <w:t xml:space="preserve"> of juridische omstandigheden de mogelijkheid </w:t>
      </w:r>
      <w:r w:rsidR="00C7415A">
        <w:rPr>
          <w:rFonts w:ascii="Verdana" w:hAnsi="Verdana"/>
          <w:sz w:val="18"/>
          <w:szCs w:val="18"/>
        </w:rPr>
        <w:t xml:space="preserve">ontstaat of </w:t>
      </w:r>
      <w:r w:rsidR="00A04F25">
        <w:rPr>
          <w:rFonts w:ascii="Verdana" w:hAnsi="Verdana"/>
          <w:sz w:val="18"/>
          <w:szCs w:val="18"/>
        </w:rPr>
        <w:t>verdwijnt</w:t>
      </w:r>
      <w:r w:rsidR="00441193">
        <w:rPr>
          <w:rFonts w:ascii="Verdana" w:hAnsi="Verdana"/>
          <w:sz w:val="18"/>
          <w:szCs w:val="18"/>
        </w:rPr>
        <w:t xml:space="preserve"> om een beslissende invloed uit te oefenen op de activiteiten van een aangewezen warmtebedrijf.</w:t>
      </w:r>
    </w:p>
    <w:p w:rsidR="00E264D0" w:rsidP="00006AD7" w:rsidRDefault="64F3204F" w14:paraId="20A0F69E" w14:textId="6DE1A480">
      <w:pPr>
        <w:spacing w:after="0"/>
        <w:rPr>
          <w:rFonts w:ascii="Verdana" w:hAnsi="Verdana"/>
          <w:sz w:val="18"/>
          <w:szCs w:val="18"/>
        </w:rPr>
      </w:pPr>
      <w:r w:rsidRPr="794D80A2">
        <w:rPr>
          <w:rFonts w:ascii="Verdana" w:hAnsi="Verdana"/>
          <w:sz w:val="18"/>
          <w:szCs w:val="18"/>
        </w:rPr>
        <w:t>2</w:t>
      </w:r>
      <w:r w:rsidRPr="794D80A2" w:rsidR="00C67EB1">
        <w:rPr>
          <w:rFonts w:ascii="Verdana" w:hAnsi="Verdana"/>
          <w:sz w:val="18"/>
          <w:szCs w:val="18"/>
        </w:rPr>
        <w:t>.</w:t>
      </w:r>
      <w:r w:rsidR="00C67EB1">
        <w:rPr>
          <w:rFonts w:ascii="Verdana" w:hAnsi="Verdana"/>
          <w:sz w:val="18"/>
          <w:szCs w:val="18"/>
        </w:rPr>
        <w:t xml:space="preserve"> Onze Minister beslist binnen acht weken na ontvangst van </w:t>
      </w:r>
      <w:r w:rsidRPr="60600A75" w:rsidR="30E55591">
        <w:rPr>
          <w:rFonts w:ascii="Verdana" w:hAnsi="Verdana"/>
          <w:sz w:val="18"/>
          <w:szCs w:val="18"/>
        </w:rPr>
        <w:t>een</w:t>
      </w:r>
      <w:r w:rsidRPr="60600A75" w:rsidR="4FB814C7">
        <w:rPr>
          <w:rFonts w:ascii="Verdana" w:hAnsi="Verdana"/>
          <w:sz w:val="18"/>
          <w:szCs w:val="18"/>
        </w:rPr>
        <w:t xml:space="preserve"> aanvraag</w:t>
      </w:r>
      <w:r w:rsidRPr="60600A75" w:rsidR="137E9743">
        <w:rPr>
          <w:rFonts w:ascii="Verdana" w:hAnsi="Verdana"/>
          <w:sz w:val="18"/>
          <w:szCs w:val="18"/>
        </w:rPr>
        <w:t xml:space="preserve"> om instemming met de wijziging van de doorslaggevende zeggenschap</w:t>
      </w:r>
      <w:r w:rsidRPr="60600A75" w:rsidR="4FB814C7">
        <w:rPr>
          <w:rFonts w:ascii="Verdana" w:hAnsi="Verdana"/>
          <w:sz w:val="18"/>
          <w:szCs w:val="18"/>
        </w:rPr>
        <w:t>.</w:t>
      </w:r>
    </w:p>
    <w:p w:rsidRPr="00D9334D" w:rsidR="0019430F" w:rsidP="00D9334D" w:rsidRDefault="480B21D8" w14:paraId="2D3A64FE" w14:textId="3249E118">
      <w:pPr>
        <w:spacing w:after="0"/>
        <w:rPr>
          <w:rFonts w:ascii="Verdana" w:hAnsi="Verdana"/>
          <w:sz w:val="18"/>
          <w:szCs w:val="18"/>
        </w:rPr>
      </w:pPr>
      <w:r w:rsidRPr="60600A75">
        <w:rPr>
          <w:rFonts w:ascii="Verdana" w:hAnsi="Verdana" w:cs="Segoe UI" w:eastAsiaTheme="majorEastAsia"/>
          <w:color w:val="000000"/>
          <w:kern w:val="0"/>
          <w:sz w:val="18"/>
          <w:szCs w:val="18"/>
          <w:lang w:eastAsia="nl-NL"/>
          <w14:ligatures w14:val="none"/>
        </w:rPr>
        <w:t xml:space="preserve">3. Onze Minister kan de </w:t>
      </w:r>
      <w:r w:rsidRPr="60600A75" w:rsidR="6C4F797F">
        <w:rPr>
          <w:rFonts w:ascii="Verdana" w:hAnsi="Verdana" w:cs="Segoe UI" w:eastAsiaTheme="majorEastAsia"/>
          <w:color w:val="000000"/>
          <w:kern w:val="0"/>
          <w:sz w:val="18"/>
          <w:szCs w:val="18"/>
          <w:lang w:eastAsia="nl-NL"/>
          <w14:ligatures w14:val="none"/>
        </w:rPr>
        <w:t>beslis</w:t>
      </w:r>
      <w:r w:rsidRPr="60600A75" w:rsidR="05AC5E70">
        <w:rPr>
          <w:rFonts w:ascii="Verdana" w:hAnsi="Verdana" w:cs="Segoe UI" w:eastAsiaTheme="majorEastAsia"/>
          <w:color w:val="000000" w:themeColor="text1"/>
          <w:sz w:val="18"/>
          <w:szCs w:val="18"/>
          <w:lang w:eastAsia="nl-NL"/>
        </w:rPr>
        <w:t>termijn</w:t>
      </w:r>
      <w:r w:rsidRPr="60600A75">
        <w:rPr>
          <w:rFonts w:ascii="Verdana" w:hAnsi="Verdana" w:cs="Segoe UI" w:eastAsiaTheme="majorEastAsia"/>
          <w:color w:val="000000"/>
          <w:kern w:val="0"/>
          <w:sz w:val="18"/>
          <w:szCs w:val="18"/>
          <w:lang w:eastAsia="nl-NL"/>
          <w14:ligatures w14:val="none"/>
        </w:rPr>
        <w:t xml:space="preserve"> </w:t>
      </w:r>
      <w:r w:rsidRPr="60600A75" w:rsidR="77EDBBBA">
        <w:rPr>
          <w:rFonts w:ascii="Verdana" w:hAnsi="Verdana" w:cs="Segoe UI" w:eastAsiaTheme="majorEastAsia"/>
          <w:color w:val="000000" w:themeColor="text1"/>
          <w:sz w:val="18"/>
          <w:szCs w:val="18"/>
          <w:lang w:eastAsia="nl-NL"/>
        </w:rPr>
        <w:t>met</w:t>
      </w:r>
      <w:r w:rsidRPr="60600A75">
        <w:rPr>
          <w:rFonts w:ascii="Verdana" w:hAnsi="Verdana" w:cs="Segoe UI" w:eastAsiaTheme="majorEastAsia"/>
          <w:color w:val="000000"/>
          <w:kern w:val="0"/>
          <w:sz w:val="18"/>
          <w:szCs w:val="18"/>
          <w:lang w:eastAsia="nl-NL"/>
          <w14:ligatures w14:val="none"/>
        </w:rPr>
        <w:t xml:space="preserve"> ten hoogste acht weken </w:t>
      </w:r>
      <w:r w:rsidRPr="60600A75" w:rsidR="047C80EC">
        <w:rPr>
          <w:rFonts w:ascii="Verdana" w:hAnsi="Verdana" w:cs="Segoe UI" w:eastAsiaTheme="majorEastAsia"/>
          <w:color w:val="000000" w:themeColor="text1"/>
          <w:sz w:val="18"/>
          <w:szCs w:val="18"/>
          <w:lang w:eastAsia="nl-NL"/>
        </w:rPr>
        <w:t>verlengen</w:t>
      </w:r>
      <w:r w:rsidRPr="60600A75">
        <w:rPr>
          <w:rFonts w:ascii="Verdana" w:hAnsi="Verdana" w:cs="Segoe UI" w:eastAsiaTheme="majorEastAsia"/>
          <w:color w:val="000000"/>
          <w:kern w:val="0"/>
          <w:sz w:val="18"/>
          <w:szCs w:val="18"/>
          <w:lang w:eastAsia="nl-NL"/>
          <w14:ligatures w14:val="none"/>
        </w:rPr>
        <w:t xml:space="preserve">. Van de </w:t>
      </w:r>
      <w:r w:rsidRPr="60600A75" w:rsidR="3FEE75F2">
        <w:rPr>
          <w:rFonts w:ascii="Verdana" w:hAnsi="Verdana" w:cs="Segoe UI" w:eastAsiaTheme="majorEastAsia"/>
          <w:color w:val="000000" w:themeColor="text1"/>
          <w:sz w:val="18"/>
          <w:szCs w:val="18"/>
          <w:lang w:eastAsia="nl-NL"/>
        </w:rPr>
        <w:t>verlenging</w:t>
      </w:r>
      <w:r w:rsidRPr="60600A75">
        <w:rPr>
          <w:rFonts w:ascii="Verdana" w:hAnsi="Verdana" w:cs="Segoe UI" w:eastAsiaTheme="majorEastAsia"/>
          <w:color w:val="000000"/>
          <w:kern w:val="0"/>
          <w:sz w:val="18"/>
          <w:szCs w:val="18"/>
          <w:lang w:eastAsia="nl-NL"/>
          <w14:ligatures w14:val="none"/>
        </w:rPr>
        <w:t xml:space="preserve"> wordt </w:t>
      </w:r>
      <w:r w:rsidRPr="60600A75" w:rsidR="2980FA2A">
        <w:rPr>
          <w:rFonts w:ascii="Verdana" w:hAnsi="Verdana" w:cs="Segoe UI" w:eastAsiaTheme="majorEastAsia"/>
          <w:color w:val="000000"/>
          <w:kern w:val="0"/>
          <w:sz w:val="18"/>
          <w:szCs w:val="18"/>
          <w:lang w:eastAsia="nl-NL"/>
          <w14:ligatures w14:val="none"/>
        </w:rPr>
        <w:t>binnen</w:t>
      </w:r>
      <w:r w:rsidR="006F0092">
        <w:rPr>
          <w:rFonts w:ascii="Verdana" w:hAnsi="Verdana" w:cs="Segoe UI" w:eastAsiaTheme="majorEastAsia"/>
          <w:color w:val="000000"/>
          <w:kern w:val="0"/>
          <w:sz w:val="18"/>
          <w:szCs w:val="18"/>
          <w:lang w:eastAsia="nl-NL"/>
          <w14:ligatures w14:val="none"/>
        </w:rPr>
        <w:t xml:space="preserve"> </w:t>
      </w:r>
      <w:r w:rsidRPr="60600A75">
        <w:rPr>
          <w:rFonts w:ascii="Verdana" w:hAnsi="Verdana" w:cs="Segoe UI" w:eastAsiaTheme="majorEastAsia"/>
          <w:color w:val="000000"/>
          <w:kern w:val="0"/>
          <w:sz w:val="18"/>
          <w:szCs w:val="18"/>
          <w:lang w:eastAsia="nl-NL"/>
          <w14:ligatures w14:val="none"/>
        </w:rPr>
        <w:t xml:space="preserve">de </w:t>
      </w:r>
      <w:r w:rsidRPr="60600A75" w:rsidR="63E8E6A6">
        <w:rPr>
          <w:rFonts w:ascii="Verdana" w:hAnsi="Verdana" w:cs="Segoe UI" w:eastAsiaTheme="majorEastAsia"/>
          <w:color w:val="000000" w:themeColor="text1"/>
          <w:sz w:val="18"/>
          <w:szCs w:val="18"/>
          <w:lang w:eastAsia="nl-NL"/>
        </w:rPr>
        <w:t>oorspronkelijke</w:t>
      </w:r>
      <w:r w:rsidRPr="60600A75">
        <w:rPr>
          <w:rFonts w:ascii="Verdana" w:hAnsi="Verdana" w:cs="Segoe UI" w:eastAsiaTheme="majorEastAsia"/>
          <w:color w:val="000000"/>
          <w:kern w:val="0"/>
          <w:sz w:val="18"/>
          <w:szCs w:val="18"/>
          <w:lang w:eastAsia="nl-NL"/>
          <w14:ligatures w14:val="none"/>
        </w:rPr>
        <w:t xml:space="preserve"> termijn mededeling gedaan aan de aanvrager.</w:t>
      </w:r>
    </w:p>
    <w:p w:rsidR="00BA16A3" w:rsidP="00BA16A3" w:rsidRDefault="0019430F" w14:paraId="35DC8E75" w14:textId="3C0F1E89">
      <w:pPr>
        <w:pStyle w:val="paragraph"/>
        <w:spacing w:before="0" w:beforeAutospacing="0" w:after="0" w:afterAutospacing="0"/>
        <w:textAlignment w:val="baseline"/>
        <w:rPr>
          <w:rFonts w:ascii="Segoe UI" w:hAnsi="Segoe UI" w:cs="Segoe UI"/>
          <w:sz w:val="18"/>
          <w:szCs w:val="18"/>
        </w:rPr>
      </w:pPr>
      <w:r>
        <w:rPr>
          <w:rFonts w:ascii="Verdana" w:hAnsi="Verdana"/>
          <w:sz w:val="18"/>
          <w:szCs w:val="18"/>
        </w:rPr>
        <w:t>4</w:t>
      </w:r>
      <w:r w:rsidR="002D7ACB">
        <w:rPr>
          <w:rFonts w:ascii="Verdana" w:hAnsi="Verdana"/>
          <w:sz w:val="18"/>
          <w:szCs w:val="18"/>
        </w:rPr>
        <w:t xml:space="preserve">. </w:t>
      </w:r>
      <w:r w:rsidR="00DC66BC">
        <w:rPr>
          <w:rFonts w:ascii="Verdana" w:hAnsi="Verdana"/>
          <w:sz w:val="18"/>
          <w:szCs w:val="18"/>
        </w:rPr>
        <w:t>De a</w:t>
      </w:r>
      <w:r w:rsidR="009624F5">
        <w:rPr>
          <w:rFonts w:ascii="Verdana" w:hAnsi="Verdana"/>
          <w:sz w:val="18"/>
          <w:szCs w:val="18"/>
        </w:rPr>
        <w:t>rtikel</w:t>
      </w:r>
      <w:r w:rsidR="0052188E">
        <w:rPr>
          <w:rFonts w:ascii="Verdana" w:hAnsi="Verdana"/>
          <w:sz w:val="18"/>
          <w:szCs w:val="18"/>
        </w:rPr>
        <w:t>en</w:t>
      </w:r>
      <w:r w:rsidR="009624F5">
        <w:rPr>
          <w:rFonts w:ascii="Verdana" w:hAnsi="Verdana"/>
          <w:sz w:val="18"/>
          <w:szCs w:val="18"/>
        </w:rPr>
        <w:t xml:space="preserve"> 2.3</w:t>
      </w:r>
      <w:r w:rsidR="00BD5BCB">
        <w:rPr>
          <w:rFonts w:ascii="Verdana" w:hAnsi="Verdana"/>
          <w:sz w:val="18"/>
          <w:szCs w:val="18"/>
        </w:rPr>
        <w:t xml:space="preserve"> en</w:t>
      </w:r>
      <w:r w:rsidR="0052188E">
        <w:rPr>
          <w:rFonts w:ascii="Verdana" w:hAnsi="Verdana"/>
          <w:sz w:val="18"/>
          <w:szCs w:val="18"/>
        </w:rPr>
        <w:t xml:space="preserve"> 2.4</w:t>
      </w:r>
      <w:r w:rsidDel="00D52580" w:rsidR="00D52580">
        <w:rPr>
          <w:rStyle w:val="normaltextrun"/>
          <w:rFonts w:ascii="Verdana" w:hAnsi="Verdana" w:cs="Segoe UI" w:eastAsiaTheme="majorEastAsia"/>
          <w:sz w:val="18"/>
          <w:szCs w:val="18"/>
        </w:rPr>
        <w:t xml:space="preserve"> </w:t>
      </w:r>
      <w:r w:rsidR="00BA16A3">
        <w:rPr>
          <w:rStyle w:val="normaltextrun"/>
          <w:rFonts w:ascii="Verdana" w:hAnsi="Verdana" w:cs="Segoe UI" w:eastAsiaTheme="majorEastAsia"/>
          <w:sz w:val="18"/>
          <w:szCs w:val="18"/>
        </w:rPr>
        <w:t xml:space="preserve">zijn van overeenkomstige toepassing op de aanvraag </w:t>
      </w:r>
      <w:r w:rsidRPr="17C9450C" w:rsidR="00AE3FCE">
        <w:rPr>
          <w:rFonts w:ascii="Verdana" w:hAnsi="Verdana"/>
          <w:sz w:val="18"/>
          <w:szCs w:val="18"/>
        </w:rPr>
        <w:t xml:space="preserve">bij de </w:t>
      </w:r>
      <w:r w:rsidRPr="0CC2AC79" w:rsidR="00AE3FCE">
        <w:rPr>
          <w:rFonts w:ascii="Verdana" w:hAnsi="Verdana"/>
          <w:sz w:val="18"/>
          <w:szCs w:val="18"/>
        </w:rPr>
        <w:t xml:space="preserve">Autoriteit Consument en </w:t>
      </w:r>
      <w:r w:rsidRPr="7BF9C846" w:rsidR="00AE3FCE">
        <w:rPr>
          <w:rFonts w:ascii="Verdana" w:hAnsi="Verdana"/>
          <w:sz w:val="18"/>
          <w:szCs w:val="18"/>
        </w:rPr>
        <w:t>Markt</w:t>
      </w:r>
      <w:r w:rsidRPr="60600A75" w:rsidR="00AE3FCE">
        <w:rPr>
          <w:rFonts w:ascii="Verdana" w:hAnsi="Verdana"/>
          <w:sz w:val="18"/>
          <w:szCs w:val="18"/>
        </w:rPr>
        <w:t xml:space="preserve"> als</w:t>
      </w:r>
      <w:r w:rsidRPr="0CC2AC79" w:rsidR="00AE3FCE">
        <w:rPr>
          <w:rFonts w:ascii="Verdana" w:hAnsi="Verdana"/>
          <w:sz w:val="18"/>
          <w:szCs w:val="18"/>
        </w:rPr>
        <w:t xml:space="preserve"> </w:t>
      </w:r>
      <w:r w:rsidRPr="3A964E8D" w:rsidR="00AE3FCE">
        <w:rPr>
          <w:rFonts w:ascii="Verdana" w:hAnsi="Verdana"/>
          <w:sz w:val="18"/>
          <w:szCs w:val="18"/>
        </w:rPr>
        <w:t xml:space="preserve">bedoeld in artikel 2.11, vierde lid, </w:t>
      </w:r>
      <w:r w:rsidRPr="573DBAE2" w:rsidR="00AE3FCE">
        <w:rPr>
          <w:rFonts w:ascii="Verdana" w:hAnsi="Verdana"/>
          <w:sz w:val="18"/>
          <w:szCs w:val="18"/>
        </w:rPr>
        <w:t>van de wet</w:t>
      </w:r>
      <w:r w:rsidR="00BA16A3">
        <w:rPr>
          <w:rStyle w:val="normaltextrun"/>
          <w:rFonts w:ascii="Verdana" w:hAnsi="Verdana" w:cs="Segoe UI" w:eastAsiaTheme="majorEastAsia"/>
          <w:sz w:val="18"/>
          <w:szCs w:val="18"/>
        </w:rPr>
        <w:t>.</w:t>
      </w:r>
      <w:r w:rsidR="00265D48">
        <w:rPr>
          <w:rStyle w:val="normaltextrun"/>
          <w:rFonts w:ascii="Verdana" w:hAnsi="Verdana" w:cs="Segoe UI" w:eastAsiaTheme="majorEastAsia"/>
          <w:sz w:val="18"/>
          <w:szCs w:val="18"/>
        </w:rPr>
        <w:t xml:space="preserve"> </w:t>
      </w:r>
    </w:p>
    <w:p w:rsidR="7049414F" w:rsidP="794D80A2" w:rsidRDefault="0019430F" w14:paraId="7B7EB77C" w14:textId="2B084964">
      <w:pPr>
        <w:spacing w:after="0"/>
        <w:rPr>
          <w:rFonts w:ascii="Verdana" w:hAnsi="Verdana"/>
          <w:sz w:val="18"/>
          <w:szCs w:val="18"/>
        </w:rPr>
      </w:pPr>
      <w:r>
        <w:rPr>
          <w:rFonts w:ascii="Verdana" w:hAnsi="Verdana"/>
          <w:sz w:val="18"/>
          <w:szCs w:val="18"/>
        </w:rPr>
        <w:t>5</w:t>
      </w:r>
      <w:r w:rsidRPr="794D80A2" w:rsidR="7049414F">
        <w:rPr>
          <w:rFonts w:ascii="Verdana" w:hAnsi="Verdana"/>
          <w:sz w:val="18"/>
          <w:szCs w:val="18"/>
        </w:rPr>
        <w:t>. Bij ministeriële regeling worden regels gesteld over de gegevens en bescheiden die bij de aanvraag om instemming worden ingediend.</w:t>
      </w:r>
    </w:p>
    <w:p w:rsidR="00230118" w:rsidP="00230118" w:rsidRDefault="00230118" w14:paraId="6E6D61E8" w14:textId="77777777">
      <w:pPr>
        <w:spacing w:after="0"/>
        <w:rPr>
          <w:rFonts w:ascii="Verdana" w:hAnsi="Verdana"/>
          <w:sz w:val="18"/>
          <w:szCs w:val="18"/>
        </w:rPr>
      </w:pPr>
    </w:p>
    <w:p w:rsidRPr="00D9334D" w:rsidR="00006AD7" w:rsidP="009D4ABD" w:rsidRDefault="00006AD7" w14:paraId="31F39AF1" w14:textId="6951DBDE">
      <w:pPr>
        <w:spacing w:after="0"/>
        <w:rPr>
          <w:rFonts w:ascii="Verdana" w:hAnsi="Verdana"/>
          <w:sz w:val="18"/>
          <w:szCs w:val="18"/>
        </w:rPr>
      </w:pPr>
    </w:p>
    <w:p w:rsidRPr="00103F99" w:rsidR="00103F99" w:rsidP="00103F99" w:rsidRDefault="00103F99" w14:paraId="07850984" w14:textId="58A62A04">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sidR="00102EA8">
        <w:rPr>
          <w:rFonts w:ascii="Verdana" w:hAnsi="Verdana" w:eastAsia="Times New Roman" w:cs="Segoe UI"/>
          <w:b/>
          <w:bCs/>
          <w:color w:val="000000"/>
          <w:kern w:val="0"/>
          <w:sz w:val="18"/>
          <w:szCs w:val="18"/>
          <w:lang w:eastAsia="nl-NL"/>
          <w14:ligatures w14:val="none"/>
        </w:rPr>
        <w:t>5</w:t>
      </w:r>
      <w:r w:rsidRPr="00103F99">
        <w:rPr>
          <w:rFonts w:ascii="Verdana" w:hAnsi="Verdana" w:eastAsia="Times New Roman" w:cs="Segoe UI"/>
          <w:b/>
          <w:bCs/>
          <w:color w:val="000000"/>
          <w:kern w:val="0"/>
          <w:sz w:val="18"/>
          <w:szCs w:val="18"/>
          <w:lang w:eastAsia="nl-NL"/>
          <w14:ligatures w14:val="none"/>
        </w:rPr>
        <w:t> Taken van een aangewezen warmtebedrijf </w:t>
      </w:r>
    </w:p>
    <w:p w:rsidRPr="00103F99" w:rsidR="00103F99" w:rsidP="00103F99" w:rsidRDefault="00103F99" w14:paraId="1C1D2677" w14:textId="63B5C249">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0000467F" w:rsidP="00103F99" w:rsidRDefault="00D6154D" w14:paraId="47FFE87E" w14:textId="79A6C420">
      <w:pPr>
        <w:spacing w:after="0" w:line="240" w:lineRule="auto"/>
        <w:textAlignment w:val="baseline"/>
        <w:rPr>
          <w:rFonts w:ascii="Verdana" w:hAnsi="Verdana" w:eastAsia="Times New Roman" w:cs="Segoe UI"/>
          <w:b/>
          <w:bCs/>
          <w:kern w:val="0"/>
          <w:sz w:val="18"/>
          <w:szCs w:val="18"/>
          <w:lang w:eastAsia="nl-NL"/>
          <w14:ligatures w14:val="none"/>
        </w:rPr>
      </w:pPr>
      <w:r>
        <w:rPr>
          <w:rFonts w:ascii="Verdana" w:hAnsi="Verdana" w:eastAsia="Times New Roman" w:cs="Segoe UI"/>
          <w:b/>
          <w:bCs/>
          <w:kern w:val="0"/>
          <w:sz w:val="18"/>
          <w:szCs w:val="18"/>
          <w:lang w:eastAsia="nl-NL"/>
          <w14:ligatures w14:val="none"/>
        </w:rPr>
        <w:t>Artikel 2.</w:t>
      </w:r>
      <w:r w:rsidRPr="1DD57075" w:rsidR="00A32CD0">
        <w:rPr>
          <w:rFonts w:ascii="Verdana" w:hAnsi="Verdana" w:eastAsia="Times New Roman" w:cs="Segoe UI"/>
          <w:b/>
          <w:bCs/>
          <w:sz w:val="18"/>
          <w:szCs w:val="18"/>
          <w:lang w:eastAsia="nl-NL"/>
        </w:rPr>
        <w:t>1</w:t>
      </w:r>
      <w:r w:rsidR="00102EA8">
        <w:rPr>
          <w:rFonts w:ascii="Verdana" w:hAnsi="Verdana" w:eastAsia="Times New Roman" w:cs="Segoe UI"/>
          <w:b/>
          <w:bCs/>
          <w:sz w:val="18"/>
          <w:szCs w:val="18"/>
          <w:lang w:eastAsia="nl-NL"/>
        </w:rPr>
        <w:t>5</w:t>
      </w:r>
      <w:r>
        <w:rPr>
          <w:rFonts w:ascii="Verdana" w:hAnsi="Verdana" w:eastAsia="Times New Roman" w:cs="Segoe UI"/>
          <w:b/>
          <w:bCs/>
          <w:kern w:val="0"/>
          <w:sz w:val="18"/>
          <w:szCs w:val="18"/>
          <w:lang w:eastAsia="nl-NL"/>
          <w14:ligatures w14:val="none"/>
        </w:rPr>
        <w:t xml:space="preserve"> </w:t>
      </w:r>
      <w:r w:rsidR="006C181F">
        <w:rPr>
          <w:rFonts w:ascii="Verdana" w:hAnsi="Verdana" w:eastAsia="Times New Roman" w:cs="Segoe UI"/>
          <w:b/>
          <w:bCs/>
          <w:kern w:val="0"/>
          <w:sz w:val="18"/>
          <w:szCs w:val="18"/>
          <w:lang w:eastAsia="nl-NL"/>
          <w14:ligatures w14:val="none"/>
        </w:rPr>
        <w:t>maximumtermijn overeenkomst</w:t>
      </w:r>
      <w:r w:rsidR="00473D91">
        <w:rPr>
          <w:rFonts w:ascii="Verdana" w:hAnsi="Verdana" w:eastAsia="Times New Roman" w:cs="Segoe UI"/>
          <w:b/>
          <w:bCs/>
          <w:kern w:val="0"/>
          <w:sz w:val="18"/>
          <w:szCs w:val="18"/>
          <w:lang w:eastAsia="nl-NL"/>
          <w14:ligatures w14:val="none"/>
        </w:rPr>
        <w:t xml:space="preserve"> werkzaamheden door derde</w:t>
      </w:r>
    </w:p>
    <w:p w:rsidRPr="00342C0C" w:rsidR="00342C0C" w:rsidP="00103F99" w:rsidRDefault="00342C0C" w14:paraId="735A4E38" w14:textId="0C6FB195">
      <w:pPr>
        <w:spacing w:after="0" w:line="240" w:lineRule="auto"/>
        <w:textAlignment w:val="baseline"/>
        <w:rPr>
          <w:rFonts w:ascii="Verdana" w:hAnsi="Verdana" w:eastAsia="Times New Roman" w:cs="Segoe UI"/>
          <w:i/>
          <w:iCs/>
          <w:kern w:val="0"/>
          <w:sz w:val="18"/>
          <w:szCs w:val="18"/>
          <w:lang w:eastAsia="nl-NL"/>
          <w14:ligatures w14:val="none"/>
        </w:rPr>
      </w:pPr>
      <w:r>
        <w:rPr>
          <w:rFonts w:ascii="Verdana" w:hAnsi="Verdana" w:eastAsia="Times New Roman" w:cs="Segoe UI"/>
          <w:i/>
          <w:iCs/>
          <w:kern w:val="0"/>
          <w:sz w:val="18"/>
          <w:szCs w:val="18"/>
          <w:lang w:eastAsia="nl-NL"/>
          <w14:ligatures w14:val="none"/>
        </w:rPr>
        <w:t xml:space="preserve">(Delegatiebepaling artikel 2.13, zesde lid, </w:t>
      </w:r>
      <w:proofErr w:type="spellStart"/>
      <w:r>
        <w:rPr>
          <w:rFonts w:ascii="Verdana" w:hAnsi="Verdana" w:eastAsia="Times New Roman" w:cs="Segoe UI"/>
          <w:i/>
          <w:iCs/>
          <w:kern w:val="0"/>
          <w:sz w:val="18"/>
          <w:szCs w:val="18"/>
          <w:lang w:eastAsia="nl-NL"/>
          <w14:ligatures w14:val="none"/>
        </w:rPr>
        <w:t>Wcw</w:t>
      </w:r>
      <w:proofErr w:type="spellEnd"/>
      <w:r>
        <w:rPr>
          <w:rFonts w:ascii="Verdana" w:hAnsi="Verdana" w:eastAsia="Times New Roman" w:cs="Segoe UI"/>
          <w:i/>
          <w:iCs/>
          <w:kern w:val="0"/>
          <w:sz w:val="18"/>
          <w:szCs w:val="18"/>
          <w:lang w:eastAsia="nl-NL"/>
          <w14:ligatures w14:val="none"/>
        </w:rPr>
        <w:t>)</w:t>
      </w:r>
    </w:p>
    <w:p w:rsidRPr="00F10969" w:rsidR="00D6154D" w:rsidP="00103F99" w:rsidRDefault="00F10969" w14:paraId="64EB56DF" w14:textId="2315FAF9">
      <w:pPr>
        <w:spacing w:after="0" w:line="240" w:lineRule="auto"/>
        <w:textAlignment w:val="baseline"/>
        <w:rPr>
          <w:rFonts w:ascii="Segoe UI" w:hAnsi="Segoe UI" w:eastAsia="Times New Roman" w:cs="Segoe UI"/>
          <w:kern w:val="0"/>
          <w:sz w:val="18"/>
          <w:szCs w:val="18"/>
          <w:lang w:eastAsia="nl-NL"/>
          <w14:ligatures w14:val="none"/>
        </w:rPr>
      </w:pPr>
      <w:r w:rsidRPr="00C964B9">
        <w:rPr>
          <w:rFonts w:ascii="Verdana" w:hAnsi="Verdana" w:eastAsia="Times New Roman" w:cs="Segoe UI"/>
          <w:kern w:val="0"/>
          <w:sz w:val="18"/>
          <w:szCs w:val="18"/>
          <w:lang w:eastAsia="nl-NL"/>
          <w14:ligatures w14:val="none"/>
        </w:rPr>
        <w:t xml:space="preserve">De </w:t>
      </w:r>
      <w:r>
        <w:rPr>
          <w:rFonts w:ascii="Verdana" w:hAnsi="Verdana" w:eastAsia="Times New Roman" w:cs="Segoe UI"/>
          <w:kern w:val="0"/>
          <w:sz w:val="18"/>
          <w:szCs w:val="18"/>
          <w:lang w:eastAsia="nl-NL"/>
          <w14:ligatures w14:val="none"/>
        </w:rPr>
        <w:t>maximum</w:t>
      </w:r>
      <w:r w:rsidRPr="00C964B9">
        <w:rPr>
          <w:rFonts w:ascii="Verdana" w:hAnsi="Verdana" w:eastAsia="Times New Roman" w:cs="Segoe UI"/>
          <w:kern w:val="0"/>
          <w:sz w:val="18"/>
          <w:szCs w:val="18"/>
          <w:lang w:eastAsia="nl-NL"/>
          <w14:ligatures w14:val="none"/>
        </w:rPr>
        <w:t xml:space="preserve">termijn </w:t>
      </w:r>
      <w:r w:rsidRPr="00C964B9" w:rsidR="69AF2630">
        <w:rPr>
          <w:rFonts w:ascii="Verdana" w:hAnsi="Verdana" w:eastAsia="Times New Roman" w:cs="Segoe UI"/>
          <w:kern w:val="0"/>
          <w:sz w:val="18"/>
          <w:szCs w:val="18"/>
          <w:lang w:eastAsia="nl-NL"/>
          <w14:ligatures w14:val="none"/>
        </w:rPr>
        <w:t>voor</w:t>
      </w:r>
      <w:r w:rsidRPr="00C964B9" w:rsidR="5D199378">
        <w:rPr>
          <w:rFonts w:ascii="Verdana" w:hAnsi="Verdana" w:eastAsia="Times New Roman" w:cs="Segoe UI"/>
          <w:kern w:val="0"/>
          <w:sz w:val="18"/>
          <w:szCs w:val="18"/>
          <w:lang w:eastAsia="nl-NL"/>
          <w14:ligatures w14:val="none"/>
        </w:rPr>
        <w:t xml:space="preserve"> een</w:t>
      </w:r>
      <w:r w:rsidRPr="00C964B9">
        <w:rPr>
          <w:rFonts w:ascii="Verdana" w:hAnsi="Verdana" w:eastAsia="Times New Roman" w:cs="Segoe UI"/>
          <w:kern w:val="0"/>
          <w:sz w:val="18"/>
          <w:szCs w:val="18"/>
          <w:lang w:eastAsia="nl-NL"/>
          <w14:ligatures w14:val="none"/>
        </w:rPr>
        <w:t xml:space="preserve"> overeenkomst</w:t>
      </w:r>
      <w:r w:rsidRPr="00C964B9" w:rsidR="3992B1DF">
        <w:rPr>
          <w:rFonts w:ascii="Verdana" w:hAnsi="Verdana" w:eastAsia="Times New Roman" w:cs="Segoe UI"/>
          <w:kern w:val="0"/>
          <w:sz w:val="18"/>
          <w:szCs w:val="18"/>
          <w:lang w:eastAsia="nl-NL"/>
          <w14:ligatures w14:val="none"/>
        </w:rPr>
        <w:t xml:space="preserve"> als</w:t>
      </w:r>
      <w:r w:rsidRPr="00C964B9">
        <w:rPr>
          <w:rFonts w:ascii="Verdana" w:hAnsi="Verdana" w:eastAsia="Times New Roman" w:cs="Segoe UI"/>
          <w:kern w:val="0"/>
          <w:sz w:val="18"/>
          <w:szCs w:val="18"/>
          <w:lang w:eastAsia="nl-NL"/>
          <w14:ligatures w14:val="none"/>
        </w:rPr>
        <w:t xml:space="preserve"> bedoeld in artikel 2.13, zesde lid, van de wet, is </w:t>
      </w:r>
      <w:r w:rsidR="0093216A">
        <w:rPr>
          <w:rFonts w:ascii="Verdana" w:hAnsi="Verdana" w:eastAsia="Times New Roman" w:cs="Segoe UI"/>
          <w:kern w:val="0"/>
          <w:sz w:val="18"/>
          <w:szCs w:val="18"/>
          <w:lang w:eastAsia="nl-NL"/>
          <w14:ligatures w14:val="none"/>
        </w:rPr>
        <w:t>zeven</w:t>
      </w:r>
      <w:r w:rsidRPr="00C964B9">
        <w:rPr>
          <w:rFonts w:ascii="Verdana" w:hAnsi="Verdana" w:eastAsia="Times New Roman" w:cs="Segoe UI"/>
          <w:kern w:val="0"/>
          <w:sz w:val="18"/>
          <w:szCs w:val="18"/>
          <w:lang w:eastAsia="nl-NL"/>
          <w14:ligatures w14:val="none"/>
        </w:rPr>
        <w:t xml:space="preserve"> jaren.</w:t>
      </w:r>
      <w:r w:rsidRPr="00C964B9" w:rsidR="006C181F">
        <w:rPr>
          <w:rFonts w:ascii="Verdana" w:hAnsi="Verdana" w:eastAsia="Times New Roman" w:cs="Segoe UI"/>
          <w:kern w:val="0"/>
          <w:sz w:val="18"/>
          <w:szCs w:val="18"/>
          <w:lang w:eastAsia="nl-NL"/>
          <w14:ligatures w14:val="none"/>
        </w:rPr>
        <w:t xml:space="preserve"> </w:t>
      </w:r>
    </w:p>
    <w:p w:rsidR="00103F99" w:rsidP="00103F99" w:rsidRDefault="00103F99" w14:paraId="72E6C6D1" w14:textId="1F3262A5">
      <w:pPr>
        <w:spacing w:after="0" w:line="240" w:lineRule="auto"/>
        <w:textAlignment w:val="baseline"/>
        <w:rPr>
          <w:rFonts w:ascii="Verdana" w:hAnsi="Verdana" w:eastAsia="Times New Roman" w:cs="Segoe UI"/>
          <w:kern w:val="0"/>
          <w:sz w:val="18"/>
          <w:szCs w:val="18"/>
          <w:lang w:eastAsia="nl-NL"/>
          <w14:ligatures w14:val="none"/>
        </w:rPr>
      </w:pPr>
    </w:p>
    <w:p w:rsidRPr="00103F99" w:rsidR="00684F3F" w:rsidP="00103F99" w:rsidRDefault="00684F3F" w14:paraId="32BCEA69" w14:textId="77777777">
      <w:pPr>
        <w:spacing w:after="0" w:line="240" w:lineRule="auto"/>
        <w:textAlignment w:val="baseline"/>
        <w:rPr>
          <w:rFonts w:ascii="Segoe UI" w:hAnsi="Segoe UI" w:eastAsia="Times New Roman" w:cs="Segoe UI"/>
          <w:kern w:val="0"/>
          <w:sz w:val="18"/>
          <w:szCs w:val="18"/>
          <w:lang w:eastAsia="nl-NL"/>
          <w14:ligatures w14:val="none"/>
        </w:rPr>
      </w:pPr>
    </w:p>
    <w:p w:rsidRPr="00103F99" w:rsidR="00103F99" w:rsidP="00103F99" w:rsidRDefault="00103F99" w14:paraId="1A6623A8" w14:textId="0DBEF651">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sidR="00102EA8">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 xml:space="preserve"> Verplichtingen aangewezen warmtebedrijf </w:t>
      </w:r>
    </w:p>
    <w:p w:rsidRPr="00597388" w:rsidR="00103F99" w:rsidP="00103F99" w:rsidRDefault="00103F99" w14:paraId="5B72B4E1" w14:textId="77777777">
      <w:pPr>
        <w:spacing w:after="0" w:line="240" w:lineRule="auto"/>
        <w:textAlignment w:val="baseline"/>
        <w:rPr>
          <w:rFonts w:ascii="Verdana" w:hAnsi="Verdana" w:eastAsia="Times New Roman" w:cs="Segoe UI"/>
          <w:b/>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w:t>
      </w:r>
    </w:p>
    <w:p w:rsidRPr="00103F99" w:rsidR="00103F99" w:rsidP="00103F99" w:rsidRDefault="00103F99" w14:paraId="5A91F534" w14:textId="71FC2A1C">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sidR="00102EA8">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.1 Niet uit kunnen voeren van een taak </w:t>
      </w:r>
    </w:p>
    <w:p w:rsidR="000276B2" w:rsidP="00103F99" w:rsidRDefault="000276B2" w14:paraId="703135A8" w14:textId="77777777">
      <w:pPr>
        <w:spacing w:after="0" w:line="240" w:lineRule="auto"/>
        <w:textAlignment w:val="baseline"/>
        <w:rPr>
          <w:rFonts w:ascii="Verdana" w:hAnsi="Verdana" w:eastAsia="Times New Roman" w:cs="Segoe UI"/>
          <w:kern w:val="0"/>
          <w:sz w:val="18"/>
          <w:szCs w:val="18"/>
          <w:lang w:eastAsia="nl-NL"/>
          <w14:ligatures w14:val="none"/>
        </w:rPr>
      </w:pPr>
    </w:p>
    <w:p w:rsidRPr="00723E57" w:rsidR="000276B2" w:rsidP="1DD57075" w:rsidRDefault="000276B2" w14:paraId="647DAD12" w14:textId="417EDAAA">
      <w:pPr>
        <w:spacing w:after="0" w:line="240" w:lineRule="auto"/>
        <w:textAlignment w:val="baseline"/>
        <w:rPr>
          <w:rFonts w:ascii="Verdana" w:hAnsi="Verdana" w:eastAsia="Times New Roman" w:cs="Segoe UI"/>
          <w:b/>
          <w:bCs/>
          <w:i/>
          <w:iCs/>
          <w:kern w:val="0"/>
          <w:sz w:val="18"/>
          <w:szCs w:val="18"/>
          <w:lang w:eastAsia="nl-NL"/>
          <w14:ligatures w14:val="none"/>
        </w:rPr>
      </w:pPr>
      <w:r>
        <w:rPr>
          <w:rFonts w:ascii="Verdana" w:hAnsi="Verdana" w:eastAsia="Times New Roman" w:cs="Segoe UI"/>
          <w:b/>
          <w:bCs/>
          <w:kern w:val="0"/>
          <w:sz w:val="18"/>
          <w:szCs w:val="18"/>
          <w:lang w:eastAsia="nl-NL"/>
          <w14:ligatures w14:val="none"/>
        </w:rPr>
        <w:t>Artikel 2.</w:t>
      </w:r>
      <w:r w:rsidRPr="1DD57075" w:rsidR="00151A89">
        <w:rPr>
          <w:rFonts w:ascii="Verdana" w:hAnsi="Verdana" w:eastAsia="Times New Roman" w:cs="Segoe UI"/>
          <w:b/>
          <w:bCs/>
          <w:sz w:val="18"/>
          <w:szCs w:val="18"/>
          <w:lang w:eastAsia="nl-NL"/>
        </w:rPr>
        <w:t>1</w:t>
      </w:r>
      <w:r w:rsidRPr="1DD57075" w:rsidR="5731F3AA">
        <w:rPr>
          <w:rFonts w:ascii="Verdana" w:hAnsi="Verdana" w:eastAsia="Times New Roman" w:cs="Segoe UI"/>
          <w:b/>
          <w:bCs/>
          <w:sz w:val="18"/>
          <w:szCs w:val="18"/>
          <w:lang w:eastAsia="nl-NL"/>
        </w:rPr>
        <w:t>6</w:t>
      </w:r>
      <w:r w:rsidR="000C3D54">
        <w:rPr>
          <w:rFonts w:ascii="Verdana" w:hAnsi="Verdana" w:eastAsia="Times New Roman" w:cs="Segoe UI"/>
          <w:b/>
          <w:bCs/>
          <w:kern w:val="0"/>
          <w:sz w:val="18"/>
          <w:szCs w:val="18"/>
          <w:lang w:eastAsia="nl-NL"/>
          <w14:ligatures w14:val="none"/>
        </w:rPr>
        <w:t xml:space="preserve"> </w:t>
      </w:r>
      <w:r w:rsidRPr="00D43B8B" w:rsidR="00D43B8B">
        <w:rPr>
          <w:rFonts w:ascii="Verdana" w:hAnsi="Verdana" w:eastAsia="Times New Roman" w:cs="Segoe UI"/>
          <w:b/>
          <w:bCs/>
          <w:kern w:val="0"/>
          <w:sz w:val="18"/>
          <w:szCs w:val="18"/>
          <w:lang w:eastAsia="nl-NL"/>
          <w14:ligatures w14:val="none"/>
        </w:rPr>
        <w:t xml:space="preserve">vergoeding </w:t>
      </w:r>
      <w:r w:rsidRPr="00723E57" w:rsidR="00D43B8B">
        <w:rPr>
          <w:rFonts w:ascii="Verdana" w:hAnsi="Verdana" w:eastAsia="Times New Roman" w:cs="Segoe UI"/>
          <w:b/>
          <w:bCs/>
          <w:kern w:val="0"/>
          <w:sz w:val="18"/>
          <w:szCs w:val="18"/>
          <w:lang w:eastAsia="nl-NL"/>
          <w14:ligatures w14:val="none"/>
        </w:rPr>
        <w:t>aangewezen warmtebedrijf in staat van faillissement</w:t>
      </w:r>
    </w:p>
    <w:p w:rsidRPr="00723E57" w:rsidR="00D43B8B" w:rsidP="00103F99" w:rsidRDefault="00A230BE" w14:paraId="18085ED6" w14:textId="29E78045">
      <w:pPr>
        <w:spacing w:after="0" w:line="240" w:lineRule="auto"/>
        <w:textAlignment w:val="baseline"/>
        <w:rPr>
          <w:rFonts w:ascii="Verdana" w:hAnsi="Verdana" w:eastAsia="Times New Roman" w:cs="Segoe UI"/>
          <w:i/>
          <w:iCs/>
          <w:kern w:val="0"/>
          <w:sz w:val="18"/>
          <w:szCs w:val="18"/>
          <w:lang w:eastAsia="nl-NL"/>
          <w14:ligatures w14:val="none"/>
        </w:rPr>
      </w:pPr>
      <w:r w:rsidRPr="00723E57">
        <w:rPr>
          <w:rFonts w:ascii="Verdana" w:hAnsi="Verdana" w:eastAsia="Times New Roman" w:cs="Segoe UI"/>
          <w:i/>
          <w:iCs/>
          <w:kern w:val="0"/>
          <w:sz w:val="18"/>
          <w:szCs w:val="18"/>
          <w:lang w:eastAsia="nl-NL"/>
          <w14:ligatures w14:val="none"/>
        </w:rPr>
        <w:t xml:space="preserve">(Delegatiebepaling artikel 2.14, achtste en negende lid, </w:t>
      </w:r>
      <w:proofErr w:type="spellStart"/>
      <w:r w:rsidRPr="00723E57">
        <w:rPr>
          <w:rFonts w:ascii="Verdana" w:hAnsi="Verdana" w:eastAsia="Times New Roman" w:cs="Segoe UI"/>
          <w:i/>
          <w:iCs/>
          <w:kern w:val="0"/>
          <w:sz w:val="18"/>
          <w:szCs w:val="18"/>
          <w:lang w:eastAsia="nl-NL"/>
          <w14:ligatures w14:val="none"/>
        </w:rPr>
        <w:t>Wcw</w:t>
      </w:r>
      <w:proofErr w:type="spellEnd"/>
      <w:r w:rsidRPr="00723E57">
        <w:rPr>
          <w:rFonts w:ascii="Verdana" w:hAnsi="Verdana" w:eastAsia="Times New Roman" w:cs="Segoe UI"/>
          <w:i/>
          <w:iCs/>
          <w:kern w:val="0"/>
          <w:sz w:val="18"/>
          <w:szCs w:val="18"/>
          <w:lang w:eastAsia="nl-NL"/>
          <w14:ligatures w14:val="none"/>
        </w:rPr>
        <w:t>)</w:t>
      </w:r>
    </w:p>
    <w:p w:rsidR="0095024E" w:rsidP="00C11287" w:rsidRDefault="00A230BE" w14:paraId="001D276E" w14:textId="5E49CE87">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1. </w:t>
      </w:r>
      <w:r w:rsidRPr="00103F99" w:rsidR="00941E99">
        <w:rPr>
          <w:rFonts w:ascii="Verdana" w:hAnsi="Verdana" w:eastAsia="Times New Roman" w:cs="Segoe UI"/>
          <w:kern w:val="0"/>
          <w:sz w:val="18"/>
          <w:szCs w:val="18"/>
          <w:lang w:eastAsia="nl-NL"/>
          <w14:ligatures w14:val="none"/>
        </w:rPr>
        <w:t xml:space="preserve">Een aanvraag als bedoeld in artikel </w:t>
      </w:r>
      <w:r w:rsidR="00941E99">
        <w:rPr>
          <w:rFonts w:ascii="Verdana" w:hAnsi="Verdana" w:eastAsia="Times New Roman" w:cs="Segoe UI"/>
          <w:kern w:val="0"/>
          <w:sz w:val="18"/>
          <w:szCs w:val="18"/>
          <w:lang w:eastAsia="nl-NL"/>
          <w14:ligatures w14:val="none"/>
        </w:rPr>
        <w:t>2.14, achtste lid</w:t>
      </w:r>
      <w:r w:rsidRPr="00103F99" w:rsidR="00941E99">
        <w:rPr>
          <w:rFonts w:ascii="Verdana" w:hAnsi="Verdana" w:eastAsia="Times New Roman" w:cs="Segoe UI"/>
          <w:kern w:val="0"/>
          <w:sz w:val="18"/>
          <w:szCs w:val="18"/>
          <w:lang w:eastAsia="nl-NL"/>
          <w14:ligatures w14:val="none"/>
        </w:rPr>
        <w:t>, van de wet wordt ingediend bij de Autoriteit Consument en Markt</w:t>
      </w:r>
      <w:r w:rsidR="00941E99">
        <w:rPr>
          <w:rFonts w:ascii="Verdana" w:hAnsi="Verdana" w:eastAsia="Times New Roman" w:cs="Segoe UI"/>
          <w:kern w:val="0"/>
          <w:sz w:val="18"/>
          <w:szCs w:val="18"/>
          <w:lang w:eastAsia="nl-NL"/>
          <w14:ligatures w14:val="none"/>
        </w:rPr>
        <w:t>.</w:t>
      </w:r>
    </w:p>
    <w:p w:rsidR="002545E7" w:rsidP="00C11287" w:rsidRDefault="00532B01" w14:paraId="6B088A36" w14:textId="6F47396D">
      <w:pPr>
        <w:spacing w:after="0" w:line="240" w:lineRule="auto"/>
        <w:textAlignment w:val="baseline"/>
        <w:rPr>
          <w:rFonts w:ascii="Verdana" w:hAnsi="Verdana" w:eastAsia="Times New Roman" w:cs="Segoe UI"/>
          <w:sz w:val="18"/>
          <w:szCs w:val="18"/>
          <w:lang w:eastAsia="nl-NL"/>
        </w:rPr>
      </w:pPr>
      <w:r w:rsidRPr="3AF54D73">
        <w:rPr>
          <w:rFonts w:ascii="Verdana" w:hAnsi="Verdana" w:eastAsia="Times New Roman" w:cs="Segoe UI"/>
          <w:sz w:val="18"/>
          <w:szCs w:val="18"/>
          <w:lang w:eastAsia="nl-NL"/>
        </w:rPr>
        <w:t>2. De A</w:t>
      </w:r>
      <w:r w:rsidR="0063226E">
        <w:rPr>
          <w:rFonts w:ascii="Verdana" w:hAnsi="Verdana" w:eastAsia="Times New Roman" w:cs="Segoe UI"/>
          <w:sz w:val="18"/>
          <w:szCs w:val="18"/>
          <w:lang w:eastAsia="nl-NL"/>
        </w:rPr>
        <w:t>utoriteit Consument en Markt</w:t>
      </w:r>
      <w:r w:rsidRPr="3AF54D73">
        <w:rPr>
          <w:rFonts w:ascii="Verdana" w:hAnsi="Verdana" w:eastAsia="Times New Roman" w:cs="Segoe UI"/>
          <w:sz w:val="18"/>
          <w:szCs w:val="18"/>
          <w:lang w:eastAsia="nl-NL"/>
        </w:rPr>
        <w:t xml:space="preserve"> neemt binnen twee weken een beslissing op de aanvraag</w:t>
      </w:r>
      <w:r w:rsidR="0005508C">
        <w:rPr>
          <w:rFonts w:ascii="Verdana" w:hAnsi="Verdana" w:eastAsia="Times New Roman" w:cs="Segoe UI"/>
          <w:sz w:val="18"/>
          <w:szCs w:val="18"/>
          <w:lang w:eastAsia="nl-NL"/>
        </w:rPr>
        <w:t xml:space="preserve">, </w:t>
      </w:r>
      <w:r w:rsidRPr="3AF54D73">
        <w:rPr>
          <w:rFonts w:ascii="Verdana" w:hAnsi="Verdana" w:eastAsia="Times New Roman" w:cs="Segoe UI"/>
          <w:sz w:val="18"/>
          <w:szCs w:val="18"/>
          <w:lang w:eastAsia="nl-NL"/>
        </w:rPr>
        <w:t xml:space="preserve">bedoeld in artikel 2.14, achtste lid, van de wet. </w:t>
      </w:r>
    </w:p>
    <w:p w:rsidRPr="00D9334D" w:rsidR="009F70F7" w:rsidP="009F70F7" w:rsidRDefault="009F70F7" w14:paraId="49F56DB4" w14:textId="56694C60">
      <w:pPr>
        <w:spacing w:after="0"/>
        <w:rPr>
          <w:rFonts w:ascii="Verdana" w:hAnsi="Verdana"/>
          <w:sz w:val="18"/>
          <w:szCs w:val="18"/>
        </w:rPr>
      </w:pPr>
      <w:r w:rsidRPr="3B7288E0">
        <w:rPr>
          <w:rFonts w:ascii="Verdana" w:hAnsi="Verdana" w:cs="Segoe UI" w:eastAsiaTheme="majorEastAsia"/>
          <w:color w:val="000000" w:themeColor="text1"/>
          <w:sz w:val="18"/>
          <w:szCs w:val="18"/>
          <w:lang w:eastAsia="nl-NL"/>
        </w:rPr>
        <w:t xml:space="preserve">3. </w:t>
      </w:r>
      <w:r w:rsidRPr="3AF54D73" w:rsidR="00C00F4C">
        <w:rPr>
          <w:rFonts w:ascii="Verdana" w:hAnsi="Verdana" w:eastAsia="Times New Roman" w:cs="Segoe UI"/>
          <w:sz w:val="18"/>
          <w:szCs w:val="18"/>
          <w:lang w:eastAsia="nl-NL"/>
        </w:rPr>
        <w:t>De A</w:t>
      </w:r>
      <w:r w:rsidR="00C00F4C">
        <w:rPr>
          <w:rFonts w:ascii="Verdana" w:hAnsi="Verdana" w:eastAsia="Times New Roman" w:cs="Segoe UI"/>
          <w:sz w:val="18"/>
          <w:szCs w:val="18"/>
          <w:lang w:eastAsia="nl-NL"/>
        </w:rPr>
        <w:t>utoriteit Consument en Markt</w:t>
      </w:r>
      <w:r w:rsidRPr="3AF54D73" w:rsidR="00C00F4C">
        <w:rPr>
          <w:rFonts w:ascii="Verdana" w:hAnsi="Verdana" w:eastAsia="Times New Roman" w:cs="Segoe UI"/>
          <w:sz w:val="18"/>
          <w:szCs w:val="18"/>
          <w:lang w:eastAsia="nl-NL"/>
        </w:rPr>
        <w:t xml:space="preserve"> </w:t>
      </w:r>
      <w:r w:rsidRPr="3B7288E0">
        <w:rPr>
          <w:rFonts w:ascii="Verdana" w:hAnsi="Verdana" w:cs="Segoe UI" w:eastAsiaTheme="majorEastAsia"/>
          <w:color w:val="000000" w:themeColor="text1"/>
          <w:sz w:val="18"/>
          <w:szCs w:val="18"/>
          <w:lang w:eastAsia="nl-NL"/>
        </w:rPr>
        <w:t>kan de beslis</w:t>
      </w:r>
      <w:r w:rsidRPr="60600A75">
        <w:rPr>
          <w:rFonts w:ascii="Verdana" w:hAnsi="Verdana" w:cs="Segoe UI" w:eastAsiaTheme="majorEastAsia"/>
          <w:color w:val="000000" w:themeColor="text1"/>
          <w:sz w:val="18"/>
          <w:szCs w:val="18"/>
          <w:lang w:eastAsia="nl-NL"/>
        </w:rPr>
        <w:t>termijn</w:t>
      </w:r>
      <w:r w:rsidRPr="3B7288E0">
        <w:rPr>
          <w:rFonts w:ascii="Verdana" w:hAnsi="Verdana" w:cs="Segoe UI" w:eastAsiaTheme="majorEastAsia"/>
          <w:color w:val="000000" w:themeColor="text1"/>
          <w:sz w:val="18"/>
          <w:szCs w:val="18"/>
          <w:lang w:eastAsia="nl-NL"/>
        </w:rPr>
        <w:t xml:space="preserve"> </w:t>
      </w:r>
      <w:r w:rsidRPr="60600A75">
        <w:rPr>
          <w:rFonts w:ascii="Verdana" w:hAnsi="Verdana" w:cs="Segoe UI" w:eastAsiaTheme="majorEastAsia"/>
          <w:color w:val="000000" w:themeColor="text1"/>
          <w:sz w:val="18"/>
          <w:szCs w:val="18"/>
          <w:lang w:eastAsia="nl-NL"/>
        </w:rPr>
        <w:t>met</w:t>
      </w:r>
      <w:r w:rsidRPr="3B7288E0">
        <w:rPr>
          <w:rFonts w:ascii="Verdana" w:hAnsi="Verdana" w:cs="Segoe UI" w:eastAsiaTheme="majorEastAsia"/>
          <w:color w:val="000000" w:themeColor="text1"/>
          <w:sz w:val="18"/>
          <w:szCs w:val="18"/>
          <w:lang w:eastAsia="nl-NL"/>
        </w:rPr>
        <w:t xml:space="preserve"> ten hoogste </w:t>
      </w:r>
      <w:r w:rsidRPr="3B7288E0" w:rsidR="0043542E">
        <w:rPr>
          <w:rFonts w:ascii="Verdana" w:hAnsi="Verdana" w:cs="Segoe UI" w:eastAsiaTheme="majorEastAsia"/>
          <w:color w:val="000000" w:themeColor="text1"/>
          <w:sz w:val="18"/>
          <w:szCs w:val="18"/>
          <w:lang w:eastAsia="nl-NL"/>
        </w:rPr>
        <w:t>twee</w:t>
      </w:r>
      <w:r w:rsidRPr="3B7288E0">
        <w:rPr>
          <w:rFonts w:ascii="Verdana" w:hAnsi="Verdana" w:cs="Segoe UI" w:eastAsiaTheme="majorEastAsia"/>
          <w:color w:val="000000" w:themeColor="text1"/>
          <w:sz w:val="18"/>
          <w:szCs w:val="18"/>
          <w:lang w:eastAsia="nl-NL"/>
        </w:rPr>
        <w:t xml:space="preserve"> weken </w:t>
      </w:r>
      <w:r w:rsidRPr="60600A75">
        <w:rPr>
          <w:rFonts w:ascii="Verdana" w:hAnsi="Verdana" w:cs="Segoe UI" w:eastAsiaTheme="majorEastAsia"/>
          <w:color w:val="000000" w:themeColor="text1"/>
          <w:sz w:val="18"/>
          <w:szCs w:val="18"/>
          <w:lang w:eastAsia="nl-NL"/>
        </w:rPr>
        <w:t>verlengen</w:t>
      </w:r>
      <w:r w:rsidRPr="3B7288E0">
        <w:rPr>
          <w:rFonts w:ascii="Verdana" w:hAnsi="Verdana" w:cs="Segoe UI" w:eastAsiaTheme="majorEastAsia"/>
          <w:color w:val="000000" w:themeColor="text1"/>
          <w:sz w:val="18"/>
          <w:szCs w:val="18"/>
          <w:lang w:eastAsia="nl-NL"/>
        </w:rPr>
        <w:t xml:space="preserve">. Van de </w:t>
      </w:r>
      <w:r w:rsidRPr="60600A75">
        <w:rPr>
          <w:rFonts w:ascii="Verdana" w:hAnsi="Verdana" w:cs="Segoe UI" w:eastAsiaTheme="majorEastAsia"/>
          <w:color w:val="000000" w:themeColor="text1"/>
          <w:sz w:val="18"/>
          <w:szCs w:val="18"/>
          <w:lang w:eastAsia="nl-NL"/>
        </w:rPr>
        <w:t>verlenging</w:t>
      </w:r>
      <w:r w:rsidRPr="3B7288E0">
        <w:rPr>
          <w:rFonts w:ascii="Verdana" w:hAnsi="Verdana" w:cs="Segoe UI" w:eastAsiaTheme="majorEastAsia"/>
          <w:color w:val="000000" w:themeColor="text1"/>
          <w:sz w:val="18"/>
          <w:szCs w:val="18"/>
          <w:lang w:eastAsia="nl-NL"/>
        </w:rPr>
        <w:t xml:space="preserve"> wordt binnen de </w:t>
      </w:r>
      <w:r w:rsidRPr="60600A75">
        <w:rPr>
          <w:rFonts w:ascii="Verdana" w:hAnsi="Verdana" w:cs="Segoe UI" w:eastAsiaTheme="majorEastAsia"/>
          <w:color w:val="000000" w:themeColor="text1"/>
          <w:sz w:val="18"/>
          <w:szCs w:val="18"/>
          <w:lang w:eastAsia="nl-NL"/>
        </w:rPr>
        <w:t>oorspronkelijke</w:t>
      </w:r>
      <w:r w:rsidRPr="3B7288E0">
        <w:rPr>
          <w:rFonts w:ascii="Verdana" w:hAnsi="Verdana" w:cs="Segoe UI" w:eastAsiaTheme="majorEastAsia"/>
          <w:color w:val="000000" w:themeColor="text1"/>
          <w:sz w:val="18"/>
          <w:szCs w:val="18"/>
          <w:lang w:eastAsia="nl-NL"/>
        </w:rPr>
        <w:t xml:space="preserve"> termijn mededeling gedaan aan de aanvrager.</w:t>
      </w:r>
    </w:p>
    <w:p w:rsidR="00163747" w:rsidP="00103F99" w:rsidRDefault="0043542E" w14:paraId="31B62434" w14:textId="1A730FE6">
      <w:pPr>
        <w:spacing w:after="0" w:line="240" w:lineRule="auto"/>
        <w:textAlignment w:val="baseline"/>
        <w:rPr>
          <w:rFonts w:ascii="Verdana" w:hAnsi="Verdana" w:eastAsia="Times New Roman" w:cs="Segoe UI"/>
          <w:color w:val="000000"/>
          <w:kern w:val="0"/>
          <w:sz w:val="18"/>
          <w:szCs w:val="18"/>
          <w:lang w:eastAsia="nl-NL"/>
          <w14:ligatures w14:val="none"/>
        </w:rPr>
      </w:pPr>
      <w:r>
        <w:rPr>
          <w:rFonts w:ascii="Verdana" w:hAnsi="Verdana" w:eastAsia="Times New Roman" w:cs="Segoe UI"/>
          <w:color w:val="000000"/>
          <w:kern w:val="0"/>
          <w:sz w:val="18"/>
          <w:szCs w:val="18"/>
          <w:lang w:eastAsia="nl-NL"/>
          <w14:ligatures w14:val="none"/>
        </w:rPr>
        <w:t>4</w:t>
      </w:r>
      <w:r w:rsidR="00500ABE">
        <w:rPr>
          <w:rFonts w:ascii="Verdana" w:hAnsi="Verdana" w:eastAsia="Times New Roman" w:cs="Segoe UI"/>
          <w:color w:val="000000"/>
          <w:kern w:val="0"/>
          <w:sz w:val="18"/>
          <w:szCs w:val="18"/>
          <w:lang w:eastAsia="nl-NL"/>
          <w14:ligatures w14:val="none"/>
        </w:rPr>
        <w:t>.</w:t>
      </w:r>
      <w:r w:rsidR="002C418E">
        <w:rPr>
          <w:rFonts w:ascii="Verdana" w:hAnsi="Verdana" w:eastAsia="Times New Roman" w:cs="Segoe UI"/>
          <w:color w:val="000000"/>
          <w:kern w:val="0"/>
          <w:sz w:val="18"/>
          <w:szCs w:val="18"/>
          <w:lang w:eastAsia="nl-NL"/>
          <w14:ligatures w14:val="none"/>
        </w:rPr>
        <w:t xml:space="preserve"> </w:t>
      </w:r>
      <w:r w:rsidR="00163747">
        <w:rPr>
          <w:rFonts w:ascii="Verdana" w:hAnsi="Verdana" w:eastAsia="Times New Roman" w:cs="Segoe UI"/>
          <w:color w:val="000000"/>
          <w:kern w:val="0"/>
          <w:sz w:val="18"/>
          <w:szCs w:val="18"/>
          <w:lang w:eastAsia="nl-NL"/>
          <w14:ligatures w14:val="none"/>
        </w:rPr>
        <w:t>De kosten die in aanmerking komen voor vergoeding</w:t>
      </w:r>
      <w:r w:rsidR="0048548B">
        <w:rPr>
          <w:rFonts w:ascii="Verdana" w:hAnsi="Verdana" w:eastAsia="Times New Roman" w:cs="Segoe UI"/>
          <w:color w:val="000000"/>
          <w:kern w:val="0"/>
          <w:sz w:val="18"/>
          <w:szCs w:val="18"/>
          <w:lang w:eastAsia="nl-NL"/>
          <w14:ligatures w14:val="none"/>
        </w:rPr>
        <w:t>, voor zover deze kosten niet worden gedekt door de inkomsten,</w:t>
      </w:r>
      <w:r w:rsidR="00163747">
        <w:rPr>
          <w:rFonts w:ascii="Verdana" w:hAnsi="Verdana" w:eastAsia="Times New Roman" w:cs="Segoe UI"/>
          <w:color w:val="000000"/>
          <w:kern w:val="0"/>
          <w:sz w:val="18"/>
          <w:szCs w:val="18"/>
          <w:lang w:eastAsia="nl-NL"/>
          <w14:ligatures w14:val="none"/>
        </w:rPr>
        <w:t xml:space="preserve"> </w:t>
      </w:r>
      <w:r w:rsidR="008205BC">
        <w:rPr>
          <w:rFonts w:ascii="Verdana" w:hAnsi="Verdana" w:eastAsia="Times New Roman" w:cs="Segoe UI"/>
          <w:color w:val="000000"/>
          <w:kern w:val="0"/>
          <w:sz w:val="18"/>
          <w:szCs w:val="18"/>
          <w:lang w:eastAsia="nl-NL"/>
          <w14:ligatures w14:val="none"/>
        </w:rPr>
        <w:t xml:space="preserve">zijn in ieder geval: </w:t>
      </w:r>
    </w:p>
    <w:p w:rsidR="008205BC" w:rsidP="00103F99" w:rsidRDefault="008205BC" w14:paraId="5FC405DE" w14:textId="4A3C6802">
      <w:pPr>
        <w:spacing w:after="0" w:line="240" w:lineRule="auto"/>
        <w:textAlignment w:val="baseline"/>
        <w:rPr>
          <w:rFonts w:ascii="Verdana" w:hAnsi="Verdana" w:eastAsia="Times New Roman" w:cs="Segoe UI"/>
          <w:color w:val="000000"/>
          <w:kern w:val="0"/>
          <w:sz w:val="18"/>
          <w:szCs w:val="18"/>
          <w:lang w:eastAsia="nl-NL"/>
          <w14:ligatures w14:val="none"/>
        </w:rPr>
      </w:pPr>
      <w:r>
        <w:rPr>
          <w:rFonts w:ascii="Verdana" w:hAnsi="Verdana" w:eastAsia="Times New Roman" w:cs="Segoe UI"/>
          <w:color w:val="000000"/>
          <w:kern w:val="0"/>
          <w:sz w:val="18"/>
          <w:szCs w:val="18"/>
          <w:lang w:eastAsia="nl-NL"/>
          <w14:ligatures w14:val="none"/>
        </w:rPr>
        <w:t xml:space="preserve">a. de kosten voor de instandhouding van het warmtenet waarover het warmtebedrijf beschikt ten behoeve van de voortzetting van de levering en het </w:t>
      </w:r>
      <w:r w:rsidR="7AA8106C">
        <w:rPr>
          <w:rFonts w:ascii="Verdana" w:hAnsi="Verdana" w:eastAsia="Times New Roman" w:cs="Segoe UI"/>
          <w:color w:val="000000"/>
          <w:kern w:val="0"/>
          <w:sz w:val="18"/>
          <w:szCs w:val="18"/>
          <w:lang w:eastAsia="nl-NL"/>
          <w14:ligatures w14:val="none"/>
        </w:rPr>
        <w:t>waar</w:t>
      </w:r>
      <w:r>
        <w:rPr>
          <w:rFonts w:ascii="Verdana" w:hAnsi="Verdana" w:eastAsia="Times New Roman" w:cs="Segoe UI"/>
          <w:color w:val="000000"/>
          <w:kern w:val="0"/>
          <w:sz w:val="18"/>
          <w:szCs w:val="18"/>
          <w:lang w:eastAsia="nl-NL"/>
          <w14:ligatures w14:val="none"/>
        </w:rPr>
        <w:t>borgen van de leveringszekerheid,</w:t>
      </w:r>
      <w:r w:rsidR="00E865AB">
        <w:rPr>
          <w:rFonts w:ascii="Verdana" w:hAnsi="Verdana" w:eastAsia="Times New Roman" w:cs="Segoe UI"/>
          <w:color w:val="000000"/>
          <w:kern w:val="0"/>
          <w:sz w:val="18"/>
          <w:szCs w:val="18"/>
          <w:lang w:eastAsia="nl-NL"/>
          <w14:ligatures w14:val="none"/>
        </w:rPr>
        <w:t xml:space="preserve"> of</w:t>
      </w:r>
    </w:p>
    <w:p w:rsidR="008205BC" w:rsidP="00103F99" w:rsidRDefault="008205BC" w14:paraId="3B85A0A5" w14:textId="2FD0A597">
      <w:pPr>
        <w:spacing w:after="0" w:line="240" w:lineRule="auto"/>
        <w:textAlignment w:val="baseline"/>
        <w:rPr>
          <w:rFonts w:ascii="Verdana" w:hAnsi="Verdana" w:eastAsia="Times New Roman" w:cs="Segoe UI"/>
          <w:color w:val="000000"/>
          <w:kern w:val="0"/>
          <w:sz w:val="18"/>
          <w:szCs w:val="18"/>
          <w:lang w:eastAsia="nl-NL"/>
          <w14:ligatures w14:val="none"/>
        </w:rPr>
      </w:pPr>
      <w:r>
        <w:rPr>
          <w:rFonts w:ascii="Verdana" w:hAnsi="Verdana" w:eastAsia="Times New Roman" w:cs="Segoe UI"/>
          <w:color w:val="000000"/>
          <w:kern w:val="0"/>
          <w:sz w:val="18"/>
          <w:szCs w:val="18"/>
          <w:lang w:eastAsia="nl-NL"/>
          <w14:ligatures w14:val="none"/>
        </w:rPr>
        <w:t xml:space="preserve">b. </w:t>
      </w:r>
      <w:r w:rsidR="00FD0CFD">
        <w:rPr>
          <w:rFonts w:ascii="Verdana" w:hAnsi="Verdana" w:eastAsia="Times New Roman" w:cs="Segoe UI"/>
          <w:color w:val="000000"/>
          <w:kern w:val="0"/>
          <w:sz w:val="18"/>
          <w:szCs w:val="18"/>
          <w:lang w:eastAsia="nl-NL"/>
          <w14:ligatures w14:val="none"/>
        </w:rPr>
        <w:t xml:space="preserve">de kosten die </w:t>
      </w:r>
      <w:r w:rsidR="00665729">
        <w:rPr>
          <w:rFonts w:ascii="Verdana" w:hAnsi="Verdana" w:eastAsia="Times New Roman" w:cs="Segoe UI"/>
          <w:color w:val="000000"/>
          <w:kern w:val="0"/>
          <w:sz w:val="18"/>
          <w:szCs w:val="18"/>
          <w:lang w:eastAsia="nl-NL"/>
          <w14:ligatures w14:val="none"/>
        </w:rPr>
        <w:t xml:space="preserve">gemaakt worden voor het beschikbaar stellen van </w:t>
      </w:r>
      <w:r w:rsidR="00CB16A0">
        <w:rPr>
          <w:rFonts w:ascii="Verdana" w:hAnsi="Verdana" w:eastAsia="Times New Roman" w:cs="Segoe UI"/>
          <w:color w:val="000000"/>
          <w:kern w:val="0"/>
          <w:sz w:val="18"/>
          <w:szCs w:val="18"/>
          <w:lang w:eastAsia="nl-NL"/>
          <w14:ligatures w14:val="none"/>
        </w:rPr>
        <w:t>het warmtenet aan een noodwa</w:t>
      </w:r>
      <w:r w:rsidR="00E94B1C">
        <w:rPr>
          <w:rFonts w:ascii="Verdana" w:hAnsi="Verdana" w:eastAsia="Times New Roman" w:cs="Segoe UI"/>
          <w:color w:val="000000"/>
          <w:kern w:val="0"/>
          <w:sz w:val="18"/>
          <w:szCs w:val="18"/>
          <w:lang w:eastAsia="nl-NL"/>
          <w14:ligatures w14:val="none"/>
        </w:rPr>
        <w:t>r</w:t>
      </w:r>
      <w:r w:rsidR="00CB16A0">
        <w:rPr>
          <w:rFonts w:ascii="Verdana" w:hAnsi="Verdana" w:eastAsia="Times New Roman" w:cs="Segoe UI"/>
          <w:color w:val="000000"/>
          <w:kern w:val="0"/>
          <w:sz w:val="18"/>
          <w:szCs w:val="18"/>
          <w:lang w:eastAsia="nl-NL"/>
          <w14:ligatures w14:val="none"/>
        </w:rPr>
        <w:t>mtebedrij</w:t>
      </w:r>
      <w:r w:rsidR="00D70D02">
        <w:rPr>
          <w:rFonts w:ascii="Verdana" w:hAnsi="Verdana" w:eastAsia="Times New Roman" w:cs="Segoe UI"/>
          <w:color w:val="000000"/>
          <w:kern w:val="0"/>
          <w:sz w:val="18"/>
          <w:szCs w:val="18"/>
          <w:lang w:eastAsia="nl-NL"/>
          <w14:ligatures w14:val="none"/>
        </w:rPr>
        <w:t xml:space="preserve">f. </w:t>
      </w:r>
    </w:p>
    <w:p w:rsidR="00E82CA6" w:rsidP="00E82CA6" w:rsidRDefault="0043542E" w14:paraId="7DC3CC86" w14:textId="4B35A36D">
      <w:pPr>
        <w:spacing w:after="0" w:line="240" w:lineRule="auto"/>
        <w:textAlignment w:val="baseline"/>
        <w:rPr>
          <w:rFonts w:ascii="Verdana" w:hAnsi="Verdana" w:eastAsia="Times New Roman" w:cs="Segoe UI"/>
          <w:color w:val="000000"/>
          <w:kern w:val="0"/>
          <w:sz w:val="18"/>
          <w:szCs w:val="18"/>
          <w:lang w:eastAsia="nl-NL"/>
          <w14:ligatures w14:val="none"/>
        </w:rPr>
      </w:pPr>
      <w:r>
        <w:rPr>
          <w:rFonts w:ascii="Verdana" w:hAnsi="Verdana" w:eastAsia="Times New Roman" w:cs="Segoe UI"/>
          <w:color w:val="000000"/>
          <w:kern w:val="0"/>
          <w:sz w:val="18"/>
          <w:szCs w:val="18"/>
          <w:lang w:eastAsia="nl-NL"/>
          <w14:ligatures w14:val="none"/>
        </w:rPr>
        <w:t>5</w:t>
      </w:r>
      <w:r w:rsidR="00D70D02">
        <w:rPr>
          <w:rFonts w:ascii="Verdana" w:hAnsi="Verdana" w:eastAsia="Times New Roman" w:cs="Segoe UI"/>
          <w:color w:val="000000"/>
          <w:kern w:val="0"/>
          <w:sz w:val="18"/>
          <w:szCs w:val="18"/>
          <w:lang w:eastAsia="nl-NL"/>
          <w14:ligatures w14:val="none"/>
        </w:rPr>
        <w:t xml:space="preserve">. </w:t>
      </w:r>
      <w:r w:rsidR="002037F3">
        <w:rPr>
          <w:rFonts w:ascii="Verdana" w:hAnsi="Verdana" w:eastAsia="Times New Roman" w:cs="Segoe UI"/>
          <w:color w:val="000000"/>
          <w:kern w:val="0"/>
          <w:sz w:val="18"/>
          <w:szCs w:val="18"/>
          <w:lang w:eastAsia="nl-NL"/>
          <w14:ligatures w14:val="none"/>
        </w:rPr>
        <w:t xml:space="preserve">De kosten die gemaakt worden </w:t>
      </w:r>
      <w:r w:rsidR="0023040B">
        <w:rPr>
          <w:rFonts w:ascii="Verdana" w:hAnsi="Verdana" w:eastAsia="Times New Roman" w:cs="Segoe UI"/>
          <w:color w:val="000000"/>
          <w:kern w:val="0"/>
          <w:sz w:val="18"/>
          <w:szCs w:val="18"/>
          <w:lang w:eastAsia="nl-NL"/>
          <w14:ligatures w14:val="none"/>
        </w:rPr>
        <w:t xml:space="preserve">in de periode voorafgaand aan </w:t>
      </w:r>
      <w:r w:rsidR="00761F4F">
        <w:rPr>
          <w:rFonts w:ascii="Verdana" w:hAnsi="Verdana" w:eastAsia="Times New Roman" w:cs="Segoe UI"/>
          <w:color w:val="000000"/>
          <w:kern w:val="0"/>
          <w:sz w:val="18"/>
          <w:szCs w:val="18"/>
          <w:lang w:eastAsia="nl-NL"/>
          <w14:ligatures w14:val="none"/>
        </w:rPr>
        <w:t>de aanvraag komen niet voor vergoeding in aanmerking</w:t>
      </w:r>
      <w:r w:rsidR="007B6CD7">
        <w:rPr>
          <w:rFonts w:ascii="Verdana" w:hAnsi="Verdana" w:eastAsia="Times New Roman" w:cs="Segoe UI"/>
          <w:color w:val="000000"/>
          <w:kern w:val="0"/>
          <w:sz w:val="18"/>
          <w:szCs w:val="18"/>
          <w:lang w:eastAsia="nl-NL"/>
          <w14:ligatures w14:val="none"/>
        </w:rPr>
        <w:t>.</w:t>
      </w:r>
    </w:p>
    <w:p w:rsidR="00E353F5" w:rsidP="00103F99" w:rsidRDefault="0043542E" w14:paraId="1DA06FBA" w14:textId="63CB6144">
      <w:pPr>
        <w:spacing w:after="0" w:line="240" w:lineRule="auto"/>
        <w:textAlignment w:val="baseline"/>
        <w:rPr>
          <w:rFonts w:ascii="Verdana" w:hAnsi="Verdana" w:eastAsia="Times New Roman" w:cs="Segoe UI"/>
          <w:color w:val="000000"/>
          <w:kern w:val="0"/>
          <w:sz w:val="18"/>
          <w:szCs w:val="18"/>
          <w:lang w:eastAsia="nl-NL"/>
          <w14:ligatures w14:val="none"/>
        </w:rPr>
      </w:pPr>
      <w:r>
        <w:rPr>
          <w:rFonts w:ascii="Verdana" w:hAnsi="Verdana" w:eastAsia="Times New Roman" w:cs="Segoe UI"/>
          <w:color w:val="000000"/>
          <w:kern w:val="0"/>
          <w:sz w:val="18"/>
          <w:szCs w:val="18"/>
          <w:lang w:eastAsia="nl-NL"/>
          <w14:ligatures w14:val="none"/>
        </w:rPr>
        <w:t>6</w:t>
      </w:r>
      <w:r w:rsidR="00DD455C">
        <w:rPr>
          <w:rFonts w:ascii="Verdana" w:hAnsi="Verdana" w:eastAsia="Times New Roman" w:cs="Segoe UI"/>
          <w:color w:val="000000"/>
          <w:kern w:val="0"/>
          <w:sz w:val="18"/>
          <w:szCs w:val="18"/>
          <w:lang w:eastAsia="nl-NL"/>
          <w14:ligatures w14:val="none"/>
        </w:rPr>
        <w:t>.</w:t>
      </w:r>
      <w:r w:rsidR="002545E7">
        <w:rPr>
          <w:rFonts w:ascii="Verdana" w:hAnsi="Verdana" w:eastAsia="Times New Roman" w:cs="Segoe UI"/>
          <w:color w:val="000000"/>
          <w:kern w:val="0"/>
          <w:sz w:val="18"/>
          <w:szCs w:val="18"/>
          <w:lang w:eastAsia="nl-NL"/>
          <w14:ligatures w14:val="none"/>
        </w:rPr>
        <w:t xml:space="preserve"> </w:t>
      </w:r>
      <w:r w:rsidR="00E353F5">
        <w:rPr>
          <w:rFonts w:ascii="Verdana" w:hAnsi="Verdana" w:eastAsia="Times New Roman" w:cs="Segoe UI"/>
          <w:color w:val="000000"/>
          <w:kern w:val="0"/>
          <w:sz w:val="18"/>
          <w:szCs w:val="18"/>
          <w:lang w:eastAsia="nl-NL"/>
          <w14:ligatures w14:val="none"/>
        </w:rPr>
        <w:t>De Autoriteit Consument en Markt neemt in</w:t>
      </w:r>
      <w:r w:rsidR="00506BFE">
        <w:rPr>
          <w:rFonts w:ascii="Verdana" w:hAnsi="Verdana" w:eastAsia="Times New Roman" w:cs="Segoe UI"/>
          <w:color w:val="000000"/>
          <w:kern w:val="0"/>
          <w:sz w:val="18"/>
          <w:szCs w:val="18"/>
          <w:lang w:eastAsia="nl-NL"/>
          <w14:ligatures w14:val="none"/>
        </w:rPr>
        <w:t xml:space="preserve"> besluit tot toekenning in ieder geval op: </w:t>
      </w:r>
    </w:p>
    <w:p w:rsidR="00506BFE" w:rsidP="00103F99" w:rsidRDefault="00506BFE" w14:paraId="078AD129" w14:textId="3A978F1D">
      <w:pPr>
        <w:spacing w:after="0" w:line="240" w:lineRule="auto"/>
        <w:textAlignment w:val="baseline"/>
        <w:rPr>
          <w:rFonts w:ascii="Verdana" w:hAnsi="Verdana" w:eastAsia="Times New Roman" w:cs="Segoe UI"/>
          <w:color w:val="000000"/>
          <w:kern w:val="0"/>
          <w:sz w:val="18"/>
          <w:szCs w:val="18"/>
          <w:lang w:eastAsia="nl-NL"/>
          <w14:ligatures w14:val="none"/>
        </w:rPr>
      </w:pPr>
      <w:r>
        <w:rPr>
          <w:rFonts w:ascii="Verdana" w:hAnsi="Verdana" w:eastAsia="Times New Roman" w:cs="Segoe UI"/>
          <w:color w:val="000000"/>
          <w:kern w:val="0"/>
          <w:sz w:val="18"/>
          <w:szCs w:val="18"/>
          <w:lang w:eastAsia="nl-NL"/>
          <w14:ligatures w14:val="none"/>
        </w:rPr>
        <w:t>a. over welke periode de vergoeding wordt berekend</w:t>
      </w:r>
      <w:r w:rsidR="008D5BA3">
        <w:rPr>
          <w:rFonts w:ascii="Verdana" w:hAnsi="Verdana" w:eastAsia="Times New Roman" w:cs="Segoe UI"/>
          <w:color w:val="000000"/>
          <w:kern w:val="0"/>
          <w:sz w:val="18"/>
          <w:szCs w:val="18"/>
          <w:lang w:eastAsia="nl-NL"/>
          <w14:ligatures w14:val="none"/>
        </w:rPr>
        <w:t>;</w:t>
      </w:r>
    </w:p>
    <w:p w:rsidR="00506BFE" w:rsidP="00103F99" w:rsidRDefault="00506BFE" w14:paraId="1CD82374" w14:textId="1383EF1F">
      <w:pPr>
        <w:spacing w:after="0" w:line="240" w:lineRule="auto"/>
        <w:textAlignment w:val="baseline"/>
        <w:rPr>
          <w:rFonts w:ascii="Verdana" w:hAnsi="Verdana" w:eastAsia="Times New Roman" w:cs="Segoe UI"/>
          <w:color w:val="000000"/>
          <w:kern w:val="0"/>
          <w:sz w:val="18"/>
          <w:szCs w:val="18"/>
          <w:lang w:eastAsia="nl-NL"/>
          <w14:ligatures w14:val="none"/>
        </w:rPr>
      </w:pPr>
      <w:r>
        <w:rPr>
          <w:rFonts w:ascii="Verdana" w:hAnsi="Verdana" w:eastAsia="Times New Roman" w:cs="Segoe UI"/>
          <w:color w:val="000000"/>
          <w:kern w:val="0"/>
          <w:sz w:val="18"/>
          <w:szCs w:val="18"/>
          <w:lang w:eastAsia="nl-NL"/>
          <w14:ligatures w14:val="none"/>
        </w:rPr>
        <w:t xml:space="preserve">b. de wijze </w:t>
      </w:r>
      <w:r w:rsidR="00EA58D0">
        <w:rPr>
          <w:rFonts w:ascii="Verdana" w:hAnsi="Verdana" w:eastAsia="Times New Roman" w:cs="Segoe UI"/>
          <w:color w:val="000000"/>
          <w:kern w:val="0"/>
          <w:sz w:val="18"/>
          <w:szCs w:val="18"/>
          <w:lang w:eastAsia="nl-NL"/>
          <w14:ligatures w14:val="none"/>
        </w:rPr>
        <w:t xml:space="preserve">en frequentie </w:t>
      </w:r>
      <w:r>
        <w:rPr>
          <w:rFonts w:ascii="Verdana" w:hAnsi="Verdana" w:eastAsia="Times New Roman" w:cs="Segoe UI"/>
          <w:color w:val="000000"/>
          <w:kern w:val="0"/>
          <w:sz w:val="18"/>
          <w:szCs w:val="18"/>
          <w:lang w:eastAsia="nl-NL"/>
          <w14:ligatures w14:val="none"/>
        </w:rPr>
        <w:t>van betaling</w:t>
      </w:r>
      <w:r w:rsidR="00B20CE1">
        <w:rPr>
          <w:rFonts w:ascii="Verdana" w:hAnsi="Verdana" w:eastAsia="Times New Roman" w:cs="Segoe UI"/>
          <w:color w:val="000000"/>
          <w:kern w:val="0"/>
          <w:sz w:val="18"/>
          <w:szCs w:val="18"/>
          <w:lang w:eastAsia="nl-NL"/>
          <w14:ligatures w14:val="none"/>
        </w:rPr>
        <w:t xml:space="preserve"> door de Autoriteit Consument en Markt aan het aangewezen warmtebedrijf</w:t>
      </w:r>
      <w:r w:rsidR="00C248E4">
        <w:rPr>
          <w:rFonts w:ascii="Verdana" w:hAnsi="Verdana" w:eastAsia="Times New Roman" w:cs="Segoe UI"/>
          <w:color w:val="000000"/>
          <w:kern w:val="0"/>
          <w:sz w:val="18"/>
          <w:szCs w:val="18"/>
          <w:lang w:eastAsia="nl-NL"/>
          <w14:ligatures w14:val="none"/>
        </w:rPr>
        <w:t>; en</w:t>
      </w:r>
    </w:p>
    <w:p w:rsidR="00B20CE1" w:rsidP="00103F99" w:rsidRDefault="00506BFE" w14:paraId="575AE29B" w14:textId="0E33C779">
      <w:pPr>
        <w:spacing w:after="0" w:line="240" w:lineRule="auto"/>
        <w:textAlignment w:val="baseline"/>
        <w:rPr>
          <w:rFonts w:ascii="Verdana" w:hAnsi="Verdana" w:eastAsia="Times New Roman" w:cs="Segoe UI"/>
          <w:color w:val="000000"/>
          <w:kern w:val="0"/>
          <w:sz w:val="18"/>
          <w:szCs w:val="18"/>
          <w:lang w:eastAsia="nl-NL"/>
          <w14:ligatures w14:val="none"/>
        </w:rPr>
      </w:pPr>
      <w:r>
        <w:rPr>
          <w:rFonts w:ascii="Verdana" w:hAnsi="Verdana" w:eastAsia="Times New Roman" w:cs="Segoe UI"/>
          <w:color w:val="000000"/>
          <w:kern w:val="0"/>
          <w:sz w:val="18"/>
          <w:szCs w:val="18"/>
          <w:lang w:eastAsia="nl-NL"/>
          <w14:ligatures w14:val="none"/>
        </w:rPr>
        <w:t xml:space="preserve">c. </w:t>
      </w:r>
      <w:r w:rsidR="00EA58D0">
        <w:rPr>
          <w:rFonts w:ascii="Verdana" w:hAnsi="Verdana" w:eastAsia="Times New Roman" w:cs="Segoe UI"/>
          <w:color w:val="000000"/>
          <w:kern w:val="0"/>
          <w:sz w:val="18"/>
          <w:szCs w:val="18"/>
          <w:lang w:eastAsia="nl-NL"/>
          <w14:ligatures w14:val="none"/>
        </w:rPr>
        <w:t>welke kosten voor vergoeding in aanmerking komen</w:t>
      </w:r>
      <w:r w:rsidR="00B20CE1">
        <w:rPr>
          <w:rFonts w:ascii="Verdana" w:hAnsi="Verdana" w:eastAsia="Times New Roman" w:cs="Segoe UI"/>
          <w:color w:val="000000"/>
          <w:kern w:val="0"/>
          <w:sz w:val="18"/>
          <w:szCs w:val="18"/>
          <w:lang w:eastAsia="nl-NL"/>
          <w14:ligatures w14:val="none"/>
        </w:rPr>
        <w:t xml:space="preserve">. </w:t>
      </w:r>
    </w:p>
    <w:p w:rsidR="00CB5020" w:rsidP="0005508C" w:rsidRDefault="0043542E" w14:paraId="0BE17848" w14:textId="0C5F5149">
      <w:pPr>
        <w:spacing w:after="0" w:line="240" w:lineRule="auto"/>
        <w:textAlignment w:val="baseline"/>
        <w:rPr>
          <w:rFonts w:ascii="Segoe UI" w:hAnsi="Segoe UI" w:cs="Segoe UI"/>
          <w:sz w:val="18"/>
          <w:szCs w:val="18"/>
        </w:rPr>
      </w:pPr>
      <w:r>
        <w:rPr>
          <w:rFonts w:ascii="Verdana" w:hAnsi="Verdana" w:eastAsia="Times New Roman" w:cs="Segoe UI"/>
          <w:color w:val="000000"/>
          <w:kern w:val="0"/>
          <w:sz w:val="18"/>
          <w:szCs w:val="18"/>
          <w:lang w:eastAsia="nl-NL"/>
          <w14:ligatures w14:val="none"/>
        </w:rPr>
        <w:t>7</w:t>
      </w:r>
      <w:r w:rsidR="00970D51">
        <w:rPr>
          <w:rFonts w:ascii="Verdana" w:hAnsi="Verdana" w:eastAsia="Times New Roman" w:cs="Segoe UI"/>
          <w:color w:val="000000"/>
          <w:kern w:val="0"/>
          <w:sz w:val="18"/>
          <w:szCs w:val="18"/>
          <w:lang w:eastAsia="nl-NL"/>
          <w14:ligatures w14:val="none"/>
        </w:rPr>
        <w:t xml:space="preserve">. </w:t>
      </w:r>
      <w:r w:rsidRPr="009C3B57" w:rsidR="00163747">
        <w:rPr>
          <w:rFonts w:ascii="Verdana" w:hAnsi="Verdana" w:eastAsia="Times New Roman" w:cs="Segoe UI"/>
          <w:color w:val="000000"/>
          <w:kern w:val="0"/>
          <w:sz w:val="18"/>
          <w:szCs w:val="18"/>
          <w:lang w:eastAsia="nl-NL"/>
          <w14:ligatures w14:val="none"/>
        </w:rPr>
        <w:t xml:space="preserve">Bij ministeriële regeling kunnen nadere regels worden gesteld over de </w:t>
      </w:r>
      <w:r w:rsidR="00B17309">
        <w:rPr>
          <w:rFonts w:ascii="Verdana" w:hAnsi="Verdana" w:eastAsia="Times New Roman" w:cs="Segoe UI"/>
          <w:color w:val="000000"/>
          <w:kern w:val="0"/>
          <w:sz w:val="18"/>
          <w:szCs w:val="18"/>
          <w:lang w:eastAsia="nl-NL"/>
          <w14:ligatures w14:val="none"/>
        </w:rPr>
        <w:t xml:space="preserve">kosten die in aanmerking komen voor vergoeding, de wijze waarop de berekening van de inkomsten plaatsvindt en de wijze waarop de betaling plaatsvindt. </w:t>
      </w:r>
    </w:p>
    <w:p w:rsidR="5764077A" w:rsidP="5764077A" w:rsidRDefault="5764077A" w14:paraId="2D9BE92A" w14:textId="10335434">
      <w:pPr>
        <w:spacing w:after="0" w:line="240" w:lineRule="auto"/>
        <w:rPr>
          <w:rFonts w:ascii="Verdana" w:hAnsi="Verdana" w:eastAsia="Times New Roman" w:cs="Segoe UI"/>
          <w:color w:val="000000" w:themeColor="text1"/>
          <w:sz w:val="18"/>
          <w:szCs w:val="18"/>
          <w:lang w:eastAsia="nl-NL"/>
        </w:rPr>
      </w:pPr>
    </w:p>
    <w:p w:rsidR="47F85535" w:rsidP="5764077A" w:rsidRDefault="47F85535" w14:paraId="1E556745" w14:textId="67BBDCB1">
      <w:pPr>
        <w:spacing w:after="0" w:line="240" w:lineRule="auto"/>
        <w:rPr>
          <w:rFonts w:ascii="Segoe UI" w:hAnsi="Segoe UI" w:eastAsia="Times New Roman" w:cs="Segoe UI"/>
          <w:sz w:val="18"/>
          <w:szCs w:val="18"/>
          <w:lang w:eastAsia="nl-NL"/>
        </w:rPr>
      </w:pPr>
      <w:r w:rsidRPr="5764077A">
        <w:rPr>
          <w:rFonts w:ascii="Verdana" w:hAnsi="Verdana" w:eastAsia="Times New Roman" w:cs="Segoe UI"/>
          <w:b/>
          <w:bCs/>
          <w:color w:val="000000" w:themeColor="text1"/>
          <w:sz w:val="18"/>
          <w:szCs w:val="18"/>
          <w:lang w:eastAsia="nl-NL"/>
        </w:rPr>
        <w:t>Artikel 2.17 financiële monitoring </w:t>
      </w:r>
    </w:p>
    <w:p w:rsidR="47F85535" w:rsidP="5764077A" w:rsidRDefault="47F85535" w14:paraId="4465BEBB" w14:textId="181C5071">
      <w:pPr>
        <w:spacing w:after="0" w:line="240" w:lineRule="auto"/>
        <w:rPr>
          <w:rFonts w:ascii="Segoe UI" w:hAnsi="Segoe UI" w:eastAsia="Times New Roman" w:cs="Segoe UI"/>
          <w:sz w:val="18"/>
          <w:szCs w:val="18"/>
          <w:lang w:eastAsia="nl-NL"/>
        </w:rPr>
      </w:pPr>
      <w:r w:rsidRPr="5764077A">
        <w:rPr>
          <w:rFonts w:ascii="Verdana" w:hAnsi="Verdana" w:eastAsia="Times New Roman" w:cs="Segoe UI"/>
          <w:i/>
          <w:iCs/>
          <w:sz w:val="18"/>
          <w:szCs w:val="18"/>
          <w:lang w:eastAsia="nl-NL"/>
        </w:rPr>
        <w:t xml:space="preserve">(Delegatiebepaling artikel 2.15, zesde lid, aanhef en onder a tot en met d, </w:t>
      </w:r>
      <w:proofErr w:type="spellStart"/>
      <w:r w:rsidRPr="5764077A">
        <w:rPr>
          <w:rFonts w:ascii="Verdana" w:hAnsi="Verdana" w:eastAsia="Times New Roman" w:cs="Segoe UI"/>
          <w:i/>
          <w:iCs/>
          <w:sz w:val="18"/>
          <w:szCs w:val="18"/>
          <w:lang w:eastAsia="nl-NL"/>
        </w:rPr>
        <w:t>Wcw</w:t>
      </w:r>
      <w:proofErr w:type="spellEnd"/>
      <w:r w:rsidRPr="5764077A">
        <w:rPr>
          <w:rFonts w:ascii="Verdana" w:hAnsi="Verdana" w:eastAsia="Times New Roman" w:cs="Segoe UI"/>
          <w:i/>
          <w:iCs/>
          <w:sz w:val="18"/>
          <w:szCs w:val="18"/>
          <w:lang w:eastAsia="nl-NL"/>
        </w:rPr>
        <w:t>)</w:t>
      </w:r>
      <w:r w:rsidRPr="5764077A">
        <w:rPr>
          <w:rFonts w:ascii="Verdana" w:hAnsi="Verdana" w:eastAsia="Times New Roman" w:cs="Segoe UI"/>
          <w:sz w:val="18"/>
          <w:szCs w:val="18"/>
          <w:lang w:eastAsia="nl-NL"/>
        </w:rPr>
        <w:t> </w:t>
      </w:r>
    </w:p>
    <w:p w:rsidR="47F85535" w:rsidP="5764077A" w:rsidRDefault="47F85535" w14:paraId="7109A132" w14:textId="22E30952">
      <w:pPr>
        <w:spacing w:after="0" w:line="240" w:lineRule="auto"/>
        <w:rPr>
          <w:rFonts w:ascii="Segoe UI" w:hAnsi="Segoe UI" w:eastAsia="Times New Roman" w:cs="Segoe UI"/>
          <w:sz w:val="18"/>
          <w:szCs w:val="18"/>
          <w:lang w:eastAsia="nl-NL"/>
        </w:rPr>
      </w:pPr>
      <w:r w:rsidRPr="5764077A">
        <w:rPr>
          <w:rFonts w:ascii="Verdana" w:hAnsi="Verdana" w:eastAsia="Times New Roman" w:cs="Segoe UI"/>
          <w:sz w:val="18"/>
          <w:szCs w:val="18"/>
          <w:lang w:eastAsia="nl-NL"/>
        </w:rPr>
        <w:t>1. De informatie, bedoeld in artikel 2.15, eerste lid, van de wet, omvat in ieder geval: </w:t>
      </w:r>
    </w:p>
    <w:p w:rsidR="47F85535" w:rsidP="5764077A" w:rsidRDefault="47F85535" w14:paraId="119F39FC" w14:textId="218F3994">
      <w:pPr>
        <w:spacing w:after="0" w:line="240" w:lineRule="auto"/>
        <w:rPr>
          <w:rFonts w:ascii="Segoe UI" w:hAnsi="Segoe UI" w:eastAsia="Times New Roman" w:cs="Segoe UI"/>
          <w:sz w:val="18"/>
          <w:szCs w:val="18"/>
          <w:lang w:eastAsia="nl-NL"/>
        </w:rPr>
      </w:pPr>
      <w:r w:rsidRPr="5764077A">
        <w:rPr>
          <w:rFonts w:ascii="Verdana" w:hAnsi="Verdana" w:eastAsia="Times New Roman" w:cs="Segoe UI"/>
          <w:sz w:val="18"/>
          <w:szCs w:val="18"/>
          <w:lang w:eastAsia="nl-NL"/>
        </w:rPr>
        <w:lastRenderedPageBreak/>
        <w:t>a. indien sprake is van relevante wijzigingen, een actuele onderbouwing van de organisatorische en technische bekwaamheid </w:t>
      </w:r>
      <w:r w:rsidRPr="009D4ABD" w:rsidR="006B1E6C">
        <w:rPr>
          <w:rFonts w:ascii="Verdana" w:hAnsi="Verdana" w:eastAsia="Times New Roman" w:cs="Segoe UI"/>
          <w:sz w:val="18"/>
          <w:szCs w:val="18"/>
          <w:lang w:eastAsia="nl-NL"/>
        </w:rPr>
        <w:t>en van de financiële situatie van het warmtebedrijf</w:t>
      </w:r>
      <w:r w:rsidRPr="006B1E6C" w:rsidR="006B1E6C">
        <w:rPr>
          <w:rFonts w:ascii="Verdana" w:hAnsi="Verdana" w:eastAsia="Times New Roman" w:cs="Segoe UI"/>
          <w:sz w:val="18"/>
          <w:szCs w:val="18"/>
          <w:lang w:eastAsia="nl-NL"/>
        </w:rPr>
        <w:t> </w:t>
      </w:r>
      <w:r w:rsidRPr="5764077A">
        <w:rPr>
          <w:rFonts w:ascii="Verdana" w:hAnsi="Verdana" w:eastAsia="Times New Roman" w:cs="Segoe UI"/>
          <w:sz w:val="18"/>
          <w:szCs w:val="18"/>
          <w:lang w:eastAsia="nl-NL"/>
        </w:rPr>
        <w:t>met de gegevens en bescheiden, bedoeld in artikel 2.3, tweede lid, aanhef en onder</w:t>
      </w:r>
      <w:r w:rsidR="00265D48">
        <w:rPr>
          <w:rFonts w:ascii="Verdana" w:hAnsi="Verdana" w:eastAsia="Times New Roman" w:cs="Segoe UI"/>
          <w:sz w:val="18"/>
          <w:szCs w:val="18"/>
          <w:lang w:eastAsia="nl-NL"/>
        </w:rPr>
        <w:t>de</w:t>
      </w:r>
      <w:r w:rsidR="00FA0919">
        <w:rPr>
          <w:rFonts w:ascii="Verdana" w:hAnsi="Verdana" w:eastAsia="Times New Roman" w:cs="Segoe UI"/>
          <w:sz w:val="18"/>
          <w:szCs w:val="18"/>
          <w:lang w:eastAsia="nl-NL"/>
        </w:rPr>
        <w:t>len</w:t>
      </w:r>
      <w:r w:rsidRPr="5764077A">
        <w:rPr>
          <w:rFonts w:ascii="Verdana" w:hAnsi="Verdana" w:eastAsia="Times New Roman" w:cs="Segoe UI"/>
          <w:sz w:val="18"/>
          <w:szCs w:val="18"/>
          <w:lang w:eastAsia="nl-NL"/>
        </w:rPr>
        <w:t xml:space="preserve"> </w:t>
      </w:r>
      <w:r w:rsidR="006B1E6C">
        <w:rPr>
          <w:rFonts w:ascii="Verdana" w:hAnsi="Verdana" w:eastAsia="Times New Roman" w:cs="Segoe UI"/>
          <w:sz w:val="18"/>
          <w:szCs w:val="18"/>
          <w:lang w:eastAsia="nl-NL"/>
        </w:rPr>
        <w:t xml:space="preserve">c en </w:t>
      </w:r>
      <w:r w:rsidRPr="5764077A">
        <w:rPr>
          <w:rFonts w:ascii="Verdana" w:hAnsi="Verdana" w:eastAsia="Times New Roman" w:cs="Segoe UI"/>
          <w:sz w:val="18"/>
          <w:szCs w:val="18"/>
          <w:lang w:eastAsia="nl-NL"/>
        </w:rPr>
        <w:t>d; </w:t>
      </w:r>
    </w:p>
    <w:p w:rsidR="47F85535" w:rsidP="5764077A" w:rsidRDefault="47F85535" w14:paraId="283978CC" w14:textId="74DF2330">
      <w:pPr>
        <w:spacing w:after="0" w:line="240" w:lineRule="auto"/>
        <w:rPr>
          <w:rFonts w:ascii="Segoe UI" w:hAnsi="Segoe UI" w:eastAsia="Times New Roman" w:cs="Segoe UI"/>
          <w:sz w:val="18"/>
          <w:szCs w:val="18"/>
          <w:lang w:eastAsia="nl-NL"/>
        </w:rPr>
      </w:pPr>
      <w:r w:rsidRPr="5764077A">
        <w:rPr>
          <w:rFonts w:ascii="Verdana" w:hAnsi="Verdana" w:eastAsia="Times New Roman" w:cs="Segoe UI"/>
          <w:sz w:val="18"/>
          <w:szCs w:val="18"/>
          <w:lang w:eastAsia="nl-NL"/>
        </w:rPr>
        <w:t>b. een met gegevens en bescheiden onderbouwde solvabiliteitsprognose over ten minste het lopende en de twee eerstvolgende boekjaren van het warmtebedrijf en, indien het behoort tot een groep als bedoeld in artikel 24b van Boek 2 van het Burgerlijk Wetboek, van die groep, met inbegrip van een indicatie van de kritieke ondergrens van de solvabiliteit</w:t>
      </w:r>
      <w:r w:rsidR="00C248E4">
        <w:rPr>
          <w:rFonts w:ascii="Verdana" w:hAnsi="Verdana" w:eastAsia="Times New Roman" w:cs="Segoe UI"/>
          <w:sz w:val="18"/>
          <w:szCs w:val="18"/>
          <w:lang w:eastAsia="nl-NL"/>
        </w:rPr>
        <w:t>;</w:t>
      </w:r>
      <w:r w:rsidRPr="5764077A">
        <w:rPr>
          <w:rFonts w:ascii="Verdana" w:hAnsi="Verdana" w:eastAsia="Times New Roman" w:cs="Segoe UI"/>
          <w:sz w:val="18"/>
          <w:szCs w:val="18"/>
          <w:lang w:eastAsia="nl-NL"/>
        </w:rPr>
        <w:t xml:space="preserve"> en</w:t>
      </w:r>
      <w:r w:rsidR="00265D48">
        <w:rPr>
          <w:rFonts w:ascii="Verdana" w:hAnsi="Verdana" w:eastAsia="Times New Roman" w:cs="Segoe UI"/>
          <w:sz w:val="18"/>
          <w:szCs w:val="18"/>
          <w:lang w:eastAsia="nl-NL"/>
        </w:rPr>
        <w:t xml:space="preserve"> </w:t>
      </w:r>
    </w:p>
    <w:p w:rsidR="47F85535" w:rsidP="5764077A" w:rsidRDefault="47F85535" w14:paraId="28EC1DA0" w14:textId="3B90F418">
      <w:pPr>
        <w:spacing w:after="0" w:line="240" w:lineRule="auto"/>
        <w:rPr>
          <w:rFonts w:ascii="Segoe UI" w:hAnsi="Segoe UI" w:eastAsia="Times New Roman" w:cs="Segoe UI"/>
          <w:sz w:val="18"/>
          <w:szCs w:val="18"/>
          <w:lang w:eastAsia="nl-NL"/>
        </w:rPr>
      </w:pPr>
      <w:r w:rsidRPr="5764077A">
        <w:rPr>
          <w:rFonts w:ascii="Verdana" w:hAnsi="Verdana" w:eastAsia="Times New Roman" w:cs="Segoe UI"/>
          <w:sz w:val="18"/>
          <w:szCs w:val="18"/>
          <w:lang w:eastAsia="nl-NL"/>
        </w:rPr>
        <w:t>c. een met gegevens en bescheiden onderbouwde liquiditeitsprognose over het lopende en het eerstvolgende boekjaar van het warmtebedrijf en, indien het behoort tot een groep als bedoeld in artikel 24b van Boek 2 van het Burgerlijk Wetboek, van die groep, met inbegrip van een indicatie van de kritieke ondergrens van de liquiditeit. </w:t>
      </w:r>
    </w:p>
    <w:p w:rsidR="47F85535" w:rsidP="5764077A" w:rsidRDefault="47F85535" w14:paraId="31071120" w14:textId="2F55E1F9">
      <w:pPr>
        <w:spacing w:after="0" w:line="240" w:lineRule="auto"/>
        <w:rPr>
          <w:rFonts w:ascii="Segoe UI" w:hAnsi="Segoe UI" w:eastAsia="Times New Roman" w:cs="Segoe UI"/>
          <w:sz w:val="18"/>
          <w:szCs w:val="18"/>
          <w:lang w:eastAsia="nl-NL"/>
        </w:rPr>
      </w:pPr>
      <w:r w:rsidRPr="5764077A">
        <w:rPr>
          <w:rFonts w:ascii="Verdana" w:hAnsi="Verdana" w:eastAsia="Times New Roman" w:cs="Segoe UI"/>
          <w:sz w:val="18"/>
          <w:szCs w:val="18"/>
          <w:lang w:eastAsia="nl-NL"/>
        </w:rPr>
        <w:t>2. Van een significante verslechtering als bedoeld in artikel 2.15, tweede lid, van de wet is sprake indien het warmtebedrijf of de groep, als bedoeld in artikel 24b van Boek 2 van het Burgerlijk Wetboek waartoe het behoort, niet langer aan zijn verplichtingen kan voldoen, of indien niet langer wordt voldaan aan het derde lid, of de kritieke ondergrens, bedoeld in het eerste lid, onderdeel b of c, is bereikt.</w:t>
      </w:r>
      <w:r w:rsidR="00265D48">
        <w:rPr>
          <w:rFonts w:ascii="Verdana" w:hAnsi="Verdana" w:eastAsia="Times New Roman" w:cs="Segoe UI"/>
          <w:sz w:val="18"/>
          <w:szCs w:val="18"/>
          <w:lang w:eastAsia="nl-NL"/>
        </w:rPr>
        <w:t xml:space="preserve"> </w:t>
      </w:r>
      <w:r w:rsidRPr="5764077A">
        <w:rPr>
          <w:rFonts w:ascii="Verdana" w:hAnsi="Verdana" w:eastAsia="Times New Roman" w:cs="Segoe UI"/>
          <w:sz w:val="18"/>
          <w:szCs w:val="18"/>
          <w:lang w:eastAsia="nl-NL"/>
        </w:rPr>
        <w:t> </w:t>
      </w:r>
    </w:p>
    <w:p w:rsidR="47F85535" w:rsidP="5764077A" w:rsidRDefault="47F85535" w14:paraId="24394B08" w14:textId="10EC8567">
      <w:pPr>
        <w:spacing w:after="0" w:line="240" w:lineRule="auto"/>
        <w:rPr>
          <w:rFonts w:ascii="Segoe UI" w:hAnsi="Segoe UI" w:eastAsia="Times New Roman" w:cs="Segoe UI"/>
          <w:sz w:val="18"/>
          <w:szCs w:val="18"/>
          <w:lang w:eastAsia="nl-NL"/>
        </w:rPr>
      </w:pPr>
      <w:r w:rsidRPr="5764077A">
        <w:rPr>
          <w:rFonts w:ascii="Verdana" w:hAnsi="Verdana" w:eastAsia="Times New Roman" w:cs="Segoe UI"/>
          <w:sz w:val="18"/>
          <w:szCs w:val="18"/>
          <w:lang w:eastAsia="nl-NL"/>
        </w:rPr>
        <w:t>3. Het eerste lid, onderdelen b en c, is niet van toepassing indien het warmtebedrijf en, indien van toepassing, de groep waartoe het behoort, kan aantonen dat: </w:t>
      </w:r>
    </w:p>
    <w:p w:rsidR="47F85535" w:rsidP="5764077A" w:rsidRDefault="47F85535" w14:paraId="63032C89" w14:textId="0E69CBFE">
      <w:pPr>
        <w:spacing w:after="0" w:line="240" w:lineRule="auto"/>
        <w:rPr>
          <w:rFonts w:ascii="Segoe UI" w:hAnsi="Segoe UI" w:eastAsia="Times New Roman" w:cs="Segoe UI"/>
          <w:sz w:val="18"/>
          <w:szCs w:val="18"/>
          <w:lang w:eastAsia="nl-NL"/>
        </w:rPr>
      </w:pPr>
      <w:r w:rsidRPr="5764077A">
        <w:rPr>
          <w:rFonts w:ascii="Verdana" w:hAnsi="Verdana" w:eastAsia="Times New Roman" w:cs="Segoe UI"/>
          <w:sz w:val="18"/>
          <w:szCs w:val="18"/>
          <w:lang w:eastAsia="nl-NL"/>
        </w:rPr>
        <w:t>a. het beschikt over een investeringswaardige kredietwaardigheid, opgesteld door een erkend kredietbeoordelingsbureau</w:t>
      </w:r>
      <w:r w:rsidR="0006410D">
        <w:rPr>
          <w:rFonts w:ascii="Verdana" w:hAnsi="Verdana" w:eastAsia="Times New Roman" w:cs="Segoe UI"/>
          <w:sz w:val="18"/>
          <w:szCs w:val="18"/>
          <w:lang w:eastAsia="nl-NL"/>
        </w:rPr>
        <w:t>;</w:t>
      </w:r>
      <w:r w:rsidR="008F2F9F">
        <w:rPr>
          <w:rFonts w:ascii="Verdana" w:hAnsi="Verdana" w:eastAsia="Times New Roman" w:cs="Segoe UI"/>
          <w:sz w:val="18"/>
          <w:szCs w:val="18"/>
          <w:lang w:eastAsia="nl-NL"/>
        </w:rPr>
        <w:t xml:space="preserve"> of</w:t>
      </w:r>
    </w:p>
    <w:p w:rsidR="47F85535" w:rsidP="5764077A" w:rsidRDefault="008F2F9F" w14:paraId="13F3A4D0" w14:textId="5CCDC9DE">
      <w:pPr>
        <w:spacing w:after="0" w:line="240" w:lineRule="auto"/>
        <w:rPr>
          <w:rFonts w:ascii="Verdana" w:hAnsi="Verdana" w:eastAsia="Times New Roman" w:cs="Segoe UI"/>
          <w:sz w:val="18"/>
          <w:szCs w:val="18"/>
          <w:lang w:eastAsia="nl-NL"/>
        </w:rPr>
      </w:pPr>
      <w:r>
        <w:rPr>
          <w:rFonts w:ascii="Verdana" w:hAnsi="Verdana" w:eastAsia="Times New Roman" w:cs="Segoe UI"/>
          <w:sz w:val="18"/>
          <w:szCs w:val="18"/>
          <w:lang w:eastAsia="nl-NL"/>
        </w:rPr>
        <w:t>b</w:t>
      </w:r>
      <w:r w:rsidRPr="5764077A" w:rsidR="47F85535">
        <w:rPr>
          <w:rFonts w:ascii="Verdana" w:hAnsi="Verdana" w:eastAsia="Times New Roman" w:cs="Segoe UI"/>
          <w:sz w:val="18"/>
          <w:szCs w:val="18"/>
          <w:lang w:eastAsia="nl-NL"/>
        </w:rPr>
        <w:t>. een publiekrechtelijke rechtspersoon schriftelijk heeft verklaard dat het zich hoofdelijk aansprakelijk stelt voor de uit rechtshandelingen van het warmtebedrijf voortvloeiende schulden.</w:t>
      </w:r>
      <w:r w:rsidR="00265D48">
        <w:rPr>
          <w:rFonts w:ascii="Verdana" w:hAnsi="Verdana" w:eastAsia="Times New Roman" w:cs="Segoe UI"/>
          <w:sz w:val="18"/>
          <w:szCs w:val="18"/>
          <w:lang w:eastAsia="nl-NL"/>
        </w:rPr>
        <w:t xml:space="preserve"> </w:t>
      </w:r>
    </w:p>
    <w:p w:rsidRPr="00144FF0" w:rsidR="00144FF0" w:rsidP="00144FF0" w:rsidRDefault="00144FF0" w14:paraId="3B6B1330" w14:textId="7C172847">
      <w:pPr>
        <w:spacing w:after="0" w:line="240" w:lineRule="auto"/>
        <w:rPr>
          <w:rFonts w:ascii="Verdana" w:hAnsi="Verdana" w:eastAsia="Times New Roman" w:cs="Segoe UI"/>
          <w:sz w:val="18"/>
          <w:szCs w:val="18"/>
          <w:lang w:eastAsia="nl-NL"/>
        </w:rPr>
      </w:pPr>
      <w:r>
        <w:rPr>
          <w:rFonts w:ascii="Verdana" w:hAnsi="Verdana" w:eastAsia="Times New Roman" w:cs="Segoe UI"/>
          <w:sz w:val="18"/>
          <w:szCs w:val="18"/>
          <w:lang w:eastAsia="nl-NL"/>
        </w:rPr>
        <w:t xml:space="preserve">4. </w:t>
      </w:r>
      <w:r w:rsidRPr="009D4ABD">
        <w:rPr>
          <w:rFonts w:ascii="Verdana" w:hAnsi="Verdana" w:eastAsia="Times New Roman" w:cs="Segoe UI"/>
          <w:sz w:val="18"/>
          <w:szCs w:val="18"/>
          <w:lang w:eastAsia="nl-NL"/>
        </w:rPr>
        <w:t>Indien redelijkerwijs is voorzien dat de financiële situatie van het warmtebedrijf of in voorkomend geval de groep</w:t>
      </w:r>
      <w:r w:rsidRPr="009D4ABD" w:rsidR="002E6E57">
        <w:rPr>
          <w:rFonts w:ascii="Verdana" w:hAnsi="Verdana" w:eastAsia="Times New Roman" w:cs="Segoe UI"/>
          <w:sz w:val="18"/>
          <w:szCs w:val="18"/>
          <w:lang w:eastAsia="nl-NL"/>
        </w:rPr>
        <w:t xml:space="preserve"> </w:t>
      </w:r>
      <w:r w:rsidRPr="00103F99" w:rsidR="002E6E57">
        <w:rPr>
          <w:rFonts w:ascii="Verdana" w:hAnsi="Verdana" w:eastAsia="Times New Roman" w:cs="Segoe UI"/>
          <w:kern w:val="0"/>
          <w:sz w:val="18"/>
          <w:szCs w:val="18"/>
          <w:lang w:eastAsia="nl-NL"/>
          <w14:ligatures w14:val="none"/>
        </w:rPr>
        <w:t>waartoe het behoort</w:t>
      </w:r>
      <w:r w:rsidRPr="009D4ABD">
        <w:rPr>
          <w:rFonts w:ascii="Verdana" w:hAnsi="Verdana" w:eastAsia="Times New Roman" w:cs="Segoe UI"/>
          <w:sz w:val="18"/>
          <w:szCs w:val="18"/>
          <w:lang w:eastAsia="nl-NL"/>
        </w:rPr>
        <w:t>, bedoeld in artikel 24b van Boek 2 van het Burgerlijk Wetboek, significant verslechtert:</w:t>
      </w:r>
      <w:r w:rsidRPr="00144FF0">
        <w:rPr>
          <w:rFonts w:ascii="Verdana" w:hAnsi="Verdana" w:eastAsia="Times New Roman" w:cs="Segoe UI"/>
          <w:sz w:val="18"/>
          <w:szCs w:val="18"/>
          <w:lang w:eastAsia="nl-NL"/>
        </w:rPr>
        <w:t> </w:t>
      </w:r>
    </w:p>
    <w:p w:rsidRPr="00144FF0" w:rsidR="00144FF0" w:rsidP="00144FF0" w:rsidRDefault="00144FF0" w14:paraId="15CBE94A" w14:textId="0A39A939">
      <w:pPr>
        <w:spacing w:after="0" w:line="240" w:lineRule="auto"/>
        <w:rPr>
          <w:rFonts w:ascii="Verdana" w:hAnsi="Verdana" w:eastAsia="Times New Roman" w:cs="Segoe UI"/>
          <w:sz w:val="18"/>
          <w:szCs w:val="18"/>
          <w:lang w:eastAsia="nl-NL"/>
        </w:rPr>
      </w:pPr>
      <w:r w:rsidRPr="009D4ABD">
        <w:rPr>
          <w:rFonts w:ascii="Verdana" w:hAnsi="Verdana" w:eastAsia="Times New Roman" w:cs="Segoe UI"/>
          <w:sz w:val="18"/>
          <w:szCs w:val="18"/>
          <w:lang w:eastAsia="nl-NL"/>
        </w:rPr>
        <w:t xml:space="preserve">a. meldt </w:t>
      </w:r>
      <w:r w:rsidRPr="009D4ABD" w:rsidR="004E3956">
        <w:rPr>
          <w:rFonts w:ascii="Verdana" w:hAnsi="Verdana" w:eastAsia="Times New Roman" w:cs="Segoe UI"/>
          <w:sz w:val="18"/>
          <w:szCs w:val="18"/>
          <w:lang w:eastAsia="nl-NL"/>
        </w:rPr>
        <w:t>het warmtebedrijf</w:t>
      </w:r>
      <w:r w:rsidRPr="009D4ABD">
        <w:rPr>
          <w:rFonts w:ascii="Verdana" w:hAnsi="Verdana" w:eastAsia="Times New Roman" w:cs="Segoe UI"/>
          <w:sz w:val="18"/>
          <w:szCs w:val="18"/>
          <w:lang w:eastAsia="nl-NL"/>
        </w:rPr>
        <w:t xml:space="preserve"> dit </w:t>
      </w:r>
      <w:r w:rsidRPr="009D4ABD" w:rsidR="00532BA3">
        <w:rPr>
          <w:rFonts w:ascii="Verdana" w:hAnsi="Verdana" w:eastAsia="Times New Roman" w:cs="Segoe UI"/>
          <w:sz w:val="18"/>
          <w:szCs w:val="18"/>
          <w:lang w:eastAsia="nl-NL"/>
        </w:rPr>
        <w:t>onmiddel</w:t>
      </w:r>
      <w:r w:rsidRPr="009D4ABD" w:rsidR="00E80B4A">
        <w:rPr>
          <w:rFonts w:ascii="Verdana" w:hAnsi="Verdana" w:eastAsia="Times New Roman" w:cs="Segoe UI"/>
          <w:sz w:val="18"/>
          <w:szCs w:val="18"/>
          <w:lang w:eastAsia="nl-NL"/>
        </w:rPr>
        <w:t>l</w:t>
      </w:r>
      <w:r w:rsidRPr="009D4ABD" w:rsidR="00532BA3">
        <w:rPr>
          <w:rFonts w:ascii="Verdana" w:hAnsi="Verdana" w:eastAsia="Times New Roman" w:cs="Segoe UI"/>
          <w:sz w:val="18"/>
          <w:szCs w:val="18"/>
          <w:lang w:eastAsia="nl-NL"/>
        </w:rPr>
        <w:t>ijk</w:t>
      </w:r>
      <w:r w:rsidRPr="009D4ABD">
        <w:rPr>
          <w:rFonts w:ascii="Verdana" w:hAnsi="Verdana" w:eastAsia="Times New Roman" w:cs="Segoe UI"/>
          <w:sz w:val="18"/>
          <w:szCs w:val="18"/>
          <w:lang w:eastAsia="nl-NL"/>
        </w:rPr>
        <w:t> schriftelijk aan de Autoriteit Consument en Markt</w:t>
      </w:r>
      <w:r w:rsidRPr="009D4ABD" w:rsidR="00CF0A8E">
        <w:rPr>
          <w:rFonts w:ascii="Verdana" w:hAnsi="Verdana" w:eastAsia="Times New Roman" w:cs="Segoe UI"/>
          <w:sz w:val="18"/>
          <w:szCs w:val="18"/>
          <w:lang w:eastAsia="nl-NL"/>
        </w:rPr>
        <w:t>;</w:t>
      </w:r>
      <w:r w:rsidRPr="009D4ABD" w:rsidR="00265D48">
        <w:rPr>
          <w:rFonts w:ascii="Verdana" w:hAnsi="Verdana" w:eastAsia="Times New Roman" w:cs="Segoe UI"/>
          <w:sz w:val="18"/>
          <w:szCs w:val="18"/>
          <w:lang w:eastAsia="nl-NL"/>
        </w:rPr>
        <w:t xml:space="preserve"> </w:t>
      </w:r>
    </w:p>
    <w:p w:rsidRPr="00144FF0" w:rsidR="00144FF0" w:rsidP="00144FF0" w:rsidRDefault="55AE33E2" w14:paraId="4AC16EFC" w14:textId="0159E946">
      <w:pPr>
        <w:spacing w:after="0" w:line="240" w:lineRule="auto"/>
        <w:rPr>
          <w:rFonts w:ascii="Verdana" w:hAnsi="Verdana" w:eastAsia="Times New Roman" w:cs="Segoe UI"/>
          <w:sz w:val="18"/>
          <w:szCs w:val="18"/>
          <w:lang w:eastAsia="nl-NL"/>
        </w:rPr>
      </w:pPr>
      <w:r w:rsidRPr="009D4ABD">
        <w:rPr>
          <w:rFonts w:ascii="Verdana" w:hAnsi="Verdana" w:eastAsia="Times New Roman" w:cs="Segoe UI"/>
          <w:sz w:val="18"/>
          <w:szCs w:val="18"/>
          <w:lang w:eastAsia="nl-NL"/>
        </w:rPr>
        <w:t xml:space="preserve">b. stelt </w:t>
      </w:r>
      <w:r w:rsidRPr="009D4ABD" w:rsidR="0AF818A0">
        <w:rPr>
          <w:rFonts w:ascii="Verdana" w:hAnsi="Verdana" w:eastAsia="Times New Roman" w:cs="Segoe UI"/>
          <w:sz w:val="18"/>
          <w:szCs w:val="18"/>
          <w:lang w:eastAsia="nl-NL"/>
        </w:rPr>
        <w:t>het warmtebedrijf</w:t>
      </w:r>
      <w:r w:rsidRPr="009D4ABD">
        <w:rPr>
          <w:rFonts w:ascii="Verdana" w:hAnsi="Verdana" w:eastAsia="Times New Roman" w:cs="Segoe UI"/>
          <w:sz w:val="18"/>
          <w:szCs w:val="18"/>
          <w:lang w:eastAsia="nl-NL"/>
        </w:rPr>
        <w:t xml:space="preserve"> binnen vier weken na de melding, tenzij met de Autoriteit Consument en Markt een andere termijn is overeengekomen, een herstelplan op, waarin wordt beschreven op welke wijze hij zijn financiële situatie zal verbeteren</w:t>
      </w:r>
      <w:r w:rsidRPr="009D4ABD" w:rsidR="1783F9B1">
        <w:rPr>
          <w:rFonts w:ascii="Verdana" w:hAnsi="Verdana" w:eastAsia="Times New Roman" w:cs="Segoe UI"/>
          <w:sz w:val="18"/>
          <w:szCs w:val="18"/>
          <w:lang w:eastAsia="nl-NL"/>
        </w:rPr>
        <w:t xml:space="preserve"> en herstellen</w:t>
      </w:r>
      <w:r w:rsidRPr="009D4ABD">
        <w:rPr>
          <w:rFonts w:ascii="Verdana" w:hAnsi="Verdana" w:eastAsia="Times New Roman" w:cs="Segoe UI"/>
          <w:sz w:val="18"/>
          <w:szCs w:val="18"/>
          <w:lang w:eastAsia="nl-NL"/>
        </w:rPr>
        <w:t xml:space="preserve">  conform de eisen, bedoeld in het eerste respectievelijk derde lid, en zendt dit plan aan de Autoriteit Consument en Markt</w:t>
      </w:r>
      <w:r w:rsidRPr="009D4ABD" w:rsidR="00C248E4">
        <w:rPr>
          <w:rFonts w:ascii="Verdana" w:hAnsi="Verdana" w:eastAsia="Times New Roman" w:cs="Segoe UI"/>
          <w:sz w:val="18"/>
          <w:szCs w:val="18"/>
          <w:lang w:eastAsia="nl-NL"/>
        </w:rPr>
        <w:t>;</w:t>
      </w:r>
      <w:r w:rsidRPr="009D4ABD">
        <w:rPr>
          <w:rFonts w:ascii="Verdana" w:hAnsi="Verdana" w:eastAsia="Times New Roman" w:cs="Segoe UI"/>
          <w:sz w:val="18"/>
          <w:szCs w:val="18"/>
          <w:lang w:eastAsia="nl-NL"/>
        </w:rPr>
        <w:t xml:space="preserve"> en</w:t>
      </w:r>
      <w:r w:rsidR="00265D48">
        <w:rPr>
          <w:rFonts w:ascii="Verdana" w:hAnsi="Verdana" w:eastAsia="Times New Roman" w:cs="Segoe UI"/>
          <w:sz w:val="18"/>
          <w:szCs w:val="18"/>
          <w:lang w:eastAsia="nl-NL"/>
        </w:rPr>
        <w:t xml:space="preserve"> </w:t>
      </w:r>
    </w:p>
    <w:p w:rsidRPr="00144FF0" w:rsidR="00144FF0" w:rsidP="00144FF0" w:rsidRDefault="00144FF0" w14:paraId="79CB8EBD" w14:textId="7BCE7AA6">
      <w:pPr>
        <w:spacing w:after="0" w:line="240" w:lineRule="auto"/>
        <w:rPr>
          <w:rFonts w:ascii="Verdana" w:hAnsi="Verdana" w:eastAsia="Times New Roman" w:cs="Segoe UI"/>
          <w:sz w:val="18"/>
          <w:szCs w:val="18"/>
          <w:lang w:eastAsia="nl-NL"/>
        </w:rPr>
      </w:pPr>
      <w:r w:rsidRPr="009D4ABD">
        <w:rPr>
          <w:rFonts w:ascii="Verdana" w:hAnsi="Verdana" w:eastAsia="Times New Roman" w:cs="Segoe UI"/>
          <w:sz w:val="18"/>
          <w:szCs w:val="18"/>
          <w:lang w:eastAsia="nl-NL"/>
        </w:rPr>
        <w:t xml:space="preserve">c. keert </w:t>
      </w:r>
      <w:r w:rsidRPr="009D4ABD" w:rsidR="001A7949">
        <w:rPr>
          <w:rFonts w:ascii="Verdana" w:hAnsi="Verdana" w:eastAsia="Times New Roman" w:cs="Segoe UI"/>
          <w:sz w:val="18"/>
          <w:szCs w:val="18"/>
          <w:lang w:eastAsia="nl-NL"/>
        </w:rPr>
        <w:t>het warmtebedrijf</w:t>
      </w:r>
      <w:r w:rsidRPr="009D4ABD">
        <w:rPr>
          <w:rFonts w:ascii="Verdana" w:hAnsi="Verdana" w:eastAsia="Times New Roman" w:cs="Segoe UI"/>
          <w:sz w:val="18"/>
          <w:szCs w:val="18"/>
          <w:lang w:eastAsia="nl-NL"/>
        </w:rPr>
        <w:t xml:space="preserve"> geen dividend of andere kapitaaluitkeringen uit aan aandeelhouders.</w:t>
      </w:r>
    </w:p>
    <w:p w:rsidR="47F85535" w:rsidP="5764077A" w:rsidRDefault="00F80F1F" w14:paraId="5D049F9D" w14:textId="7156C50B">
      <w:pPr>
        <w:spacing w:after="0" w:line="240" w:lineRule="auto"/>
        <w:rPr>
          <w:rFonts w:ascii="Verdana" w:hAnsi="Verdana" w:eastAsia="Times New Roman" w:cs="Segoe UI"/>
          <w:sz w:val="18"/>
          <w:szCs w:val="18"/>
          <w:lang w:eastAsia="nl-NL"/>
        </w:rPr>
      </w:pPr>
      <w:r>
        <w:rPr>
          <w:rFonts w:ascii="Verdana" w:hAnsi="Verdana" w:eastAsia="Times New Roman" w:cs="Segoe UI"/>
          <w:sz w:val="18"/>
          <w:szCs w:val="18"/>
          <w:lang w:eastAsia="nl-NL"/>
        </w:rPr>
        <w:t>5</w:t>
      </w:r>
      <w:r w:rsidRPr="787191C7" w:rsidR="47F85535">
        <w:rPr>
          <w:rFonts w:ascii="Verdana" w:hAnsi="Verdana" w:eastAsia="Times New Roman" w:cs="Segoe UI"/>
          <w:sz w:val="18"/>
          <w:szCs w:val="18"/>
          <w:lang w:eastAsia="nl-NL"/>
        </w:rPr>
        <w:t>.</w:t>
      </w:r>
      <w:r w:rsidRPr="5764077A" w:rsidR="47F85535">
        <w:rPr>
          <w:rFonts w:ascii="Verdana" w:hAnsi="Verdana" w:eastAsia="Times New Roman" w:cs="Segoe UI"/>
          <w:sz w:val="18"/>
          <w:szCs w:val="18"/>
          <w:lang w:eastAsia="nl-NL"/>
        </w:rPr>
        <w:t xml:space="preserve"> Bij ministeriële regeling kunnen nadere regels worden gesteld over de kritieke ondergrenzen als bedoeld in het eerste lid, onderdelen b en c. </w:t>
      </w:r>
    </w:p>
    <w:p w:rsidRPr="00103F99" w:rsidR="00103F99" w:rsidP="00103F99" w:rsidRDefault="00103F99" w14:paraId="5312A044" w14:textId="2533CF9E">
      <w:pPr>
        <w:spacing w:after="0" w:line="240" w:lineRule="auto"/>
        <w:textAlignment w:val="baseline"/>
        <w:rPr>
          <w:rFonts w:ascii="Segoe UI" w:hAnsi="Segoe UI" w:eastAsia="Times New Roman" w:cs="Segoe UI"/>
          <w:kern w:val="0"/>
          <w:sz w:val="18"/>
          <w:szCs w:val="18"/>
          <w:lang w:eastAsia="nl-NL"/>
          <w14:ligatures w14:val="none"/>
        </w:rPr>
      </w:pPr>
    </w:p>
    <w:p w:rsidRPr="00103F99" w:rsidR="00A54C66" w:rsidP="00103F99" w:rsidRDefault="00A54C66" w14:paraId="39AD95DB" w14:textId="77777777">
      <w:pPr>
        <w:spacing w:after="0" w:line="240" w:lineRule="auto"/>
        <w:textAlignment w:val="baseline"/>
        <w:rPr>
          <w:rFonts w:ascii="Segoe UI" w:hAnsi="Segoe UI" w:eastAsia="Times New Roman" w:cs="Segoe UI"/>
          <w:kern w:val="0"/>
          <w:sz w:val="18"/>
          <w:szCs w:val="18"/>
          <w:lang w:eastAsia="nl-NL"/>
          <w14:ligatures w14:val="none"/>
        </w:rPr>
      </w:pPr>
    </w:p>
    <w:p w:rsidRPr="00103F99" w:rsidR="00103F99" w:rsidP="00103F99" w:rsidRDefault="00103F99" w14:paraId="0C9B2AC5" w14:textId="02FAFEE2">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sidR="00D82D23">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.2 Uitgewerkt kavelplan en investeringsplan </w:t>
      </w:r>
    </w:p>
    <w:p w:rsidRPr="00103F99" w:rsidR="00103F99" w:rsidP="00103F99" w:rsidRDefault="00103F99" w14:paraId="6CE798EC"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0BE27D4A" w14:textId="668A9942">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2.1</w:t>
      </w:r>
      <w:r w:rsidR="00D82D23">
        <w:rPr>
          <w:rFonts w:ascii="Verdana" w:hAnsi="Verdana" w:eastAsia="Times New Roman" w:cs="Segoe UI"/>
          <w:b/>
          <w:bCs/>
          <w:color w:val="000000" w:themeColor="text1"/>
          <w:sz w:val="18"/>
          <w:szCs w:val="18"/>
          <w:lang w:eastAsia="nl-NL"/>
        </w:rPr>
        <w:t>8</w:t>
      </w:r>
      <w:r w:rsidRPr="00103F99">
        <w:rPr>
          <w:rFonts w:ascii="Verdana" w:hAnsi="Verdana" w:eastAsia="Times New Roman" w:cs="Segoe UI"/>
          <w:b/>
          <w:bCs/>
          <w:color w:val="000000"/>
          <w:kern w:val="0"/>
          <w:sz w:val="18"/>
          <w:szCs w:val="18"/>
          <w:lang w:eastAsia="nl-NL"/>
          <w14:ligatures w14:val="none"/>
        </w:rPr>
        <w:t> </w:t>
      </w:r>
      <w:r w:rsidR="006C2016">
        <w:rPr>
          <w:rFonts w:ascii="Verdana" w:hAnsi="Verdana" w:eastAsia="Times New Roman" w:cs="Segoe UI"/>
          <w:b/>
          <w:bCs/>
          <w:color w:val="000000"/>
          <w:kern w:val="0"/>
          <w:sz w:val="18"/>
          <w:szCs w:val="18"/>
          <w:lang w:eastAsia="nl-NL"/>
          <w14:ligatures w14:val="none"/>
        </w:rPr>
        <w:t xml:space="preserve">uitgewerkt </w:t>
      </w:r>
      <w:r w:rsidRPr="00103F99">
        <w:rPr>
          <w:rFonts w:ascii="Verdana" w:hAnsi="Verdana" w:eastAsia="Times New Roman" w:cs="Segoe UI"/>
          <w:b/>
          <w:bCs/>
          <w:color w:val="000000"/>
          <w:kern w:val="0"/>
          <w:sz w:val="18"/>
          <w:szCs w:val="18"/>
          <w:lang w:eastAsia="nl-NL"/>
          <w14:ligatures w14:val="none"/>
        </w:rPr>
        <w:t>kavelplan </w:t>
      </w:r>
    </w:p>
    <w:p w:rsidRPr="00103F99" w:rsidR="00103F99" w:rsidP="00103F99" w:rsidRDefault="00103F99" w14:paraId="0AED3490" w14:textId="395ADC75">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2.1</w:t>
      </w:r>
      <w:r w:rsidR="00E46BB8">
        <w:rPr>
          <w:rFonts w:ascii="Verdana" w:hAnsi="Verdana" w:eastAsia="Times New Roman" w:cs="Segoe UI"/>
          <w:i/>
          <w:iCs/>
          <w:kern w:val="0"/>
          <w:sz w:val="18"/>
          <w:szCs w:val="18"/>
          <w:lang w:eastAsia="nl-NL"/>
          <w14:ligatures w14:val="none"/>
        </w:rPr>
        <w:t>6</w:t>
      </w:r>
      <w:r w:rsidRPr="00103F99">
        <w:rPr>
          <w:rFonts w:ascii="Verdana" w:hAnsi="Verdana" w:eastAsia="Times New Roman" w:cs="Segoe UI"/>
          <w:i/>
          <w:iCs/>
          <w:kern w:val="0"/>
          <w:sz w:val="18"/>
          <w:szCs w:val="18"/>
          <w:lang w:eastAsia="nl-NL"/>
          <w14:ligatures w14:val="none"/>
        </w:rPr>
        <w:t>, lid 10 en lid 11,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00103F99" w:rsidP="1710C837" w:rsidRDefault="00103F99" w14:paraId="49A71040" w14:textId="2969959A">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1. De door het </w:t>
      </w:r>
      <w:r w:rsidR="00972D9D">
        <w:rPr>
          <w:rFonts w:ascii="Verdana" w:hAnsi="Verdana" w:eastAsia="Times New Roman" w:cs="Segoe UI"/>
          <w:kern w:val="0"/>
          <w:sz w:val="18"/>
          <w:szCs w:val="18"/>
          <w:lang w:eastAsia="nl-NL"/>
          <w14:ligatures w14:val="none"/>
        </w:rPr>
        <w:t>aangewezen</w:t>
      </w:r>
      <w:r w:rsidRPr="00103F99">
        <w:rPr>
          <w:rFonts w:ascii="Verdana" w:hAnsi="Verdana" w:eastAsia="Times New Roman" w:cs="Segoe UI"/>
          <w:kern w:val="0"/>
          <w:sz w:val="18"/>
          <w:szCs w:val="18"/>
          <w:lang w:eastAsia="nl-NL"/>
          <w14:ligatures w14:val="none"/>
        </w:rPr>
        <w:t xml:space="preserve"> warmtebedrijf </w:t>
      </w:r>
      <w:r w:rsidRPr="00103F99" w:rsidR="371E5117">
        <w:rPr>
          <w:rFonts w:ascii="Verdana" w:hAnsi="Verdana" w:eastAsia="Times New Roman" w:cs="Segoe UI"/>
          <w:kern w:val="0"/>
          <w:sz w:val="18"/>
          <w:szCs w:val="18"/>
          <w:lang w:eastAsia="nl-NL"/>
          <w14:ligatures w14:val="none"/>
        </w:rPr>
        <w:t>uitgevoerde berekeningen</w:t>
      </w:r>
      <w:r w:rsidRPr="00103F99" w:rsidDel="00103F99">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t xml:space="preserve">ter onderbouwing van het </w:t>
      </w:r>
      <w:r w:rsidR="006C2016">
        <w:rPr>
          <w:rFonts w:ascii="Verdana" w:hAnsi="Verdana" w:eastAsia="Times New Roman" w:cs="Segoe UI"/>
          <w:kern w:val="0"/>
          <w:sz w:val="18"/>
          <w:szCs w:val="18"/>
          <w:lang w:eastAsia="nl-NL"/>
          <w14:ligatures w14:val="none"/>
        </w:rPr>
        <w:t xml:space="preserve">uitgewerkt </w:t>
      </w:r>
      <w:r w:rsidRPr="00103F99">
        <w:rPr>
          <w:rFonts w:ascii="Verdana" w:hAnsi="Verdana" w:eastAsia="Times New Roman" w:cs="Segoe UI"/>
          <w:kern w:val="0"/>
          <w:sz w:val="18"/>
          <w:szCs w:val="18"/>
          <w:lang w:eastAsia="nl-NL"/>
          <w14:ligatures w14:val="none"/>
        </w:rPr>
        <w:t>kavelplan, bedoeld in artikel 2.1</w:t>
      </w:r>
      <w:r w:rsidR="008A0560">
        <w:rPr>
          <w:rFonts w:ascii="Verdana" w:hAnsi="Verdana" w:eastAsia="Times New Roman" w:cs="Segoe UI"/>
          <w:kern w:val="0"/>
          <w:sz w:val="18"/>
          <w:szCs w:val="18"/>
          <w:lang w:eastAsia="nl-NL"/>
          <w14:ligatures w14:val="none"/>
        </w:rPr>
        <w:t>6</w:t>
      </w:r>
      <w:r w:rsidRPr="00103F99">
        <w:rPr>
          <w:rFonts w:ascii="Verdana" w:hAnsi="Verdana" w:eastAsia="Times New Roman" w:cs="Segoe UI"/>
          <w:kern w:val="0"/>
          <w:sz w:val="18"/>
          <w:szCs w:val="18"/>
          <w:lang w:eastAsia="nl-NL"/>
          <w14:ligatures w14:val="none"/>
        </w:rPr>
        <w:t xml:space="preserve"> van de wet, dienen volledig en transparant te zijn</w:t>
      </w:r>
      <w:r w:rsidRPr="00103F99" w:rsidR="2A54DEE6">
        <w:rPr>
          <w:rFonts w:ascii="Verdana" w:hAnsi="Verdana" w:eastAsia="Times New Roman" w:cs="Segoe UI"/>
          <w:kern w:val="0"/>
          <w:sz w:val="18"/>
          <w:szCs w:val="18"/>
          <w:lang w:eastAsia="nl-NL"/>
          <w14:ligatures w14:val="none"/>
        </w:rPr>
        <w:t>.</w:t>
      </w:r>
    </w:p>
    <w:p w:rsidR="00E24216" w:rsidP="1710C837" w:rsidRDefault="00E24216" w14:paraId="4CFFD97D" w14:textId="28D2340E">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2. </w:t>
      </w:r>
      <w:r w:rsidR="00561E18">
        <w:rPr>
          <w:rFonts w:ascii="Verdana" w:hAnsi="Verdana" w:eastAsia="Times New Roman" w:cs="Segoe UI"/>
          <w:kern w:val="0"/>
          <w:sz w:val="18"/>
          <w:szCs w:val="18"/>
          <w:lang w:eastAsia="nl-NL"/>
          <w14:ligatures w14:val="none"/>
        </w:rPr>
        <w:t xml:space="preserve">Indien </w:t>
      </w:r>
      <w:r w:rsidR="001B1882">
        <w:rPr>
          <w:rFonts w:ascii="Verdana" w:hAnsi="Verdana" w:eastAsia="Times New Roman" w:cs="Segoe UI"/>
          <w:kern w:val="0"/>
          <w:sz w:val="18"/>
          <w:szCs w:val="18"/>
          <w:lang w:eastAsia="nl-NL"/>
          <w14:ligatures w14:val="none"/>
        </w:rPr>
        <w:t xml:space="preserve">het </w:t>
      </w:r>
      <w:r w:rsidR="00A27D21">
        <w:rPr>
          <w:rFonts w:ascii="Verdana" w:hAnsi="Verdana" w:eastAsia="Times New Roman" w:cs="Segoe UI"/>
          <w:kern w:val="0"/>
          <w:sz w:val="18"/>
          <w:szCs w:val="18"/>
          <w:lang w:eastAsia="nl-NL"/>
          <w14:ligatures w14:val="none"/>
        </w:rPr>
        <w:t xml:space="preserve">aangewezen </w:t>
      </w:r>
      <w:r w:rsidR="001B1882">
        <w:rPr>
          <w:rFonts w:ascii="Verdana" w:hAnsi="Verdana" w:eastAsia="Times New Roman" w:cs="Segoe UI"/>
          <w:kern w:val="0"/>
          <w:sz w:val="18"/>
          <w:szCs w:val="18"/>
          <w:lang w:eastAsia="nl-NL"/>
          <w14:ligatures w14:val="none"/>
        </w:rPr>
        <w:t xml:space="preserve">warmtebedrijf </w:t>
      </w:r>
      <w:r w:rsidR="001B445B">
        <w:rPr>
          <w:rFonts w:ascii="Verdana" w:hAnsi="Verdana" w:eastAsia="Times New Roman" w:cs="Segoe UI"/>
          <w:kern w:val="0"/>
          <w:sz w:val="18"/>
          <w:szCs w:val="18"/>
          <w:lang w:eastAsia="nl-NL"/>
          <w14:ligatures w14:val="none"/>
        </w:rPr>
        <w:t xml:space="preserve">het </w:t>
      </w:r>
      <w:r w:rsidR="00000EFA">
        <w:rPr>
          <w:rFonts w:ascii="Verdana" w:hAnsi="Verdana" w:eastAsia="Times New Roman" w:cs="Segoe UI"/>
          <w:kern w:val="0"/>
          <w:sz w:val="18"/>
          <w:szCs w:val="18"/>
          <w:lang w:eastAsia="nl-NL"/>
          <w14:ligatures w14:val="none"/>
        </w:rPr>
        <w:t xml:space="preserve">voldoen van een kostendekkingsbijdrage </w:t>
      </w:r>
      <w:r w:rsidR="00CF7D90">
        <w:rPr>
          <w:rFonts w:ascii="Verdana" w:hAnsi="Verdana" w:eastAsia="Times New Roman" w:cs="Segoe UI"/>
          <w:kern w:val="0"/>
          <w:sz w:val="18"/>
          <w:szCs w:val="18"/>
          <w:lang w:eastAsia="nl-NL"/>
          <w14:ligatures w14:val="none"/>
        </w:rPr>
        <w:t>door de gebouweigenaar</w:t>
      </w:r>
      <w:r w:rsidR="00204294">
        <w:rPr>
          <w:rFonts w:ascii="Verdana" w:hAnsi="Verdana" w:eastAsia="Times New Roman" w:cs="Segoe UI"/>
          <w:kern w:val="0"/>
          <w:sz w:val="18"/>
          <w:szCs w:val="18"/>
          <w:lang w:eastAsia="nl-NL"/>
          <w14:ligatures w14:val="none"/>
        </w:rPr>
        <w:t>, in aanvulling op het tarief voor het aansluiten op een collectieve warmtevoorziening,</w:t>
      </w:r>
      <w:r w:rsidR="00CF7D90">
        <w:rPr>
          <w:rFonts w:ascii="Verdana" w:hAnsi="Verdana" w:eastAsia="Times New Roman" w:cs="Segoe UI"/>
          <w:kern w:val="0"/>
          <w:sz w:val="18"/>
          <w:szCs w:val="18"/>
          <w:lang w:eastAsia="nl-NL"/>
          <w14:ligatures w14:val="none"/>
        </w:rPr>
        <w:t xml:space="preserve"> als voorwaarde</w:t>
      </w:r>
      <w:r w:rsidR="000202A7">
        <w:rPr>
          <w:rFonts w:ascii="Verdana" w:hAnsi="Verdana" w:eastAsia="Times New Roman" w:cs="Segoe UI"/>
          <w:kern w:val="0"/>
          <w:sz w:val="18"/>
          <w:szCs w:val="18"/>
          <w:lang w:eastAsia="nl-NL"/>
          <w14:ligatures w14:val="none"/>
        </w:rPr>
        <w:t>, bedoeld in artikel 2.16, tweede lid, onderdeel k, van de wet</w:t>
      </w:r>
      <w:r w:rsidR="00024AFD">
        <w:rPr>
          <w:rFonts w:ascii="Verdana" w:hAnsi="Verdana" w:eastAsia="Times New Roman" w:cs="Segoe UI"/>
          <w:kern w:val="0"/>
          <w:sz w:val="18"/>
          <w:szCs w:val="18"/>
          <w:lang w:eastAsia="nl-NL"/>
          <w14:ligatures w14:val="none"/>
        </w:rPr>
        <w:t>,</w:t>
      </w:r>
      <w:r w:rsidR="00CF7D90">
        <w:rPr>
          <w:rFonts w:ascii="Verdana" w:hAnsi="Verdana" w:eastAsia="Times New Roman" w:cs="Segoe UI"/>
          <w:kern w:val="0"/>
          <w:sz w:val="18"/>
          <w:szCs w:val="18"/>
          <w:lang w:eastAsia="nl-NL"/>
          <w14:ligatures w14:val="none"/>
        </w:rPr>
        <w:t xml:space="preserve"> stelt </w:t>
      </w:r>
      <w:r w:rsidR="00484A76">
        <w:rPr>
          <w:rFonts w:ascii="Verdana" w:hAnsi="Verdana" w:eastAsia="Times New Roman" w:cs="Segoe UI"/>
          <w:kern w:val="0"/>
          <w:sz w:val="18"/>
          <w:szCs w:val="18"/>
          <w:lang w:eastAsia="nl-NL"/>
          <w14:ligatures w14:val="none"/>
        </w:rPr>
        <w:t xml:space="preserve">voor het aansluiten op een </w:t>
      </w:r>
      <w:r w:rsidR="001F3925">
        <w:rPr>
          <w:rFonts w:ascii="Verdana" w:hAnsi="Verdana" w:eastAsia="Times New Roman" w:cs="Segoe UI"/>
          <w:kern w:val="0"/>
          <w:sz w:val="18"/>
          <w:szCs w:val="18"/>
          <w:lang w:eastAsia="nl-NL"/>
          <w14:ligatures w14:val="none"/>
        </w:rPr>
        <w:t>collectieve warmtevoorziening</w:t>
      </w:r>
      <w:r w:rsidR="00D47D18">
        <w:rPr>
          <w:rFonts w:ascii="Verdana" w:hAnsi="Verdana" w:eastAsia="Times New Roman" w:cs="Segoe UI"/>
          <w:kern w:val="0"/>
          <w:sz w:val="18"/>
          <w:szCs w:val="18"/>
          <w:lang w:eastAsia="nl-NL"/>
          <w14:ligatures w14:val="none"/>
        </w:rPr>
        <w:t xml:space="preserve">, </w:t>
      </w:r>
      <w:r w:rsidR="006B3A6A">
        <w:rPr>
          <w:rFonts w:ascii="Verdana" w:hAnsi="Verdana" w:eastAsia="Times New Roman" w:cs="Segoe UI"/>
          <w:kern w:val="0"/>
          <w:sz w:val="18"/>
          <w:szCs w:val="18"/>
          <w:lang w:eastAsia="nl-NL"/>
          <w14:ligatures w14:val="none"/>
        </w:rPr>
        <w:t xml:space="preserve">bevat het uitgewerkt kavelplan een </w:t>
      </w:r>
      <w:r w:rsidR="00C5486B">
        <w:rPr>
          <w:rFonts w:ascii="Verdana" w:hAnsi="Verdana" w:eastAsia="Times New Roman" w:cs="Segoe UI"/>
          <w:kern w:val="0"/>
          <w:sz w:val="18"/>
          <w:szCs w:val="18"/>
          <w:lang w:eastAsia="nl-NL"/>
          <w14:ligatures w14:val="none"/>
        </w:rPr>
        <w:t xml:space="preserve">onderbouwing </w:t>
      </w:r>
      <w:r w:rsidR="00561E18">
        <w:rPr>
          <w:rFonts w:ascii="Verdana" w:hAnsi="Verdana" w:eastAsia="Times New Roman" w:cs="Segoe UI"/>
          <w:kern w:val="0"/>
          <w:sz w:val="18"/>
          <w:szCs w:val="18"/>
          <w:lang w:eastAsia="nl-NL"/>
          <w14:ligatures w14:val="none"/>
        </w:rPr>
        <w:t>van de kostendekkingsbijdrage.</w:t>
      </w:r>
    </w:p>
    <w:p w:rsidR="00204294" w:rsidP="1710C837" w:rsidRDefault="00204294" w14:paraId="26EF442D" w14:textId="5566ECF2">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3. </w:t>
      </w:r>
      <w:r w:rsidR="00F140F8">
        <w:rPr>
          <w:rFonts w:ascii="Verdana" w:hAnsi="Verdana" w:eastAsia="Times New Roman" w:cs="Segoe UI"/>
          <w:kern w:val="0"/>
          <w:sz w:val="18"/>
          <w:szCs w:val="18"/>
          <w:lang w:eastAsia="nl-NL"/>
          <w14:ligatures w14:val="none"/>
        </w:rPr>
        <w:t xml:space="preserve">Het </w:t>
      </w:r>
      <w:r w:rsidR="00D85832">
        <w:rPr>
          <w:rFonts w:ascii="Verdana" w:hAnsi="Verdana" w:eastAsia="Times New Roman" w:cs="Segoe UI"/>
          <w:kern w:val="0"/>
          <w:sz w:val="18"/>
          <w:szCs w:val="18"/>
          <w:lang w:eastAsia="nl-NL"/>
          <w14:ligatures w14:val="none"/>
        </w:rPr>
        <w:t>aangewezen</w:t>
      </w:r>
      <w:r w:rsidR="00F140F8">
        <w:rPr>
          <w:rFonts w:ascii="Verdana" w:hAnsi="Verdana" w:eastAsia="Times New Roman" w:cs="Segoe UI"/>
          <w:kern w:val="0"/>
          <w:sz w:val="18"/>
          <w:szCs w:val="18"/>
          <w:lang w:eastAsia="nl-NL"/>
          <w14:ligatures w14:val="none"/>
        </w:rPr>
        <w:t xml:space="preserve"> warmte</w:t>
      </w:r>
      <w:r w:rsidR="0063173D">
        <w:rPr>
          <w:rFonts w:ascii="Verdana" w:hAnsi="Verdana" w:eastAsia="Times New Roman" w:cs="Segoe UI"/>
          <w:kern w:val="0"/>
          <w:sz w:val="18"/>
          <w:szCs w:val="18"/>
          <w:lang w:eastAsia="nl-NL"/>
          <w14:ligatures w14:val="none"/>
        </w:rPr>
        <w:t xml:space="preserve">bedrijf onderbouwt </w:t>
      </w:r>
      <w:r w:rsidR="00F50489">
        <w:rPr>
          <w:rFonts w:ascii="Verdana" w:hAnsi="Verdana" w:eastAsia="Times New Roman" w:cs="Segoe UI"/>
          <w:kern w:val="0"/>
          <w:sz w:val="18"/>
          <w:szCs w:val="18"/>
          <w:lang w:eastAsia="nl-NL"/>
          <w14:ligatures w14:val="none"/>
        </w:rPr>
        <w:t>de kostendekkingsbijdrage</w:t>
      </w:r>
      <w:r w:rsidR="003F64F0">
        <w:rPr>
          <w:rFonts w:ascii="Verdana" w:hAnsi="Verdana" w:eastAsia="Times New Roman" w:cs="Segoe UI"/>
          <w:kern w:val="0"/>
          <w:sz w:val="18"/>
          <w:szCs w:val="18"/>
          <w:lang w:eastAsia="nl-NL"/>
          <w14:ligatures w14:val="none"/>
        </w:rPr>
        <w:t>n</w:t>
      </w:r>
      <w:r w:rsidR="00E17560">
        <w:rPr>
          <w:rFonts w:ascii="Verdana" w:hAnsi="Verdana"/>
          <w:sz w:val="18"/>
          <w:szCs w:val="18"/>
        </w:rPr>
        <w:t>, ter dekking van de kosten van de collectieve warmtevoorziening,</w:t>
      </w:r>
      <w:r w:rsidR="00F50489">
        <w:rPr>
          <w:rFonts w:ascii="Verdana" w:hAnsi="Verdana" w:eastAsia="Times New Roman" w:cs="Segoe UI"/>
          <w:kern w:val="0"/>
          <w:sz w:val="18"/>
          <w:szCs w:val="18"/>
          <w:lang w:eastAsia="nl-NL"/>
          <w14:ligatures w14:val="none"/>
        </w:rPr>
        <w:t xml:space="preserve"> </w:t>
      </w:r>
      <w:r w:rsidR="0063173D">
        <w:rPr>
          <w:rFonts w:ascii="Verdana" w:hAnsi="Verdana" w:eastAsia="Times New Roman" w:cs="Segoe UI"/>
          <w:kern w:val="0"/>
          <w:sz w:val="18"/>
          <w:szCs w:val="18"/>
          <w:lang w:eastAsia="nl-NL"/>
          <w14:ligatures w14:val="none"/>
        </w:rPr>
        <w:t xml:space="preserve">in het uitgewerkt kavelplan </w:t>
      </w:r>
      <w:r w:rsidR="00537C19">
        <w:rPr>
          <w:rFonts w:ascii="Verdana" w:hAnsi="Verdana" w:eastAsia="Times New Roman" w:cs="Segoe UI"/>
          <w:kern w:val="0"/>
          <w:sz w:val="18"/>
          <w:szCs w:val="18"/>
          <w:lang w:eastAsia="nl-NL"/>
          <w14:ligatures w14:val="none"/>
        </w:rPr>
        <w:t xml:space="preserve">op basis </w:t>
      </w:r>
      <w:r w:rsidR="0063173D">
        <w:rPr>
          <w:rFonts w:ascii="Verdana" w:hAnsi="Verdana" w:eastAsia="Times New Roman" w:cs="Segoe UI"/>
          <w:kern w:val="0"/>
          <w:sz w:val="18"/>
          <w:szCs w:val="18"/>
          <w:lang w:eastAsia="nl-NL"/>
          <w14:ligatures w14:val="none"/>
        </w:rPr>
        <w:t>van</w:t>
      </w:r>
      <w:r w:rsidR="00550212">
        <w:rPr>
          <w:rFonts w:ascii="Verdana" w:hAnsi="Verdana" w:eastAsia="Times New Roman" w:cs="Segoe UI"/>
          <w:kern w:val="0"/>
          <w:sz w:val="18"/>
          <w:szCs w:val="18"/>
          <w:lang w:eastAsia="nl-NL"/>
          <w14:ligatures w14:val="none"/>
        </w:rPr>
        <w:t xml:space="preserve"> een indicatie van de kosten</w:t>
      </w:r>
      <w:r w:rsidR="1F6B87AD">
        <w:rPr>
          <w:rFonts w:ascii="Verdana" w:hAnsi="Verdana" w:eastAsia="Times New Roman" w:cs="Segoe UI"/>
          <w:kern w:val="0"/>
          <w:sz w:val="18"/>
          <w:szCs w:val="18"/>
          <w:lang w:eastAsia="nl-NL"/>
          <w14:ligatures w14:val="none"/>
        </w:rPr>
        <w:t xml:space="preserve"> en de tarieven,</w:t>
      </w:r>
      <w:r w:rsidR="00550212">
        <w:rPr>
          <w:rFonts w:ascii="Verdana" w:hAnsi="Verdana" w:eastAsia="Times New Roman" w:cs="Segoe UI"/>
          <w:kern w:val="0"/>
          <w:sz w:val="18"/>
          <w:szCs w:val="18"/>
          <w:lang w:eastAsia="nl-NL"/>
          <w14:ligatures w14:val="none"/>
        </w:rPr>
        <w:t xml:space="preserve"> bedoeld in a</w:t>
      </w:r>
      <w:r w:rsidR="00E71AAC">
        <w:rPr>
          <w:rFonts w:ascii="Verdana" w:hAnsi="Verdana" w:eastAsia="Times New Roman" w:cs="Segoe UI"/>
          <w:kern w:val="0"/>
          <w:sz w:val="18"/>
          <w:szCs w:val="18"/>
          <w:lang w:eastAsia="nl-NL"/>
          <w14:ligatures w14:val="none"/>
        </w:rPr>
        <w:t>rtikel 2.16, tweede lid, onderde</w:t>
      </w:r>
      <w:r w:rsidR="66F83014">
        <w:rPr>
          <w:rFonts w:ascii="Verdana" w:hAnsi="Verdana" w:eastAsia="Times New Roman" w:cs="Segoe UI"/>
          <w:kern w:val="0"/>
          <w:sz w:val="18"/>
          <w:szCs w:val="18"/>
          <w:lang w:eastAsia="nl-NL"/>
          <w14:ligatures w14:val="none"/>
        </w:rPr>
        <w:t>len i en j</w:t>
      </w:r>
      <w:r w:rsidR="009A06FF">
        <w:rPr>
          <w:rFonts w:ascii="Verdana" w:hAnsi="Verdana" w:eastAsia="Times New Roman" w:cs="Segoe UI"/>
          <w:kern w:val="0"/>
          <w:sz w:val="18"/>
          <w:szCs w:val="18"/>
          <w:lang w:eastAsia="nl-NL"/>
          <w14:ligatures w14:val="none"/>
        </w:rPr>
        <w:t>, van de wet</w:t>
      </w:r>
      <w:r w:rsidR="005C06C5">
        <w:rPr>
          <w:rFonts w:ascii="Verdana" w:hAnsi="Verdana" w:eastAsia="Times New Roman" w:cs="Segoe UI"/>
          <w:kern w:val="0"/>
          <w:sz w:val="18"/>
          <w:szCs w:val="18"/>
          <w:lang w:eastAsia="nl-NL"/>
          <w14:ligatures w14:val="none"/>
        </w:rPr>
        <w:t>.</w:t>
      </w:r>
      <w:r w:rsidR="0063173D">
        <w:rPr>
          <w:rFonts w:ascii="Verdana" w:hAnsi="Verdana" w:eastAsia="Times New Roman" w:cs="Segoe UI"/>
          <w:kern w:val="0"/>
          <w:sz w:val="18"/>
          <w:szCs w:val="18"/>
          <w:lang w:eastAsia="nl-NL"/>
          <w14:ligatures w14:val="none"/>
        </w:rPr>
        <w:t xml:space="preserve"> </w:t>
      </w:r>
    </w:p>
    <w:p w:rsidRPr="00103F99" w:rsidR="00A43C9F" w:rsidP="1710C837" w:rsidRDefault="00A43C9F" w14:paraId="24D942BA" w14:textId="62D984C4">
      <w:pPr>
        <w:spacing w:after="0" w:line="240" w:lineRule="auto"/>
        <w:textAlignment w:val="baseline"/>
        <w:rPr>
          <w:rFonts w:ascii="Segoe UI" w:hAnsi="Segoe UI" w:eastAsia="Times New Roman" w:cs="Segoe UI"/>
          <w:sz w:val="18"/>
          <w:szCs w:val="18"/>
          <w:lang w:eastAsia="nl-NL"/>
        </w:rPr>
      </w:pPr>
      <w:r>
        <w:rPr>
          <w:rFonts w:ascii="Verdana" w:hAnsi="Verdana" w:eastAsia="Times New Roman" w:cs="Segoe UI"/>
          <w:kern w:val="0"/>
          <w:sz w:val="18"/>
          <w:szCs w:val="18"/>
          <w:lang w:eastAsia="nl-NL"/>
          <w14:ligatures w14:val="none"/>
        </w:rPr>
        <w:t xml:space="preserve">4. </w:t>
      </w:r>
      <w:r w:rsidR="0057692F">
        <w:rPr>
          <w:rFonts w:ascii="Verdana" w:hAnsi="Verdana"/>
          <w:sz w:val="18"/>
          <w:szCs w:val="18"/>
        </w:rPr>
        <w:t xml:space="preserve">In aanvulling op het derde lid beschrijft het aangewezen warmtebedrijf in het uitgewerkt kavelplan de verschillende kostendekkingsbijdragen en de verschillende voorwaarden waaronder deze van toepassing zijn. </w:t>
      </w:r>
    </w:p>
    <w:p w:rsidRPr="00103F99" w:rsidR="00103F99" w:rsidP="00103F99" w:rsidRDefault="0057692F" w14:paraId="36881FA4" w14:textId="22C7EF58">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sz w:val="18"/>
          <w:szCs w:val="18"/>
          <w:lang w:eastAsia="nl-NL"/>
        </w:rPr>
        <w:t>5</w:t>
      </w:r>
      <w:r w:rsidRPr="00103F99" w:rsidR="00103F99">
        <w:rPr>
          <w:rFonts w:ascii="Verdana" w:hAnsi="Verdana" w:eastAsia="Times New Roman" w:cs="Segoe UI"/>
          <w:kern w:val="0"/>
          <w:sz w:val="18"/>
          <w:szCs w:val="18"/>
          <w:lang w:eastAsia="nl-NL"/>
          <w14:ligatures w14:val="none"/>
        </w:rPr>
        <w:t xml:space="preserve">. Het college beslist binnen acht weken op de aanvraag </w:t>
      </w:r>
      <w:r w:rsidRPr="00103F99" w:rsidR="708B65F1">
        <w:rPr>
          <w:rFonts w:ascii="Verdana" w:hAnsi="Verdana" w:eastAsia="Times New Roman" w:cs="Segoe UI"/>
          <w:kern w:val="0"/>
          <w:sz w:val="18"/>
          <w:szCs w:val="18"/>
          <w:lang w:eastAsia="nl-NL"/>
          <w14:ligatures w14:val="none"/>
        </w:rPr>
        <w:t>om</w:t>
      </w:r>
      <w:r w:rsidRPr="00103F99" w:rsidR="00103F99">
        <w:rPr>
          <w:rFonts w:ascii="Verdana" w:hAnsi="Verdana" w:eastAsia="Times New Roman" w:cs="Segoe UI"/>
          <w:kern w:val="0"/>
          <w:sz w:val="18"/>
          <w:szCs w:val="18"/>
          <w:lang w:eastAsia="nl-NL"/>
          <w14:ligatures w14:val="none"/>
        </w:rPr>
        <w:t xml:space="preserve"> instemming met het in artikel 2.1</w:t>
      </w:r>
      <w:r w:rsidR="0020022E">
        <w:rPr>
          <w:rFonts w:ascii="Verdana" w:hAnsi="Verdana" w:eastAsia="Times New Roman" w:cs="Segoe UI"/>
          <w:kern w:val="0"/>
          <w:sz w:val="18"/>
          <w:szCs w:val="18"/>
          <w:lang w:eastAsia="nl-NL"/>
          <w14:ligatures w14:val="none"/>
        </w:rPr>
        <w:t>6</w:t>
      </w:r>
      <w:r w:rsidRPr="00103F99" w:rsidR="00103F99">
        <w:rPr>
          <w:rFonts w:ascii="Verdana" w:hAnsi="Verdana" w:eastAsia="Times New Roman" w:cs="Segoe UI"/>
          <w:kern w:val="0"/>
          <w:sz w:val="18"/>
          <w:szCs w:val="18"/>
          <w:lang w:eastAsia="nl-NL"/>
          <w14:ligatures w14:val="none"/>
        </w:rPr>
        <w:t xml:space="preserve"> van de wet bedoelde uitgewerkt kavelplan of de wijziging van een uitgewerkt kavelplan. </w:t>
      </w:r>
    </w:p>
    <w:p w:rsidRPr="00103F99" w:rsidR="00103F99" w:rsidP="00103F99" w:rsidRDefault="0057692F" w14:paraId="1F32B6B7" w14:textId="0BB56AC3">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color w:val="000000" w:themeColor="text1"/>
          <w:sz w:val="18"/>
          <w:szCs w:val="18"/>
          <w:lang w:eastAsia="nl-NL"/>
        </w:rPr>
        <w:t>6</w:t>
      </w:r>
      <w:r w:rsidRPr="00103F99" w:rsidR="00103F99">
        <w:rPr>
          <w:rFonts w:ascii="Verdana" w:hAnsi="Verdana" w:eastAsia="Times New Roman" w:cs="Segoe UI"/>
          <w:color w:val="000000"/>
          <w:kern w:val="0"/>
          <w:sz w:val="18"/>
          <w:szCs w:val="18"/>
          <w:lang w:eastAsia="nl-NL"/>
          <w14:ligatures w14:val="none"/>
        </w:rPr>
        <w:t xml:space="preserve">. De termijn voor het nemen van een besluit kan </w:t>
      </w:r>
      <w:r w:rsidRPr="00103F99" w:rsidR="5BC81D4F">
        <w:rPr>
          <w:rFonts w:ascii="Verdana" w:hAnsi="Verdana" w:eastAsia="Times New Roman" w:cs="Segoe UI"/>
          <w:color w:val="000000"/>
          <w:kern w:val="0"/>
          <w:sz w:val="18"/>
          <w:szCs w:val="18"/>
          <w:lang w:eastAsia="nl-NL"/>
          <w14:ligatures w14:val="none"/>
        </w:rPr>
        <w:t>eenma</w:t>
      </w:r>
      <w:r w:rsidRPr="00103F99" w:rsidR="3E2F8A07">
        <w:rPr>
          <w:rFonts w:ascii="Verdana" w:hAnsi="Verdana" w:eastAsia="Times New Roman" w:cs="Segoe UI"/>
          <w:color w:val="000000"/>
          <w:kern w:val="0"/>
          <w:sz w:val="18"/>
          <w:szCs w:val="18"/>
          <w:lang w:eastAsia="nl-NL"/>
          <w14:ligatures w14:val="none"/>
        </w:rPr>
        <w:t>al</w:t>
      </w:r>
      <w:r w:rsidRPr="00103F99" w:rsidR="00103F99">
        <w:rPr>
          <w:rFonts w:ascii="Verdana" w:hAnsi="Verdana" w:eastAsia="Times New Roman" w:cs="Segoe UI"/>
          <w:color w:val="000000"/>
          <w:kern w:val="0"/>
          <w:sz w:val="18"/>
          <w:szCs w:val="18"/>
          <w:lang w:eastAsia="nl-NL"/>
          <w14:ligatures w14:val="none"/>
        </w:rPr>
        <w:t xml:space="preserve"> met vier weken worden verlengd.</w:t>
      </w:r>
      <w:r w:rsidR="00265D48">
        <w:rPr>
          <w:rFonts w:ascii="Verdana" w:hAnsi="Verdana" w:eastAsia="Times New Roman" w:cs="Segoe UI"/>
          <w:color w:val="000000"/>
          <w:kern w:val="0"/>
          <w:sz w:val="18"/>
          <w:szCs w:val="18"/>
          <w:lang w:eastAsia="nl-NL"/>
          <w14:ligatures w14:val="none"/>
        </w:rPr>
        <w:t xml:space="preserve"> </w:t>
      </w:r>
    </w:p>
    <w:p w:rsidRPr="00103F99" w:rsidR="00103F99" w:rsidP="00103F99" w:rsidRDefault="00103F99" w14:paraId="0D3996CD"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755AEDEB" w14:textId="5BFBC1B2">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2.1</w:t>
      </w:r>
      <w:r w:rsidR="00D82D23">
        <w:rPr>
          <w:rFonts w:ascii="Verdana" w:hAnsi="Verdana" w:eastAsia="Times New Roman" w:cs="Segoe UI"/>
          <w:b/>
          <w:bCs/>
          <w:color w:val="000000" w:themeColor="text1"/>
          <w:sz w:val="18"/>
          <w:szCs w:val="18"/>
          <w:lang w:eastAsia="nl-NL"/>
        </w:rPr>
        <w:t>9</w:t>
      </w:r>
      <w:r w:rsidRPr="00103F99">
        <w:rPr>
          <w:rFonts w:ascii="Verdana" w:hAnsi="Verdana" w:eastAsia="Times New Roman" w:cs="Segoe UI"/>
          <w:b/>
          <w:bCs/>
          <w:color w:val="000000"/>
          <w:kern w:val="0"/>
          <w:sz w:val="18"/>
          <w:szCs w:val="18"/>
          <w:lang w:eastAsia="nl-NL"/>
          <w14:ligatures w14:val="none"/>
        </w:rPr>
        <w:t> investeringsplan </w:t>
      </w:r>
    </w:p>
    <w:p w:rsidRPr="00103F99" w:rsidR="00103F99" w:rsidP="00103F99" w:rsidRDefault="00103F99" w14:paraId="3C663A18" w14:textId="3675DE3D">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2.1</w:t>
      </w:r>
      <w:r w:rsidR="009A3D62">
        <w:rPr>
          <w:rFonts w:ascii="Verdana" w:hAnsi="Verdana" w:eastAsia="Times New Roman" w:cs="Segoe UI"/>
          <w:i/>
          <w:iCs/>
          <w:kern w:val="0"/>
          <w:sz w:val="18"/>
          <w:szCs w:val="18"/>
          <w:lang w:eastAsia="nl-NL"/>
          <w14:ligatures w14:val="none"/>
        </w:rPr>
        <w:t>7</w:t>
      </w:r>
      <w:r w:rsidRPr="00103F99">
        <w:rPr>
          <w:rFonts w:ascii="Verdana" w:hAnsi="Verdana" w:eastAsia="Times New Roman" w:cs="Segoe UI"/>
          <w:i/>
          <w:iCs/>
          <w:kern w:val="0"/>
          <w:sz w:val="18"/>
          <w:szCs w:val="18"/>
          <w:lang w:eastAsia="nl-NL"/>
          <w14:ligatures w14:val="none"/>
        </w:rPr>
        <w:t>, tiende lid, aanhef en onder b)</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38CF8FF3" w14:textId="23D541CD">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1. Het aangewezen warmtebedrijf stelt eens in de vijf </w:t>
      </w:r>
      <w:r w:rsidR="002F5F6C">
        <w:rPr>
          <w:rFonts w:ascii="Verdana" w:hAnsi="Verdana" w:eastAsia="Times New Roman" w:cs="Segoe UI"/>
          <w:kern w:val="0"/>
          <w:sz w:val="18"/>
          <w:szCs w:val="18"/>
          <w:lang w:eastAsia="nl-NL"/>
          <w14:ligatures w14:val="none"/>
        </w:rPr>
        <w:t>jaren</w:t>
      </w:r>
      <w:r w:rsidRPr="00103F99" w:rsidR="002F5F6C">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t>een investeringsplan op als bedoeld in artikel 2.1</w:t>
      </w:r>
      <w:r w:rsidR="00525F22">
        <w:rPr>
          <w:rFonts w:ascii="Verdana" w:hAnsi="Verdana" w:eastAsia="Times New Roman" w:cs="Segoe UI"/>
          <w:kern w:val="0"/>
          <w:sz w:val="18"/>
          <w:szCs w:val="18"/>
          <w:lang w:eastAsia="nl-NL"/>
          <w14:ligatures w14:val="none"/>
        </w:rPr>
        <w:t>7</w:t>
      </w:r>
      <w:r w:rsidRPr="00103F99">
        <w:rPr>
          <w:rFonts w:ascii="Verdana" w:hAnsi="Verdana" w:eastAsia="Times New Roman" w:cs="Segoe UI"/>
          <w:kern w:val="0"/>
          <w:sz w:val="18"/>
          <w:szCs w:val="18"/>
          <w:lang w:eastAsia="nl-NL"/>
          <w14:ligatures w14:val="none"/>
        </w:rPr>
        <w:t xml:space="preserve"> van de wet. </w:t>
      </w:r>
    </w:p>
    <w:p w:rsidRPr="00103F99" w:rsidR="00103F99" w:rsidP="00103F99" w:rsidRDefault="00103F99" w14:paraId="0DD21FF8"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2. Bij de totstandkoming van het investeringsplan wordt de volgende procedure gevolgd: </w:t>
      </w:r>
    </w:p>
    <w:p w:rsidR="0022601A" w:rsidP="00C652ED" w:rsidRDefault="00103F99" w14:paraId="45D756D3" w14:textId="54E77D5E">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lastRenderedPageBreak/>
        <w:t xml:space="preserve">a. </w:t>
      </w:r>
      <w:r w:rsidR="00E65696">
        <w:rPr>
          <w:rFonts w:ascii="Verdana" w:hAnsi="Verdana" w:eastAsia="Times New Roman" w:cs="Segoe UI"/>
          <w:kern w:val="0"/>
          <w:sz w:val="18"/>
          <w:szCs w:val="18"/>
          <w:lang w:eastAsia="nl-NL"/>
          <w14:ligatures w14:val="none"/>
        </w:rPr>
        <w:t xml:space="preserve">nadat het </w:t>
      </w:r>
      <w:r w:rsidRPr="00103F99">
        <w:rPr>
          <w:rFonts w:ascii="Verdana" w:hAnsi="Verdana" w:eastAsia="Times New Roman" w:cs="Segoe UI"/>
          <w:kern w:val="0"/>
          <w:sz w:val="18"/>
          <w:szCs w:val="18"/>
          <w:lang w:eastAsia="nl-NL"/>
          <w14:ligatures w14:val="none"/>
        </w:rPr>
        <w:t xml:space="preserve">ontwerp-investeringsplan </w:t>
      </w:r>
      <w:r w:rsidR="003B5801">
        <w:rPr>
          <w:rFonts w:ascii="Verdana" w:hAnsi="Verdana" w:eastAsia="Times New Roman" w:cs="Segoe UI"/>
          <w:kern w:val="0"/>
          <w:sz w:val="18"/>
          <w:szCs w:val="18"/>
          <w:lang w:eastAsia="nl-NL"/>
          <w14:ligatures w14:val="none"/>
        </w:rPr>
        <w:t xml:space="preserve">aan het </w:t>
      </w:r>
      <w:proofErr w:type="spellStart"/>
      <w:r w:rsidRPr="00103F99">
        <w:rPr>
          <w:rFonts w:ascii="Verdana" w:hAnsi="Verdana" w:eastAsia="Times New Roman" w:cs="Segoe UI"/>
          <w:kern w:val="0"/>
          <w:sz w:val="18"/>
          <w:szCs w:val="18"/>
          <w:lang w:eastAsia="nl-NL"/>
          <w14:ligatures w14:val="none"/>
        </w:rPr>
        <w:t>het</w:t>
      </w:r>
      <w:proofErr w:type="spellEnd"/>
      <w:r w:rsidRPr="00103F99">
        <w:rPr>
          <w:rFonts w:ascii="Verdana" w:hAnsi="Verdana" w:eastAsia="Times New Roman" w:cs="Segoe UI"/>
          <w:kern w:val="0"/>
          <w:sz w:val="18"/>
          <w:szCs w:val="18"/>
          <w:lang w:eastAsia="nl-NL"/>
          <w14:ligatures w14:val="none"/>
        </w:rPr>
        <w:t xml:space="preserve"> college </w:t>
      </w:r>
      <w:r w:rsidR="003B5801">
        <w:rPr>
          <w:rFonts w:ascii="Verdana" w:hAnsi="Verdana" w:eastAsia="Times New Roman" w:cs="Segoe UI"/>
          <w:kern w:val="0"/>
          <w:sz w:val="18"/>
          <w:szCs w:val="18"/>
          <w:lang w:eastAsia="nl-NL"/>
          <w14:ligatures w14:val="none"/>
        </w:rPr>
        <w:t>en</w:t>
      </w:r>
      <w:r w:rsidRPr="00103F99">
        <w:rPr>
          <w:rFonts w:ascii="Verdana" w:hAnsi="Verdana" w:eastAsia="Times New Roman" w:cs="Segoe UI"/>
          <w:kern w:val="0"/>
          <w:sz w:val="18"/>
          <w:szCs w:val="18"/>
          <w:lang w:eastAsia="nl-NL"/>
          <w14:ligatures w14:val="none"/>
        </w:rPr>
        <w:t xml:space="preserve"> de Autoriteit Consument en Markt</w:t>
      </w:r>
      <w:r w:rsidR="003B5801">
        <w:rPr>
          <w:rFonts w:ascii="Verdana" w:hAnsi="Verdana" w:eastAsia="Times New Roman" w:cs="Segoe UI"/>
          <w:kern w:val="0"/>
          <w:sz w:val="18"/>
          <w:szCs w:val="18"/>
          <w:lang w:eastAsia="nl-NL"/>
          <w14:ligatures w14:val="none"/>
        </w:rPr>
        <w:t xml:space="preserve"> is toegestuurd</w:t>
      </w:r>
      <w:r w:rsidR="003052D2">
        <w:rPr>
          <w:rFonts w:ascii="Verdana" w:hAnsi="Verdana" w:eastAsia="Times New Roman" w:cs="Segoe UI"/>
          <w:kern w:val="0"/>
          <w:sz w:val="18"/>
          <w:szCs w:val="18"/>
          <w:lang w:eastAsia="nl-NL"/>
          <w14:ligatures w14:val="none"/>
        </w:rPr>
        <w:t xml:space="preserve">, dient het </w:t>
      </w:r>
      <w:r w:rsidR="00C652ED">
        <w:rPr>
          <w:rFonts w:ascii="Verdana" w:hAnsi="Verdana" w:eastAsia="Times New Roman" w:cs="Segoe UI"/>
          <w:kern w:val="0"/>
          <w:sz w:val="18"/>
          <w:szCs w:val="18"/>
          <w:lang w:eastAsia="nl-NL"/>
          <w14:ligatures w14:val="none"/>
        </w:rPr>
        <w:t>college</w:t>
      </w:r>
      <w:r w:rsidRPr="00103F99">
        <w:rPr>
          <w:rFonts w:ascii="Verdana" w:hAnsi="Verdana" w:eastAsia="Times New Roman" w:cs="Segoe UI"/>
          <w:kern w:val="0"/>
          <w:sz w:val="18"/>
          <w:szCs w:val="18"/>
          <w:lang w:eastAsia="nl-NL"/>
          <w14:ligatures w14:val="none"/>
        </w:rPr>
        <w:t xml:space="preserve"> binnen een termijn van vier weken een zienswijze in over het ontwerp-investeringsplan</w:t>
      </w:r>
      <w:r w:rsidR="0022601A">
        <w:rPr>
          <w:rFonts w:ascii="Verdana" w:hAnsi="Verdana" w:eastAsia="Times New Roman" w:cs="Segoe UI"/>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xml:space="preserve"> </w:t>
      </w:r>
    </w:p>
    <w:p w:rsidRPr="00103F99" w:rsidR="00103F99" w:rsidP="00C652ED" w:rsidRDefault="0022601A" w14:paraId="7CF72936" w14:textId="4FC17383">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b. </w:t>
      </w:r>
      <w:r w:rsidRPr="00103F99" w:rsidR="00103F99">
        <w:rPr>
          <w:rFonts w:ascii="Verdana" w:hAnsi="Verdana" w:eastAsia="Times New Roman" w:cs="Segoe UI"/>
          <w:kern w:val="0"/>
          <w:sz w:val="18"/>
          <w:szCs w:val="18"/>
          <w:lang w:eastAsia="nl-NL"/>
          <w14:ligatures w14:val="none"/>
        </w:rPr>
        <w:t xml:space="preserve">de Autoriteit Consument en Markt </w:t>
      </w:r>
      <w:r>
        <w:rPr>
          <w:rFonts w:ascii="Verdana" w:hAnsi="Verdana" w:eastAsia="Times New Roman" w:cs="Segoe UI"/>
          <w:kern w:val="0"/>
          <w:sz w:val="18"/>
          <w:szCs w:val="18"/>
          <w:lang w:eastAsia="nl-NL"/>
          <w14:ligatures w14:val="none"/>
        </w:rPr>
        <w:t xml:space="preserve">betrekt </w:t>
      </w:r>
      <w:r w:rsidRPr="00103F99" w:rsidR="00103F99">
        <w:rPr>
          <w:rFonts w:ascii="Verdana" w:hAnsi="Verdana" w:eastAsia="Times New Roman" w:cs="Segoe UI"/>
          <w:kern w:val="0"/>
          <w:sz w:val="18"/>
          <w:szCs w:val="18"/>
          <w:lang w:eastAsia="nl-NL"/>
          <w14:ligatures w14:val="none"/>
        </w:rPr>
        <w:t>deze zienswijze bij de toets op grond van artikel 2.1</w:t>
      </w:r>
      <w:r w:rsidR="00525F22">
        <w:rPr>
          <w:rFonts w:ascii="Verdana" w:hAnsi="Verdana" w:eastAsia="Times New Roman" w:cs="Segoe UI"/>
          <w:kern w:val="0"/>
          <w:sz w:val="18"/>
          <w:szCs w:val="18"/>
          <w:lang w:eastAsia="nl-NL"/>
          <w14:ligatures w14:val="none"/>
        </w:rPr>
        <w:t>7</w:t>
      </w:r>
      <w:r w:rsidRPr="00103F99" w:rsidR="00103F99">
        <w:rPr>
          <w:rFonts w:ascii="Verdana" w:hAnsi="Verdana" w:eastAsia="Times New Roman" w:cs="Segoe UI"/>
          <w:kern w:val="0"/>
          <w:sz w:val="18"/>
          <w:szCs w:val="18"/>
          <w:lang w:eastAsia="nl-NL"/>
          <w14:ligatures w14:val="none"/>
        </w:rPr>
        <w:t>, vierde lid, van de wet; </w:t>
      </w:r>
    </w:p>
    <w:p w:rsidRPr="00103F99" w:rsidR="00103F99" w:rsidP="00103F99" w:rsidRDefault="00103F99" w14:paraId="30F4F088" w14:textId="5CB9394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c. de Autoriteit Consument en Markt informeert het warmtebedrijf binnen 12 weken na ontvangst van het ontwerp-investeringsplan over de uitkomst van de </w:t>
      </w:r>
      <w:r w:rsidRPr="00103F99" w:rsidR="5BC81D4F">
        <w:rPr>
          <w:rFonts w:ascii="Verdana" w:hAnsi="Verdana" w:eastAsia="Times New Roman" w:cs="Segoe UI"/>
          <w:kern w:val="0"/>
          <w:sz w:val="18"/>
          <w:szCs w:val="18"/>
          <w:lang w:eastAsia="nl-NL"/>
          <w14:ligatures w14:val="none"/>
        </w:rPr>
        <w:t>toets</w:t>
      </w:r>
      <w:r w:rsidRPr="00103F99" w:rsidR="22FDCBF9">
        <w:rPr>
          <w:rFonts w:ascii="Verdana" w:hAnsi="Verdana" w:eastAsia="Times New Roman" w:cs="Segoe UI"/>
          <w:kern w:val="0"/>
          <w:sz w:val="18"/>
          <w:szCs w:val="18"/>
          <w:lang w:eastAsia="nl-NL"/>
          <w14:ligatures w14:val="none"/>
        </w:rPr>
        <w:t>ing</w:t>
      </w:r>
      <w:r w:rsidRPr="00103F99">
        <w:rPr>
          <w:rFonts w:ascii="Verdana" w:hAnsi="Verdana" w:eastAsia="Times New Roman" w:cs="Segoe UI"/>
          <w:kern w:val="0"/>
          <w:sz w:val="18"/>
          <w:szCs w:val="18"/>
          <w:lang w:eastAsia="nl-NL"/>
          <w14:ligatures w14:val="none"/>
        </w:rPr>
        <w:t xml:space="preserve"> op grond van artikel 2.1</w:t>
      </w:r>
      <w:r w:rsidR="003E62B5">
        <w:rPr>
          <w:rFonts w:ascii="Verdana" w:hAnsi="Verdana" w:eastAsia="Times New Roman" w:cs="Segoe UI"/>
          <w:kern w:val="0"/>
          <w:sz w:val="18"/>
          <w:szCs w:val="18"/>
          <w:lang w:eastAsia="nl-NL"/>
          <w14:ligatures w14:val="none"/>
        </w:rPr>
        <w:t>7</w:t>
      </w:r>
      <w:r w:rsidR="007268E7">
        <w:rPr>
          <w:rFonts w:ascii="Verdana" w:hAnsi="Verdana" w:eastAsia="Times New Roman" w:cs="Segoe UI"/>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xml:space="preserve"> vierde lid, van de wet; </w:t>
      </w:r>
    </w:p>
    <w:p w:rsidRPr="00103F99" w:rsidR="00103F99" w:rsidP="00103F99" w:rsidRDefault="00103F99" w14:paraId="3FBC6B3F" w14:textId="2E190945">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d. het aangewezen warmtebedrijf stelt het investeringsplan vast overeenkomstig artikel 2.1</w:t>
      </w:r>
      <w:r w:rsidR="003E62B5">
        <w:rPr>
          <w:rFonts w:ascii="Verdana" w:hAnsi="Verdana" w:eastAsia="Times New Roman" w:cs="Segoe UI"/>
          <w:kern w:val="0"/>
          <w:sz w:val="18"/>
          <w:szCs w:val="18"/>
          <w:lang w:eastAsia="nl-NL"/>
          <w14:ligatures w14:val="none"/>
        </w:rPr>
        <w:t>7</w:t>
      </w:r>
      <w:r w:rsidRPr="00103F99">
        <w:rPr>
          <w:rFonts w:ascii="Verdana" w:hAnsi="Verdana" w:eastAsia="Times New Roman" w:cs="Segoe UI"/>
          <w:kern w:val="0"/>
          <w:sz w:val="18"/>
          <w:szCs w:val="18"/>
          <w:lang w:eastAsia="nl-NL"/>
          <w14:ligatures w14:val="none"/>
        </w:rPr>
        <w:t>, zesde lid, van de wet, en zendt deze naar het college en de Autoriteit Consument en Markt. </w:t>
      </w:r>
    </w:p>
    <w:p w:rsidRPr="00103F99" w:rsidR="00103F99" w:rsidP="00103F99" w:rsidRDefault="00103F99" w14:paraId="3A6B218F"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color w:val="000000"/>
          <w:kern w:val="0"/>
          <w:sz w:val="18"/>
          <w:szCs w:val="18"/>
          <w:lang w:eastAsia="nl-NL"/>
          <w14:ligatures w14:val="none"/>
        </w:rPr>
        <w:t>3. Het investeringsplan bevat in ieder geval: </w:t>
      </w:r>
    </w:p>
    <w:p w:rsidRPr="00103F99" w:rsidR="00103F99" w:rsidP="00103F99" w:rsidRDefault="00103F99" w14:paraId="3AF34457" w14:textId="5CCE35FC">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color w:val="000000"/>
          <w:kern w:val="0"/>
          <w:sz w:val="18"/>
          <w:szCs w:val="18"/>
          <w:lang w:eastAsia="nl-NL"/>
          <w14:ligatures w14:val="none"/>
        </w:rPr>
        <w:t xml:space="preserve">a. een nadere uitwerking van het </w:t>
      </w:r>
      <w:r w:rsidR="00C45CB7">
        <w:rPr>
          <w:rFonts w:ascii="Verdana" w:hAnsi="Verdana" w:eastAsia="Times New Roman" w:cs="Segoe UI"/>
          <w:color w:val="000000"/>
          <w:kern w:val="0"/>
          <w:sz w:val="18"/>
          <w:szCs w:val="18"/>
          <w:lang w:eastAsia="nl-NL"/>
          <w14:ligatures w14:val="none"/>
        </w:rPr>
        <w:t xml:space="preserve">uitgewerkt </w:t>
      </w:r>
      <w:r w:rsidRPr="00103F99">
        <w:rPr>
          <w:rFonts w:ascii="Verdana" w:hAnsi="Verdana" w:eastAsia="Times New Roman" w:cs="Segoe UI"/>
          <w:color w:val="000000"/>
          <w:kern w:val="0"/>
          <w:sz w:val="18"/>
          <w:szCs w:val="18"/>
          <w:lang w:eastAsia="nl-NL"/>
          <w14:ligatures w14:val="none"/>
        </w:rPr>
        <w:t>kavelplan met de daarbij behorende ingevulde en volledig transparante </w:t>
      </w:r>
      <w:r w:rsidR="00ED2829">
        <w:rPr>
          <w:rFonts w:ascii="Verdana" w:hAnsi="Verdana" w:eastAsia="Times New Roman" w:cs="Segoe UI"/>
          <w:color w:val="000000"/>
          <w:kern w:val="0"/>
          <w:sz w:val="18"/>
          <w:szCs w:val="18"/>
          <w:lang w:eastAsia="nl-NL"/>
          <w14:ligatures w14:val="none"/>
        </w:rPr>
        <w:t>berekeningen als bedoeld in artikel 2.18</w:t>
      </w:r>
      <w:r w:rsidR="1B7D4E27">
        <w:rPr>
          <w:rFonts w:ascii="Verdana" w:hAnsi="Verdana" w:eastAsia="Times New Roman" w:cs="Segoe UI"/>
          <w:color w:val="000000"/>
          <w:kern w:val="0"/>
          <w:sz w:val="18"/>
          <w:szCs w:val="18"/>
          <w:lang w:eastAsia="nl-NL"/>
          <w14:ligatures w14:val="none"/>
        </w:rPr>
        <w:t>,</w:t>
      </w:r>
      <w:r w:rsidR="00ED2829">
        <w:rPr>
          <w:rFonts w:ascii="Verdana" w:hAnsi="Verdana" w:eastAsia="Times New Roman" w:cs="Segoe UI"/>
          <w:color w:val="000000"/>
          <w:kern w:val="0"/>
          <w:sz w:val="18"/>
          <w:szCs w:val="18"/>
          <w:lang w:eastAsia="nl-NL"/>
          <w14:ligatures w14:val="none"/>
        </w:rPr>
        <w:t xml:space="preserve"> eerste lid</w:t>
      </w:r>
      <w:r w:rsidRPr="00103F99">
        <w:rPr>
          <w:rFonts w:ascii="Verdana" w:hAnsi="Verdana" w:eastAsia="Times New Roman" w:cs="Segoe UI"/>
          <w:color w:val="000000"/>
          <w:kern w:val="0"/>
          <w:sz w:val="18"/>
          <w:szCs w:val="18"/>
          <w:lang w:eastAsia="nl-NL"/>
          <w14:ligatures w14:val="none"/>
        </w:rPr>
        <w:t>; </w:t>
      </w:r>
    </w:p>
    <w:p w:rsidRPr="00103F99" w:rsidR="00103F99" w:rsidP="00103F99" w:rsidRDefault="00103F99" w14:paraId="21918BD5"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color w:val="000000"/>
          <w:kern w:val="0"/>
          <w:sz w:val="18"/>
          <w:szCs w:val="18"/>
          <w:lang w:eastAsia="nl-NL"/>
          <w14:ligatures w14:val="none"/>
        </w:rPr>
        <w:t>b. een overzicht van de technische installaties die noodzakelijk zijn voor de productie en het transport van warmte, waarbij: </w:t>
      </w:r>
    </w:p>
    <w:p w:rsidRPr="00103F99" w:rsidR="00103F99" w:rsidP="00103F99" w:rsidRDefault="00103F99" w14:paraId="67AE3621" w14:textId="6C2D0725">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color w:val="000000"/>
          <w:kern w:val="0"/>
          <w:sz w:val="18"/>
          <w:szCs w:val="18"/>
          <w:lang w:eastAsia="nl-NL"/>
          <w14:ligatures w14:val="none"/>
        </w:rPr>
        <w:t>1</w:t>
      </w:r>
      <w:r w:rsidRPr="00103F99">
        <w:rPr>
          <w:rFonts w:ascii="Verdana" w:hAnsi="Verdana" w:eastAsia="Times New Roman" w:cs="Segoe UI"/>
          <w:kern w:val="0"/>
          <w:sz w:val="18"/>
          <w:szCs w:val="18"/>
          <w:lang w:eastAsia="nl-NL"/>
          <w14:ligatures w14:val="none"/>
        </w:rPr>
        <w:t>°</w:t>
      </w:r>
      <w:r w:rsidRPr="00103F99">
        <w:rPr>
          <w:rFonts w:ascii="Verdana" w:hAnsi="Verdana" w:eastAsia="Times New Roman" w:cs="Segoe UI"/>
          <w:color w:val="000000"/>
          <w:kern w:val="0"/>
          <w:sz w:val="18"/>
          <w:szCs w:val="18"/>
          <w:lang w:eastAsia="nl-NL"/>
          <w14:ligatures w14:val="none"/>
        </w:rPr>
        <w:t xml:space="preserve">. de normen </w:t>
      </w:r>
      <w:r w:rsidRPr="00103F99" w:rsidR="3D9236F7">
        <w:rPr>
          <w:rFonts w:ascii="Verdana" w:hAnsi="Verdana" w:eastAsia="Times New Roman" w:cs="Segoe UI"/>
          <w:color w:val="000000"/>
          <w:kern w:val="0"/>
          <w:sz w:val="18"/>
          <w:szCs w:val="18"/>
          <w:lang w:eastAsia="nl-NL"/>
          <w14:ligatures w14:val="none"/>
        </w:rPr>
        <w:t xml:space="preserve">op grond van </w:t>
      </w:r>
      <w:r w:rsidRPr="00103F99">
        <w:rPr>
          <w:rFonts w:ascii="Verdana" w:hAnsi="Verdana" w:eastAsia="Times New Roman" w:cs="Segoe UI"/>
          <w:color w:val="000000"/>
          <w:kern w:val="0"/>
          <w:sz w:val="18"/>
          <w:szCs w:val="18"/>
          <w:lang w:eastAsia="nl-NL"/>
          <w14:ligatures w14:val="none"/>
        </w:rPr>
        <w:t>artikel 2.2</w:t>
      </w:r>
      <w:r w:rsidR="003B1187">
        <w:rPr>
          <w:rFonts w:ascii="Verdana" w:hAnsi="Verdana" w:eastAsia="Times New Roman" w:cs="Segoe UI"/>
          <w:color w:val="000000"/>
          <w:kern w:val="0"/>
          <w:sz w:val="18"/>
          <w:szCs w:val="18"/>
          <w:lang w:eastAsia="nl-NL"/>
          <w14:ligatures w14:val="none"/>
        </w:rPr>
        <w:t>1</w:t>
      </w:r>
      <w:r w:rsidRPr="00103F99">
        <w:rPr>
          <w:rFonts w:ascii="Verdana" w:hAnsi="Verdana" w:eastAsia="Times New Roman" w:cs="Segoe UI"/>
          <w:color w:val="000000"/>
          <w:kern w:val="0"/>
          <w:sz w:val="18"/>
          <w:szCs w:val="18"/>
          <w:lang w:eastAsia="nl-NL"/>
          <w14:ligatures w14:val="none"/>
        </w:rPr>
        <w:t xml:space="preserve">, </w:t>
      </w:r>
      <w:r w:rsidRPr="00103F99" w:rsidR="2ADF2BDD">
        <w:rPr>
          <w:rFonts w:ascii="Verdana" w:hAnsi="Verdana" w:eastAsia="Times New Roman" w:cs="Segoe UI"/>
          <w:color w:val="000000"/>
          <w:kern w:val="0"/>
          <w:sz w:val="18"/>
          <w:szCs w:val="18"/>
          <w:lang w:eastAsia="nl-NL"/>
          <w14:ligatures w14:val="none"/>
        </w:rPr>
        <w:t xml:space="preserve">eerste lid, </w:t>
      </w:r>
      <w:r w:rsidRPr="00103F99">
        <w:rPr>
          <w:rFonts w:ascii="Verdana" w:hAnsi="Verdana" w:eastAsia="Times New Roman" w:cs="Segoe UI"/>
          <w:color w:val="000000"/>
          <w:kern w:val="0"/>
          <w:sz w:val="18"/>
          <w:szCs w:val="18"/>
          <w:lang w:eastAsia="nl-NL"/>
          <w14:ligatures w14:val="none"/>
        </w:rPr>
        <w:t>van de wet, in acht worden genomen</w:t>
      </w:r>
      <w:r w:rsidR="00C248E4">
        <w:rPr>
          <w:rFonts w:ascii="Verdana" w:hAnsi="Verdana" w:eastAsia="Times New Roman" w:cs="Segoe UI"/>
          <w:color w:val="000000"/>
          <w:kern w:val="0"/>
          <w:sz w:val="18"/>
          <w:szCs w:val="18"/>
          <w:lang w:eastAsia="nl-NL"/>
          <w14:ligatures w14:val="none"/>
        </w:rPr>
        <w:t>;</w:t>
      </w:r>
      <w:r w:rsidR="00527737">
        <w:rPr>
          <w:rFonts w:ascii="Verdana" w:hAnsi="Verdana" w:eastAsia="Times New Roman" w:cs="Segoe UI"/>
          <w:color w:val="000000"/>
          <w:kern w:val="0"/>
          <w:sz w:val="18"/>
          <w:szCs w:val="18"/>
          <w:lang w:eastAsia="nl-NL"/>
          <w14:ligatures w14:val="none"/>
        </w:rPr>
        <w:t xml:space="preserve"> en</w:t>
      </w:r>
      <w:r w:rsidRPr="00103F99">
        <w:rPr>
          <w:rFonts w:ascii="Verdana" w:hAnsi="Verdana" w:eastAsia="Times New Roman" w:cs="Segoe UI"/>
          <w:color w:val="000000"/>
          <w:kern w:val="0"/>
          <w:sz w:val="18"/>
          <w:szCs w:val="18"/>
          <w:lang w:eastAsia="nl-NL"/>
          <w14:ligatures w14:val="none"/>
        </w:rPr>
        <w:t> </w:t>
      </w:r>
    </w:p>
    <w:p w:rsidRPr="00103F99" w:rsidR="00103F99" w:rsidP="00103F99" w:rsidRDefault="00103F99" w14:paraId="215F8255"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color w:val="000000"/>
          <w:kern w:val="0"/>
          <w:sz w:val="18"/>
          <w:szCs w:val="18"/>
          <w:lang w:eastAsia="nl-NL"/>
          <w14:ligatures w14:val="none"/>
        </w:rPr>
        <w:t>2</w:t>
      </w:r>
      <w:r w:rsidRPr="00103F99">
        <w:rPr>
          <w:rFonts w:ascii="Verdana" w:hAnsi="Verdana" w:eastAsia="Times New Roman" w:cs="Segoe UI"/>
          <w:kern w:val="0"/>
          <w:sz w:val="18"/>
          <w:szCs w:val="18"/>
          <w:lang w:eastAsia="nl-NL"/>
          <w14:ligatures w14:val="none"/>
        </w:rPr>
        <w:t>°</w:t>
      </w:r>
      <w:r w:rsidRPr="00103F99">
        <w:rPr>
          <w:rFonts w:ascii="Verdana" w:hAnsi="Verdana" w:eastAsia="Times New Roman" w:cs="Segoe UI"/>
          <w:color w:val="000000"/>
          <w:kern w:val="0"/>
          <w:sz w:val="18"/>
          <w:szCs w:val="18"/>
          <w:lang w:eastAsia="nl-NL"/>
          <w14:ligatures w14:val="none"/>
        </w:rPr>
        <w:t>. onderscheid wordt gemaakt tussen de productie-installaties waarbij wordt ingekocht en de productie-installaties waarin wordt geïnvesteerd en wat de investeringen zijn; </w:t>
      </w:r>
    </w:p>
    <w:p w:rsidRPr="00103F99" w:rsidR="00103F99" w:rsidP="00103F99" w:rsidRDefault="00103F99" w14:paraId="6817B165" w14:textId="1677F514">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color w:val="000000"/>
          <w:kern w:val="0"/>
          <w:sz w:val="18"/>
          <w:szCs w:val="18"/>
          <w:lang w:eastAsia="nl-NL"/>
          <w14:ligatures w14:val="none"/>
        </w:rPr>
        <w:t xml:space="preserve">c. een globaal plan over de aanpassingen die nodig zijn om in 2050 nul kilogram </w:t>
      </w:r>
      <w:r w:rsidRPr="00103F99" w:rsidR="7597892C">
        <w:rPr>
          <w:rFonts w:ascii="Verdana" w:hAnsi="Verdana" w:eastAsia="Times New Roman" w:cs="Segoe UI"/>
          <w:color w:val="000000"/>
          <w:kern w:val="0"/>
          <w:sz w:val="18"/>
          <w:szCs w:val="18"/>
          <w:lang w:eastAsia="nl-NL"/>
          <w14:ligatures w14:val="none"/>
        </w:rPr>
        <w:t xml:space="preserve">broeikasgassen </w:t>
      </w:r>
      <w:r w:rsidRPr="00103F99">
        <w:rPr>
          <w:rFonts w:ascii="Verdana" w:hAnsi="Verdana" w:eastAsia="Times New Roman" w:cs="Segoe UI"/>
          <w:color w:val="000000"/>
          <w:kern w:val="0"/>
          <w:sz w:val="18"/>
          <w:szCs w:val="18"/>
          <w:lang w:eastAsia="nl-NL"/>
          <w14:ligatures w14:val="none"/>
        </w:rPr>
        <w:t>per </w:t>
      </w:r>
      <w:proofErr w:type="spellStart"/>
      <w:r w:rsidRPr="00103F99">
        <w:rPr>
          <w:rFonts w:ascii="Verdana" w:hAnsi="Verdana" w:eastAsia="Times New Roman" w:cs="Segoe UI"/>
          <w:color w:val="000000"/>
          <w:kern w:val="0"/>
          <w:sz w:val="18"/>
          <w:szCs w:val="18"/>
          <w:lang w:eastAsia="nl-NL"/>
          <w14:ligatures w14:val="none"/>
        </w:rPr>
        <w:t>gigajoule</w:t>
      </w:r>
      <w:proofErr w:type="spellEnd"/>
      <w:r w:rsidRPr="00103F99">
        <w:rPr>
          <w:rFonts w:ascii="Verdana" w:hAnsi="Verdana" w:eastAsia="Times New Roman" w:cs="Segoe UI"/>
          <w:color w:val="000000"/>
          <w:kern w:val="0"/>
          <w:sz w:val="18"/>
          <w:szCs w:val="18"/>
          <w:lang w:eastAsia="nl-NL"/>
          <w14:ligatures w14:val="none"/>
        </w:rPr>
        <w:t> geleverde warmte uit te stoten. </w:t>
      </w:r>
    </w:p>
    <w:p w:rsidR="00307310" w:rsidP="00103F99" w:rsidRDefault="00307310" w14:paraId="319035DF" w14:textId="77777777">
      <w:pPr>
        <w:spacing w:after="0" w:line="240" w:lineRule="auto"/>
        <w:textAlignment w:val="baseline"/>
        <w:rPr>
          <w:rFonts w:ascii="Verdana" w:hAnsi="Verdana" w:eastAsia="Times New Roman" w:cs="Segoe UI"/>
          <w:kern w:val="0"/>
          <w:sz w:val="18"/>
          <w:szCs w:val="18"/>
          <w:lang w:eastAsia="nl-NL"/>
          <w14:ligatures w14:val="none"/>
        </w:rPr>
      </w:pPr>
    </w:p>
    <w:p w:rsidR="00A54C66" w:rsidP="00103F99" w:rsidRDefault="00A54C66" w14:paraId="4FB24B4D" w14:textId="77777777">
      <w:pPr>
        <w:spacing w:after="0" w:line="240" w:lineRule="auto"/>
        <w:textAlignment w:val="baseline"/>
        <w:rPr>
          <w:rFonts w:ascii="Verdana" w:hAnsi="Verdana" w:eastAsia="Times New Roman" w:cs="Segoe UI"/>
          <w:kern w:val="0"/>
          <w:sz w:val="18"/>
          <w:szCs w:val="18"/>
          <w:lang w:eastAsia="nl-NL"/>
          <w14:ligatures w14:val="none"/>
        </w:rPr>
      </w:pPr>
    </w:p>
    <w:p w:rsidR="00C6015A" w:rsidP="00103F99" w:rsidRDefault="00307310" w14:paraId="7DB3D95E"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w:t>
      </w:r>
      <w:r>
        <w:rPr>
          <w:rFonts w:ascii="Verdana" w:hAnsi="Verdana" w:eastAsia="Times New Roman" w:cs="Segoe UI"/>
          <w:b/>
          <w:bCs/>
          <w:color w:val="000000"/>
          <w:kern w:val="0"/>
          <w:sz w:val="18"/>
          <w:szCs w:val="18"/>
          <w:lang w:eastAsia="nl-NL"/>
          <w14:ligatures w14:val="none"/>
        </w:rPr>
        <w:t>3</w:t>
      </w:r>
      <w:r w:rsidRPr="00103F99">
        <w:rPr>
          <w:rFonts w:ascii="Verdana" w:hAnsi="Verdana" w:eastAsia="Times New Roman" w:cs="Segoe UI"/>
          <w:b/>
          <w:bCs/>
          <w:color w:val="000000"/>
          <w:kern w:val="0"/>
          <w:sz w:val="18"/>
          <w:szCs w:val="18"/>
          <w:lang w:eastAsia="nl-NL"/>
          <w14:ligatures w14:val="none"/>
        </w:rPr>
        <w:t xml:space="preserve"> </w:t>
      </w:r>
      <w:r w:rsidR="00C6015A">
        <w:rPr>
          <w:rFonts w:ascii="Verdana" w:hAnsi="Verdana" w:eastAsia="Times New Roman" w:cs="Segoe UI"/>
          <w:b/>
          <w:bCs/>
          <w:color w:val="000000"/>
          <w:kern w:val="0"/>
          <w:sz w:val="18"/>
          <w:szCs w:val="18"/>
          <w:lang w:eastAsia="nl-NL"/>
          <w14:ligatures w14:val="none"/>
        </w:rPr>
        <w:t>Onderbreking van de levering van warmte aan verbruikers</w:t>
      </w:r>
    </w:p>
    <w:p w:rsidR="00307310" w:rsidP="00103F99" w:rsidRDefault="00307310" w14:paraId="643C6A07" w14:textId="765A3D20">
      <w:pPr>
        <w:spacing w:after="0" w:line="240" w:lineRule="auto"/>
        <w:textAlignment w:val="baseline"/>
        <w:rPr>
          <w:rFonts w:ascii="Verdana" w:hAnsi="Verdana" w:eastAsia="Times New Roman" w:cs="Segoe UI"/>
          <w:b/>
          <w:bCs/>
          <w:color w:val="000000"/>
          <w:kern w:val="0"/>
          <w:sz w:val="18"/>
          <w:szCs w:val="18"/>
          <w:lang w:eastAsia="nl-NL"/>
          <w14:ligatures w14:val="none"/>
        </w:rPr>
      </w:pPr>
    </w:p>
    <w:p w:rsidR="00C6015A" w:rsidP="00103F99" w:rsidRDefault="00C6015A" w14:paraId="78F72A15" w14:textId="42CAEE7C">
      <w:pPr>
        <w:spacing w:after="0" w:line="240" w:lineRule="auto"/>
        <w:textAlignment w:val="baseline"/>
        <w:rPr>
          <w:rFonts w:ascii="Verdana" w:hAnsi="Verdana" w:eastAsia="Times New Roman" w:cs="Segoe UI"/>
          <w:b/>
          <w:bCs/>
          <w:color w:val="000000"/>
          <w:kern w:val="0"/>
          <w:sz w:val="18"/>
          <w:szCs w:val="18"/>
          <w:lang w:eastAsia="nl-NL"/>
          <w14:ligatures w14:val="none"/>
        </w:rPr>
      </w:pPr>
      <w:r>
        <w:rPr>
          <w:rFonts w:ascii="Verdana" w:hAnsi="Verdana" w:eastAsia="Times New Roman" w:cs="Segoe UI"/>
          <w:b/>
          <w:bCs/>
          <w:color w:val="000000"/>
          <w:kern w:val="0"/>
          <w:sz w:val="18"/>
          <w:szCs w:val="18"/>
          <w:lang w:eastAsia="nl-NL"/>
          <w14:ligatures w14:val="none"/>
        </w:rPr>
        <w:t xml:space="preserve">Artikel 2.20 </w:t>
      </w:r>
      <w:r w:rsidR="00C20D0A">
        <w:rPr>
          <w:rFonts w:ascii="Verdana" w:hAnsi="Verdana" w:eastAsia="Times New Roman" w:cs="Segoe UI"/>
          <w:b/>
          <w:bCs/>
          <w:color w:val="000000"/>
          <w:kern w:val="0"/>
          <w:sz w:val="18"/>
          <w:szCs w:val="18"/>
          <w:lang w:eastAsia="nl-NL"/>
          <w14:ligatures w14:val="none"/>
        </w:rPr>
        <w:t>storingsregistratie</w:t>
      </w:r>
    </w:p>
    <w:p w:rsidR="00C20D0A" w:rsidP="00103F99" w:rsidRDefault="00D8023F" w14:paraId="2B211436" w14:textId="1301C3A1">
      <w:pPr>
        <w:spacing w:after="0" w:line="240" w:lineRule="auto"/>
        <w:textAlignment w:val="baseline"/>
        <w:rPr>
          <w:rFonts w:ascii="Verdana" w:hAnsi="Verdana" w:eastAsia="Times New Roman" w:cs="Segoe UI"/>
          <w:b/>
          <w:bCs/>
          <w:color w:val="000000"/>
          <w:kern w:val="0"/>
          <w:sz w:val="18"/>
          <w:szCs w:val="18"/>
          <w:lang w:eastAsia="nl-NL"/>
          <w14:ligatures w14:val="none"/>
        </w:rPr>
      </w:pPr>
      <w:r>
        <w:rPr>
          <w:rFonts w:ascii="Verdana" w:hAnsi="Verdana" w:eastAsia="Times New Roman" w:cs="Segoe UI"/>
          <w:i/>
          <w:iCs/>
          <w:color w:val="000000"/>
          <w:kern w:val="0"/>
          <w:sz w:val="18"/>
          <w:szCs w:val="18"/>
          <w:lang w:eastAsia="nl-NL"/>
          <w14:ligatures w14:val="none"/>
        </w:rPr>
        <w:t>(Delegatiebepaling artikel 2.19, vierde lid)</w:t>
      </w:r>
    </w:p>
    <w:p w:rsidR="00C20D0A" w:rsidP="00103F99" w:rsidRDefault="00EE2956" w14:paraId="4D39D668" w14:textId="4F5FA73D">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1. De </w:t>
      </w:r>
      <w:r w:rsidR="000D41BF">
        <w:rPr>
          <w:rFonts w:ascii="Verdana" w:hAnsi="Verdana" w:eastAsia="Times New Roman" w:cs="Segoe UI"/>
          <w:kern w:val="0"/>
          <w:sz w:val="18"/>
          <w:szCs w:val="18"/>
          <w:lang w:eastAsia="nl-NL"/>
          <w14:ligatures w14:val="none"/>
        </w:rPr>
        <w:t xml:space="preserve">storingsregistratie, </w:t>
      </w:r>
      <w:r w:rsidR="002B5746">
        <w:rPr>
          <w:rFonts w:ascii="Verdana" w:hAnsi="Verdana" w:eastAsia="Times New Roman" w:cs="Segoe UI"/>
          <w:kern w:val="0"/>
          <w:sz w:val="18"/>
          <w:szCs w:val="18"/>
          <w:lang w:eastAsia="nl-NL"/>
          <w14:ligatures w14:val="none"/>
        </w:rPr>
        <w:t>bedoeld in artikel 2.19, derde lid, van de wet</w:t>
      </w:r>
      <w:r w:rsidR="00FB6AE4">
        <w:rPr>
          <w:rFonts w:ascii="Verdana" w:hAnsi="Verdana" w:eastAsia="Times New Roman" w:cs="Segoe UI"/>
          <w:kern w:val="0"/>
          <w:sz w:val="18"/>
          <w:szCs w:val="18"/>
          <w:lang w:eastAsia="nl-NL"/>
          <w14:ligatures w14:val="none"/>
        </w:rPr>
        <w:t xml:space="preserve">, bevat </w:t>
      </w:r>
      <w:r w:rsidR="006C5A7B">
        <w:rPr>
          <w:rFonts w:ascii="Verdana" w:hAnsi="Verdana" w:eastAsia="Times New Roman" w:cs="Segoe UI"/>
          <w:kern w:val="0"/>
          <w:sz w:val="18"/>
          <w:szCs w:val="18"/>
          <w:lang w:eastAsia="nl-NL"/>
          <w14:ligatures w14:val="none"/>
        </w:rPr>
        <w:t>in ieder geval</w:t>
      </w:r>
      <w:r w:rsidR="00A94D43">
        <w:rPr>
          <w:rFonts w:ascii="Verdana" w:hAnsi="Verdana" w:eastAsia="Times New Roman" w:cs="Segoe UI"/>
          <w:kern w:val="0"/>
          <w:sz w:val="18"/>
          <w:szCs w:val="18"/>
          <w:lang w:eastAsia="nl-NL"/>
          <w14:ligatures w14:val="none"/>
        </w:rPr>
        <w:t>:</w:t>
      </w:r>
    </w:p>
    <w:p w:rsidR="00282B59" w:rsidP="00103F99" w:rsidRDefault="00282B59" w14:paraId="1ADB5490" w14:textId="1B172B25">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a. </w:t>
      </w:r>
      <w:r w:rsidR="0099420C">
        <w:rPr>
          <w:rFonts w:ascii="Verdana" w:hAnsi="Verdana" w:eastAsia="Times New Roman" w:cs="Segoe UI"/>
          <w:kern w:val="0"/>
          <w:sz w:val="18"/>
          <w:szCs w:val="18"/>
          <w:lang w:eastAsia="nl-NL"/>
          <w14:ligatures w14:val="none"/>
        </w:rPr>
        <w:t xml:space="preserve">de datum en het </w:t>
      </w:r>
      <w:r w:rsidR="001840B5">
        <w:rPr>
          <w:rFonts w:ascii="Verdana" w:hAnsi="Verdana" w:eastAsia="Times New Roman" w:cs="Segoe UI"/>
          <w:kern w:val="0"/>
          <w:sz w:val="18"/>
          <w:szCs w:val="18"/>
          <w:lang w:eastAsia="nl-NL"/>
          <w14:ligatures w14:val="none"/>
        </w:rPr>
        <w:t>tijdstip van de</w:t>
      </w:r>
      <w:r w:rsidR="008E3691">
        <w:rPr>
          <w:rFonts w:ascii="Verdana" w:hAnsi="Verdana" w:eastAsia="Times New Roman" w:cs="Segoe UI"/>
          <w:kern w:val="0"/>
          <w:sz w:val="18"/>
          <w:szCs w:val="18"/>
          <w:lang w:eastAsia="nl-NL"/>
          <w14:ligatures w14:val="none"/>
        </w:rPr>
        <w:t xml:space="preserve"> aanvang van de</w:t>
      </w:r>
      <w:r w:rsidR="001840B5">
        <w:rPr>
          <w:rFonts w:ascii="Verdana" w:hAnsi="Verdana" w:eastAsia="Times New Roman" w:cs="Segoe UI"/>
          <w:kern w:val="0"/>
          <w:sz w:val="18"/>
          <w:szCs w:val="18"/>
          <w:lang w:eastAsia="nl-NL"/>
          <w14:ligatures w14:val="none"/>
        </w:rPr>
        <w:t xml:space="preserve"> storing;</w:t>
      </w:r>
    </w:p>
    <w:p w:rsidR="001840B5" w:rsidP="00103F99" w:rsidRDefault="001840B5" w14:paraId="5EFA0EAE" w14:textId="501F7C8D">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b. de datum en </w:t>
      </w:r>
      <w:r w:rsidR="00760D93">
        <w:rPr>
          <w:rFonts w:ascii="Verdana" w:hAnsi="Verdana" w:eastAsia="Times New Roman" w:cs="Segoe UI"/>
          <w:kern w:val="0"/>
          <w:sz w:val="18"/>
          <w:szCs w:val="18"/>
          <w:lang w:eastAsia="nl-NL"/>
          <w14:ligatures w14:val="none"/>
        </w:rPr>
        <w:t xml:space="preserve">het tijdstip waarop de storing is </w:t>
      </w:r>
      <w:r w:rsidR="000F465A">
        <w:rPr>
          <w:rFonts w:ascii="Verdana" w:hAnsi="Verdana" w:eastAsia="Times New Roman" w:cs="Segoe UI"/>
          <w:kern w:val="0"/>
          <w:sz w:val="18"/>
          <w:szCs w:val="18"/>
          <w:lang w:eastAsia="nl-NL"/>
          <w14:ligatures w14:val="none"/>
        </w:rPr>
        <w:t>beëindigd</w:t>
      </w:r>
      <w:r w:rsidR="00BE1057">
        <w:rPr>
          <w:rFonts w:ascii="Verdana" w:hAnsi="Verdana" w:eastAsia="Times New Roman" w:cs="Segoe UI"/>
          <w:kern w:val="0"/>
          <w:sz w:val="18"/>
          <w:szCs w:val="18"/>
          <w:lang w:eastAsia="nl-NL"/>
          <w14:ligatures w14:val="none"/>
        </w:rPr>
        <w:t>;</w:t>
      </w:r>
    </w:p>
    <w:p w:rsidR="00BE1057" w:rsidP="00103F99" w:rsidRDefault="00BE1057" w14:paraId="01BE78A7" w14:textId="6150050E">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c. de datum en het tijdstip van de melding van de storing;</w:t>
      </w:r>
    </w:p>
    <w:p w:rsidR="00760D93" w:rsidP="00103F99" w:rsidRDefault="00BE1057" w14:paraId="007C4D9E" w14:textId="5964DF08">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d</w:t>
      </w:r>
      <w:r w:rsidR="00760D93">
        <w:rPr>
          <w:rFonts w:ascii="Verdana" w:hAnsi="Verdana" w:eastAsia="Times New Roman" w:cs="Segoe UI"/>
          <w:kern w:val="0"/>
          <w:sz w:val="18"/>
          <w:szCs w:val="18"/>
          <w:lang w:eastAsia="nl-NL"/>
          <w14:ligatures w14:val="none"/>
        </w:rPr>
        <w:t>. de oorzaak van de s</w:t>
      </w:r>
      <w:r w:rsidR="0089213B">
        <w:rPr>
          <w:rFonts w:ascii="Verdana" w:hAnsi="Verdana" w:eastAsia="Times New Roman" w:cs="Segoe UI"/>
          <w:kern w:val="0"/>
          <w:sz w:val="18"/>
          <w:szCs w:val="18"/>
          <w:lang w:eastAsia="nl-NL"/>
          <w14:ligatures w14:val="none"/>
        </w:rPr>
        <w:t>toring;</w:t>
      </w:r>
    </w:p>
    <w:p w:rsidR="00664494" w:rsidP="003C736C" w:rsidRDefault="00BE1057" w14:paraId="0561379E" w14:textId="12AEB144">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e</w:t>
      </w:r>
      <w:r w:rsidR="00BE1C90">
        <w:rPr>
          <w:rFonts w:ascii="Verdana" w:hAnsi="Verdana" w:eastAsia="Times New Roman" w:cs="Segoe UI"/>
          <w:kern w:val="0"/>
          <w:sz w:val="18"/>
          <w:szCs w:val="18"/>
          <w:lang w:eastAsia="nl-NL"/>
          <w14:ligatures w14:val="none"/>
        </w:rPr>
        <w:t xml:space="preserve">. </w:t>
      </w:r>
      <w:r w:rsidR="006A428C">
        <w:rPr>
          <w:rFonts w:ascii="Verdana" w:hAnsi="Verdana" w:eastAsia="Times New Roman" w:cs="Segoe UI"/>
          <w:kern w:val="0"/>
          <w:sz w:val="18"/>
          <w:szCs w:val="18"/>
          <w:lang w:eastAsia="nl-NL"/>
          <w14:ligatures w14:val="none"/>
        </w:rPr>
        <w:t xml:space="preserve">de </w:t>
      </w:r>
      <w:r w:rsidR="00CD6007">
        <w:rPr>
          <w:rFonts w:ascii="Verdana" w:hAnsi="Verdana" w:eastAsia="Times New Roman" w:cs="Segoe UI"/>
          <w:kern w:val="0"/>
          <w:sz w:val="18"/>
          <w:szCs w:val="18"/>
          <w:lang w:eastAsia="nl-NL"/>
          <w14:ligatures w14:val="none"/>
        </w:rPr>
        <w:t>collectieve w</w:t>
      </w:r>
      <w:r w:rsidR="000E64FA">
        <w:rPr>
          <w:rFonts w:ascii="Verdana" w:hAnsi="Verdana" w:eastAsia="Times New Roman" w:cs="Segoe UI"/>
          <w:kern w:val="0"/>
          <w:sz w:val="18"/>
          <w:szCs w:val="18"/>
          <w:lang w:eastAsia="nl-NL"/>
          <w14:ligatures w14:val="none"/>
        </w:rPr>
        <w:t xml:space="preserve">armtevoorziening </w:t>
      </w:r>
      <w:r w:rsidR="00261048">
        <w:rPr>
          <w:rFonts w:ascii="Verdana" w:hAnsi="Verdana" w:eastAsia="Times New Roman" w:cs="Segoe UI"/>
          <w:kern w:val="0"/>
          <w:sz w:val="18"/>
          <w:szCs w:val="18"/>
          <w:lang w:eastAsia="nl-NL"/>
          <w14:ligatures w14:val="none"/>
        </w:rPr>
        <w:t xml:space="preserve">waar de storing </w:t>
      </w:r>
      <w:r w:rsidR="00880C34">
        <w:rPr>
          <w:rFonts w:ascii="Verdana" w:hAnsi="Verdana" w:eastAsia="Times New Roman" w:cs="Segoe UI"/>
          <w:kern w:val="0"/>
          <w:sz w:val="18"/>
          <w:szCs w:val="18"/>
          <w:lang w:eastAsia="nl-NL"/>
          <w14:ligatures w14:val="none"/>
        </w:rPr>
        <w:t>plaatsvindt</w:t>
      </w:r>
      <w:r w:rsidR="00556D57">
        <w:rPr>
          <w:rFonts w:ascii="Verdana" w:hAnsi="Verdana" w:eastAsia="Times New Roman" w:cs="Segoe UI"/>
          <w:kern w:val="0"/>
          <w:sz w:val="18"/>
          <w:szCs w:val="18"/>
          <w:lang w:eastAsia="nl-NL"/>
          <w14:ligatures w14:val="none"/>
        </w:rPr>
        <w:t>;</w:t>
      </w:r>
    </w:p>
    <w:p w:rsidR="00103F99" w:rsidP="00103F99" w:rsidRDefault="00BE1057" w14:paraId="6FFD6A92" w14:textId="2A3C7642">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f</w:t>
      </w:r>
      <w:r w:rsidR="00125387">
        <w:rPr>
          <w:rFonts w:ascii="Verdana" w:hAnsi="Verdana" w:eastAsia="Times New Roman" w:cs="Segoe UI"/>
          <w:kern w:val="0"/>
          <w:sz w:val="18"/>
          <w:szCs w:val="18"/>
          <w:lang w:eastAsia="nl-NL"/>
          <w14:ligatures w14:val="none"/>
        </w:rPr>
        <w:t xml:space="preserve">. </w:t>
      </w:r>
      <w:r w:rsidR="00FD6699">
        <w:rPr>
          <w:rFonts w:ascii="Verdana" w:hAnsi="Verdana" w:eastAsia="Times New Roman" w:cs="Segoe UI"/>
          <w:kern w:val="0"/>
          <w:sz w:val="18"/>
          <w:szCs w:val="18"/>
          <w:lang w:eastAsia="nl-NL"/>
          <w14:ligatures w14:val="none"/>
        </w:rPr>
        <w:t xml:space="preserve">het aantal getroffen </w:t>
      </w:r>
      <w:r w:rsidR="009E5B86">
        <w:rPr>
          <w:rFonts w:ascii="Verdana" w:hAnsi="Verdana" w:eastAsia="Times New Roman" w:cs="Segoe UI"/>
          <w:kern w:val="0"/>
          <w:sz w:val="18"/>
          <w:szCs w:val="18"/>
          <w:lang w:eastAsia="nl-NL"/>
          <w14:ligatures w14:val="none"/>
        </w:rPr>
        <w:t>leveringsaansluitingen</w:t>
      </w:r>
      <w:r w:rsidR="006815A6">
        <w:rPr>
          <w:rFonts w:ascii="Verdana" w:hAnsi="Verdana" w:eastAsia="Times New Roman" w:cs="Segoe UI"/>
          <w:kern w:val="0"/>
          <w:sz w:val="18"/>
          <w:szCs w:val="18"/>
          <w:lang w:eastAsia="nl-NL"/>
          <w14:ligatures w14:val="none"/>
        </w:rPr>
        <w:t>.</w:t>
      </w:r>
      <w:r w:rsidRPr="00103F99" w:rsidR="00103F99">
        <w:rPr>
          <w:rFonts w:ascii="Verdana" w:hAnsi="Verdana" w:eastAsia="Times New Roman" w:cs="Segoe UI"/>
          <w:kern w:val="0"/>
          <w:sz w:val="18"/>
          <w:szCs w:val="18"/>
          <w:lang w:eastAsia="nl-NL"/>
          <w14:ligatures w14:val="none"/>
        </w:rPr>
        <w:t> </w:t>
      </w:r>
    </w:p>
    <w:p w:rsidR="00283AEF" w:rsidP="003C736C" w:rsidRDefault="00283AEF" w14:paraId="75B4A4EE" w14:textId="5269EBF9">
      <w:pPr>
        <w:spacing w:after="0" w:line="240" w:lineRule="auto"/>
        <w:textAlignment w:val="baseline"/>
        <w:rPr>
          <w:rFonts w:ascii="Verdana" w:hAnsi="Verdana" w:eastAsia="Times New Roman" w:cs="Segoe UI"/>
          <w:kern w:val="0"/>
          <w:sz w:val="18"/>
          <w:szCs w:val="18"/>
          <w:lang w:eastAsia="nl-NL"/>
          <w14:ligatures w14:val="none"/>
        </w:rPr>
      </w:pPr>
      <w:r w:rsidRPr="51030474">
        <w:rPr>
          <w:rFonts w:ascii="Verdana" w:hAnsi="Verdana" w:eastAsia="Times New Roman" w:cs="Segoe UI"/>
          <w:sz w:val="18"/>
          <w:szCs w:val="18"/>
          <w:lang w:eastAsia="nl-NL"/>
        </w:rPr>
        <w:t xml:space="preserve">2. </w:t>
      </w:r>
      <w:r w:rsidRPr="51030474" w:rsidR="00F018B0">
        <w:rPr>
          <w:rFonts w:ascii="Verdana" w:hAnsi="Verdana" w:eastAsia="Times New Roman" w:cs="Segoe UI"/>
          <w:sz w:val="18"/>
          <w:szCs w:val="18"/>
          <w:lang w:eastAsia="nl-NL"/>
        </w:rPr>
        <w:t>Een</w:t>
      </w:r>
      <w:r w:rsidRPr="51030474" w:rsidR="00886231">
        <w:rPr>
          <w:rFonts w:ascii="Verdana" w:hAnsi="Verdana" w:eastAsia="Times New Roman" w:cs="Segoe UI"/>
          <w:sz w:val="18"/>
          <w:szCs w:val="18"/>
          <w:lang w:eastAsia="nl-NL"/>
        </w:rPr>
        <w:t xml:space="preserve"> aangewezen warmtebedrijf </w:t>
      </w:r>
      <w:r w:rsidRPr="51030474" w:rsidR="004A4401">
        <w:rPr>
          <w:rFonts w:ascii="Verdana" w:hAnsi="Verdana" w:eastAsia="Times New Roman" w:cs="Segoe UI"/>
          <w:sz w:val="18"/>
          <w:szCs w:val="18"/>
          <w:lang w:eastAsia="nl-NL"/>
        </w:rPr>
        <w:t>maakt een storing</w:t>
      </w:r>
      <w:r w:rsidRPr="51030474" w:rsidR="006A23B7">
        <w:rPr>
          <w:rFonts w:ascii="Verdana" w:hAnsi="Verdana" w:eastAsia="Times New Roman" w:cs="Segoe UI"/>
          <w:sz w:val="18"/>
          <w:szCs w:val="18"/>
          <w:lang w:eastAsia="nl-NL"/>
        </w:rPr>
        <w:t xml:space="preserve"> onverwijld</w:t>
      </w:r>
      <w:r w:rsidRPr="51030474" w:rsidR="004A4401">
        <w:rPr>
          <w:rFonts w:ascii="Verdana" w:hAnsi="Verdana" w:eastAsia="Times New Roman" w:cs="Segoe UI"/>
          <w:sz w:val="18"/>
          <w:szCs w:val="18"/>
          <w:lang w:eastAsia="nl-NL"/>
        </w:rPr>
        <w:t xml:space="preserve"> </w:t>
      </w:r>
      <w:r w:rsidRPr="51030474" w:rsidR="00A61F24">
        <w:rPr>
          <w:rFonts w:ascii="Verdana" w:hAnsi="Verdana" w:eastAsia="Times New Roman" w:cs="Segoe UI"/>
          <w:sz w:val="18"/>
          <w:szCs w:val="18"/>
          <w:lang w:eastAsia="nl-NL"/>
        </w:rPr>
        <w:t>en op</w:t>
      </w:r>
      <w:r w:rsidRPr="51030474" w:rsidR="00A21154">
        <w:rPr>
          <w:rFonts w:ascii="Verdana" w:hAnsi="Verdana" w:eastAsia="Times New Roman" w:cs="Segoe UI"/>
          <w:sz w:val="18"/>
          <w:szCs w:val="18"/>
          <w:lang w:eastAsia="nl-NL"/>
        </w:rPr>
        <w:t xml:space="preserve"> </w:t>
      </w:r>
      <w:r w:rsidRPr="51030474" w:rsidR="008E24B4">
        <w:rPr>
          <w:rFonts w:ascii="Verdana" w:hAnsi="Verdana" w:eastAsia="Times New Roman" w:cs="Segoe UI"/>
          <w:sz w:val="18"/>
          <w:szCs w:val="18"/>
          <w:lang w:eastAsia="nl-NL"/>
        </w:rPr>
        <w:t>e</w:t>
      </w:r>
      <w:r w:rsidRPr="51030474" w:rsidR="00A21154">
        <w:rPr>
          <w:rFonts w:ascii="Verdana" w:hAnsi="Verdana" w:eastAsia="Times New Roman" w:cs="Segoe UI"/>
          <w:sz w:val="18"/>
          <w:szCs w:val="18"/>
          <w:lang w:eastAsia="nl-NL"/>
        </w:rPr>
        <w:t>en</w:t>
      </w:r>
      <w:r w:rsidRPr="51030474" w:rsidR="00A61F24">
        <w:rPr>
          <w:rFonts w:ascii="Verdana" w:hAnsi="Verdana" w:eastAsia="Times New Roman" w:cs="Segoe UI"/>
          <w:sz w:val="18"/>
          <w:szCs w:val="18"/>
          <w:lang w:eastAsia="nl-NL"/>
        </w:rPr>
        <w:t xml:space="preserve"> toegankelijke wijze </w:t>
      </w:r>
      <w:r w:rsidRPr="51030474" w:rsidR="004A4401">
        <w:rPr>
          <w:rFonts w:ascii="Verdana" w:hAnsi="Verdana" w:eastAsia="Times New Roman" w:cs="Segoe UI"/>
          <w:sz w:val="18"/>
          <w:szCs w:val="18"/>
          <w:lang w:eastAsia="nl-NL"/>
        </w:rPr>
        <w:t xml:space="preserve">bekend </w:t>
      </w:r>
      <w:r w:rsidRPr="51030474" w:rsidR="00164B60">
        <w:rPr>
          <w:rFonts w:ascii="Verdana" w:hAnsi="Verdana" w:eastAsia="Times New Roman" w:cs="Segoe UI"/>
          <w:sz w:val="18"/>
          <w:szCs w:val="18"/>
          <w:lang w:eastAsia="nl-NL"/>
        </w:rPr>
        <w:t>via een website</w:t>
      </w:r>
      <w:r w:rsidRPr="1B329165" w:rsidR="628B0D20">
        <w:rPr>
          <w:rFonts w:ascii="Verdana" w:hAnsi="Verdana" w:eastAsia="Times New Roman" w:cs="Segoe UI"/>
          <w:sz w:val="18"/>
          <w:szCs w:val="18"/>
          <w:lang w:eastAsia="nl-NL"/>
        </w:rPr>
        <w:t xml:space="preserve">, met uitzondering van storingen in een individuele </w:t>
      </w:r>
      <w:proofErr w:type="spellStart"/>
      <w:r w:rsidRPr="1B329165" w:rsidR="628B0D20">
        <w:rPr>
          <w:rFonts w:ascii="Verdana" w:hAnsi="Verdana" w:eastAsia="Times New Roman" w:cs="Segoe UI"/>
          <w:sz w:val="18"/>
          <w:szCs w:val="18"/>
          <w:lang w:eastAsia="nl-NL"/>
        </w:rPr>
        <w:t>afleverset</w:t>
      </w:r>
      <w:proofErr w:type="spellEnd"/>
      <w:r w:rsidRPr="1B329165" w:rsidR="1D14F3FA">
        <w:rPr>
          <w:rFonts w:ascii="Verdana" w:hAnsi="Verdana" w:eastAsia="Times New Roman" w:cs="Segoe UI"/>
          <w:sz w:val="18"/>
          <w:szCs w:val="18"/>
          <w:lang w:eastAsia="nl-NL"/>
        </w:rPr>
        <w:t>.</w:t>
      </w:r>
    </w:p>
    <w:p w:rsidR="00545B24" w:rsidP="003C736C" w:rsidRDefault="00545B24" w14:paraId="36E63714" w14:textId="3E16EA56">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3. </w:t>
      </w:r>
      <w:r w:rsidR="00B64C66">
        <w:rPr>
          <w:rFonts w:ascii="Verdana" w:hAnsi="Verdana" w:eastAsia="Times New Roman" w:cs="Segoe UI"/>
          <w:kern w:val="0"/>
          <w:sz w:val="18"/>
          <w:szCs w:val="18"/>
          <w:lang w:eastAsia="nl-NL"/>
          <w14:ligatures w14:val="none"/>
        </w:rPr>
        <w:t>Een aangewezen warmtebedrijf plaatst j</w:t>
      </w:r>
      <w:r>
        <w:rPr>
          <w:rFonts w:ascii="Verdana" w:hAnsi="Verdana" w:eastAsia="Times New Roman" w:cs="Segoe UI"/>
          <w:kern w:val="0"/>
          <w:sz w:val="18"/>
          <w:szCs w:val="18"/>
          <w:lang w:eastAsia="nl-NL"/>
          <w14:ligatures w14:val="none"/>
        </w:rPr>
        <w:t xml:space="preserve">aarlijks </w:t>
      </w:r>
      <w:r w:rsidR="00F228A0">
        <w:rPr>
          <w:rFonts w:ascii="Verdana" w:hAnsi="Verdana" w:eastAsia="Times New Roman" w:cs="Segoe UI"/>
          <w:kern w:val="0"/>
          <w:sz w:val="18"/>
          <w:szCs w:val="18"/>
          <w:lang w:eastAsia="nl-NL"/>
          <w14:ligatures w14:val="none"/>
        </w:rPr>
        <w:t xml:space="preserve">op een website </w:t>
      </w:r>
      <w:r w:rsidR="00984C94">
        <w:rPr>
          <w:rFonts w:ascii="Verdana" w:hAnsi="Verdana" w:eastAsia="Times New Roman" w:cs="Segoe UI"/>
          <w:kern w:val="0"/>
          <w:sz w:val="18"/>
          <w:szCs w:val="18"/>
          <w:lang w:eastAsia="nl-NL"/>
          <w14:ligatures w14:val="none"/>
        </w:rPr>
        <w:t xml:space="preserve">een </w:t>
      </w:r>
      <w:r w:rsidR="00047629">
        <w:rPr>
          <w:rFonts w:ascii="Verdana" w:hAnsi="Verdana" w:eastAsia="Times New Roman" w:cs="Segoe UI"/>
          <w:kern w:val="0"/>
          <w:sz w:val="18"/>
          <w:szCs w:val="18"/>
          <w:lang w:eastAsia="nl-NL"/>
          <w14:ligatures w14:val="none"/>
        </w:rPr>
        <w:t xml:space="preserve">totaaloverzicht van de </w:t>
      </w:r>
      <w:r w:rsidR="00B13A4B">
        <w:rPr>
          <w:rFonts w:ascii="Verdana" w:hAnsi="Verdana" w:eastAsia="Times New Roman" w:cs="Segoe UI"/>
          <w:kern w:val="0"/>
          <w:sz w:val="18"/>
          <w:szCs w:val="18"/>
          <w:lang w:eastAsia="nl-NL"/>
          <w14:ligatures w14:val="none"/>
        </w:rPr>
        <w:t>storing</w:t>
      </w:r>
      <w:r w:rsidR="00D15342">
        <w:rPr>
          <w:rFonts w:ascii="Verdana" w:hAnsi="Verdana" w:eastAsia="Times New Roman" w:cs="Segoe UI"/>
          <w:kern w:val="0"/>
          <w:sz w:val="18"/>
          <w:szCs w:val="18"/>
          <w:lang w:eastAsia="nl-NL"/>
          <w14:ligatures w14:val="none"/>
        </w:rPr>
        <w:t xml:space="preserve">en </w:t>
      </w:r>
      <w:r w:rsidR="000B197D">
        <w:rPr>
          <w:rFonts w:ascii="Verdana" w:hAnsi="Verdana" w:eastAsia="Times New Roman" w:cs="Segoe UI"/>
          <w:kern w:val="0"/>
          <w:sz w:val="18"/>
          <w:szCs w:val="18"/>
          <w:lang w:eastAsia="nl-NL"/>
          <w14:ligatures w14:val="none"/>
        </w:rPr>
        <w:t xml:space="preserve">die </w:t>
      </w:r>
      <w:r w:rsidR="00354377">
        <w:rPr>
          <w:rFonts w:ascii="Verdana" w:hAnsi="Verdana" w:eastAsia="Times New Roman" w:cs="Segoe UI"/>
          <w:kern w:val="0"/>
          <w:sz w:val="18"/>
          <w:szCs w:val="18"/>
          <w:lang w:eastAsia="nl-NL"/>
          <w14:ligatures w14:val="none"/>
        </w:rPr>
        <w:t>in e</w:t>
      </w:r>
      <w:r w:rsidR="00880C34">
        <w:rPr>
          <w:rFonts w:ascii="Verdana" w:hAnsi="Verdana" w:eastAsia="Times New Roman" w:cs="Segoe UI"/>
          <w:kern w:val="0"/>
          <w:sz w:val="18"/>
          <w:szCs w:val="18"/>
          <w:lang w:eastAsia="nl-NL"/>
          <w14:ligatures w14:val="none"/>
        </w:rPr>
        <w:t>en jaar hebben plaatsgevonden.</w:t>
      </w:r>
    </w:p>
    <w:p w:rsidR="00543A20" w:rsidP="003C736C" w:rsidRDefault="1532150F" w14:paraId="1DAA3212" w14:textId="5A4E3FD6">
      <w:pPr>
        <w:spacing w:after="0" w:line="240" w:lineRule="auto"/>
        <w:textAlignment w:val="baseline"/>
        <w:rPr>
          <w:rFonts w:ascii="Verdana" w:hAnsi="Verdana" w:eastAsia="Times New Roman" w:cs="Segoe UI"/>
          <w:kern w:val="0"/>
          <w:sz w:val="18"/>
          <w:szCs w:val="18"/>
          <w:lang w:eastAsia="nl-NL"/>
          <w14:ligatures w14:val="none"/>
        </w:rPr>
      </w:pPr>
      <w:r w:rsidRPr="5C569DCD">
        <w:rPr>
          <w:rFonts w:ascii="Verdana" w:hAnsi="Verdana" w:eastAsia="Times New Roman" w:cs="Segoe UI"/>
          <w:sz w:val="18"/>
          <w:szCs w:val="18"/>
          <w:lang w:eastAsia="nl-NL"/>
        </w:rPr>
        <w:t>4</w:t>
      </w:r>
      <w:r w:rsidRPr="50E219E2" w:rsidR="00543A20">
        <w:rPr>
          <w:rFonts w:ascii="Verdana" w:hAnsi="Verdana" w:eastAsia="Times New Roman" w:cs="Segoe UI"/>
          <w:sz w:val="18"/>
          <w:szCs w:val="18"/>
          <w:lang w:eastAsia="nl-NL"/>
        </w:rPr>
        <w:t xml:space="preserve">. Bij ministeriële regeling kunnen nadere regels worden gesteld over de </w:t>
      </w:r>
      <w:r w:rsidR="004D4207">
        <w:rPr>
          <w:rFonts w:ascii="Verdana" w:hAnsi="Verdana" w:eastAsia="Times New Roman" w:cs="Segoe UI"/>
          <w:kern w:val="0"/>
          <w:sz w:val="18"/>
          <w:szCs w:val="18"/>
          <w:lang w:eastAsia="nl-NL"/>
          <w14:ligatures w14:val="none"/>
        </w:rPr>
        <w:t xml:space="preserve">inhoud </w:t>
      </w:r>
      <w:r w:rsidRPr="50E219E2" w:rsidR="1DDA251F">
        <w:rPr>
          <w:rFonts w:ascii="Verdana" w:hAnsi="Verdana" w:eastAsia="Times New Roman" w:cs="Segoe UI"/>
          <w:sz w:val="18"/>
          <w:szCs w:val="18"/>
          <w:lang w:eastAsia="nl-NL"/>
        </w:rPr>
        <w:t xml:space="preserve">van </w:t>
      </w:r>
      <w:r w:rsidRPr="50E219E2" w:rsidR="004D4207">
        <w:rPr>
          <w:rFonts w:ascii="Verdana" w:hAnsi="Verdana" w:eastAsia="Times New Roman" w:cs="Segoe UI"/>
          <w:sz w:val="18"/>
          <w:szCs w:val="18"/>
          <w:lang w:eastAsia="nl-NL"/>
        </w:rPr>
        <w:t xml:space="preserve">de storingsregistratie </w:t>
      </w:r>
      <w:r w:rsidRPr="50E219E2" w:rsidR="00086B28">
        <w:rPr>
          <w:rFonts w:ascii="Verdana" w:hAnsi="Verdana" w:eastAsia="Times New Roman" w:cs="Segoe UI"/>
          <w:sz w:val="18"/>
          <w:szCs w:val="18"/>
          <w:lang w:eastAsia="nl-NL"/>
        </w:rPr>
        <w:t xml:space="preserve">en de wijze </w:t>
      </w:r>
      <w:r w:rsidR="00721771">
        <w:rPr>
          <w:rFonts w:ascii="Verdana" w:hAnsi="Verdana" w:eastAsia="Times New Roman" w:cs="Segoe UI"/>
          <w:sz w:val="18"/>
          <w:szCs w:val="18"/>
          <w:lang w:eastAsia="nl-NL"/>
        </w:rPr>
        <w:t xml:space="preserve">waarop de storing </w:t>
      </w:r>
      <w:r w:rsidR="004B5485">
        <w:rPr>
          <w:rFonts w:ascii="Verdana" w:hAnsi="Verdana" w:eastAsia="Times New Roman" w:cs="Segoe UI"/>
          <w:sz w:val="18"/>
          <w:szCs w:val="18"/>
          <w:lang w:eastAsia="nl-NL"/>
        </w:rPr>
        <w:t>aan</w:t>
      </w:r>
      <w:r w:rsidR="00721771">
        <w:rPr>
          <w:rFonts w:ascii="Verdana" w:hAnsi="Verdana" w:eastAsia="Times New Roman" w:cs="Segoe UI"/>
          <w:sz w:val="18"/>
          <w:szCs w:val="18"/>
          <w:lang w:eastAsia="nl-NL"/>
        </w:rPr>
        <w:t xml:space="preserve"> </w:t>
      </w:r>
      <w:r w:rsidR="00B876AC">
        <w:rPr>
          <w:rFonts w:ascii="Verdana" w:hAnsi="Verdana" w:eastAsia="Times New Roman" w:cs="Segoe UI"/>
          <w:kern w:val="0"/>
          <w:sz w:val="18"/>
          <w:szCs w:val="18"/>
          <w:lang w:eastAsia="nl-NL"/>
          <w14:ligatures w14:val="none"/>
        </w:rPr>
        <w:t>verbruikers bekend wordt gemaakt.</w:t>
      </w:r>
    </w:p>
    <w:p w:rsidR="00760913" w:rsidP="003C736C" w:rsidRDefault="00760913" w14:paraId="22D0FDC6" w14:textId="77777777">
      <w:pPr>
        <w:spacing w:after="0" w:line="240" w:lineRule="auto"/>
        <w:textAlignment w:val="baseline"/>
        <w:rPr>
          <w:rFonts w:ascii="Verdana" w:hAnsi="Verdana" w:eastAsia="Times New Roman" w:cs="Segoe UI"/>
          <w:kern w:val="0"/>
          <w:sz w:val="18"/>
          <w:szCs w:val="18"/>
          <w:lang w:eastAsia="nl-NL"/>
          <w14:ligatures w14:val="none"/>
        </w:rPr>
      </w:pPr>
    </w:p>
    <w:p w:rsidR="00760913" w:rsidP="003C736C" w:rsidRDefault="00760913" w14:paraId="2BDE7CE3" w14:textId="26D9DCD5">
      <w:pPr>
        <w:spacing w:after="0" w:line="240" w:lineRule="auto"/>
        <w:textAlignment w:val="baseline"/>
        <w:rPr>
          <w:rFonts w:ascii="Verdana" w:hAnsi="Verdana" w:eastAsia="Times New Roman" w:cs="Segoe UI"/>
          <w:b/>
          <w:bCs/>
          <w:kern w:val="0"/>
          <w:sz w:val="18"/>
          <w:szCs w:val="18"/>
          <w:lang w:eastAsia="nl-NL"/>
          <w14:ligatures w14:val="none"/>
        </w:rPr>
      </w:pPr>
      <w:r>
        <w:rPr>
          <w:rFonts w:ascii="Verdana" w:hAnsi="Verdana" w:eastAsia="Times New Roman" w:cs="Segoe UI"/>
          <w:b/>
          <w:bCs/>
          <w:kern w:val="0"/>
          <w:sz w:val="18"/>
          <w:szCs w:val="18"/>
          <w:lang w:eastAsia="nl-NL"/>
          <w14:ligatures w14:val="none"/>
        </w:rPr>
        <w:t xml:space="preserve">Artikel 2.21 </w:t>
      </w:r>
      <w:r w:rsidR="008A5959">
        <w:rPr>
          <w:rFonts w:ascii="Verdana" w:hAnsi="Verdana" w:eastAsia="Times New Roman" w:cs="Segoe UI"/>
          <w:b/>
          <w:bCs/>
          <w:kern w:val="0"/>
          <w:sz w:val="18"/>
          <w:szCs w:val="18"/>
          <w:lang w:eastAsia="nl-NL"/>
          <w14:ligatures w14:val="none"/>
        </w:rPr>
        <w:t>ernstige storing</w:t>
      </w:r>
    </w:p>
    <w:p w:rsidR="005766AB" w:rsidP="009D4ABD" w:rsidRDefault="00FB5112" w14:paraId="37247D82" w14:textId="06F3DDA5">
      <w:pPr>
        <w:spacing w:after="0" w:line="240" w:lineRule="auto"/>
        <w:textAlignment w:val="baseline"/>
      </w:pPr>
      <w:r>
        <w:rPr>
          <w:rFonts w:ascii="Verdana" w:hAnsi="Verdana" w:eastAsia="Times New Roman" w:cs="Segoe UI"/>
          <w:i/>
          <w:iCs/>
          <w:kern w:val="0"/>
          <w:sz w:val="18"/>
          <w:szCs w:val="18"/>
          <w:lang w:eastAsia="nl-NL"/>
          <w14:ligatures w14:val="none"/>
        </w:rPr>
        <w:t>(Delegatiebepaling artikel 1.1</w:t>
      </w:r>
      <w:r w:rsidR="009F6453">
        <w:rPr>
          <w:rFonts w:ascii="Verdana" w:hAnsi="Verdana" w:eastAsia="Times New Roman" w:cs="Segoe UI"/>
          <w:i/>
          <w:iCs/>
          <w:kern w:val="0"/>
          <w:sz w:val="18"/>
          <w:szCs w:val="18"/>
          <w:lang w:eastAsia="nl-NL"/>
          <w14:ligatures w14:val="none"/>
        </w:rPr>
        <w:t>, begripsbepaling ernstige storing)</w:t>
      </w:r>
    </w:p>
    <w:p w:rsidR="005766AB" w:rsidP="001B5CE1" w:rsidRDefault="005766AB" w14:paraId="6E18D7C0" w14:textId="4A121431">
      <w:pPr>
        <w:pStyle w:val="paragraph"/>
        <w:spacing w:before="0" w:beforeAutospacing="0" w:after="0" w:afterAutospacing="0"/>
        <w:textAlignment w:val="baseline"/>
        <w:rPr>
          <w:rFonts w:ascii="Verdana" w:hAnsi="Verdana" w:eastAsia="Yu Gothic Light" w:cs="Segoe UI"/>
          <w:color w:val="000000" w:themeColor="text1"/>
          <w:sz w:val="18"/>
          <w:szCs w:val="18"/>
        </w:rPr>
      </w:pPr>
      <w:r>
        <w:rPr>
          <w:rFonts w:ascii="Verdana" w:hAnsi="Verdana" w:eastAsia="Yu Gothic Light" w:cs="Segoe UI"/>
          <w:color w:val="000000" w:themeColor="text1"/>
          <w:sz w:val="18"/>
          <w:szCs w:val="18"/>
        </w:rPr>
        <w:t xml:space="preserve">De volgende storingen </w:t>
      </w:r>
      <w:r w:rsidR="0004102A">
        <w:rPr>
          <w:rFonts w:ascii="Verdana" w:hAnsi="Verdana" w:eastAsia="Yu Gothic Light" w:cs="Segoe UI"/>
          <w:color w:val="000000" w:themeColor="text1"/>
          <w:sz w:val="18"/>
          <w:szCs w:val="18"/>
        </w:rPr>
        <w:t>gelden</w:t>
      </w:r>
      <w:r>
        <w:rPr>
          <w:rFonts w:ascii="Verdana" w:hAnsi="Verdana" w:eastAsia="Yu Gothic Light" w:cs="Segoe UI"/>
          <w:color w:val="000000" w:themeColor="text1"/>
          <w:sz w:val="18"/>
          <w:szCs w:val="18"/>
        </w:rPr>
        <w:t xml:space="preserve"> als ernstige storing als bedoeld in artikel 1.1 van de wet:</w:t>
      </w:r>
    </w:p>
    <w:p w:rsidR="005766AB" w:rsidP="001B5CE1" w:rsidRDefault="005766AB" w14:paraId="1CFAC057" w14:textId="77777777">
      <w:pPr>
        <w:pStyle w:val="paragraph"/>
        <w:spacing w:before="0" w:beforeAutospacing="0" w:after="0" w:afterAutospacing="0"/>
        <w:textAlignment w:val="baseline"/>
        <w:rPr>
          <w:rFonts w:ascii="Verdana" w:hAnsi="Verdana" w:eastAsia="Yu Gothic Light" w:cs="Segoe UI"/>
          <w:color w:val="000000" w:themeColor="text1"/>
          <w:sz w:val="18"/>
          <w:szCs w:val="18"/>
        </w:rPr>
      </w:pPr>
      <w:r>
        <w:rPr>
          <w:rFonts w:ascii="Verdana" w:hAnsi="Verdana" w:eastAsia="Yu Gothic Light" w:cs="Segoe UI"/>
          <w:color w:val="000000" w:themeColor="text1"/>
          <w:sz w:val="18"/>
          <w:szCs w:val="18"/>
        </w:rPr>
        <w:t>a. storingen</w:t>
      </w:r>
      <w:r w:rsidR="00C6430A">
        <w:rPr>
          <w:rFonts w:ascii="Verdana" w:hAnsi="Verdana" w:eastAsia="Yu Gothic Light" w:cs="Segoe UI"/>
          <w:color w:val="000000" w:themeColor="text1"/>
          <w:sz w:val="18"/>
          <w:szCs w:val="18"/>
        </w:rPr>
        <w:t xml:space="preserve"> die langer duren dan acht </w:t>
      </w:r>
      <w:r>
        <w:rPr>
          <w:rFonts w:ascii="Verdana" w:hAnsi="Verdana" w:eastAsia="Yu Gothic Light" w:cs="Segoe UI"/>
          <w:color w:val="000000" w:themeColor="text1"/>
          <w:sz w:val="18"/>
          <w:szCs w:val="18"/>
        </w:rPr>
        <w:t>uren;</w:t>
      </w:r>
    </w:p>
    <w:p w:rsidRPr="009D4ABD" w:rsidR="001B5CE1" w:rsidP="009D4ABD" w:rsidRDefault="005766AB" w14:paraId="3C9878D6" w14:textId="72163BD9">
      <w:pPr>
        <w:pStyle w:val="paragraph"/>
        <w:spacing w:before="0" w:beforeAutospacing="0" w:after="0" w:afterAutospacing="0"/>
        <w:textAlignment w:val="baseline"/>
        <w:rPr>
          <w:rFonts w:ascii="Verdana" w:hAnsi="Verdana" w:eastAsia="Yu Gothic Light" w:cs="Segoe UI"/>
          <w:color w:val="000000" w:themeColor="text1"/>
          <w:sz w:val="18"/>
          <w:szCs w:val="18"/>
        </w:rPr>
      </w:pPr>
      <w:r>
        <w:rPr>
          <w:rFonts w:ascii="Verdana" w:hAnsi="Verdana" w:eastAsia="Yu Gothic Light" w:cs="Segoe UI"/>
          <w:color w:val="000000" w:themeColor="text1"/>
          <w:sz w:val="18"/>
          <w:szCs w:val="18"/>
        </w:rPr>
        <w:t xml:space="preserve">b. </w:t>
      </w:r>
      <w:r w:rsidRPr="4B299DCF" w:rsidR="001B5CE1">
        <w:rPr>
          <w:rFonts w:ascii="Verdana" w:hAnsi="Verdana" w:eastAsia="Yu Gothic Light" w:cs="Segoe UI"/>
          <w:color w:val="000000" w:themeColor="text1"/>
          <w:sz w:val="18"/>
          <w:szCs w:val="18"/>
        </w:rPr>
        <w:t>meerdere</w:t>
      </w:r>
      <w:r w:rsidR="006E0F23">
        <w:rPr>
          <w:rFonts w:ascii="Verdana" w:hAnsi="Verdana" w:eastAsia="Yu Gothic Light" w:cs="Segoe UI"/>
          <w:color w:val="000000" w:themeColor="text1"/>
          <w:sz w:val="18"/>
          <w:szCs w:val="18"/>
        </w:rPr>
        <w:t xml:space="preserve"> opeenvolgende</w:t>
      </w:r>
      <w:r w:rsidRPr="4B299DCF" w:rsidR="001B5CE1">
        <w:rPr>
          <w:rFonts w:ascii="Verdana" w:hAnsi="Verdana" w:eastAsia="Yu Gothic Light" w:cs="Segoe UI"/>
          <w:color w:val="000000" w:themeColor="text1"/>
          <w:sz w:val="18"/>
          <w:szCs w:val="18"/>
        </w:rPr>
        <w:t xml:space="preserve"> storingen</w:t>
      </w:r>
      <w:r w:rsidR="001B5CE1">
        <w:rPr>
          <w:rFonts w:ascii="Verdana" w:hAnsi="Verdana" w:eastAsia="Yu Gothic Light" w:cs="Segoe UI"/>
          <w:color w:val="000000" w:themeColor="text1"/>
          <w:sz w:val="18"/>
          <w:szCs w:val="18"/>
        </w:rPr>
        <w:t xml:space="preserve"> van ten minste twee uren</w:t>
      </w:r>
      <w:r w:rsidRPr="4B299DCF" w:rsidR="001B5CE1">
        <w:rPr>
          <w:rFonts w:ascii="Verdana" w:hAnsi="Verdana" w:eastAsia="Yu Gothic Light" w:cs="Segoe UI"/>
          <w:color w:val="000000" w:themeColor="text1"/>
          <w:sz w:val="18"/>
          <w:szCs w:val="18"/>
        </w:rPr>
        <w:t xml:space="preserve"> die</w:t>
      </w:r>
      <w:r w:rsidR="002B7558">
        <w:rPr>
          <w:rFonts w:ascii="Verdana" w:hAnsi="Verdana" w:eastAsia="Yu Gothic Light" w:cs="Segoe UI"/>
          <w:color w:val="000000" w:themeColor="text1"/>
          <w:sz w:val="18"/>
          <w:szCs w:val="18"/>
        </w:rPr>
        <w:t>,</w:t>
      </w:r>
      <w:r w:rsidRPr="4B299DCF" w:rsidR="001B5CE1">
        <w:rPr>
          <w:rFonts w:ascii="Verdana" w:hAnsi="Verdana" w:eastAsia="Yu Gothic Light" w:cs="Segoe UI"/>
          <w:color w:val="000000" w:themeColor="text1"/>
          <w:sz w:val="18"/>
          <w:szCs w:val="18"/>
        </w:rPr>
        <w:t xml:space="preserve"> </w:t>
      </w:r>
      <w:r w:rsidR="00166C7C">
        <w:rPr>
          <w:rFonts w:ascii="Verdana" w:hAnsi="Verdana" w:eastAsia="Yu Gothic Light" w:cs="Segoe UI"/>
          <w:color w:val="000000" w:themeColor="text1"/>
          <w:sz w:val="18"/>
          <w:szCs w:val="18"/>
        </w:rPr>
        <w:t xml:space="preserve">samengenomen </w:t>
      </w:r>
      <w:r w:rsidRPr="4B299DCF" w:rsidR="001B5CE1">
        <w:rPr>
          <w:rFonts w:ascii="Verdana" w:hAnsi="Verdana" w:eastAsia="Yu Gothic Light" w:cs="Segoe UI"/>
          <w:color w:val="000000" w:themeColor="text1"/>
          <w:sz w:val="18"/>
          <w:szCs w:val="18"/>
        </w:rPr>
        <w:t>binnen een periode van een maand</w:t>
      </w:r>
      <w:r w:rsidR="002B7558">
        <w:rPr>
          <w:rFonts w:ascii="Verdana" w:hAnsi="Verdana" w:eastAsia="Yu Gothic Light" w:cs="Segoe UI"/>
          <w:color w:val="000000" w:themeColor="text1"/>
          <w:sz w:val="18"/>
          <w:szCs w:val="18"/>
        </w:rPr>
        <w:t>,</w:t>
      </w:r>
      <w:r w:rsidR="00543470">
        <w:rPr>
          <w:rFonts w:ascii="Verdana" w:hAnsi="Verdana" w:eastAsia="Yu Gothic Light" w:cs="Segoe UI"/>
          <w:color w:val="000000" w:themeColor="text1"/>
          <w:sz w:val="18"/>
          <w:szCs w:val="18"/>
        </w:rPr>
        <w:t xml:space="preserve"> langer</w:t>
      </w:r>
      <w:r w:rsidRPr="4B299DCF" w:rsidR="001B5CE1">
        <w:rPr>
          <w:rFonts w:ascii="Verdana" w:hAnsi="Verdana" w:eastAsia="Yu Gothic Light" w:cs="Segoe UI"/>
          <w:color w:val="000000" w:themeColor="text1"/>
          <w:sz w:val="18"/>
          <w:szCs w:val="18"/>
        </w:rPr>
        <w:t xml:space="preserve"> duren dan </w:t>
      </w:r>
      <w:r w:rsidR="001B5CE1">
        <w:rPr>
          <w:rFonts w:ascii="Verdana" w:hAnsi="Verdana" w:eastAsia="Yu Gothic Light" w:cs="Segoe UI"/>
          <w:color w:val="000000" w:themeColor="text1"/>
          <w:sz w:val="18"/>
          <w:szCs w:val="18"/>
        </w:rPr>
        <w:t>acht uren</w:t>
      </w:r>
      <w:r w:rsidR="00A83C23">
        <w:rPr>
          <w:rFonts w:ascii="Verdana" w:hAnsi="Verdana" w:eastAsia="Yu Gothic Light" w:cs="Segoe UI"/>
          <w:color w:val="000000" w:themeColor="text1"/>
          <w:sz w:val="18"/>
          <w:szCs w:val="18"/>
        </w:rPr>
        <w:t>.</w:t>
      </w:r>
    </w:p>
    <w:p w:rsidR="00103F99" w:rsidP="00103F99" w:rsidRDefault="00103F99" w14:paraId="38E3C520" w14:textId="77777777">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A54C66" w:rsidP="00103F99" w:rsidRDefault="00A54C66" w14:paraId="46542580" w14:textId="77777777">
      <w:pPr>
        <w:spacing w:after="0" w:line="240" w:lineRule="auto"/>
        <w:textAlignment w:val="baseline"/>
        <w:rPr>
          <w:rFonts w:ascii="Segoe UI" w:hAnsi="Segoe UI" w:eastAsia="Times New Roman" w:cs="Segoe UI"/>
          <w:kern w:val="0"/>
          <w:sz w:val="18"/>
          <w:szCs w:val="18"/>
          <w:lang w:eastAsia="nl-NL"/>
          <w14:ligatures w14:val="none"/>
        </w:rPr>
      </w:pPr>
    </w:p>
    <w:p w:rsidRPr="00103F99" w:rsidR="00103F99" w:rsidP="00103F99" w:rsidRDefault="00103F99" w14:paraId="150E2D67" w14:textId="548AC1CE">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sidR="00FE5D02">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w:t>
      </w:r>
      <w:r w:rsidR="00C95B6E">
        <w:rPr>
          <w:rFonts w:ascii="Verdana" w:hAnsi="Verdana" w:eastAsia="Times New Roman" w:cs="Segoe UI"/>
          <w:b/>
          <w:bCs/>
          <w:color w:val="000000" w:themeColor="text1"/>
          <w:sz w:val="18"/>
          <w:szCs w:val="18"/>
          <w:lang w:eastAsia="nl-NL"/>
        </w:rPr>
        <w:t>4</w:t>
      </w:r>
      <w:r w:rsidRPr="00103F99">
        <w:rPr>
          <w:rFonts w:ascii="Verdana" w:hAnsi="Verdana" w:eastAsia="Times New Roman" w:cs="Segoe UI"/>
          <w:b/>
          <w:bCs/>
          <w:color w:val="000000"/>
          <w:kern w:val="0"/>
          <w:sz w:val="18"/>
          <w:szCs w:val="18"/>
          <w:lang w:eastAsia="nl-NL"/>
          <w14:ligatures w14:val="none"/>
        </w:rPr>
        <w:t xml:space="preserve"> De uitstoot van broeikasgassen </w:t>
      </w:r>
    </w:p>
    <w:p w:rsidRPr="00103F99" w:rsidR="00103F99" w:rsidP="00103F99" w:rsidRDefault="00265D48" w14:paraId="43045B64" w14:textId="6A39E4E2">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103F99" w:rsidR="00103F99" w:rsidP="00103F99" w:rsidRDefault="00103F99" w14:paraId="1932DB34" w14:textId="4A0EA544">
      <w:pPr>
        <w:spacing w:after="0" w:line="240" w:lineRule="auto"/>
        <w:textAlignment w:val="baseline"/>
        <w:rPr>
          <w:rFonts w:ascii="Segoe UI" w:hAnsi="Segoe UI" w:eastAsia="Times New Roman" w:cs="Segoe UI"/>
          <w:b/>
          <w:bCs/>
          <w:color w:val="000000"/>
          <w:kern w:val="0"/>
          <w:sz w:val="18"/>
          <w:szCs w:val="18"/>
          <w:lang w:eastAsia="nl-NL"/>
          <w14:ligatures w14:val="none"/>
        </w:rPr>
      </w:pPr>
      <w:bookmarkStart w:name="OLE_LINK10" w:id="0"/>
      <w:r w:rsidRPr="00103F99">
        <w:rPr>
          <w:rFonts w:ascii="Verdana" w:hAnsi="Verdana" w:eastAsia="Times New Roman" w:cs="Segoe UI"/>
          <w:b/>
          <w:bCs/>
          <w:color w:val="000000"/>
          <w:kern w:val="0"/>
          <w:sz w:val="18"/>
          <w:szCs w:val="18"/>
          <w:lang w:eastAsia="nl-NL"/>
          <w14:ligatures w14:val="none"/>
        </w:rPr>
        <w:t>Artikel 2.</w:t>
      </w:r>
      <w:r w:rsidR="00FE5D02">
        <w:rPr>
          <w:rFonts w:ascii="Verdana" w:hAnsi="Verdana" w:eastAsia="Times New Roman" w:cs="Segoe UI"/>
          <w:b/>
          <w:bCs/>
          <w:color w:val="000000" w:themeColor="text1"/>
          <w:sz w:val="18"/>
          <w:szCs w:val="18"/>
          <w:lang w:eastAsia="nl-NL"/>
        </w:rPr>
        <w:t>2</w:t>
      </w:r>
      <w:r w:rsidR="00B1220C">
        <w:rPr>
          <w:rFonts w:ascii="Verdana" w:hAnsi="Verdana" w:eastAsia="Times New Roman" w:cs="Segoe UI"/>
          <w:b/>
          <w:bCs/>
          <w:color w:val="000000" w:themeColor="text1"/>
          <w:sz w:val="18"/>
          <w:szCs w:val="18"/>
          <w:lang w:eastAsia="nl-NL"/>
        </w:rPr>
        <w:t>2</w:t>
      </w:r>
      <w:r w:rsidRPr="00103F99">
        <w:rPr>
          <w:rFonts w:ascii="Verdana" w:hAnsi="Verdana" w:eastAsia="Times New Roman" w:cs="Segoe UI"/>
          <w:b/>
          <w:bCs/>
          <w:color w:val="000000"/>
          <w:kern w:val="0"/>
          <w:sz w:val="18"/>
          <w:szCs w:val="18"/>
          <w:lang w:eastAsia="nl-NL"/>
          <w14:ligatures w14:val="none"/>
        </w:rPr>
        <w:t> normen en berekening uitstoot broeikasgassen </w:t>
      </w:r>
    </w:p>
    <w:p w:rsidRPr="00593C5E" w:rsidR="00103F99" w:rsidP="00593C5E" w:rsidRDefault="00103F99" w14:paraId="15DAD216" w14:textId="1C6796D5">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2.2</w:t>
      </w:r>
      <w:r w:rsidR="003B1187">
        <w:rPr>
          <w:rFonts w:ascii="Verdana" w:hAnsi="Verdana" w:eastAsia="Times New Roman" w:cs="Segoe UI"/>
          <w:i/>
          <w:iCs/>
          <w:kern w:val="0"/>
          <w:sz w:val="18"/>
          <w:szCs w:val="18"/>
          <w:lang w:eastAsia="nl-NL"/>
          <w14:ligatures w14:val="none"/>
        </w:rPr>
        <w:t>1</w:t>
      </w:r>
      <w:r w:rsidRPr="00103F99">
        <w:rPr>
          <w:rFonts w:ascii="Verdana" w:hAnsi="Verdana" w:eastAsia="Times New Roman" w:cs="Segoe UI"/>
          <w:i/>
          <w:iCs/>
          <w:kern w:val="0"/>
          <w:sz w:val="18"/>
          <w:szCs w:val="18"/>
          <w:lang w:eastAsia="nl-NL"/>
          <w14:ligatures w14:val="none"/>
        </w:rPr>
        <w:t>, eerste lid, van de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r w:rsidR="00593C5E">
        <w:rPr>
          <w:rFonts w:ascii="Segoe UI" w:hAnsi="Segoe UI" w:eastAsia="Times New Roman" w:cs="Segoe UI"/>
          <w:kern w:val="0"/>
          <w:sz w:val="18"/>
          <w:szCs w:val="18"/>
          <w:lang w:eastAsia="nl-NL"/>
          <w14:ligatures w14:val="none"/>
        </w:rPr>
        <w:br/>
      </w:r>
      <w:r w:rsidRPr="3FADC237" w:rsidR="369ED973">
        <w:rPr>
          <w:rFonts w:ascii="Verdana" w:hAnsi="Verdana" w:eastAsia="Verdana" w:cs="Verdana"/>
          <w:color w:val="000000" w:themeColor="text1"/>
          <w:sz w:val="18"/>
          <w:szCs w:val="18"/>
        </w:rPr>
        <w:t xml:space="preserve">1. De gemiddelde toegestane uitstoot van broeikasgassen die jaarlijks ten gevolge van de levering van warmte aan verbruikers door een aangewezen warmtebedrijf in een warmtekavel is toegestaan, bedraagt, per eenheid geleverde warmte in </w:t>
      </w:r>
      <w:proofErr w:type="spellStart"/>
      <w:r w:rsidRPr="3FADC237" w:rsidR="369ED973">
        <w:rPr>
          <w:rFonts w:ascii="Verdana" w:hAnsi="Verdana" w:eastAsia="Verdana" w:cs="Verdana"/>
          <w:color w:val="000000" w:themeColor="text1"/>
          <w:sz w:val="18"/>
          <w:szCs w:val="18"/>
        </w:rPr>
        <w:t>gigajoule</w:t>
      </w:r>
      <w:proofErr w:type="spellEnd"/>
      <w:r w:rsidRPr="3FADC237" w:rsidR="369ED973">
        <w:rPr>
          <w:rFonts w:ascii="Verdana" w:hAnsi="Verdana" w:eastAsia="Verdana" w:cs="Verdana"/>
          <w:color w:val="000000" w:themeColor="text1"/>
          <w:sz w:val="18"/>
          <w:szCs w:val="18"/>
        </w:rPr>
        <w:t xml:space="preserve">, ten hoogste: </w:t>
      </w:r>
    </w:p>
    <w:p w:rsidRPr="00103F99" w:rsidR="00103F99" w:rsidP="00593C5E" w:rsidRDefault="369ED973" w14:paraId="40DB14A4" w14:textId="376870A0">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a. 25,00 kilogram broeikasgassen in 2030; </w:t>
      </w:r>
    </w:p>
    <w:p w:rsidRPr="00103F99" w:rsidR="00103F99" w:rsidP="00593C5E" w:rsidRDefault="369ED973" w14:paraId="360E053D" w14:textId="00FD1CCA">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b. 23,75 kilogram broeikasgassen in 2031; </w:t>
      </w:r>
    </w:p>
    <w:p w:rsidRPr="00103F99" w:rsidR="00103F99" w:rsidP="00593C5E" w:rsidRDefault="369ED973" w14:paraId="74D89A33" w14:textId="347A8FA4">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c. 22,50 kilogram broeikasgassen in 2032; </w:t>
      </w:r>
    </w:p>
    <w:p w:rsidRPr="00103F99" w:rsidR="00103F99" w:rsidP="00593C5E" w:rsidRDefault="369ED973" w14:paraId="1A1F9FAA" w14:textId="34766FA1">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d. 21,25 kilogram broeikasgassen in 2033; </w:t>
      </w:r>
    </w:p>
    <w:p w:rsidRPr="00103F99" w:rsidR="00103F99" w:rsidP="00593C5E" w:rsidRDefault="369ED973" w14:paraId="06F3F5C7" w14:textId="4077DF33">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e. 20,00 kilogram broeikasgassen in 2034; </w:t>
      </w:r>
    </w:p>
    <w:p w:rsidRPr="00103F99" w:rsidR="00103F99" w:rsidP="00593C5E" w:rsidRDefault="369ED973" w14:paraId="3E8A3730" w14:textId="4FA1E3F7">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f. 18,75 kilogram broeikasgassen in 2035; </w:t>
      </w:r>
    </w:p>
    <w:p w:rsidRPr="00103F99" w:rsidR="00103F99" w:rsidP="00593C5E" w:rsidRDefault="369ED973" w14:paraId="09721793" w14:textId="4E0FEC7C">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g. 17,50 kilogram broeikasgassen in 2036; </w:t>
      </w:r>
    </w:p>
    <w:p w:rsidRPr="00103F99" w:rsidR="00103F99" w:rsidP="00593C5E" w:rsidRDefault="369ED973" w14:paraId="60C1010D" w14:textId="64B5E2FE">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h. 16,25 kilogram broeikasgassen in 2037; </w:t>
      </w:r>
    </w:p>
    <w:p w:rsidRPr="00103F99" w:rsidR="00103F99" w:rsidP="00593C5E" w:rsidRDefault="369ED973" w14:paraId="0ABAF233" w14:textId="24190AB2">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lastRenderedPageBreak/>
        <w:t xml:space="preserve">i. 15,00 kilogram broeikasgassen in 2038; </w:t>
      </w:r>
    </w:p>
    <w:p w:rsidRPr="00103F99" w:rsidR="00103F99" w:rsidP="00593C5E" w:rsidRDefault="369ED973" w14:paraId="6F25799C" w14:textId="16C091E0">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j. 13,75 kilogram broeikasgassen in 2039; </w:t>
      </w:r>
    </w:p>
    <w:p w:rsidRPr="00103F99" w:rsidR="00103F99" w:rsidP="00593C5E" w:rsidRDefault="369ED973" w14:paraId="76A32AA8" w14:textId="38DF7924">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k. 12,50 kilogram broeikasgassen in 2040; </w:t>
      </w:r>
    </w:p>
    <w:p w:rsidRPr="00103F99" w:rsidR="00103F99" w:rsidP="00593C5E" w:rsidRDefault="369ED973" w14:paraId="6C872D4D" w14:textId="65B42427">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l. 11,25 kilogram broeikasgassen in 2041; </w:t>
      </w:r>
    </w:p>
    <w:p w:rsidRPr="00103F99" w:rsidR="00103F99" w:rsidP="00593C5E" w:rsidRDefault="369ED973" w14:paraId="13ABF41B" w14:textId="1D1265AD">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m. 10,00 kilogram broeikasgassen in 2042; </w:t>
      </w:r>
    </w:p>
    <w:p w:rsidRPr="00103F99" w:rsidR="00103F99" w:rsidP="00593C5E" w:rsidRDefault="369ED973" w14:paraId="637CCE18" w14:textId="75C6CA84">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n. 8,75 kilogram broeikasgassen in 2043; </w:t>
      </w:r>
    </w:p>
    <w:p w:rsidRPr="00103F99" w:rsidR="00103F99" w:rsidP="00593C5E" w:rsidRDefault="369ED973" w14:paraId="11F466AB" w14:textId="11F9B4B9">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o. 7,50 kilogram broeikasgassen in 2044; </w:t>
      </w:r>
    </w:p>
    <w:p w:rsidRPr="00103F99" w:rsidR="00103F99" w:rsidP="00593C5E" w:rsidRDefault="369ED973" w14:paraId="13EACFBD" w14:textId="5B6AA61C">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p. 6,25 kilogram broeikasgassen in 2045; </w:t>
      </w:r>
    </w:p>
    <w:p w:rsidRPr="00103F99" w:rsidR="00103F99" w:rsidP="00593C5E" w:rsidRDefault="369ED973" w14:paraId="7D402088" w14:textId="067994DB">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q. 5,00 kilogram broeikasgassen in 2046; </w:t>
      </w:r>
    </w:p>
    <w:p w:rsidRPr="00103F99" w:rsidR="00103F99" w:rsidP="00593C5E" w:rsidRDefault="369ED973" w14:paraId="3F34CDA8" w14:textId="5A1E1A8C">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r. 3,75 kilogram broeikasgassen in 2047; </w:t>
      </w:r>
    </w:p>
    <w:p w:rsidRPr="00103F99" w:rsidR="00103F99" w:rsidP="00593C5E" w:rsidRDefault="369ED973" w14:paraId="6425B758" w14:textId="32257637">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s. 2,50 kilogram broeikasgassen in 2048; </w:t>
      </w:r>
    </w:p>
    <w:p w:rsidRPr="00103F99" w:rsidR="00103F99" w:rsidP="00593C5E" w:rsidRDefault="369ED973" w14:paraId="5C5778E1" w14:textId="1B55A5BB">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t. 1,25 kilogram broeikasgassen in 2049; </w:t>
      </w:r>
    </w:p>
    <w:p w:rsidRPr="00103F99" w:rsidR="00103F99" w:rsidP="00593C5E" w:rsidRDefault="369ED973" w14:paraId="52540E3F" w14:textId="2EE70283">
      <w:pPr>
        <w:spacing w:after="0"/>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u. 0 kilogram broeikasgassen in 2050.</w:t>
      </w:r>
      <w:r w:rsidR="00265D48">
        <w:rPr>
          <w:rFonts w:ascii="Verdana" w:hAnsi="Verdana" w:eastAsia="Verdana" w:cs="Verdana"/>
          <w:color w:val="000000" w:themeColor="text1"/>
          <w:sz w:val="18"/>
          <w:szCs w:val="18"/>
        </w:rPr>
        <w:t xml:space="preserve"> </w:t>
      </w:r>
    </w:p>
    <w:p w:rsidRPr="00103F99" w:rsidR="00103F99" w:rsidP="00593C5E" w:rsidRDefault="369ED973" w14:paraId="512B3E02" w14:textId="7B27E262">
      <w:pPr>
        <w:pStyle w:val="Geenafstand"/>
        <w:spacing w:line="240" w:lineRule="auto"/>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2. De jaarlijkse uitstoot wordt berekend als de som van de directe en indirecte uitstoot van broeikasgassen vanwege de warmteproductie, het warmtetransport en de warmtelevering binnen een collectieve warmtevoorziening waarop in mindering wordt gebracht: de directe uitstoot die is afgevangen en gedurende een bij ministeriële regeling te bepalen termijn is opgeslagen.</w:t>
      </w:r>
    </w:p>
    <w:p w:rsidRPr="00103F99" w:rsidR="00103F99" w:rsidP="00593C5E" w:rsidRDefault="0CBC1CFE" w14:paraId="218457BA" w14:textId="6F582923">
      <w:pPr>
        <w:pStyle w:val="Geenafstand"/>
        <w:spacing w:line="240" w:lineRule="auto"/>
        <w:textAlignment w:val="baseline"/>
        <w:rPr>
          <w:rFonts w:ascii="Verdana" w:hAnsi="Verdana" w:eastAsia="Verdana" w:cs="Verdana"/>
          <w:color w:val="000000" w:themeColor="text1"/>
          <w:sz w:val="18"/>
          <w:szCs w:val="18"/>
        </w:rPr>
      </w:pPr>
      <w:r w:rsidRPr="7C527706">
        <w:rPr>
          <w:rFonts w:ascii="Verdana" w:hAnsi="Verdana" w:eastAsia="Verdana" w:cs="Verdana"/>
          <w:color w:val="000000" w:themeColor="text1"/>
          <w:sz w:val="18"/>
          <w:szCs w:val="18"/>
        </w:rPr>
        <w:t>3</w:t>
      </w:r>
      <w:r w:rsidRPr="7C527706" w:rsidR="369ED973">
        <w:rPr>
          <w:rFonts w:ascii="Verdana" w:hAnsi="Verdana" w:eastAsia="Verdana" w:cs="Verdana"/>
          <w:color w:val="000000" w:themeColor="text1"/>
          <w:sz w:val="18"/>
          <w:szCs w:val="18"/>
        </w:rPr>
        <w:t xml:space="preserve">. Indien een </w:t>
      </w:r>
      <w:r w:rsidRPr="7C527706" w:rsidR="00DD1C8D">
        <w:rPr>
          <w:rFonts w:ascii="Verdana" w:hAnsi="Verdana" w:eastAsia="Verdana" w:cs="Verdana"/>
          <w:color w:val="000000" w:themeColor="text1"/>
          <w:sz w:val="18"/>
          <w:szCs w:val="18"/>
        </w:rPr>
        <w:t>warmtebron</w:t>
      </w:r>
      <w:r w:rsidRPr="7C527706" w:rsidR="369ED973">
        <w:rPr>
          <w:rFonts w:ascii="Verdana" w:hAnsi="Verdana" w:eastAsia="Verdana" w:cs="Verdana"/>
          <w:color w:val="000000" w:themeColor="text1"/>
          <w:sz w:val="18"/>
          <w:szCs w:val="18"/>
        </w:rPr>
        <w:t xml:space="preserve"> warmte levert aan meerdere </w:t>
      </w:r>
      <w:r w:rsidRPr="7C527706" w:rsidR="00A1213B">
        <w:rPr>
          <w:rFonts w:ascii="Verdana" w:hAnsi="Verdana" w:eastAsia="Verdana" w:cs="Verdana"/>
          <w:color w:val="000000" w:themeColor="text1"/>
          <w:sz w:val="18"/>
          <w:szCs w:val="18"/>
        </w:rPr>
        <w:t>warmte</w:t>
      </w:r>
      <w:r w:rsidRPr="7C527706" w:rsidR="369ED973">
        <w:rPr>
          <w:rFonts w:ascii="Verdana" w:hAnsi="Verdana" w:eastAsia="Verdana" w:cs="Verdana"/>
          <w:color w:val="000000" w:themeColor="text1"/>
          <w:sz w:val="18"/>
          <w:szCs w:val="18"/>
        </w:rPr>
        <w:t xml:space="preserve">kavels, wordt de uitstoot evenredig toegerekend aan de </w:t>
      </w:r>
      <w:r w:rsidRPr="7C527706" w:rsidR="00A733FD">
        <w:rPr>
          <w:rFonts w:ascii="Verdana" w:hAnsi="Verdana" w:eastAsia="Verdana" w:cs="Verdana"/>
          <w:color w:val="000000" w:themeColor="text1"/>
          <w:sz w:val="18"/>
          <w:szCs w:val="18"/>
        </w:rPr>
        <w:t>warmte</w:t>
      </w:r>
      <w:r w:rsidRPr="7C527706" w:rsidR="369ED973">
        <w:rPr>
          <w:rFonts w:ascii="Verdana" w:hAnsi="Verdana" w:eastAsia="Verdana" w:cs="Verdana"/>
          <w:color w:val="000000" w:themeColor="text1"/>
          <w:sz w:val="18"/>
          <w:szCs w:val="18"/>
        </w:rPr>
        <w:t xml:space="preserve">kavels overeenkomstig de hoeveelheid per </w:t>
      </w:r>
      <w:r w:rsidRPr="7C527706" w:rsidR="00A733FD">
        <w:rPr>
          <w:rFonts w:ascii="Verdana" w:hAnsi="Verdana" w:eastAsia="Verdana" w:cs="Verdana"/>
          <w:color w:val="000000" w:themeColor="text1"/>
          <w:sz w:val="18"/>
          <w:szCs w:val="18"/>
        </w:rPr>
        <w:t>warmte</w:t>
      </w:r>
      <w:r w:rsidRPr="7C527706" w:rsidR="369ED973">
        <w:rPr>
          <w:rFonts w:ascii="Verdana" w:hAnsi="Verdana" w:eastAsia="Verdana" w:cs="Verdana"/>
          <w:color w:val="000000" w:themeColor="text1"/>
          <w:sz w:val="18"/>
          <w:szCs w:val="18"/>
        </w:rPr>
        <w:t>kavel geleverde warmte.</w:t>
      </w:r>
    </w:p>
    <w:p w:rsidRPr="00103F99" w:rsidR="00103F99" w:rsidP="0053000E" w:rsidRDefault="0D2FF88A" w14:paraId="29C76359" w14:textId="36878852">
      <w:pPr>
        <w:pStyle w:val="Geenafstand"/>
        <w:spacing w:line="240" w:lineRule="auto"/>
        <w:textAlignment w:val="baseline"/>
        <w:rPr>
          <w:rFonts w:ascii="Verdana" w:hAnsi="Verdana" w:eastAsia="Verdana" w:cs="Verdana"/>
          <w:color w:val="000000" w:themeColor="text1"/>
          <w:sz w:val="18"/>
          <w:szCs w:val="18"/>
        </w:rPr>
      </w:pPr>
      <w:r w:rsidRPr="59727F0E">
        <w:rPr>
          <w:rFonts w:ascii="Verdana" w:hAnsi="Verdana" w:eastAsia="Verdana" w:cs="Verdana"/>
          <w:color w:val="000000" w:themeColor="text1"/>
          <w:sz w:val="18"/>
          <w:szCs w:val="18"/>
        </w:rPr>
        <w:t>4</w:t>
      </w:r>
      <w:r w:rsidRPr="3FADC237" w:rsidR="369ED973">
        <w:rPr>
          <w:rFonts w:ascii="Verdana" w:hAnsi="Verdana" w:eastAsia="Verdana" w:cs="Verdana"/>
          <w:color w:val="000000" w:themeColor="text1"/>
          <w:sz w:val="18"/>
          <w:szCs w:val="18"/>
        </w:rPr>
        <w:t>. In de berekening van de jaarlijkse uitstoot wordt als uitstootvrij meegerekend:</w:t>
      </w:r>
      <w:r w:rsidR="00406ED6">
        <w:rPr>
          <w:rFonts w:ascii="Verdana" w:hAnsi="Verdana" w:eastAsia="Verdana" w:cs="Verdana"/>
          <w:color w:val="000000" w:themeColor="text1"/>
          <w:sz w:val="18"/>
          <w:szCs w:val="18"/>
        </w:rPr>
        <w:t xml:space="preserve"> </w:t>
      </w:r>
      <w:r w:rsidRPr="3FADC237" w:rsidR="369ED973">
        <w:rPr>
          <w:rFonts w:ascii="Verdana" w:hAnsi="Verdana" w:eastAsia="Verdana" w:cs="Verdana"/>
          <w:color w:val="000000" w:themeColor="text1"/>
          <w:sz w:val="18"/>
          <w:szCs w:val="18"/>
        </w:rPr>
        <w:t>uitstoot vanwege warmte die is geproduceerd met gas voor piek- of back-uplevering, terwijl voor die productie een garantie van oorsprong voor gas uit hernieuwbare bronnen als bedoeld in artikel 2.57, derde lid, van de Energiewet is afgeboekt</w:t>
      </w:r>
      <w:r w:rsidRPr="098E2BA6" w:rsidR="0CCCEAEA">
        <w:rPr>
          <w:rFonts w:ascii="Verdana" w:hAnsi="Verdana" w:eastAsia="Verdana" w:cs="Verdana"/>
          <w:color w:val="000000" w:themeColor="text1"/>
          <w:sz w:val="18"/>
          <w:szCs w:val="18"/>
        </w:rPr>
        <w:t xml:space="preserve">, </w:t>
      </w:r>
      <w:r w:rsidRPr="5B5D52FD" w:rsidR="0CCCEAEA">
        <w:rPr>
          <w:rFonts w:ascii="Verdana" w:hAnsi="Verdana" w:eastAsia="Verdana" w:cs="Verdana"/>
          <w:color w:val="000000" w:themeColor="text1"/>
          <w:sz w:val="18"/>
          <w:szCs w:val="18"/>
        </w:rPr>
        <w:t>waarbij de productie in Nederland heeft plaatsgevonden</w:t>
      </w:r>
      <w:r w:rsidR="001116FA">
        <w:rPr>
          <w:rFonts w:ascii="Verdana" w:hAnsi="Verdana" w:eastAsia="Verdana" w:cs="Verdana"/>
          <w:color w:val="000000" w:themeColor="text1"/>
          <w:sz w:val="18"/>
          <w:szCs w:val="18"/>
        </w:rPr>
        <w:t>.</w:t>
      </w:r>
    </w:p>
    <w:p w:rsidRPr="00103F99" w:rsidR="00043773" w:rsidP="00593C5E" w:rsidRDefault="0093213C" w14:paraId="414DB145" w14:textId="3C0A93C0">
      <w:pPr>
        <w:pStyle w:val="Geenafstand"/>
        <w:spacing w:line="240" w:lineRule="auto"/>
        <w:textAlignment w:val="baseline"/>
        <w:rPr>
          <w:rFonts w:ascii="Verdana" w:hAnsi="Verdana" w:eastAsia="Verdana" w:cs="Verdana"/>
          <w:color w:val="000000" w:themeColor="text1"/>
          <w:sz w:val="18"/>
          <w:szCs w:val="18"/>
        </w:rPr>
      </w:pPr>
      <w:r w:rsidRPr="6D3975DD">
        <w:rPr>
          <w:rFonts w:ascii="Verdana" w:hAnsi="Verdana" w:eastAsia="Verdana" w:cs="Verdana"/>
          <w:color w:val="000000" w:themeColor="text1"/>
          <w:sz w:val="18"/>
          <w:szCs w:val="18"/>
        </w:rPr>
        <w:t xml:space="preserve">5. </w:t>
      </w:r>
      <w:r w:rsidRPr="6D3975DD" w:rsidR="003E2B43">
        <w:rPr>
          <w:rFonts w:ascii="Verdana" w:hAnsi="Verdana" w:eastAsia="Verdana" w:cs="Verdana"/>
          <w:color w:val="000000" w:themeColor="text1"/>
          <w:sz w:val="18"/>
          <w:szCs w:val="18"/>
        </w:rPr>
        <w:t xml:space="preserve">Het moment van aanvang van het vaststellen van de gemiddelde uitstoot van broeikasgassen is </w:t>
      </w:r>
      <w:r w:rsidRPr="6D3975DD" w:rsidR="007D6310">
        <w:rPr>
          <w:rFonts w:ascii="Verdana" w:hAnsi="Verdana" w:eastAsia="Verdana" w:cs="Verdana"/>
          <w:color w:val="000000" w:themeColor="text1"/>
          <w:sz w:val="18"/>
          <w:szCs w:val="18"/>
        </w:rPr>
        <w:t>1 januari 2030.</w:t>
      </w:r>
    </w:p>
    <w:p w:rsidRPr="00103F99" w:rsidR="00103F99" w:rsidP="00593C5E" w:rsidRDefault="0093213C" w14:paraId="6DC0DC56" w14:textId="520D9B73">
      <w:pPr>
        <w:pStyle w:val="Geenafstand"/>
        <w:spacing w:line="240" w:lineRule="auto"/>
        <w:textAlignment w:val="baseline"/>
        <w:rPr>
          <w:rFonts w:ascii="Verdana" w:hAnsi="Verdana" w:eastAsia="Verdana" w:cs="Verdana"/>
          <w:color w:val="000000" w:themeColor="text1"/>
          <w:sz w:val="18"/>
          <w:szCs w:val="18"/>
        </w:rPr>
      </w:pPr>
      <w:r>
        <w:rPr>
          <w:rFonts w:ascii="Verdana" w:hAnsi="Verdana" w:eastAsia="Verdana" w:cs="Verdana"/>
          <w:color w:val="000000" w:themeColor="text1"/>
          <w:sz w:val="18"/>
          <w:szCs w:val="18"/>
        </w:rPr>
        <w:t>6</w:t>
      </w:r>
      <w:r w:rsidRPr="3FADC237" w:rsidR="369ED973">
        <w:rPr>
          <w:rFonts w:ascii="Verdana" w:hAnsi="Verdana" w:eastAsia="Verdana" w:cs="Verdana"/>
          <w:color w:val="000000" w:themeColor="text1"/>
          <w:sz w:val="18"/>
          <w:szCs w:val="18"/>
        </w:rPr>
        <w:t>. Bij ministeriële regeling worden nadere regels gesteld over de berekening van de gemiddelde uitstoot van broeikasgassen. Voor de uitstoot die wordt toegerekend aan de productie van warmte die wordt geproduceerd in combinatie met de productie van elektriciteit</w:t>
      </w:r>
      <w:r w:rsidRPr="60600A75" w:rsidR="5015D2FA">
        <w:rPr>
          <w:rFonts w:ascii="Verdana" w:hAnsi="Verdana" w:eastAsia="Verdana" w:cs="Verdana"/>
          <w:color w:val="000000" w:themeColor="text1"/>
          <w:sz w:val="18"/>
          <w:szCs w:val="18"/>
        </w:rPr>
        <w:t>,</w:t>
      </w:r>
      <w:r w:rsidRPr="3FADC237" w:rsidR="369ED973">
        <w:rPr>
          <w:rFonts w:ascii="Verdana" w:hAnsi="Verdana" w:eastAsia="Verdana" w:cs="Verdana"/>
          <w:color w:val="000000" w:themeColor="text1"/>
          <w:sz w:val="18"/>
          <w:szCs w:val="18"/>
        </w:rPr>
        <w:t> worden bij het stellen van die regels de volgende uitgangspunten gehanteerd:</w:t>
      </w:r>
      <w:r w:rsidR="00103F99">
        <w:br/>
      </w:r>
      <w:r w:rsidRPr="3FADC237" w:rsidR="369ED973">
        <w:rPr>
          <w:rFonts w:ascii="Verdana" w:hAnsi="Verdana" w:eastAsia="Verdana" w:cs="Verdana"/>
          <w:color w:val="000000" w:themeColor="text1"/>
          <w:sz w:val="18"/>
          <w:szCs w:val="18"/>
        </w:rPr>
        <w:t>a. bij gecombineerde opwek van warmte en elektriciteit waarbij minder elektriciteit geproduceerd wordt om warmte te kunnen produceren, worden aan de warmteproductie uitsluitend de broeikasgassen toegerekend die vrijkomen bij het elders produceren van de als gevolg van de warmteproductie gederfde elektriciteitsproductie; </w:t>
      </w:r>
      <w:r w:rsidR="00103F99">
        <w:br/>
      </w:r>
      <w:r w:rsidRPr="3FADC237" w:rsidR="369ED973">
        <w:rPr>
          <w:rFonts w:ascii="Verdana" w:hAnsi="Verdana" w:eastAsia="Verdana" w:cs="Verdana"/>
          <w:color w:val="000000" w:themeColor="text1"/>
          <w:sz w:val="18"/>
          <w:szCs w:val="18"/>
        </w:rPr>
        <w:t xml:space="preserve">b. bij gecombineerde opwek van elektriciteit en warmte waarbij de omvang van de elektriciteitsproductie niet afneemt door het produceren van warmte, worden de aan de warmteproductie toe te rekenen broeikasgassen bepaald door op de totale door de </w:t>
      </w:r>
      <w:r w:rsidR="00B1606D">
        <w:rPr>
          <w:rFonts w:ascii="Verdana" w:hAnsi="Verdana" w:eastAsia="Verdana" w:cs="Verdana"/>
          <w:color w:val="000000" w:themeColor="text1"/>
          <w:sz w:val="18"/>
          <w:szCs w:val="18"/>
        </w:rPr>
        <w:t>warmtebron</w:t>
      </w:r>
      <w:r w:rsidRPr="3FADC237" w:rsidR="369ED973">
        <w:rPr>
          <w:rFonts w:ascii="Verdana" w:hAnsi="Verdana" w:eastAsia="Verdana" w:cs="Verdana"/>
          <w:color w:val="000000" w:themeColor="text1"/>
          <w:sz w:val="18"/>
          <w:szCs w:val="18"/>
        </w:rPr>
        <w:t xml:space="preserve"> uitgestoten hoeveelheid broeikasgassen in mindering te brengen: een hoeveelheid broeikasgassen die zou zijn vrijgekomen indien de geproduceerde elektriciteit elders geproduceerd zou zijn.</w:t>
      </w:r>
    </w:p>
    <w:p w:rsidRPr="00103F99" w:rsidR="00103F99" w:rsidP="7F49EDF4" w:rsidRDefault="0093213C" w14:paraId="7AD77A8C" w14:textId="3EA9C366">
      <w:pPr>
        <w:pStyle w:val="Geenafstand"/>
        <w:spacing w:line="240" w:lineRule="auto"/>
        <w:textAlignment w:val="baseline"/>
        <w:rPr>
          <w:rFonts w:ascii="Verdana" w:hAnsi="Verdana" w:eastAsia="Verdana" w:cs="Verdana"/>
          <w:color w:val="000000" w:themeColor="text1"/>
          <w:sz w:val="18"/>
          <w:szCs w:val="18"/>
        </w:rPr>
      </w:pPr>
      <w:r>
        <w:rPr>
          <w:rFonts w:ascii="Verdana" w:hAnsi="Verdana" w:eastAsia="Verdana" w:cs="Verdana"/>
          <w:color w:val="000000" w:themeColor="text1"/>
          <w:sz w:val="18"/>
          <w:szCs w:val="18"/>
        </w:rPr>
        <w:t>7</w:t>
      </w:r>
      <w:r w:rsidRPr="3FADC237" w:rsidR="369ED973">
        <w:rPr>
          <w:rFonts w:ascii="Verdana" w:hAnsi="Verdana" w:eastAsia="Verdana" w:cs="Verdana"/>
          <w:color w:val="000000" w:themeColor="text1"/>
          <w:sz w:val="18"/>
          <w:szCs w:val="18"/>
        </w:rPr>
        <w:t>. Bij ministeriële regeling worden regels gesteld over:</w:t>
      </w:r>
    </w:p>
    <w:p w:rsidRPr="00103F99" w:rsidR="00103F99" w:rsidP="00593C5E" w:rsidRDefault="369ED973" w14:paraId="29FC9A03" w14:textId="3BEC74F6">
      <w:pPr>
        <w:pStyle w:val="Geenafstand"/>
        <w:spacing w:line="240" w:lineRule="auto"/>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a. de gegevens en bescheiden die een aangewezen warmtebedrijf aan de Autoriteit Consument en Markt verstrekt over de berekening van de uitstoot;</w:t>
      </w:r>
    </w:p>
    <w:p w:rsidRPr="00593C5E" w:rsidR="3FADC237" w:rsidP="00593C5E" w:rsidRDefault="369ED973" w14:paraId="67859B93" w14:textId="0713A81C">
      <w:pPr>
        <w:pStyle w:val="Geenafstand"/>
        <w:spacing w:line="240" w:lineRule="auto"/>
        <w:textAlignment w:val="baseline"/>
        <w:rPr>
          <w:rFonts w:ascii="Verdana" w:hAnsi="Verdana" w:eastAsia="Verdana" w:cs="Verdana"/>
          <w:color w:val="000000" w:themeColor="text1"/>
          <w:sz w:val="18"/>
          <w:szCs w:val="18"/>
        </w:rPr>
      </w:pPr>
      <w:r w:rsidRPr="3FADC237">
        <w:rPr>
          <w:rFonts w:ascii="Verdana" w:hAnsi="Verdana" w:eastAsia="Verdana" w:cs="Verdana"/>
          <w:color w:val="000000" w:themeColor="text1"/>
          <w:sz w:val="18"/>
          <w:szCs w:val="18"/>
        </w:rPr>
        <w:t xml:space="preserve">b. de </w:t>
      </w:r>
      <w:r w:rsidR="00B74CDB">
        <w:rPr>
          <w:rFonts w:ascii="Verdana" w:hAnsi="Verdana" w:eastAsia="Verdana" w:cs="Verdana"/>
          <w:color w:val="000000" w:themeColor="text1"/>
          <w:sz w:val="18"/>
          <w:szCs w:val="18"/>
        </w:rPr>
        <w:t xml:space="preserve">hoeveelheid </w:t>
      </w:r>
      <w:r w:rsidR="00A61741">
        <w:rPr>
          <w:rFonts w:ascii="Verdana" w:hAnsi="Verdana" w:eastAsia="Verdana" w:cs="Verdana"/>
          <w:color w:val="000000" w:themeColor="text1"/>
          <w:sz w:val="18"/>
          <w:szCs w:val="18"/>
        </w:rPr>
        <w:t>geleverde warmte</w:t>
      </w:r>
      <w:r w:rsidRPr="3FADC237">
        <w:rPr>
          <w:rFonts w:ascii="Verdana" w:hAnsi="Verdana" w:eastAsia="Verdana" w:cs="Verdana"/>
          <w:color w:val="000000" w:themeColor="text1"/>
          <w:sz w:val="18"/>
          <w:szCs w:val="18"/>
        </w:rPr>
        <w:t xml:space="preserve"> die in aanmerking </w:t>
      </w:r>
      <w:r w:rsidR="00A61741">
        <w:rPr>
          <w:rFonts w:ascii="Verdana" w:hAnsi="Verdana" w:eastAsia="Verdana" w:cs="Verdana"/>
          <w:color w:val="000000" w:themeColor="text1"/>
          <w:sz w:val="18"/>
          <w:szCs w:val="18"/>
        </w:rPr>
        <w:t>komt</w:t>
      </w:r>
      <w:r w:rsidRPr="3FADC237" w:rsidR="00A61741">
        <w:rPr>
          <w:rFonts w:ascii="Verdana" w:hAnsi="Verdana" w:eastAsia="Verdana" w:cs="Verdana"/>
          <w:color w:val="000000" w:themeColor="text1"/>
          <w:sz w:val="18"/>
          <w:szCs w:val="18"/>
        </w:rPr>
        <w:t xml:space="preserve"> </w:t>
      </w:r>
      <w:r w:rsidRPr="3FADC237">
        <w:rPr>
          <w:rFonts w:ascii="Verdana" w:hAnsi="Verdana" w:eastAsia="Verdana" w:cs="Verdana"/>
          <w:color w:val="000000" w:themeColor="text1"/>
          <w:sz w:val="18"/>
          <w:szCs w:val="18"/>
        </w:rPr>
        <w:t>voor het uitstootvrij meerekenen van piek- of back</w:t>
      </w:r>
      <w:r w:rsidRPr="3FADC237">
        <w:rPr>
          <w:rFonts w:ascii="Verdana" w:hAnsi="Verdana" w:eastAsia="Verdana" w:cs="Verdana"/>
          <w:color w:val="881798"/>
          <w:sz w:val="18"/>
          <w:szCs w:val="18"/>
          <w:u w:val="single"/>
        </w:rPr>
        <w:t>-</w:t>
      </w:r>
      <w:r w:rsidRPr="3FADC237">
        <w:rPr>
          <w:rFonts w:ascii="Verdana" w:hAnsi="Verdana" w:eastAsia="Verdana" w:cs="Verdana"/>
          <w:color w:val="000000" w:themeColor="text1"/>
          <w:sz w:val="18"/>
          <w:szCs w:val="18"/>
        </w:rPr>
        <w:t xml:space="preserve">uplevering als bedoeld in het </w:t>
      </w:r>
      <w:r w:rsidR="0055707A">
        <w:rPr>
          <w:rFonts w:ascii="Verdana" w:hAnsi="Verdana" w:eastAsia="Verdana" w:cs="Verdana"/>
          <w:color w:val="000000" w:themeColor="text1"/>
          <w:sz w:val="18"/>
          <w:szCs w:val="18"/>
        </w:rPr>
        <w:t>vierde</w:t>
      </w:r>
      <w:r w:rsidRPr="3FADC237" w:rsidR="0055707A">
        <w:rPr>
          <w:rFonts w:ascii="Verdana" w:hAnsi="Verdana" w:eastAsia="Verdana" w:cs="Verdana"/>
          <w:color w:val="000000" w:themeColor="text1"/>
          <w:sz w:val="18"/>
          <w:szCs w:val="18"/>
        </w:rPr>
        <w:t xml:space="preserve"> </w:t>
      </w:r>
      <w:r w:rsidRPr="3FADC237">
        <w:rPr>
          <w:rFonts w:ascii="Verdana" w:hAnsi="Verdana" w:eastAsia="Verdana" w:cs="Verdana"/>
          <w:color w:val="000000" w:themeColor="text1"/>
          <w:sz w:val="18"/>
          <w:szCs w:val="18"/>
        </w:rPr>
        <w:t>lid.</w:t>
      </w:r>
    </w:p>
    <w:p w:rsidRPr="004F6E83" w:rsidR="451AF86E" w:rsidP="004F6E83" w:rsidRDefault="00103F99" w14:paraId="4CE3137F" w14:textId="30DB0298">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color w:val="000000"/>
          <w:kern w:val="0"/>
          <w:sz w:val="18"/>
          <w:szCs w:val="18"/>
          <w:lang w:eastAsia="nl-NL"/>
          <w14:ligatures w14:val="none"/>
        </w:rPr>
        <w:t> </w:t>
      </w:r>
    </w:p>
    <w:p w:rsidR="00545B67" w:rsidP="009D4ABD" w:rsidRDefault="00F32FB5" w14:paraId="6A26FBBE" w14:textId="1824FFA2">
      <w:pPr>
        <w:spacing w:after="0" w:line="257" w:lineRule="auto"/>
        <w:rPr>
          <w:rFonts w:ascii="Verdana" w:hAnsi="Verdana" w:eastAsia="Verdana" w:cs="Verdana"/>
          <w:color w:val="000000" w:themeColor="text1"/>
          <w:sz w:val="18"/>
          <w:szCs w:val="18"/>
        </w:rPr>
      </w:pPr>
      <w:r>
        <w:rPr>
          <w:rFonts w:ascii="Verdana" w:hAnsi="Verdana" w:eastAsia="Verdana" w:cs="Verdana"/>
          <w:b/>
          <w:bCs/>
          <w:color w:val="000000" w:themeColor="text1"/>
          <w:sz w:val="18"/>
          <w:szCs w:val="18"/>
        </w:rPr>
        <w:t xml:space="preserve">Artikel </w:t>
      </w:r>
      <w:r w:rsidRPr="451AF86E" w:rsidR="7E40765A">
        <w:rPr>
          <w:rFonts w:ascii="Verdana" w:hAnsi="Verdana" w:eastAsia="Verdana" w:cs="Verdana"/>
          <w:b/>
          <w:bCs/>
          <w:color w:val="000000" w:themeColor="text1"/>
          <w:sz w:val="18"/>
          <w:szCs w:val="18"/>
        </w:rPr>
        <w:t>2.</w:t>
      </w:r>
      <w:r w:rsidRPr="1AF932E9" w:rsidR="7E40765A">
        <w:rPr>
          <w:rFonts w:ascii="Verdana" w:hAnsi="Verdana" w:eastAsia="Verdana" w:cs="Verdana"/>
          <w:b/>
          <w:bCs/>
          <w:color w:val="000000" w:themeColor="text1"/>
          <w:sz w:val="18"/>
          <w:szCs w:val="18"/>
        </w:rPr>
        <w:t>2</w:t>
      </w:r>
      <w:r w:rsidR="004C6692">
        <w:rPr>
          <w:rFonts w:ascii="Verdana" w:hAnsi="Verdana" w:eastAsia="Verdana" w:cs="Verdana"/>
          <w:b/>
          <w:bCs/>
          <w:color w:val="000000" w:themeColor="text1"/>
          <w:sz w:val="18"/>
          <w:szCs w:val="18"/>
        </w:rPr>
        <w:t>3</w:t>
      </w:r>
      <w:r w:rsidRPr="1AF932E9" w:rsidR="7E40765A">
        <w:rPr>
          <w:rFonts w:ascii="Verdana" w:hAnsi="Verdana" w:eastAsia="Verdana" w:cs="Verdana"/>
          <w:b/>
          <w:bCs/>
          <w:color w:val="000000" w:themeColor="text1"/>
          <w:sz w:val="18"/>
          <w:szCs w:val="18"/>
        </w:rPr>
        <w:t xml:space="preserve"> </w:t>
      </w:r>
      <w:r w:rsidRPr="1AF932E9" w:rsidR="004F6E83">
        <w:rPr>
          <w:rFonts w:ascii="Verdana" w:hAnsi="Verdana" w:eastAsia="Verdana" w:cs="Verdana"/>
          <w:b/>
          <w:bCs/>
          <w:color w:val="000000" w:themeColor="text1"/>
          <w:sz w:val="18"/>
          <w:szCs w:val="18"/>
        </w:rPr>
        <w:t>d</w:t>
      </w:r>
      <w:r w:rsidRPr="1AF932E9" w:rsidR="7E40765A">
        <w:rPr>
          <w:rFonts w:ascii="Verdana" w:hAnsi="Verdana" w:eastAsia="Verdana" w:cs="Verdana"/>
          <w:b/>
          <w:bCs/>
          <w:color w:val="000000" w:themeColor="text1"/>
          <w:sz w:val="18"/>
          <w:szCs w:val="18"/>
        </w:rPr>
        <w:t>uur</w:t>
      </w:r>
      <w:r w:rsidRPr="451AF86E" w:rsidR="7E40765A">
        <w:rPr>
          <w:rFonts w:ascii="Verdana" w:hAnsi="Verdana" w:eastAsia="Verdana" w:cs="Verdana"/>
          <w:b/>
          <w:bCs/>
          <w:color w:val="000000" w:themeColor="text1"/>
          <w:sz w:val="18"/>
          <w:szCs w:val="18"/>
        </w:rPr>
        <w:t xml:space="preserve"> ontheffing normen uitstoot van broeikasgassen</w:t>
      </w:r>
      <w:r w:rsidR="00142B80">
        <w:br/>
      </w:r>
      <w:r w:rsidRPr="12705228" w:rsidR="60DE5ADB">
        <w:rPr>
          <w:rFonts w:ascii="Verdana" w:hAnsi="Verdana" w:eastAsia="Times New Roman" w:cs="Segoe UI"/>
          <w:i/>
          <w:iCs/>
          <w:sz w:val="18"/>
          <w:szCs w:val="18"/>
          <w:lang w:eastAsia="nl-NL"/>
        </w:rPr>
        <w:t>(Delegatiebepaling artikel 2.22, vierde en vijfde lid</w:t>
      </w:r>
      <w:r w:rsidR="006A47F1">
        <w:rPr>
          <w:rFonts w:ascii="Verdana" w:hAnsi="Verdana" w:eastAsia="Times New Roman" w:cs="Segoe UI"/>
          <w:i/>
          <w:iCs/>
          <w:sz w:val="18"/>
          <w:szCs w:val="18"/>
          <w:lang w:eastAsia="nl-NL"/>
        </w:rPr>
        <w:t xml:space="preserve"> en artikel 3.11</w:t>
      </w:r>
      <w:r w:rsidR="00A80006">
        <w:rPr>
          <w:rFonts w:ascii="Verdana" w:hAnsi="Verdana" w:eastAsia="Times New Roman" w:cs="Segoe UI"/>
          <w:i/>
          <w:iCs/>
          <w:sz w:val="18"/>
          <w:szCs w:val="18"/>
          <w:lang w:eastAsia="nl-NL"/>
        </w:rPr>
        <w:t xml:space="preserve"> derde lid, </w:t>
      </w:r>
      <w:proofErr w:type="spellStart"/>
      <w:r w:rsidRPr="12705228" w:rsidR="60DE5ADB">
        <w:rPr>
          <w:rFonts w:ascii="Verdana" w:hAnsi="Verdana" w:eastAsia="Times New Roman" w:cs="Segoe UI"/>
          <w:i/>
          <w:iCs/>
          <w:sz w:val="18"/>
          <w:szCs w:val="18"/>
          <w:lang w:eastAsia="nl-NL"/>
        </w:rPr>
        <w:t>Wcw</w:t>
      </w:r>
      <w:proofErr w:type="spellEnd"/>
      <w:r w:rsidRPr="12705228" w:rsidR="60DE5ADB">
        <w:rPr>
          <w:rFonts w:ascii="Verdana" w:hAnsi="Verdana" w:eastAsia="Times New Roman" w:cs="Segoe UI"/>
          <w:i/>
          <w:iCs/>
          <w:sz w:val="18"/>
          <w:szCs w:val="18"/>
          <w:lang w:eastAsia="nl-NL"/>
        </w:rPr>
        <w:t>)</w:t>
      </w:r>
      <w:r w:rsidR="00142B80">
        <w:br/>
      </w:r>
      <w:r w:rsidRPr="451AF86E" w:rsidR="7E40765A">
        <w:rPr>
          <w:rFonts w:ascii="Verdana" w:hAnsi="Verdana" w:eastAsia="Verdana" w:cs="Verdana"/>
          <w:color w:val="000000" w:themeColor="text1"/>
          <w:sz w:val="18"/>
          <w:szCs w:val="18"/>
        </w:rPr>
        <w:t xml:space="preserve">1. Een ontheffing van de normen voor uitstoot van broeikasgassen, als bedoeld in artikel 2.22, eerste en tweede lid, of artikel 3.11, eerste lid, van de wet, wordt verleend voor maximaal </w:t>
      </w:r>
      <w:r w:rsidR="00545B67">
        <w:rPr>
          <w:rFonts w:ascii="Verdana" w:hAnsi="Verdana" w:eastAsia="Verdana" w:cs="Verdana"/>
          <w:color w:val="000000" w:themeColor="text1"/>
          <w:sz w:val="18"/>
          <w:szCs w:val="18"/>
        </w:rPr>
        <w:t>vijf jaren</w:t>
      </w:r>
      <w:r w:rsidRPr="451AF86E" w:rsidR="7E40765A">
        <w:rPr>
          <w:rFonts w:ascii="Verdana" w:hAnsi="Verdana" w:eastAsia="Verdana" w:cs="Verdana"/>
          <w:color w:val="000000" w:themeColor="text1"/>
          <w:sz w:val="18"/>
          <w:szCs w:val="18"/>
        </w:rPr>
        <w:t xml:space="preserve">. </w:t>
      </w:r>
    </w:p>
    <w:p w:rsidRPr="00142B80" w:rsidR="451AF86E" w:rsidP="009D4ABD" w:rsidRDefault="7E40765A" w14:paraId="28B7B807" w14:textId="56327E60">
      <w:pPr>
        <w:spacing w:after="0" w:line="257" w:lineRule="auto"/>
        <w:rPr>
          <w:rFonts w:ascii="Verdana" w:hAnsi="Verdana" w:eastAsia="Verdana" w:cs="Verdana"/>
          <w:color w:val="000000" w:themeColor="text1"/>
          <w:sz w:val="18"/>
          <w:szCs w:val="18"/>
        </w:rPr>
      </w:pPr>
      <w:r w:rsidRPr="451AF86E">
        <w:rPr>
          <w:rFonts w:ascii="Verdana" w:hAnsi="Verdana" w:eastAsia="Verdana" w:cs="Verdana"/>
          <w:color w:val="000000" w:themeColor="text1"/>
          <w:sz w:val="18"/>
          <w:szCs w:val="18"/>
        </w:rPr>
        <w:t xml:space="preserve">2. Een ontheffing als bedoeld in het eerste lid, wordt verlengd </w:t>
      </w:r>
      <w:r w:rsidRPr="60600A75" w:rsidR="787DC9F1">
        <w:rPr>
          <w:rFonts w:ascii="Verdana" w:hAnsi="Verdana" w:eastAsia="Verdana" w:cs="Verdana"/>
          <w:color w:val="000000" w:themeColor="text1"/>
          <w:sz w:val="18"/>
          <w:szCs w:val="18"/>
        </w:rPr>
        <w:t>indien</w:t>
      </w:r>
      <w:r w:rsidRPr="451AF86E">
        <w:rPr>
          <w:rFonts w:ascii="Verdana" w:hAnsi="Verdana" w:eastAsia="Verdana" w:cs="Verdana"/>
          <w:color w:val="000000" w:themeColor="text1"/>
          <w:sz w:val="18"/>
          <w:szCs w:val="18"/>
        </w:rPr>
        <w:t xml:space="preserve"> de houder van de ontheffing gedurende de looptijd van de ontheffing</w:t>
      </w:r>
      <w:r w:rsidRPr="60600A75" w:rsidR="6BFFF781">
        <w:rPr>
          <w:rFonts w:ascii="Verdana" w:hAnsi="Verdana" w:eastAsia="Verdana" w:cs="Verdana"/>
          <w:color w:val="000000" w:themeColor="text1"/>
          <w:sz w:val="18"/>
          <w:szCs w:val="18"/>
        </w:rPr>
        <w:t xml:space="preserve"> aantoont dat</w:t>
      </w:r>
      <w:r w:rsidRPr="451AF86E">
        <w:rPr>
          <w:rFonts w:ascii="Verdana" w:hAnsi="Verdana" w:eastAsia="Verdana" w:cs="Verdana"/>
          <w:color w:val="000000" w:themeColor="text1"/>
          <w:sz w:val="18"/>
          <w:szCs w:val="18"/>
        </w:rPr>
        <w:t xml:space="preserve"> de periode waarvoor ontheffing is </w:t>
      </w:r>
      <w:r w:rsidRPr="60600A75" w:rsidR="463F8C46">
        <w:rPr>
          <w:rFonts w:ascii="Verdana" w:hAnsi="Verdana" w:eastAsia="Verdana" w:cs="Verdana"/>
          <w:color w:val="000000" w:themeColor="text1"/>
          <w:sz w:val="18"/>
          <w:szCs w:val="18"/>
        </w:rPr>
        <w:t>verleend</w:t>
      </w:r>
      <w:r w:rsidRPr="451AF86E">
        <w:rPr>
          <w:rFonts w:ascii="Verdana" w:hAnsi="Verdana" w:eastAsia="Verdana" w:cs="Verdana"/>
          <w:color w:val="000000" w:themeColor="text1"/>
          <w:sz w:val="18"/>
          <w:szCs w:val="18"/>
        </w:rPr>
        <w:t xml:space="preserve"> onvoldoende blijkt.</w:t>
      </w:r>
    </w:p>
    <w:p w:rsidRPr="00142B80" w:rsidR="00DE0748" w:rsidP="009D4ABD" w:rsidRDefault="00DE0748" w14:paraId="28F0BA9B" w14:textId="77777777">
      <w:pPr>
        <w:spacing w:after="0" w:line="257" w:lineRule="auto"/>
        <w:rPr>
          <w:rFonts w:ascii="Verdana" w:hAnsi="Verdana" w:eastAsia="Verdana" w:cs="Verdana"/>
          <w:color w:val="000000" w:themeColor="text1"/>
          <w:sz w:val="18"/>
          <w:szCs w:val="18"/>
        </w:rPr>
      </w:pPr>
    </w:p>
    <w:p w:rsidR="5DDC0589" w:rsidP="004F6E83" w:rsidRDefault="00F32FB5" w14:paraId="5E83000E" w14:textId="4D143FC3">
      <w:pPr>
        <w:spacing w:after="0" w:line="240" w:lineRule="auto"/>
        <w:rPr>
          <w:rFonts w:ascii="Verdana" w:hAnsi="Verdana" w:eastAsia="Verdana" w:cs="Verdana"/>
          <w:color w:val="000000" w:themeColor="text1"/>
          <w:sz w:val="18"/>
          <w:szCs w:val="18"/>
        </w:rPr>
      </w:pPr>
      <w:r>
        <w:rPr>
          <w:rFonts w:ascii="Verdana" w:hAnsi="Verdana" w:eastAsia="Verdana" w:cs="Verdana"/>
          <w:b/>
          <w:bCs/>
          <w:color w:val="000000" w:themeColor="text1"/>
          <w:sz w:val="18"/>
          <w:szCs w:val="18"/>
        </w:rPr>
        <w:t xml:space="preserve">Artikel </w:t>
      </w:r>
      <w:r w:rsidRPr="451AF86E" w:rsidR="3A36CF76">
        <w:rPr>
          <w:rFonts w:ascii="Verdana" w:hAnsi="Verdana" w:eastAsia="Verdana" w:cs="Verdana"/>
          <w:b/>
          <w:bCs/>
          <w:color w:val="000000" w:themeColor="text1"/>
          <w:sz w:val="18"/>
          <w:szCs w:val="18"/>
        </w:rPr>
        <w:t>2.2</w:t>
      </w:r>
      <w:r w:rsidR="00D1177F">
        <w:rPr>
          <w:rFonts w:ascii="Verdana" w:hAnsi="Verdana" w:eastAsia="Verdana" w:cs="Verdana"/>
          <w:b/>
          <w:bCs/>
          <w:color w:val="000000" w:themeColor="text1"/>
          <w:sz w:val="18"/>
          <w:szCs w:val="18"/>
        </w:rPr>
        <w:t>4</w:t>
      </w:r>
      <w:r w:rsidRPr="093BE3C5" w:rsidR="3A36CF76">
        <w:rPr>
          <w:rFonts w:ascii="Verdana" w:hAnsi="Verdana" w:eastAsia="Verdana" w:cs="Verdana"/>
          <w:b/>
          <w:bCs/>
          <w:color w:val="000000" w:themeColor="text1"/>
          <w:sz w:val="18"/>
          <w:szCs w:val="18"/>
        </w:rPr>
        <w:t xml:space="preserve"> </w:t>
      </w:r>
      <w:r w:rsidR="004F6E83">
        <w:rPr>
          <w:rFonts w:ascii="Verdana" w:hAnsi="Verdana" w:eastAsia="Verdana" w:cs="Verdana"/>
          <w:b/>
          <w:bCs/>
          <w:color w:val="000000" w:themeColor="text1"/>
          <w:sz w:val="18"/>
          <w:szCs w:val="18"/>
        </w:rPr>
        <w:t>a</w:t>
      </w:r>
      <w:r w:rsidRPr="093BE3C5" w:rsidR="3A36CF76">
        <w:rPr>
          <w:rFonts w:ascii="Verdana" w:hAnsi="Verdana" w:eastAsia="Verdana" w:cs="Verdana"/>
          <w:b/>
          <w:bCs/>
          <w:color w:val="000000" w:themeColor="text1"/>
          <w:sz w:val="18"/>
          <w:szCs w:val="18"/>
        </w:rPr>
        <w:t>anvraagformulier, te overleggen bescheiden en beslistermijn aanvraag ontheffing</w:t>
      </w:r>
    </w:p>
    <w:p w:rsidR="5DDC0589" w:rsidP="004F6E83" w:rsidRDefault="3A36CF76" w14:paraId="00C23BE6" w14:textId="7D23F7F7">
      <w:pPr>
        <w:spacing w:after="0" w:line="240" w:lineRule="auto"/>
        <w:rPr>
          <w:rFonts w:ascii="Segoe UI" w:hAnsi="Segoe UI" w:eastAsia="Times New Roman" w:cs="Segoe UI"/>
          <w:sz w:val="18"/>
          <w:szCs w:val="18"/>
          <w:lang w:eastAsia="nl-NL"/>
        </w:rPr>
      </w:pPr>
      <w:r w:rsidRPr="56B88D63">
        <w:rPr>
          <w:rFonts w:ascii="Verdana" w:hAnsi="Verdana" w:eastAsia="Times New Roman" w:cs="Segoe UI"/>
          <w:i/>
          <w:iCs/>
          <w:sz w:val="18"/>
          <w:szCs w:val="18"/>
          <w:lang w:eastAsia="nl-NL"/>
        </w:rPr>
        <w:t>(Delegatiebepaling artikel 2.22, vierde en vijfde lid </w:t>
      </w:r>
      <w:r w:rsidRPr="00A83FEC" w:rsidR="00A83FEC">
        <w:rPr>
          <w:rFonts w:ascii="Verdana" w:hAnsi="Verdana" w:eastAsia="Times New Roman" w:cs="Segoe UI"/>
          <w:i/>
          <w:iCs/>
          <w:sz w:val="18"/>
          <w:szCs w:val="18"/>
          <w:lang w:eastAsia="nl-NL"/>
        </w:rPr>
        <w:t>en artikel 3.11</w:t>
      </w:r>
      <w:r w:rsidR="00FE3821">
        <w:rPr>
          <w:rFonts w:ascii="Verdana" w:hAnsi="Verdana" w:eastAsia="Times New Roman" w:cs="Segoe UI"/>
          <w:i/>
          <w:iCs/>
          <w:sz w:val="18"/>
          <w:szCs w:val="18"/>
          <w:lang w:eastAsia="nl-NL"/>
        </w:rPr>
        <w:t>,</w:t>
      </w:r>
      <w:r w:rsidRPr="00A83FEC" w:rsidR="00A83FEC">
        <w:rPr>
          <w:rFonts w:ascii="Verdana" w:hAnsi="Verdana" w:eastAsia="Times New Roman" w:cs="Segoe UI"/>
          <w:i/>
          <w:iCs/>
          <w:sz w:val="18"/>
          <w:szCs w:val="18"/>
          <w:lang w:eastAsia="nl-NL"/>
        </w:rPr>
        <w:t xml:space="preserve"> derde lid, </w:t>
      </w:r>
      <w:proofErr w:type="spellStart"/>
      <w:r w:rsidRPr="00A83FEC" w:rsidR="00A83FEC">
        <w:rPr>
          <w:rFonts w:ascii="Verdana" w:hAnsi="Verdana" w:eastAsia="Times New Roman" w:cs="Segoe UI"/>
          <w:i/>
          <w:iCs/>
          <w:sz w:val="18"/>
          <w:szCs w:val="18"/>
          <w:lang w:eastAsia="nl-NL"/>
        </w:rPr>
        <w:t>Wcw</w:t>
      </w:r>
      <w:proofErr w:type="spellEnd"/>
      <w:r w:rsidRPr="56B88D63">
        <w:rPr>
          <w:rFonts w:ascii="Verdana" w:hAnsi="Verdana" w:eastAsia="Times New Roman" w:cs="Segoe UI"/>
          <w:i/>
          <w:iCs/>
          <w:sz w:val="18"/>
          <w:szCs w:val="18"/>
          <w:lang w:eastAsia="nl-NL"/>
        </w:rPr>
        <w:t>)</w:t>
      </w:r>
    </w:p>
    <w:p w:rsidRPr="004F6E83" w:rsidR="5DDC0589" w:rsidP="004F6E83" w:rsidRDefault="6A754748" w14:paraId="2A99408F" w14:textId="4BCD015B">
      <w:pPr>
        <w:spacing w:after="0" w:line="240" w:lineRule="auto"/>
        <w:rPr>
          <w:rFonts w:ascii="Verdana" w:hAnsi="Verdana" w:eastAsia="Verdana" w:cs="Verdana"/>
          <w:sz w:val="18"/>
          <w:szCs w:val="18"/>
        </w:rPr>
      </w:pPr>
      <w:r w:rsidRPr="6C544657">
        <w:rPr>
          <w:rFonts w:ascii="Verdana" w:hAnsi="Verdana" w:eastAsia="Verdana" w:cs="Verdana"/>
          <w:sz w:val="18"/>
          <w:szCs w:val="18"/>
        </w:rPr>
        <w:t>1</w:t>
      </w:r>
      <w:r w:rsidRPr="6C544657" w:rsidR="4A196203">
        <w:rPr>
          <w:rFonts w:ascii="Verdana" w:hAnsi="Verdana" w:eastAsia="Verdana" w:cs="Verdana"/>
          <w:sz w:val="18"/>
          <w:szCs w:val="18"/>
        </w:rPr>
        <w:t>. Bij een aanvraag</w:t>
      </w:r>
      <w:r w:rsidRPr="6C544657" w:rsidR="31465658">
        <w:rPr>
          <w:rFonts w:ascii="Verdana" w:hAnsi="Verdana" w:eastAsia="Verdana" w:cs="Verdana"/>
          <w:sz w:val="18"/>
          <w:szCs w:val="18"/>
        </w:rPr>
        <w:t xml:space="preserve"> om ontheffing als bedoeld in artikel 2.22, eerste en tweede lid, of 3.11, eerste lid, van de wet</w:t>
      </w:r>
      <w:r w:rsidRPr="6C544657" w:rsidR="4A196203">
        <w:rPr>
          <w:rFonts w:ascii="Verdana" w:hAnsi="Verdana" w:eastAsia="Verdana" w:cs="Verdana"/>
          <w:sz w:val="18"/>
          <w:szCs w:val="18"/>
        </w:rPr>
        <w:t xml:space="preserve"> overlegt de aanvrager:</w:t>
      </w:r>
    </w:p>
    <w:p w:rsidRPr="004F6E83" w:rsidR="5DDC0589" w:rsidP="004F6E83" w:rsidRDefault="3A36CF76" w14:paraId="79A182E2" w14:textId="3B389760">
      <w:pPr>
        <w:spacing w:after="0" w:line="240" w:lineRule="auto"/>
        <w:rPr>
          <w:rFonts w:ascii="Verdana" w:hAnsi="Verdana" w:eastAsia="Verdana" w:cs="Verdana"/>
          <w:sz w:val="18"/>
          <w:szCs w:val="18"/>
        </w:rPr>
      </w:pPr>
      <w:r w:rsidRPr="004F6E83">
        <w:rPr>
          <w:rFonts w:ascii="Verdana" w:hAnsi="Verdana" w:eastAsia="Verdana" w:cs="Verdana"/>
          <w:sz w:val="18"/>
          <w:szCs w:val="18"/>
        </w:rPr>
        <w:t>a. een afschrift van of een uittreksel uit het handelsregister, als bedoeld in artikel 22 van de Handelsregisterwet 2007;</w:t>
      </w:r>
    </w:p>
    <w:p w:rsidRPr="004F6E83" w:rsidR="5DDC0589" w:rsidP="004F6E83" w:rsidRDefault="3A36CF76" w14:paraId="13AB64C0" w14:textId="0078AC41">
      <w:pPr>
        <w:spacing w:after="0" w:line="240" w:lineRule="auto"/>
        <w:rPr>
          <w:rFonts w:ascii="Verdana" w:hAnsi="Verdana" w:eastAsia="Verdana" w:cs="Verdana"/>
          <w:sz w:val="18"/>
          <w:szCs w:val="18"/>
        </w:rPr>
      </w:pPr>
      <w:r w:rsidRPr="004F6E83">
        <w:rPr>
          <w:rFonts w:ascii="Verdana" w:hAnsi="Verdana" w:eastAsia="Verdana" w:cs="Verdana"/>
          <w:sz w:val="18"/>
          <w:szCs w:val="18"/>
        </w:rPr>
        <w:lastRenderedPageBreak/>
        <w:t>b. een onderbouwing waaruit blijkt dat, gedurende de periode waarvoor ontheffing wordt gevraagd, niet kan worden voldaan aan de duurzaamheidsnorm</w:t>
      </w:r>
      <w:r w:rsidR="00C3347A">
        <w:rPr>
          <w:rFonts w:ascii="Verdana" w:hAnsi="Verdana" w:eastAsia="Verdana" w:cs="Verdana"/>
          <w:sz w:val="18"/>
          <w:szCs w:val="18"/>
        </w:rPr>
        <w:t>:</w:t>
      </w:r>
      <w:r w:rsidR="00265D48">
        <w:rPr>
          <w:rFonts w:ascii="Verdana" w:hAnsi="Verdana" w:eastAsia="Verdana" w:cs="Verdana"/>
          <w:strike/>
          <w:sz w:val="18"/>
          <w:szCs w:val="18"/>
        </w:rPr>
        <w:t xml:space="preserve"> </w:t>
      </w:r>
    </w:p>
    <w:p w:rsidRPr="004F6E83" w:rsidR="5DDC0589" w:rsidP="004F6E83" w:rsidRDefault="3A36CF76" w14:paraId="0F2D8487" w14:textId="304B28A6">
      <w:pPr>
        <w:spacing w:after="0" w:line="240" w:lineRule="auto"/>
        <w:rPr>
          <w:rFonts w:ascii="Verdana" w:hAnsi="Verdana" w:eastAsia="Verdana" w:cs="Verdana"/>
          <w:sz w:val="18"/>
          <w:szCs w:val="18"/>
        </w:rPr>
      </w:pPr>
      <w:r w:rsidRPr="004F6E83">
        <w:rPr>
          <w:rFonts w:ascii="Verdana" w:hAnsi="Verdana" w:eastAsia="Verdana" w:cs="Verdana"/>
          <w:sz w:val="18"/>
          <w:szCs w:val="18"/>
        </w:rPr>
        <w:t>1°. vanwege tijdelijke onvoorziene of van derden afhankelijke niet-beïnvloedbare omstandigheden, of;</w:t>
      </w:r>
    </w:p>
    <w:p w:rsidRPr="004F6E83" w:rsidR="5DDC0589" w:rsidP="004F6E83" w:rsidRDefault="3A36CF76" w14:paraId="36DF851C" w14:textId="4DD06212">
      <w:pPr>
        <w:spacing w:after="0" w:line="240" w:lineRule="auto"/>
        <w:rPr>
          <w:rFonts w:ascii="Verdana" w:hAnsi="Verdana" w:eastAsia="Verdana" w:cs="Verdana"/>
          <w:sz w:val="18"/>
          <w:szCs w:val="18"/>
        </w:rPr>
      </w:pPr>
      <w:r w:rsidRPr="004F6E83">
        <w:rPr>
          <w:rFonts w:ascii="Verdana" w:hAnsi="Verdana" w:eastAsia="Verdana" w:cs="Verdana"/>
          <w:sz w:val="18"/>
          <w:szCs w:val="18"/>
        </w:rPr>
        <w:t>2°. omdat het vervangen van de niet-duurzame bron op het moment van aanvraag leidt tot substantieel hogere kosten per eenheid geleverde warmte in vergelijking met het vervangen na de periode waarin wordt verzocht om ontheffing;</w:t>
      </w:r>
    </w:p>
    <w:p w:rsidR="5DDC0589" w:rsidP="004F6E83" w:rsidRDefault="3A36CF76" w14:paraId="53D1AA59" w14:textId="110BB948">
      <w:pPr>
        <w:spacing w:after="0" w:line="240" w:lineRule="auto"/>
        <w:rPr>
          <w:rFonts w:ascii="Verdana" w:hAnsi="Verdana" w:eastAsia="Verdana" w:cs="Verdana"/>
          <w:color w:val="000000" w:themeColor="text1"/>
          <w:sz w:val="18"/>
          <w:szCs w:val="18"/>
        </w:rPr>
      </w:pPr>
      <w:r w:rsidRPr="093BE3C5">
        <w:rPr>
          <w:rFonts w:ascii="Verdana" w:hAnsi="Verdana" w:eastAsia="Verdana" w:cs="Verdana"/>
          <w:color w:val="000000" w:themeColor="text1"/>
          <w:sz w:val="18"/>
          <w:szCs w:val="18"/>
        </w:rPr>
        <w:t>c. een onderbouwing waaruit blijkt dat, na afloop van de periode waarvoor ontheffing wordt gevraagd</w:t>
      </w:r>
      <w:r w:rsidR="0036564D">
        <w:rPr>
          <w:rFonts w:ascii="Verdana" w:hAnsi="Verdana" w:eastAsia="Verdana" w:cs="Verdana"/>
          <w:color w:val="000000" w:themeColor="text1"/>
          <w:sz w:val="18"/>
          <w:szCs w:val="18"/>
        </w:rPr>
        <w:t xml:space="preserve"> of later indien </w:t>
      </w:r>
      <w:r w:rsidR="00855236">
        <w:rPr>
          <w:rFonts w:ascii="Verdana" w:hAnsi="Verdana" w:eastAsia="Verdana" w:cs="Verdana"/>
          <w:color w:val="000000" w:themeColor="text1"/>
          <w:sz w:val="18"/>
          <w:szCs w:val="18"/>
        </w:rPr>
        <w:t>dat</w:t>
      </w:r>
      <w:r w:rsidR="0036564D">
        <w:rPr>
          <w:rFonts w:ascii="Verdana" w:hAnsi="Verdana" w:eastAsia="Verdana" w:cs="Verdana"/>
          <w:color w:val="000000" w:themeColor="text1"/>
          <w:sz w:val="18"/>
          <w:szCs w:val="18"/>
        </w:rPr>
        <w:t xml:space="preserve"> niet mogelijk blijkt, </w:t>
      </w:r>
      <w:r w:rsidRPr="093BE3C5">
        <w:rPr>
          <w:rFonts w:ascii="Verdana" w:hAnsi="Verdana" w:eastAsia="Verdana" w:cs="Verdana"/>
          <w:color w:val="000000" w:themeColor="text1"/>
          <w:sz w:val="18"/>
          <w:szCs w:val="18"/>
        </w:rPr>
        <w:t>wordt voldaan aan de duurzaamheidsnorm</w:t>
      </w:r>
      <w:r w:rsidR="00855236">
        <w:rPr>
          <w:rFonts w:ascii="Verdana" w:hAnsi="Verdana" w:eastAsia="Verdana" w:cs="Verdana"/>
          <w:color w:val="000000" w:themeColor="text1"/>
          <w:sz w:val="18"/>
          <w:szCs w:val="18"/>
        </w:rPr>
        <w:t>.</w:t>
      </w:r>
    </w:p>
    <w:p w:rsidR="5DDC0589" w:rsidP="004F6E83" w:rsidRDefault="3A36CF76" w14:paraId="182652A4" w14:textId="09CFB944">
      <w:pPr>
        <w:spacing w:after="0" w:line="240" w:lineRule="auto"/>
        <w:rPr>
          <w:rFonts w:ascii="Verdana" w:hAnsi="Verdana" w:eastAsia="Verdana" w:cs="Verdana"/>
          <w:color w:val="000000" w:themeColor="text1"/>
          <w:sz w:val="18"/>
          <w:szCs w:val="18"/>
        </w:rPr>
      </w:pPr>
      <w:r w:rsidRPr="093BE3C5">
        <w:rPr>
          <w:rFonts w:ascii="Verdana" w:hAnsi="Verdana" w:eastAsia="Verdana" w:cs="Verdana"/>
          <w:color w:val="000000" w:themeColor="text1"/>
          <w:sz w:val="18"/>
          <w:szCs w:val="18"/>
        </w:rPr>
        <w:t xml:space="preserve">2. De Autoriteit Consument en Markt </w:t>
      </w:r>
      <w:r w:rsidR="00C123D7">
        <w:rPr>
          <w:rFonts w:ascii="Verdana" w:hAnsi="Verdana" w:eastAsia="Verdana" w:cs="Verdana"/>
          <w:color w:val="000000" w:themeColor="text1"/>
          <w:sz w:val="18"/>
          <w:szCs w:val="18"/>
        </w:rPr>
        <w:t>beslist</w:t>
      </w:r>
      <w:r w:rsidRPr="093BE3C5" w:rsidR="00C123D7">
        <w:rPr>
          <w:rFonts w:ascii="Verdana" w:hAnsi="Verdana" w:eastAsia="Verdana" w:cs="Verdana"/>
          <w:color w:val="000000" w:themeColor="text1"/>
          <w:sz w:val="18"/>
          <w:szCs w:val="18"/>
        </w:rPr>
        <w:t xml:space="preserve"> </w:t>
      </w:r>
      <w:r w:rsidRPr="093BE3C5">
        <w:rPr>
          <w:rFonts w:ascii="Verdana" w:hAnsi="Verdana" w:eastAsia="Verdana" w:cs="Verdana"/>
          <w:color w:val="000000" w:themeColor="text1"/>
          <w:sz w:val="18"/>
          <w:szCs w:val="18"/>
        </w:rPr>
        <w:t xml:space="preserve">binnen acht weken op de aanvraag. </w:t>
      </w:r>
    </w:p>
    <w:p w:rsidR="5DDC0589" w:rsidP="004F6E83" w:rsidRDefault="3A36CF76" w14:paraId="31C63FB7" w14:textId="5A1FBF4F">
      <w:pPr>
        <w:spacing w:after="0" w:line="240" w:lineRule="auto"/>
        <w:rPr>
          <w:rFonts w:ascii="Verdana" w:hAnsi="Verdana" w:eastAsia="Verdana" w:cs="Verdana"/>
          <w:color w:val="000000" w:themeColor="text1"/>
          <w:sz w:val="18"/>
          <w:szCs w:val="18"/>
        </w:rPr>
      </w:pPr>
      <w:r w:rsidRPr="093BE3C5">
        <w:rPr>
          <w:rFonts w:ascii="Verdana" w:hAnsi="Verdana" w:eastAsia="Verdana" w:cs="Verdana"/>
          <w:color w:val="000000" w:themeColor="text1"/>
          <w:sz w:val="18"/>
          <w:szCs w:val="18"/>
        </w:rPr>
        <w:t xml:space="preserve">3. De beslistermijn kan </w:t>
      </w:r>
      <w:r w:rsidRPr="60600A75" w:rsidR="4958F007">
        <w:rPr>
          <w:rFonts w:ascii="Verdana" w:hAnsi="Verdana" w:eastAsia="Verdana" w:cs="Verdana"/>
          <w:color w:val="000000" w:themeColor="text1"/>
          <w:sz w:val="18"/>
          <w:szCs w:val="18"/>
        </w:rPr>
        <w:t xml:space="preserve">eenmaal </w:t>
      </w:r>
      <w:r w:rsidRPr="60600A75" w:rsidR="50B00D36">
        <w:rPr>
          <w:rFonts w:ascii="Verdana" w:hAnsi="Verdana" w:eastAsia="Verdana" w:cs="Verdana"/>
          <w:color w:val="000000" w:themeColor="text1"/>
          <w:sz w:val="18"/>
          <w:szCs w:val="18"/>
        </w:rPr>
        <w:t>met acht weken</w:t>
      </w:r>
      <w:r w:rsidRPr="093BE3C5">
        <w:rPr>
          <w:rFonts w:ascii="Verdana" w:hAnsi="Verdana" w:eastAsia="Verdana" w:cs="Verdana"/>
          <w:color w:val="000000" w:themeColor="text1"/>
          <w:sz w:val="18"/>
          <w:szCs w:val="18"/>
        </w:rPr>
        <w:t xml:space="preserve"> worden verlengd</w:t>
      </w:r>
      <w:r>
        <w:rPr>
          <w:rFonts w:ascii="Verdana" w:hAnsi="Verdana" w:eastAsia="Verdana" w:cs="Verdana"/>
          <w:color w:val="000000" w:themeColor="text1"/>
          <w:sz w:val="18"/>
          <w:szCs w:val="18"/>
        </w:rPr>
        <w:t>.</w:t>
      </w:r>
      <w:r w:rsidRPr="003602AF" w:rsidR="003602AF">
        <w:rPr>
          <w:rFonts w:ascii="Verdana" w:hAnsi="Verdana" w:cs="Segoe UI" w:eastAsiaTheme="majorEastAsia"/>
          <w:color w:val="000000" w:themeColor="text1"/>
          <w:sz w:val="18"/>
          <w:szCs w:val="18"/>
        </w:rPr>
        <w:t xml:space="preserve"> </w:t>
      </w:r>
      <w:r w:rsidRPr="60600A75" w:rsidR="003602AF">
        <w:rPr>
          <w:rFonts w:ascii="Verdana" w:hAnsi="Verdana" w:cs="Segoe UI" w:eastAsiaTheme="majorEastAsia"/>
          <w:color w:val="000000" w:themeColor="text1"/>
          <w:sz w:val="18"/>
          <w:szCs w:val="18"/>
        </w:rPr>
        <w:t>Van de verlenging wordt binnen</w:t>
      </w:r>
      <w:r w:rsidR="003602AF">
        <w:rPr>
          <w:rFonts w:ascii="Verdana" w:hAnsi="Verdana" w:cs="Segoe UI" w:eastAsiaTheme="majorEastAsia"/>
          <w:color w:val="000000" w:themeColor="text1"/>
          <w:sz w:val="18"/>
          <w:szCs w:val="18"/>
        </w:rPr>
        <w:t xml:space="preserve"> </w:t>
      </w:r>
      <w:r w:rsidRPr="60600A75" w:rsidR="003602AF">
        <w:rPr>
          <w:rFonts w:ascii="Verdana" w:hAnsi="Verdana" w:cs="Segoe UI" w:eastAsiaTheme="majorEastAsia"/>
          <w:color w:val="000000" w:themeColor="text1"/>
          <w:sz w:val="18"/>
          <w:szCs w:val="18"/>
        </w:rPr>
        <w:t>de oorspronkelijke termijn mededeling gedaan aan de aanvrager.</w:t>
      </w:r>
    </w:p>
    <w:p w:rsidR="007D30A9" w:rsidP="004F6E83" w:rsidRDefault="3A36CF76" w14:paraId="5885E812" w14:textId="01032715">
      <w:pPr>
        <w:spacing w:after="0" w:line="240" w:lineRule="auto"/>
        <w:rPr>
          <w:rFonts w:ascii="Verdana" w:hAnsi="Verdana" w:eastAsia="Verdana" w:cs="Verdana"/>
          <w:color w:val="000000" w:themeColor="text1"/>
          <w:sz w:val="18"/>
          <w:szCs w:val="18"/>
        </w:rPr>
      </w:pPr>
      <w:r w:rsidRPr="093BE3C5">
        <w:rPr>
          <w:rFonts w:ascii="Verdana" w:hAnsi="Verdana" w:eastAsia="Verdana" w:cs="Verdana"/>
          <w:color w:val="000000" w:themeColor="text1"/>
          <w:sz w:val="18"/>
          <w:szCs w:val="18"/>
        </w:rPr>
        <w:t>4. Bij ministeri</w:t>
      </w:r>
      <w:r w:rsidR="00A00667">
        <w:rPr>
          <w:rFonts w:ascii="Verdana" w:hAnsi="Verdana" w:eastAsia="Verdana" w:cs="Verdana"/>
          <w:color w:val="000000" w:themeColor="text1"/>
          <w:sz w:val="18"/>
          <w:szCs w:val="18"/>
        </w:rPr>
        <w:t>ë</w:t>
      </w:r>
      <w:r w:rsidRPr="093BE3C5">
        <w:rPr>
          <w:rFonts w:ascii="Verdana" w:hAnsi="Verdana" w:eastAsia="Verdana" w:cs="Verdana"/>
          <w:color w:val="000000" w:themeColor="text1"/>
          <w:sz w:val="18"/>
          <w:szCs w:val="18"/>
        </w:rPr>
        <w:t xml:space="preserve">le regeling kunnen nadere regels worden gesteld </w:t>
      </w:r>
      <w:r w:rsidRPr="60600A75" w:rsidR="12FC2E6D">
        <w:rPr>
          <w:rFonts w:ascii="Verdana" w:hAnsi="Verdana" w:eastAsia="Verdana" w:cs="Verdana"/>
          <w:color w:val="000000" w:themeColor="text1"/>
          <w:sz w:val="18"/>
          <w:szCs w:val="18"/>
        </w:rPr>
        <w:t>over</w:t>
      </w:r>
      <w:r w:rsidRPr="093BE3C5">
        <w:rPr>
          <w:rFonts w:ascii="Verdana" w:hAnsi="Verdana" w:eastAsia="Verdana" w:cs="Verdana"/>
          <w:color w:val="000000" w:themeColor="text1"/>
          <w:sz w:val="18"/>
          <w:szCs w:val="18"/>
        </w:rPr>
        <w:t xml:space="preserve"> de onderbouwing, bedoeld in het eerste lid, onderdelen b en c.</w:t>
      </w:r>
    </w:p>
    <w:p w:rsidR="00F32FB5" w:rsidP="004F6E83" w:rsidRDefault="79302E88" w14:paraId="0A6B9D8A" w14:textId="0E96A5C0">
      <w:pPr>
        <w:spacing w:after="0" w:line="240" w:lineRule="auto"/>
        <w:rPr>
          <w:rFonts w:ascii="Verdana" w:hAnsi="Verdana" w:eastAsia="Verdana" w:cs="Verdana"/>
          <w:color w:val="000000" w:themeColor="text1"/>
          <w:sz w:val="18"/>
          <w:szCs w:val="18"/>
        </w:rPr>
      </w:pPr>
      <w:r w:rsidRPr="6C544657">
        <w:rPr>
          <w:rFonts w:ascii="Verdana" w:hAnsi="Verdana" w:eastAsia="Verdana" w:cs="Verdana"/>
          <w:color w:val="000000" w:themeColor="text1"/>
          <w:sz w:val="18"/>
          <w:szCs w:val="18"/>
        </w:rPr>
        <w:t>5. Bij ministeri</w:t>
      </w:r>
      <w:r w:rsidR="00942AC4">
        <w:rPr>
          <w:rFonts w:ascii="Verdana" w:hAnsi="Verdana" w:eastAsia="Verdana" w:cs="Verdana"/>
          <w:color w:val="000000" w:themeColor="text1"/>
          <w:sz w:val="18"/>
          <w:szCs w:val="18"/>
        </w:rPr>
        <w:t>ë</w:t>
      </w:r>
      <w:r w:rsidRPr="6C544657">
        <w:rPr>
          <w:rFonts w:ascii="Verdana" w:hAnsi="Verdana" w:eastAsia="Verdana" w:cs="Verdana"/>
          <w:color w:val="000000" w:themeColor="text1"/>
          <w:sz w:val="18"/>
          <w:szCs w:val="18"/>
        </w:rPr>
        <w:t xml:space="preserve">le regeling </w:t>
      </w:r>
      <w:r w:rsidR="00146506">
        <w:rPr>
          <w:rFonts w:ascii="Verdana" w:hAnsi="Verdana" w:eastAsia="Verdana" w:cs="Verdana"/>
          <w:color w:val="000000" w:themeColor="text1"/>
          <w:sz w:val="18"/>
          <w:szCs w:val="18"/>
        </w:rPr>
        <w:t>kunnen regels worden gesteld</w:t>
      </w:r>
      <w:r w:rsidRPr="6C544657">
        <w:rPr>
          <w:rFonts w:ascii="Verdana" w:hAnsi="Verdana" w:eastAsia="Verdana" w:cs="Verdana"/>
          <w:color w:val="000000" w:themeColor="text1"/>
          <w:sz w:val="18"/>
          <w:szCs w:val="18"/>
        </w:rPr>
        <w:t xml:space="preserve"> </w:t>
      </w:r>
      <w:r w:rsidRPr="6C544657" w:rsidR="3F00B314">
        <w:rPr>
          <w:rFonts w:ascii="Verdana" w:hAnsi="Verdana" w:eastAsia="Verdana" w:cs="Verdana"/>
          <w:color w:val="000000" w:themeColor="text1"/>
          <w:sz w:val="18"/>
          <w:szCs w:val="18"/>
        </w:rPr>
        <w:t>wanneer sprake is van</w:t>
      </w:r>
      <w:r w:rsidRPr="6C544657" w:rsidR="74AA85C4">
        <w:rPr>
          <w:rFonts w:ascii="Verdana" w:hAnsi="Verdana" w:eastAsia="Verdana" w:cs="Verdana"/>
          <w:color w:val="000000" w:themeColor="text1"/>
          <w:sz w:val="18"/>
          <w:szCs w:val="18"/>
        </w:rPr>
        <w:t xml:space="preserve"> </w:t>
      </w:r>
      <w:r w:rsidRPr="6C544657" w:rsidR="5BBDB23B">
        <w:rPr>
          <w:rFonts w:ascii="Verdana" w:hAnsi="Verdana" w:eastAsia="Verdana" w:cs="Verdana"/>
          <w:color w:val="000000" w:themeColor="text1"/>
          <w:sz w:val="18"/>
          <w:szCs w:val="18"/>
        </w:rPr>
        <w:t xml:space="preserve">substantieel hogere kosten, bedoeld in het </w:t>
      </w:r>
      <w:r w:rsidRPr="6C544657" w:rsidR="0BD85885">
        <w:rPr>
          <w:rFonts w:ascii="Verdana" w:hAnsi="Verdana" w:eastAsia="Verdana" w:cs="Verdana"/>
          <w:color w:val="000000" w:themeColor="text1"/>
          <w:sz w:val="18"/>
          <w:szCs w:val="18"/>
        </w:rPr>
        <w:t>eerste</w:t>
      </w:r>
      <w:r w:rsidRPr="6C544657" w:rsidR="5BBDB23B">
        <w:rPr>
          <w:rFonts w:ascii="Verdana" w:hAnsi="Verdana" w:eastAsia="Verdana" w:cs="Verdana"/>
          <w:color w:val="000000" w:themeColor="text1"/>
          <w:sz w:val="18"/>
          <w:szCs w:val="18"/>
        </w:rPr>
        <w:t xml:space="preserve"> lid, onderdeel </w:t>
      </w:r>
      <w:r w:rsidRPr="6C544657" w:rsidR="53679613">
        <w:rPr>
          <w:rFonts w:ascii="Verdana" w:hAnsi="Verdana" w:eastAsia="Verdana" w:cs="Verdana"/>
          <w:color w:val="000000" w:themeColor="text1"/>
          <w:sz w:val="18"/>
          <w:szCs w:val="18"/>
        </w:rPr>
        <w:t xml:space="preserve">b, subonderdeel </w:t>
      </w:r>
      <w:r w:rsidRPr="6C544657" w:rsidR="5BBDB23B">
        <w:rPr>
          <w:rFonts w:ascii="Verdana" w:hAnsi="Verdana" w:eastAsia="Verdana" w:cs="Verdana"/>
          <w:color w:val="000000" w:themeColor="text1"/>
          <w:sz w:val="18"/>
          <w:szCs w:val="18"/>
        </w:rPr>
        <w:t>2</w:t>
      </w:r>
      <w:r w:rsidRPr="6C544657" w:rsidR="10BFF28A">
        <w:rPr>
          <w:rFonts w:ascii="Verdana" w:hAnsi="Verdana" w:eastAsia="Verdana" w:cs="Verdana"/>
          <w:color w:val="000000" w:themeColor="text1"/>
          <w:sz w:val="18"/>
          <w:szCs w:val="18"/>
        </w:rPr>
        <w:t xml:space="preserve">, waarbij </w:t>
      </w:r>
      <w:r w:rsidRPr="6C544657" w:rsidR="5DC81C53">
        <w:rPr>
          <w:rFonts w:ascii="Verdana" w:hAnsi="Verdana" w:eastAsia="Verdana" w:cs="Verdana"/>
          <w:color w:val="000000" w:themeColor="text1"/>
          <w:sz w:val="18"/>
          <w:szCs w:val="18"/>
        </w:rPr>
        <w:t xml:space="preserve">in een vast te stellen percentage </w:t>
      </w:r>
      <w:r w:rsidRPr="6C544657" w:rsidR="10BFF28A">
        <w:rPr>
          <w:rFonts w:ascii="Verdana" w:hAnsi="Verdana" w:eastAsia="Verdana" w:cs="Verdana"/>
          <w:color w:val="000000" w:themeColor="text1"/>
          <w:sz w:val="18"/>
          <w:szCs w:val="18"/>
        </w:rPr>
        <w:t xml:space="preserve">onderscheid kan worden gemaakt tussen </w:t>
      </w:r>
      <w:r w:rsidRPr="6C544657" w:rsidR="3D3F6B50">
        <w:rPr>
          <w:rFonts w:ascii="Verdana" w:hAnsi="Verdana" w:eastAsia="Verdana" w:cs="Verdana"/>
          <w:color w:val="000000" w:themeColor="text1"/>
          <w:sz w:val="18"/>
          <w:szCs w:val="18"/>
        </w:rPr>
        <w:t xml:space="preserve">kleine collectieve warmtesystemen en </w:t>
      </w:r>
      <w:r w:rsidRPr="6C544657" w:rsidR="5FDFA879">
        <w:rPr>
          <w:rFonts w:ascii="Verdana" w:hAnsi="Verdana" w:eastAsia="Verdana" w:cs="Verdana"/>
          <w:color w:val="000000" w:themeColor="text1"/>
          <w:sz w:val="18"/>
          <w:szCs w:val="18"/>
        </w:rPr>
        <w:t>collectieve warmtevoorzieningen.</w:t>
      </w:r>
      <w:r w:rsidRPr="6C544657" w:rsidR="7B0A771E">
        <w:rPr>
          <w:rFonts w:ascii="Verdana" w:hAnsi="Verdana" w:eastAsia="Verdana" w:cs="Verdana"/>
          <w:color w:val="000000" w:themeColor="text1"/>
          <w:sz w:val="18"/>
          <w:szCs w:val="18"/>
        </w:rPr>
        <w:t xml:space="preserve"> </w:t>
      </w:r>
      <w:r w:rsidR="007D30A9">
        <w:br/>
      </w:r>
    </w:p>
    <w:p w:rsidRPr="00606341" w:rsidR="3D90B340" w:rsidP="00606341" w:rsidRDefault="00F32FB5" w14:paraId="5108F110" w14:textId="22F06214">
      <w:pPr>
        <w:spacing w:after="0" w:line="240" w:lineRule="auto"/>
        <w:textAlignment w:val="baseline"/>
        <w:rPr>
          <w:rFonts w:ascii="Verdana" w:hAnsi="Verdana" w:eastAsia="Verdana" w:cs="Verdana"/>
          <w:b/>
          <w:color w:val="000000" w:themeColor="text1"/>
          <w:sz w:val="18"/>
          <w:szCs w:val="18"/>
        </w:rPr>
      </w:pPr>
      <w:r w:rsidRPr="00606341">
        <w:rPr>
          <w:rFonts w:ascii="Verdana" w:hAnsi="Verdana" w:eastAsia="Verdana" w:cs="Verdana"/>
          <w:b/>
          <w:color w:val="000000" w:themeColor="text1"/>
          <w:sz w:val="18"/>
          <w:szCs w:val="18"/>
        </w:rPr>
        <w:t xml:space="preserve">Artikel </w:t>
      </w:r>
      <w:r w:rsidRPr="528E61D8" w:rsidR="04A0FF36">
        <w:rPr>
          <w:rFonts w:ascii="Verdana" w:hAnsi="Verdana" w:eastAsia="Verdana" w:cs="Verdana"/>
          <w:b/>
          <w:bCs/>
          <w:color w:val="000000" w:themeColor="text1"/>
          <w:sz w:val="18"/>
          <w:szCs w:val="18"/>
        </w:rPr>
        <w:t>2.</w:t>
      </w:r>
      <w:r w:rsidRPr="489108A0" w:rsidR="04A0FF36">
        <w:rPr>
          <w:rFonts w:ascii="Verdana" w:hAnsi="Verdana" w:eastAsia="Verdana" w:cs="Verdana"/>
          <w:b/>
          <w:bCs/>
          <w:color w:val="000000" w:themeColor="text1"/>
          <w:sz w:val="18"/>
          <w:szCs w:val="18"/>
        </w:rPr>
        <w:t>2</w:t>
      </w:r>
      <w:r w:rsidR="00D1177F">
        <w:rPr>
          <w:rFonts w:ascii="Verdana" w:hAnsi="Verdana" w:eastAsia="Verdana" w:cs="Verdana"/>
          <w:b/>
          <w:bCs/>
          <w:color w:val="000000" w:themeColor="text1"/>
          <w:sz w:val="18"/>
          <w:szCs w:val="18"/>
        </w:rPr>
        <w:t>5</w:t>
      </w:r>
      <w:r w:rsidRPr="528E61D8" w:rsidR="04A0FF36">
        <w:rPr>
          <w:rFonts w:ascii="Verdana" w:hAnsi="Verdana" w:eastAsia="Verdana" w:cs="Verdana"/>
          <w:b/>
          <w:bCs/>
          <w:color w:val="000000" w:themeColor="text1"/>
          <w:sz w:val="18"/>
          <w:szCs w:val="18"/>
        </w:rPr>
        <w:t xml:space="preserve"> </w:t>
      </w:r>
      <w:r w:rsidR="004F6E83">
        <w:rPr>
          <w:rFonts w:ascii="Verdana" w:hAnsi="Verdana" w:eastAsia="Verdana" w:cs="Verdana"/>
          <w:b/>
          <w:bCs/>
          <w:color w:val="000000" w:themeColor="text1"/>
          <w:sz w:val="18"/>
          <w:szCs w:val="18"/>
        </w:rPr>
        <w:t>g</w:t>
      </w:r>
      <w:r w:rsidRPr="570F86A6" w:rsidR="04A0FF36">
        <w:rPr>
          <w:rFonts w:ascii="Verdana" w:hAnsi="Verdana" w:eastAsia="Verdana" w:cs="Verdana"/>
          <w:b/>
          <w:bCs/>
          <w:color w:val="000000" w:themeColor="text1"/>
          <w:sz w:val="18"/>
          <w:szCs w:val="18"/>
        </w:rPr>
        <w:t>root</w:t>
      </w:r>
      <w:r w:rsidRPr="528E61D8" w:rsidR="04A0FF36">
        <w:rPr>
          <w:rFonts w:ascii="Verdana" w:hAnsi="Verdana" w:eastAsia="Verdana" w:cs="Verdana"/>
          <w:b/>
          <w:bCs/>
          <w:color w:val="000000" w:themeColor="text1"/>
          <w:sz w:val="18"/>
          <w:szCs w:val="18"/>
        </w:rPr>
        <w:t xml:space="preserve"> deel van de warmtevoorziening</w:t>
      </w:r>
    </w:p>
    <w:p w:rsidR="00043123" w:rsidP="00E47B6E" w:rsidRDefault="04A0FF36" w14:paraId="19157850" w14:textId="67ECC081">
      <w:pPr>
        <w:spacing w:after="0" w:line="240" w:lineRule="auto"/>
        <w:rPr>
          <w:rFonts w:ascii="Verdana" w:hAnsi="Verdana" w:eastAsia="Times New Roman" w:cs="Segoe UI"/>
          <w:i/>
          <w:iCs/>
          <w:sz w:val="18"/>
          <w:szCs w:val="18"/>
          <w:lang w:eastAsia="nl-NL"/>
        </w:rPr>
      </w:pPr>
      <w:r w:rsidRPr="3417D1AC">
        <w:rPr>
          <w:rFonts w:ascii="Verdana" w:hAnsi="Verdana" w:eastAsia="Times New Roman" w:cs="Segoe UI"/>
          <w:i/>
          <w:iCs/>
          <w:sz w:val="18"/>
          <w:szCs w:val="18"/>
          <w:lang w:eastAsia="nl-NL"/>
        </w:rPr>
        <w:t>(Delegatiebepaling artikel 2.22, vierde en vijfde lid</w:t>
      </w:r>
      <w:r w:rsidRPr="00FE3821" w:rsidR="00FE3821">
        <w:t xml:space="preserve"> </w:t>
      </w:r>
      <w:r w:rsidRPr="00FE3821" w:rsidR="00FE3821">
        <w:rPr>
          <w:rFonts w:ascii="Verdana" w:hAnsi="Verdana" w:eastAsia="Times New Roman" w:cs="Segoe UI"/>
          <w:i/>
          <w:iCs/>
          <w:sz w:val="18"/>
          <w:szCs w:val="18"/>
          <w:lang w:eastAsia="nl-NL"/>
        </w:rPr>
        <w:t>en artikel 3.11, derde lid,</w:t>
      </w:r>
      <w:r w:rsidRPr="3417D1AC">
        <w:rPr>
          <w:rFonts w:ascii="Verdana" w:hAnsi="Verdana" w:eastAsia="Times New Roman" w:cs="Segoe UI"/>
          <w:i/>
          <w:iCs/>
          <w:sz w:val="18"/>
          <w:szCs w:val="18"/>
          <w:lang w:eastAsia="nl-NL"/>
        </w:rPr>
        <w:t> </w:t>
      </w:r>
      <w:proofErr w:type="spellStart"/>
      <w:r w:rsidRPr="3417D1AC">
        <w:rPr>
          <w:rFonts w:ascii="Verdana" w:hAnsi="Verdana" w:eastAsia="Times New Roman" w:cs="Segoe UI"/>
          <w:i/>
          <w:iCs/>
          <w:sz w:val="18"/>
          <w:szCs w:val="18"/>
          <w:lang w:eastAsia="nl-NL"/>
        </w:rPr>
        <w:t>Wcw</w:t>
      </w:r>
      <w:proofErr w:type="spellEnd"/>
      <w:r w:rsidRPr="3417D1AC">
        <w:rPr>
          <w:rFonts w:ascii="Verdana" w:hAnsi="Verdana" w:eastAsia="Times New Roman" w:cs="Segoe UI"/>
          <w:i/>
          <w:iCs/>
          <w:sz w:val="18"/>
          <w:szCs w:val="18"/>
          <w:lang w:eastAsia="nl-NL"/>
        </w:rPr>
        <w:t>)</w:t>
      </w:r>
    </w:p>
    <w:p w:rsidR="3E7B7BCF" w:rsidP="3E7B7BCF" w:rsidRDefault="04A0FF36" w14:paraId="2F2186E2" w14:textId="72A1A537">
      <w:pPr>
        <w:spacing w:after="0" w:line="240" w:lineRule="auto"/>
        <w:rPr>
          <w:rFonts w:ascii="Verdana" w:hAnsi="Verdana" w:eastAsia="Verdana" w:cs="Verdana"/>
          <w:color w:val="000000" w:themeColor="text1"/>
          <w:sz w:val="18"/>
          <w:szCs w:val="18"/>
        </w:rPr>
      </w:pPr>
      <w:r w:rsidRPr="528E61D8">
        <w:rPr>
          <w:rFonts w:ascii="Verdana" w:hAnsi="Verdana" w:eastAsia="Verdana" w:cs="Verdana"/>
          <w:color w:val="000000" w:themeColor="text1"/>
          <w:sz w:val="18"/>
          <w:szCs w:val="18"/>
        </w:rPr>
        <w:t>Een niet-duurzame warmtebron die de collectieve warmtevoorziening voor een groot deel in warmte voorziet, als bedoeld in artikel 2.</w:t>
      </w:r>
      <w:r w:rsidRPr="60600A75" w:rsidR="4D44A35A">
        <w:rPr>
          <w:rFonts w:ascii="Verdana" w:hAnsi="Verdana" w:eastAsia="Verdana" w:cs="Verdana"/>
          <w:color w:val="000000" w:themeColor="text1"/>
          <w:sz w:val="18"/>
          <w:szCs w:val="18"/>
        </w:rPr>
        <w:t>2</w:t>
      </w:r>
      <w:r w:rsidRPr="60600A75" w:rsidR="244414EC">
        <w:rPr>
          <w:rFonts w:ascii="Verdana" w:hAnsi="Verdana" w:eastAsia="Verdana" w:cs="Verdana"/>
          <w:color w:val="000000" w:themeColor="text1"/>
          <w:sz w:val="18"/>
          <w:szCs w:val="18"/>
        </w:rPr>
        <w:t>2</w:t>
      </w:r>
      <w:r w:rsidRPr="528E61D8">
        <w:rPr>
          <w:rFonts w:ascii="Verdana" w:hAnsi="Verdana" w:eastAsia="Verdana" w:cs="Verdana"/>
          <w:color w:val="000000" w:themeColor="text1"/>
          <w:sz w:val="18"/>
          <w:szCs w:val="18"/>
        </w:rPr>
        <w:t xml:space="preserve">, tweede lid, onderdeel a, </w:t>
      </w:r>
      <w:r w:rsidRPr="00847323" w:rsidR="00847323">
        <w:rPr>
          <w:rFonts w:ascii="Verdana" w:hAnsi="Verdana" w:eastAsia="Verdana" w:cs="Verdana"/>
          <w:color w:val="000000" w:themeColor="text1"/>
          <w:sz w:val="18"/>
          <w:szCs w:val="18"/>
        </w:rPr>
        <w:t>of 3.11, eerste lid,</w:t>
      </w:r>
      <w:r w:rsidR="00D814A5">
        <w:rPr>
          <w:rFonts w:ascii="Verdana" w:hAnsi="Verdana" w:eastAsia="Verdana" w:cs="Verdana"/>
          <w:color w:val="000000" w:themeColor="text1"/>
          <w:sz w:val="18"/>
          <w:szCs w:val="18"/>
        </w:rPr>
        <w:t xml:space="preserve"> </w:t>
      </w:r>
      <w:r w:rsidRPr="528E61D8">
        <w:rPr>
          <w:rFonts w:ascii="Verdana" w:hAnsi="Verdana" w:eastAsia="Verdana" w:cs="Verdana"/>
          <w:color w:val="000000" w:themeColor="text1"/>
          <w:sz w:val="18"/>
          <w:szCs w:val="18"/>
        </w:rPr>
        <w:t xml:space="preserve">van de wet, levert ten minste </w:t>
      </w:r>
      <w:r w:rsidR="0094088A">
        <w:rPr>
          <w:rFonts w:ascii="Verdana" w:hAnsi="Verdana" w:eastAsia="Verdana" w:cs="Verdana"/>
          <w:color w:val="000000" w:themeColor="text1"/>
          <w:sz w:val="18"/>
          <w:szCs w:val="18"/>
        </w:rPr>
        <w:t>een bij ministeri</w:t>
      </w:r>
      <w:r w:rsidR="001F5137">
        <w:rPr>
          <w:rFonts w:ascii="Verdana" w:hAnsi="Verdana" w:eastAsia="Verdana" w:cs="Verdana"/>
          <w:color w:val="000000" w:themeColor="text1"/>
          <w:sz w:val="18"/>
          <w:szCs w:val="18"/>
        </w:rPr>
        <w:t>ë</w:t>
      </w:r>
      <w:r w:rsidR="0094088A">
        <w:rPr>
          <w:rFonts w:ascii="Verdana" w:hAnsi="Verdana" w:eastAsia="Verdana" w:cs="Verdana"/>
          <w:color w:val="000000" w:themeColor="text1"/>
          <w:sz w:val="18"/>
          <w:szCs w:val="18"/>
        </w:rPr>
        <w:t>le reg</w:t>
      </w:r>
      <w:r w:rsidR="00C95F04">
        <w:rPr>
          <w:rFonts w:ascii="Verdana" w:hAnsi="Verdana" w:eastAsia="Verdana" w:cs="Verdana"/>
          <w:color w:val="000000" w:themeColor="text1"/>
          <w:sz w:val="18"/>
          <w:szCs w:val="18"/>
        </w:rPr>
        <w:t>e</w:t>
      </w:r>
      <w:r w:rsidR="0094088A">
        <w:rPr>
          <w:rFonts w:ascii="Verdana" w:hAnsi="Verdana" w:eastAsia="Verdana" w:cs="Verdana"/>
          <w:color w:val="000000" w:themeColor="text1"/>
          <w:sz w:val="18"/>
          <w:szCs w:val="18"/>
        </w:rPr>
        <w:t xml:space="preserve">ling vast te stellen percentage </w:t>
      </w:r>
      <w:r w:rsidRPr="528E61D8">
        <w:rPr>
          <w:rFonts w:ascii="Verdana" w:hAnsi="Verdana" w:eastAsia="Verdana" w:cs="Verdana"/>
          <w:color w:val="000000" w:themeColor="text1"/>
          <w:sz w:val="18"/>
          <w:szCs w:val="18"/>
        </w:rPr>
        <w:t>van de warmte in een warmtekavel.</w:t>
      </w:r>
    </w:p>
    <w:p w:rsidRPr="00A54C66" w:rsidR="00A54C66" w:rsidP="3E7B7BCF" w:rsidRDefault="00A54C66" w14:paraId="03F02E45" w14:textId="77777777">
      <w:pPr>
        <w:spacing w:after="0" w:line="240" w:lineRule="auto"/>
        <w:rPr>
          <w:rFonts w:ascii="Verdana" w:hAnsi="Verdana" w:eastAsia="Verdana" w:cs="Verdana"/>
          <w:color w:val="000000" w:themeColor="text1"/>
          <w:sz w:val="18"/>
          <w:szCs w:val="18"/>
        </w:rPr>
      </w:pPr>
    </w:p>
    <w:p w:rsidRPr="00103F99" w:rsidR="00103F99" w:rsidP="00103F99" w:rsidRDefault="00103F99" w14:paraId="22D378DC" w14:textId="4F0E6C88">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Pr="1DD57075" w:rsidR="005770C3">
        <w:rPr>
          <w:rFonts w:ascii="Verdana" w:hAnsi="Verdana" w:eastAsia="Times New Roman" w:cs="Segoe UI"/>
          <w:b/>
          <w:bCs/>
          <w:color w:val="000000" w:themeColor="text1"/>
          <w:sz w:val="18"/>
          <w:szCs w:val="18"/>
          <w:lang w:eastAsia="nl-NL"/>
        </w:rPr>
        <w:t>2</w:t>
      </w:r>
      <w:r w:rsidR="00D1177F">
        <w:rPr>
          <w:rFonts w:ascii="Verdana" w:hAnsi="Verdana" w:eastAsia="Times New Roman" w:cs="Segoe UI"/>
          <w:b/>
          <w:bCs/>
          <w:color w:val="000000" w:themeColor="text1"/>
          <w:sz w:val="18"/>
          <w:szCs w:val="18"/>
          <w:lang w:eastAsia="nl-NL"/>
        </w:rPr>
        <w:t>6</w:t>
      </w:r>
      <w:r w:rsidRPr="00103F99">
        <w:rPr>
          <w:rFonts w:ascii="Verdana" w:hAnsi="Verdana" w:eastAsia="Times New Roman" w:cs="Segoe UI"/>
          <w:b/>
          <w:bCs/>
          <w:color w:val="000000"/>
          <w:kern w:val="0"/>
          <w:sz w:val="18"/>
          <w:szCs w:val="18"/>
          <w:lang w:eastAsia="nl-NL"/>
          <w14:ligatures w14:val="none"/>
        </w:rPr>
        <w:t> informatie over de uitstoot van broeikasgassen op de factuur</w:t>
      </w:r>
      <w:r w:rsidR="00265D48">
        <w:rPr>
          <w:rFonts w:ascii="Verdana" w:hAnsi="Verdana" w:eastAsia="Times New Roman" w:cs="Segoe UI"/>
          <w:b/>
          <w:bCs/>
          <w:color w:val="000000"/>
          <w:kern w:val="0"/>
          <w:sz w:val="18"/>
          <w:szCs w:val="18"/>
          <w:lang w:eastAsia="nl-NL"/>
          <w14:ligatures w14:val="none"/>
        </w:rPr>
        <w:t xml:space="preserve"> </w:t>
      </w:r>
    </w:p>
    <w:p w:rsidRPr="00103F99" w:rsidR="00103F99" w:rsidP="00103F99" w:rsidRDefault="00103F99" w14:paraId="25D05D79" w14:textId="0A4F5C0E">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2.2</w:t>
      </w:r>
      <w:r w:rsidR="004F423D">
        <w:rPr>
          <w:rFonts w:ascii="Verdana" w:hAnsi="Verdana" w:eastAsia="Times New Roman" w:cs="Segoe UI"/>
          <w:i/>
          <w:iCs/>
          <w:kern w:val="0"/>
          <w:sz w:val="18"/>
          <w:szCs w:val="18"/>
          <w:lang w:eastAsia="nl-NL"/>
          <w14:ligatures w14:val="none"/>
        </w:rPr>
        <w:t>3</w:t>
      </w:r>
      <w:r w:rsidRPr="00103F99">
        <w:rPr>
          <w:rFonts w:ascii="Verdana" w:hAnsi="Verdana" w:eastAsia="Times New Roman" w:cs="Segoe UI"/>
          <w:i/>
          <w:iCs/>
          <w:kern w:val="0"/>
          <w:sz w:val="18"/>
          <w:szCs w:val="18"/>
          <w:lang w:eastAsia="nl-NL"/>
          <w14:ligatures w14:val="none"/>
        </w:rPr>
        <w:t>, tweede lid,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459EC4B9" w14:textId="0E0B83B1">
      <w:pPr>
        <w:spacing w:after="0" w:line="240" w:lineRule="auto"/>
        <w:textAlignment w:val="baseline"/>
        <w:rPr>
          <w:rFonts w:ascii="Segoe UI" w:hAnsi="Segoe UI" w:eastAsia="Times New Roman" w:cs="Segoe UI"/>
          <w:kern w:val="0"/>
          <w:sz w:val="18"/>
          <w:szCs w:val="18"/>
          <w:lang w:eastAsia="nl-NL"/>
          <w14:ligatures w14:val="none"/>
        </w:rPr>
      </w:pPr>
      <w:bookmarkStart w:name="OLE_LINK2" w:id="1"/>
      <w:r w:rsidRPr="00103F99">
        <w:rPr>
          <w:rFonts w:ascii="Verdana" w:hAnsi="Verdana" w:eastAsia="Times New Roman" w:cs="Segoe UI"/>
          <w:kern w:val="0"/>
          <w:sz w:val="18"/>
          <w:szCs w:val="18"/>
          <w:lang w:eastAsia="nl-NL"/>
          <w14:ligatures w14:val="none"/>
        </w:rPr>
        <w:t>1. De gespecificeerde factuur, bedoeld in artikel 2.2</w:t>
      </w:r>
      <w:r w:rsidR="004F423D">
        <w:rPr>
          <w:rFonts w:ascii="Verdana" w:hAnsi="Verdana" w:eastAsia="Times New Roman" w:cs="Segoe UI"/>
          <w:kern w:val="0"/>
          <w:sz w:val="18"/>
          <w:szCs w:val="18"/>
          <w:lang w:eastAsia="nl-NL"/>
          <w14:ligatures w14:val="none"/>
        </w:rPr>
        <w:t>3</w:t>
      </w:r>
      <w:r w:rsidRPr="00103F99">
        <w:rPr>
          <w:rFonts w:ascii="Verdana" w:hAnsi="Verdana" w:eastAsia="Times New Roman" w:cs="Segoe UI"/>
          <w:kern w:val="0"/>
          <w:sz w:val="18"/>
          <w:szCs w:val="18"/>
          <w:lang w:eastAsia="nl-NL"/>
          <w14:ligatures w14:val="none"/>
        </w:rPr>
        <w:t>, eerste lid, van de wet, bevat in ieder geval informatie over:</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a. de energieprestatie; </w:t>
      </w:r>
      <w:r w:rsidRPr="00103F99">
        <w:rPr>
          <w:rFonts w:ascii="Verdana" w:hAnsi="Verdana" w:eastAsia="Times New Roman" w:cs="Segoe UI"/>
          <w:kern w:val="0"/>
          <w:sz w:val="18"/>
          <w:szCs w:val="18"/>
          <w:lang w:eastAsia="nl-NL"/>
          <w14:ligatures w14:val="none"/>
        </w:rPr>
        <w:br/>
        <w:t>b. het aandeel hernieuwbare energie;</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 xml:space="preserve">c. de </w:t>
      </w:r>
      <w:r w:rsidR="00B35AB9">
        <w:rPr>
          <w:rFonts w:ascii="Verdana" w:hAnsi="Verdana" w:eastAsia="Times New Roman" w:cs="Segoe UI"/>
          <w:kern w:val="0"/>
          <w:sz w:val="18"/>
          <w:szCs w:val="18"/>
          <w:lang w:eastAsia="nl-NL"/>
          <w14:ligatures w14:val="none"/>
        </w:rPr>
        <w:t xml:space="preserve">uitstoot van </w:t>
      </w:r>
      <w:r w:rsidR="002B5070">
        <w:rPr>
          <w:rFonts w:ascii="Verdana" w:hAnsi="Verdana" w:eastAsia="Times New Roman" w:cs="Segoe UI"/>
          <w:kern w:val="0"/>
          <w:sz w:val="18"/>
          <w:szCs w:val="18"/>
          <w:lang w:eastAsia="nl-NL"/>
          <w14:ligatures w14:val="none"/>
        </w:rPr>
        <w:t>broeikasgas</w:t>
      </w:r>
      <w:r w:rsidR="00B35AB9">
        <w:rPr>
          <w:rFonts w:ascii="Verdana" w:hAnsi="Verdana" w:eastAsia="Times New Roman" w:cs="Segoe UI"/>
          <w:sz w:val="18"/>
          <w:szCs w:val="18"/>
          <w:lang w:eastAsia="nl-NL"/>
        </w:rPr>
        <w:t>sen</w:t>
      </w:r>
      <w:r w:rsidRPr="00103F99">
        <w:rPr>
          <w:rFonts w:ascii="Verdana" w:hAnsi="Verdana" w:eastAsia="Times New Roman" w:cs="Segoe UI"/>
          <w:kern w:val="0"/>
          <w:sz w:val="18"/>
          <w:szCs w:val="18"/>
          <w:lang w:eastAsia="nl-NL"/>
          <w14:ligatures w14:val="none"/>
        </w:rPr>
        <w:t>, berekend overeenkomstig artikel 2.</w:t>
      </w:r>
      <w:r w:rsidR="00E47B6E">
        <w:rPr>
          <w:rFonts w:ascii="Verdana" w:hAnsi="Verdana" w:eastAsia="Times New Roman" w:cs="Segoe UI"/>
          <w:kern w:val="0"/>
          <w:sz w:val="18"/>
          <w:szCs w:val="18"/>
          <w:lang w:eastAsia="nl-NL"/>
          <w14:ligatures w14:val="none"/>
        </w:rPr>
        <w:t>2</w:t>
      </w:r>
      <w:r w:rsidR="00D1177F">
        <w:rPr>
          <w:rFonts w:ascii="Verdana" w:hAnsi="Verdana" w:eastAsia="Times New Roman" w:cs="Segoe UI"/>
          <w:kern w:val="0"/>
          <w:sz w:val="18"/>
          <w:szCs w:val="18"/>
          <w:lang w:eastAsia="nl-NL"/>
          <w14:ligatures w14:val="none"/>
        </w:rPr>
        <w:t>2</w:t>
      </w:r>
      <w:r w:rsidR="00C248E4">
        <w:rPr>
          <w:rFonts w:ascii="Verdana" w:hAnsi="Verdana" w:eastAsia="Times New Roman" w:cs="Segoe UI"/>
          <w:kern w:val="0"/>
          <w:sz w:val="18"/>
          <w:szCs w:val="18"/>
          <w:lang w:eastAsia="nl-NL"/>
          <w14:ligatures w14:val="none"/>
        </w:rPr>
        <w:t>; en</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 xml:space="preserve">d. de </w:t>
      </w:r>
      <w:r w:rsidR="008E1D9F">
        <w:rPr>
          <w:rFonts w:ascii="Verdana" w:hAnsi="Verdana" w:eastAsia="Times New Roman" w:cs="Segoe UI"/>
          <w:kern w:val="0"/>
          <w:sz w:val="18"/>
          <w:szCs w:val="18"/>
          <w:lang w:eastAsia="nl-NL"/>
          <w14:ligatures w14:val="none"/>
        </w:rPr>
        <w:t xml:space="preserve">bronnenmix en </w:t>
      </w:r>
      <w:r w:rsidRPr="00103F99">
        <w:rPr>
          <w:rFonts w:ascii="Verdana" w:hAnsi="Verdana" w:eastAsia="Times New Roman" w:cs="Segoe UI"/>
          <w:kern w:val="0"/>
          <w:sz w:val="18"/>
          <w:szCs w:val="18"/>
          <w:lang w:eastAsia="nl-NL"/>
          <w14:ligatures w14:val="none"/>
        </w:rPr>
        <w:t xml:space="preserve">brandstofmix van de geleverde </w:t>
      </w:r>
      <w:r w:rsidR="00C02F4A">
        <w:rPr>
          <w:rFonts w:ascii="Verdana" w:hAnsi="Verdana" w:eastAsia="Times New Roman" w:cs="Segoe UI"/>
          <w:kern w:val="0"/>
          <w:sz w:val="18"/>
          <w:szCs w:val="18"/>
          <w:lang w:eastAsia="nl-NL"/>
          <w14:ligatures w14:val="none"/>
        </w:rPr>
        <w:t>warmte.</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2. Bij ministeriële regeling kunnen nadere regels worden gesteld ter uitvoering van het eerste lid.</w:t>
      </w:r>
      <w:r w:rsidR="00265D48">
        <w:rPr>
          <w:rFonts w:ascii="Verdana" w:hAnsi="Verdana" w:eastAsia="Times New Roman" w:cs="Segoe UI"/>
          <w:kern w:val="0"/>
          <w:sz w:val="18"/>
          <w:szCs w:val="18"/>
          <w:lang w:eastAsia="nl-NL"/>
          <w14:ligatures w14:val="none"/>
        </w:rPr>
        <w:t xml:space="preserve"> </w:t>
      </w:r>
    </w:p>
    <w:bookmarkEnd w:id="1"/>
    <w:p w:rsidRPr="00103F99" w:rsidR="00103F99" w:rsidP="00103F99" w:rsidRDefault="00265D48" w14:paraId="7CDE2361" w14:textId="6AC7D006">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103F99" w:rsidR="00103F99" w:rsidP="00103F99" w:rsidRDefault="00103F99" w14:paraId="710035DF" w14:textId="0E847543">
      <w:pPr>
        <w:spacing w:after="0" w:line="240" w:lineRule="auto"/>
        <w:textAlignment w:val="baseline"/>
        <w:rPr>
          <w:rFonts w:ascii="Segoe UI" w:hAnsi="Segoe UI" w:eastAsia="Times New Roman" w:cs="Segoe UI"/>
          <w:b/>
          <w:bCs/>
          <w:color w:val="000000"/>
          <w:kern w:val="0"/>
          <w:sz w:val="18"/>
          <w:szCs w:val="18"/>
          <w:lang w:eastAsia="nl-NL"/>
          <w14:ligatures w14:val="none"/>
        </w:rPr>
      </w:pPr>
      <w:bookmarkStart w:name="OLE_LINK3" w:id="2"/>
      <w:r w:rsidRPr="00103F99">
        <w:rPr>
          <w:rFonts w:ascii="Verdana" w:hAnsi="Verdana" w:eastAsia="Times New Roman" w:cs="Segoe UI"/>
          <w:b/>
          <w:bCs/>
          <w:color w:val="000000"/>
          <w:kern w:val="0"/>
          <w:sz w:val="18"/>
          <w:szCs w:val="18"/>
          <w:lang w:eastAsia="nl-NL"/>
          <w14:ligatures w14:val="none"/>
        </w:rPr>
        <w:t>Artikel 2.</w:t>
      </w:r>
      <w:r w:rsidRPr="1DD57075" w:rsidR="005770C3">
        <w:rPr>
          <w:rFonts w:ascii="Verdana" w:hAnsi="Verdana" w:eastAsia="Times New Roman" w:cs="Segoe UI"/>
          <w:b/>
          <w:bCs/>
          <w:color w:val="000000" w:themeColor="text1"/>
          <w:sz w:val="18"/>
          <w:szCs w:val="18"/>
          <w:lang w:eastAsia="nl-NL"/>
        </w:rPr>
        <w:t>2</w:t>
      </w:r>
      <w:r w:rsidR="00D1177F">
        <w:rPr>
          <w:rFonts w:ascii="Verdana" w:hAnsi="Verdana" w:eastAsia="Times New Roman" w:cs="Segoe UI"/>
          <w:b/>
          <w:bCs/>
          <w:color w:val="000000" w:themeColor="text1"/>
          <w:sz w:val="18"/>
          <w:szCs w:val="18"/>
          <w:lang w:eastAsia="nl-NL"/>
        </w:rPr>
        <w:t>7</w:t>
      </w:r>
      <w:r w:rsidRPr="00103F99">
        <w:rPr>
          <w:rFonts w:ascii="Verdana" w:hAnsi="Verdana" w:eastAsia="Times New Roman" w:cs="Segoe UI"/>
          <w:b/>
          <w:bCs/>
          <w:color w:val="000000"/>
          <w:kern w:val="0"/>
          <w:sz w:val="18"/>
          <w:szCs w:val="18"/>
          <w:lang w:eastAsia="nl-NL"/>
          <w14:ligatures w14:val="none"/>
        </w:rPr>
        <w:t> openbare informatie over de uitstoot van broeikasgassen </w:t>
      </w:r>
    </w:p>
    <w:p w:rsidRPr="00103F99" w:rsidR="00103F99" w:rsidP="00103F99" w:rsidRDefault="00103F99" w14:paraId="301FB31C" w14:textId="104CE51B">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w:t>
      </w:r>
      <w:r w:rsidRPr="7893E7CB">
        <w:rPr>
          <w:rFonts w:ascii="Verdana" w:hAnsi="Verdana" w:eastAsia="Times New Roman" w:cs="Segoe UI"/>
          <w:i/>
          <w:iCs/>
          <w:kern w:val="0"/>
          <w:sz w:val="18"/>
          <w:szCs w:val="18"/>
          <w:lang w:eastAsia="nl-NL"/>
          <w14:ligatures w14:val="none"/>
        </w:rPr>
        <w:t>2</w:t>
      </w:r>
      <w:r w:rsidRPr="7893E7CB" w:rsidR="02B04319">
        <w:rPr>
          <w:rFonts w:ascii="Verdana" w:hAnsi="Verdana" w:eastAsia="Times New Roman" w:cs="Segoe UI"/>
          <w:i/>
          <w:iCs/>
          <w:kern w:val="0"/>
          <w:sz w:val="18"/>
          <w:szCs w:val="18"/>
          <w:lang w:eastAsia="nl-NL"/>
          <w14:ligatures w14:val="none"/>
        </w:rPr>
        <w:t>4</w:t>
      </w:r>
      <w:r w:rsidRPr="7893E7CB">
        <w:rPr>
          <w:rFonts w:ascii="Verdana" w:hAnsi="Verdana" w:eastAsia="Times New Roman" w:cs="Segoe UI"/>
          <w:i/>
          <w:iCs/>
          <w:kern w:val="0"/>
          <w:sz w:val="18"/>
          <w:szCs w:val="18"/>
          <w:lang w:eastAsia="nl-NL"/>
          <w14:ligatures w14:val="none"/>
        </w:rPr>
        <w:t xml:space="preserve">, </w:t>
      </w:r>
      <w:r w:rsidRPr="7893E7CB" w:rsidR="74C2D5E6">
        <w:rPr>
          <w:rFonts w:ascii="Verdana" w:hAnsi="Verdana" w:eastAsia="Times New Roman" w:cs="Segoe UI"/>
          <w:i/>
          <w:iCs/>
          <w:kern w:val="0"/>
          <w:sz w:val="18"/>
          <w:szCs w:val="18"/>
          <w:lang w:eastAsia="nl-NL"/>
          <w14:ligatures w14:val="none"/>
        </w:rPr>
        <w:t>der</w:t>
      </w:r>
      <w:r w:rsidR="000970F1">
        <w:rPr>
          <w:rFonts w:ascii="Verdana" w:hAnsi="Verdana" w:eastAsia="Times New Roman" w:cs="Segoe UI"/>
          <w:i/>
          <w:iCs/>
          <w:kern w:val="0"/>
          <w:sz w:val="18"/>
          <w:szCs w:val="18"/>
          <w:lang w:eastAsia="nl-NL"/>
          <w14:ligatures w14:val="none"/>
        </w:rPr>
        <w:t>de</w:t>
      </w:r>
      <w:r w:rsidRPr="00103F99">
        <w:rPr>
          <w:rFonts w:ascii="Verdana" w:hAnsi="Verdana" w:eastAsia="Times New Roman" w:cs="Segoe UI"/>
          <w:i/>
          <w:iCs/>
          <w:kern w:val="0"/>
          <w:sz w:val="18"/>
          <w:szCs w:val="18"/>
          <w:lang w:eastAsia="nl-NL"/>
          <w14:ligatures w14:val="none"/>
        </w:rPr>
        <w:t xml:space="preserve"> lid,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4B26FFD4" w14:textId="574D8583">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1. Een </w:t>
      </w:r>
      <w:r w:rsidRPr="3E8ECC06">
        <w:rPr>
          <w:rFonts w:ascii="Verdana" w:hAnsi="Verdana" w:eastAsia="Times New Roman" w:cs="Segoe UI"/>
          <w:sz w:val="18"/>
          <w:szCs w:val="18"/>
          <w:lang w:eastAsia="nl-NL"/>
        </w:rPr>
        <w:t xml:space="preserve">aangewezen </w:t>
      </w:r>
      <w:r w:rsidRPr="00103F99">
        <w:rPr>
          <w:rFonts w:ascii="Verdana" w:hAnsi="Verdana" w:eastAsia="Times New Roman" w:cs="Segoe UI"/>
          <w:kern w:val="0"/>
          <w:sz w:val="18"/>
          <w:szCs w:val="18"/>
          <w:lang w:eastAsia="nl-NL"/>
          <w14:ligatures w14:val="none"/>
        </w:rPr>
        <w:t xml:space="preserve">warmtebedrijf </w:t>
      </w:r>
      <w:r w:rsidR="00D64970">
        <w:rPr>
          <w:rFonts w:ascii="Verdana" w:hAnsi="Verdana" w:eastAsia="Times New Roman" w:cs="Segoe UI"/>
          <w:kern w:val="0"/>
          <w:sz w:val="18"/>
          <w:szCs w:val="18"/>
          <w:lang w:eastAsia="nl-NL"/>
          <w14:ligatures w14:val="none"/>
        </w:rPr>
        <w:t>maakt</w:t>
      </w:r>
      <w:r w:rsidRPr="00103F99">
        <w:rPr>
          <w:rFonts w:ascii="Verdana" w:hAnsi="Verdana" w:eastAsia="Times New Roman" w:cs="Segoe UI"/>
          <w:kern w:val="0"/>
          <w:sz w:val="18"/>
          <w:szCs w:val="18"/>
          <w:lang w:eastAsia="nl-NL"/>
          <w14:ligatures w14:val="none"/>
        </w:rPr>
        <w:t xml:space="preserve"> </w:t>
      </w:r>
      <w:r w:rsidR="000E1565">
        <w:rPr>
          <w:rFonts w:ascii="Verdana" w:hAnsi="Verdana" w:eastAsia="Times New Roman" w:cs="Segoe UI"/>
          <w:kern w:val="0"/>
          <w:sz w:val="18"/>
          <w:szCs w:val="18"/>
          <w:lang w:eastAsia="nl-NL"/>
          <w14:ligatures w14:val="none"/>
        </w:rPr>
        <w:t xml:space="preserve">op een bij ministeriële regeling vast te stellen termijn </w:t>
      </w:r>
      <w:r w:rsidRPr="00103F99">
        <w:rPr>
          <w:rFonts w:ascii="Verdana" w:hAnsi="Verdana" w:eastAsia="Times New Roman" w:cs="Segoe UI"/>
          <w:kern w:val="0"/>
          <w:sz w:val="18"/>
          <w:szCs w:val="18"/>
          <w:lang w:eastAsia="nl-NL"/>
          <w14:ligatures w14:val="none"/>
        </w:rPr>
        <w:t>jaarlijks per</w:t>
      </w:r>
      <w:r w:rsidRPr="6BF7661C" w:rsidR="63F53A9C">
        <w:rPr>
          <w:rFonts w:ascii="Verdana" w:hAnsi="Verdana" w:eastAsia="Times New Roman" w:cs="Segoe UI"/>
          <w:sz w:val="18"/>
          <w:szCs w:val="18"/>
          <w:lang w:eastAsia="nl-NL"/>
        </w:rPr>
        <w:t xml:space="preserve"> warmtekavel </w:t>
      </w:r>
      <w:r w:rsidRPr="14595728" w:rsidR="5EB3BF56">
        <w:rPr>
          <w:rFonts w:ascii="Verdana" w:hAnsi="Verdana" w:eastAsia="Times New Roman" w:cs="Segoe UI"/>
          <w:sz w:val="18"/>
          <w:szCs w:val="18"/>
          <w:lang w:eastAsia="nl-NL"/>
        </w:rPr>
        <w:t>respectievelijk</w:t>
      </w:r>
      <w:r w:rsidRPr="76F28E8E" w:rsidR="30E7452F">
        <w:rPr>
          <w:rFonts w:ascii="Verdana" w:hAnsi="Verdana" w:eastAsia="Times New Roman" w:cs="Segoe UI"/>
          <w:sz w:val="18"/>
          <w:szCs w:val="18"/>
          <w:lang w:eastAsia="nl-NL"/>
        </w:rPr>
        <w:t xml:space="preserve"> per collectief </w:t>
      </w:r>
      <w:r w:rsidRPr="524110B7" w:rsidR="30E7452F">
        <w:rPr>
          <w:rFonts w:ascii="Verdana" w:hAnsi="Verdana" w:eastAsia="Times New Roman" w:cs="Segoe UI"/>
          <w:sz w:val="18"/>
          <w:szCs w:val="18"/>
          <w:lang w:eastAsia="nl-NL"/>
        </w:rPr>
        <w:t>warmtesysteem</w:t>
      </w:r>
      <w:r w:rsidRPr="00103F99">
        <w:rPr>
          <w:rFonts w:ascii="Verdana" w:hAnsi="Verdana" w:eastAsia="Times New Roman" w:cs="Segoe UI"/>
          <w:kern w:val="0"/>
          <w:sz w:val="18"/>
          <w:szCs w:val="18"/>
          <w:lang w:eastAsia="nl-NL"/>
          <w14:ligatures w14:val="none"/>
        </w:rPr>
        <w:t> de volgende informatie openbaar:</w:t>
      </w:r>
      <w:r w:rsidRPr="3DD6A5E1" w:rsidR="00265D48">
        <w:rPr>
          <w:rFonts w:ascii="Verdana" w:hAnsi="Verdana" w:eastAsia="Times New Roman" w:cs="Segoe UI"/>
          <w:sz w:val="18"/>
          <w:szCs w:val="18"/>
          <w:lang w:eastAsia="nl-NL"/>
        </w:rPr>
        <w:t xml:space="preserve"> </w:t>
      </w:r>
      <w:r w:rsidRPr="00103F99">
        <w:rPr>
          <w:rFonts w:ascii="Verdana" w:hAnsi="Verdana" w:eastAsia="Times New Roman" w:cs="Segoe UI"/>
          <w:kern w:val="0"/>
          <w:sz w:val="18"/>
          <w:szCs w:val="18"/>
          <w:lang w:eastAsia="nl-NL"/>
          <w14:ligatures w14:val="none"/>
        </w:rPr>
        <w:br/>
        <w:t>a. een beschrijving van</w:t>
      </w:r>
      <w:r w:rsidRPr="3DD6A5E1">
        <w:rPr>
          <w:rFonts w:ascii="Verdana" w:hAnsi="Verdana" w:eastAsia="Times New Roman" w:cs="Segoe UI"/>
          <w:sz w:val="18"/>
          <w:szCs w:val="18"/>
          <w:lang w:eastAsia="nl-NL"/>
        </w:rPr>
        <w:t xml:space="preserve"> </w:t>
      </w:r>
      <w:r w:rsidRPr="3DD6A5E1" w:rsidR="1FF052A5">
        <w:rPr>
          <w:rFonts w:ascii="Verdana" w:hAnsi="Verdana" w:eastAsia="Times New Roman" w:cs="Segoe UI"/>
          <w:sz w:val="18"/>
          <w:szCs w:val="18"/>
          <w:lang w:eastAsia="nl-NL"/>
        </w:rPr>
        <w:t>het collectief warmtesysteem of de</w:t>
      </w:r>
      <w:r w:rsidRPr="3DD6A5E1" w:rsidR="07AF6979">
        <w:rPr>
          <w:rFonts w:ascii="Verdana" w:hAnsi="Verdana" w:eastAsia="Times New Roman" w:cs="Segoe UI"/>
          <w:sz w:val="18"/>
          <w:szCs w:val="18"/>
          <w:lang w:eastAsia="nl-NL"/>
        </w:rPr>
        <w:t xml:space="preserve"> </w:t>
      </w:r>
      <w:r w:rsidRPr="3DD6A5E1" w:rsidR="1FF052A5">
        <w:rPr>
          <w:rFonts w:ascii="Verdana" w:hAnsi="Verdana" w:eastAsia="Times New Roman" w:cs="Segoe UI"/>
          <w:sz w:val="18"/>
          <w:szCs w:val="18"/>
          <w:lang w:eastAsia="nl-NL"/>
        </w:rPr>
        <w:t xml:space="preserve">warmtekavel </w:t>
      </w:r>
      <w:r w:rsidRPr="00103F99">
        <w:rPr>
          <w:rFonts w:ascii="Verdana" w:hAnsi="Verdana" w:eastAsia="Times New Roman" w:cs="Segoe UI"/>
          <w:kern w:val="0"/>
          <w:sz w:val="18"/>
          <w:szCs w:val="18"/>
          <w:lang w:eastAsia="nl-NL"/>
          <w14:ligatures w14:val="none"/>
        </w:rPr>
        <w:t>en het aantal verbruikers; </w:t>
      </w:r>
      <w:r w:rsidRPr="00103F99">
        <w:rPr>
          <w:rFonts w:ascii="Verdana" w:hAnsi="Verdana" w:eastAsia="Times New Roman" w:cs="Segoe UI"/>
          <w:kern w:val="0"/>
          <w:sz w:val="18"/>
          <w:szCs w:val="18"/>
          <w:lang w:eastAsia="nl-NL"/>
          <w14:ligatures w14:val="none"/>
        </w:rPr>
        <w:br/>
        <w:t>b. de energieprestatie en broeikasgassenuitstoot van de geleverde warmte; </w:t>
      </w:r>
      <w:r w:rsidRPr="00103F99">
        <w:rPr>
          <w:rFonts w:ascii="Verdana" w:hAnsi="Verdana" w:eastAsia="Times New Roman" w:cs="Segoe UI"/>
          <w:kern w:val="0"/>
          <w:sz w:val="18"/>
          <w:szCs w:val="18"/>
          <w:lang w:eastAsia="nl-NL"/>
          <w14:ligatures w14:val="none"/>
        </w:rPr>
        <w:br/>
        <w:t>c. de soort geleverde warmte uit</w:t>
      </w:r>
      <w:r w:rsidR="00AE49EE">
        <w:rPr>
          <w:rFonts w:ascii="Verdana" w:hAnsi="Verdana" w:eastAsia="Times New Roman" w:cs="Segoe UI"/>
          <w:kern w:val="0"/>
          <w:sz w:val="18"/>
          <w:szCs w:val="18"/>
          <w:lang w:eastAsia="nl-NL"/>
          <w14:ligatures w14:val="none"/>
        </w:rPr>
        <w:t>ge</w:t>
      </w:r>
      <w:r w:rsidRPr="00103F99">
        <w:rPr>
          <w:rFonts w:ascii="Verdana" w:hAnsi="Verdana" w:eastAsia="Times New Roman" w:cs="Segoe UI"/>
          <w:kern w:val="0"/>
          <w:sz w:val="18"/>
          <w:szCs w:val="18"/>
          <w:lang w:eastAsia="nl-NL"/>
          <w14:ligatures w14:val="none"/>
        </w:rPr>
        <w:t>drukt in zeer lage temperatuur, lage temperatuur, midden temperatuur of hoge temperatuur; </w:t>
      </w:r>
      <w:r w:rsidRPr="00103F99">
        <w:rPr>
          <w:rFonts w:ascii="Verdana" w:hAnsi="Verdana" w:eastAsia="Times New Roman" w:cs="Segoe UI"/>
          <w:kern w:val="0"/>
          <w:sz w:val="18"/>
          <w:szCs w:val="18"/>
          <w:lang w:eastAsia="nl-NL"/>
          <w14:ligatures w14:val="none"/>
        </w:rPr>
        <w:br/>
        <w:t>d. de energiebalans; </w:t>
      </w:r>
      <w:r w:rsidRPr="00103F99">
        <w:rPr>
          <w:rFonts w:ascii="Verdana" w:hAnsi="Verdana" w:eastAsia="Times New Roman" w:cs="Segoe UI"/>
          <w:kern w:val="0"/>
          <w:sz w:val="18"/>
          <w:szCs w:val="18"/>
          <w:lang w:eastAsia="nl-NL"/>
          <w14:ligatures w14:val="none"/>
        </w:rPr>
        <w:br/>
        <w:t>e. het aandeel hernieuwbare warmte en restwarmte; </w:t>
      </w:r>
      <w:r w:rsidRPr="00103F99">
        <w:rPr>
          <w:rFonts w:ascii="Verdana" w:hAnsi="Verdana" w:eastAsia="Times New Roman" w:cs="Segoe UI"/>
          <w:kern w:val="0"/>
          <w:sz w:val="18"/>
          <w:szCs w:val="18"/>
          <w:lang w:eastAsia="nl-NL"/>
          <w14:ligatures w14:val="none"/>
        </w:rPr>
        <w:br/>
        <w:t xml:space="preserve">f. de mate waarin het </w:t>
      </w:r>
      <w:r w:rsidRPr="3E8ECC06" w:rsidR="002623B6">
        <w:rPr>
          <w:rFonts w:ascii="Verdana" w:hAnsi="Verdana" w:eastAsia="Times New Roman" w:cs="Segoe UI"/>
          <w:sz w:val="18"/>
          <w:szCs w:val="18"/>
          <w:lang w:eastAsia="nl-NL"/>
        </w:rPr>
        <w:t>collectief warmtesysteem</w:t>
      </w:r>
      <w:r w:rsidRPr="3E8ECC06">
        <w:rPr>
          <w:rFonts w:ascii="Verdana" w:hAnsi="Verdana" w:eastAsia="Times New Roman" w:cs="Segoe UI"/>
          <w:sz w:val="18"/>
          <w:szCs w:val="18"/>
          <w:lang w:eastAsia="nl-NL"/>
        </w:rPr>
        <w:t xml:space="preserve"> </w:t>
      </w:r>
      <w:r w:rsidRPr="75751130" w:rsidR="1E2EDCE8">
        <w:rPr>
          <w:rFonts w:ascii="Verdana" w:hAnsi="Verdana" w:eastAsia="Times New Roman" w:cs="Segoe UI"/>
          <w:sz w:val="18"/>
          <w:szCs w:val="18"/>
          <w:lang w:eastAsia="nl-NL"/>
        </w:rPr>
        <w:t xml:space="preserve">of de </w:t>
      </w:r>
      <w:r w:rsidRPr="472EC0BA" w:rsidR="1E2EDCE8">
        <w:rPr>
          <w:rFonts w:ascii="Verdana" w:hAnsi="Verdana" w:eastAsia="Times New Roman" w:cs="Segoe UI"/>
          <w:sz w:val="18"/>
          <w:szCs w:val="18"/>
          <w:lang w:eastAsia="nl-NL"/>
        </w:rPr>
        <w:t xml:space="preserve">warmtekavel </w:t>
      </w:r>
      <w:r w:rsidRPr="00103F99" w:rsidR="07AF6979">
        <w:rPr>
          <w:rFonts w:ascii="Verdana" w:hAnsi="Verdana" w:eastAsia="Times New Roman" w:cs="Segoe UI"/>
          <w:kern w:val="0"/>
          <w:sz w:val="18"/>
          <w:szCs w:val="18"/>
          <w:lang w:eastAsia="nl-NL"/>
          <w14:ligatures w14:val="none"/>
        </w:rPr>
        <w:t>voldoet</w:t>
      </w:r>
      <w:r w:rsidRPr="00103F99">
        <w:rPr>
          <w:rFonts w:ascii="Verdana" w:hAnsi="Verdana" w:eastAsia="Times New Roman" w:cs="Segoe UI"/>
          <w:kern w:val="0"/>
          <w:sz w:val="18"/>
          <w:szCs w:val="18"/>
          <w:lang w:eastAsia="nl-NL"/>
          <w14:ligatures w14:val="none"/>
        </w:rPr>
        <w:t xml:space="preserve"> aan de definitie van efficiënt warmtenet volgend uit artikel 26, tweede en vierde lid, van Richtlijn (EU) 2023/1791 van het Europees Parlement en de Raad van 13 september 2023 betreffende energie-efficiëntie en tot wijziging van Verordening (EU) 2023/955.</w:t>
      </w:r>
      <w:r w:rsidRPr="3DD6A5E1" w:rsidR="00265D48">
        <w:rPr>
          <w:rFonts w:ascii="Verdana" w:hAnsi="Verdana" w:eastAsia="Times New Roman" w:cs="Segoe UI"/>
          <w:sz w:val="18"/>
          <w:szCs w:val="18"/>
          <w:lang w:eastAsia="nl-NL"/>
        </w:rPr>
        <w:t xml:space="preserve"> </w:t>
      </w:r>
      <w:r w:rsidRPr="00103F99">
        <w:rPr>
          <w:rFonts w:ascii="Verdana" w:hAnsi="Verdana" w:eastAsia="Times New Roman" w:cs="Segoe UI"/>
          <w:kern w:val="0"/>
          <w:sz w:val="18"/>
          <w:szCs w:val="18"/>
          <w:lang w:eastAsia="nl-NL"/>
          <w14:ligatures w14:val="none"/>
        </w:rPr>
        <w:br/>
        <w:t>2. De in het eerste lid bedoelde informatie ziet op een gemiddelde over het voorafgaande kalenderjaar, berekend overeenkomstig artikel 2.</w:t>
      </w:r>
      <w:r w:rsidR="00E47B6E">
        <w:rPr>
          <w:rFonts w:ascii="Verdana" w:hAnsi="Verdana" w:eastAsia="Times New Roman" w:cs="Segoe UI"/>
          <w:kern w:val="0"/>
          <w:sz w:val="18"/>
          <w:szCs w:val="18"/>
          <w:lang w:eastAsia="nl-NL"/>
          <w14:ligatures w14:val="none"/>
        </w:rPr>
        <w:t>2</w:t>
      </w:r>
      <w:r w:rsidR="00D1177F">
        <w:rPr>
          <w:rFonts w:ascii="Verdana" w:hAnsi="Verdana" w:eastAsia="Times New Roman" w:cs="Segoe UI"/>
          <w:kern w:val="0"/>
          <w:sz w:val="18"/>
          <w:szCs w:val="18"/>
          <w:lang w:eastAsia="nl-NL"/>
          <w14:ligatures w14:val="none"/>
        </w:rPr>
        <w:t>2</w:t>
      </w:r>
      <w:r w:rsidRPr="00103F99">
        <w:rPr>
          <w:rFonts w:ascii="Verdana" w:hAnsi="Verdana" w:eastAsia="Times New Roman" w:cs="Segoe UI"/>
          <w:kern w:val="0"/>
          <w:sz w:val="18"/>
          <w:szCs w:val="18"/>
          <w:lang w:eastAsia="nl-NL"/>
          <w14:ligatures w14:val="none"/>
        </w:rPr>
        <w:t>.</w:t>
      </w:r>
      <w:r w:rsidRPr="3DD6A5E1" w:rsidR="00265D48">
        <w:rPr>
          <w:rFonts w:ascii="Verdana" w:hAnsi="Verdana" w:eastAsia="Times New Roman" w:cs="Segoe UI"/>
          <w:sz w:val="18"/>
          <w:szCs w:val="18"/>
          <w:lang w:eastAsia="nl-NL"/>
        </w:rPr>
        <w:t xml:space="preserve"> </w:t>
      </w:r>
    </w:p>
    <w:p w:rsidRPr="00103F99" w:rsidR="00103F99" w:rsidP="00103F99" w:rsidRDefault="00103F99" w14:paraId="32314CDF" w14:textId="0F39CB95">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3. De in het eerste lid bedoelde informatie wordt: </w:t>
      </w:r>
      <w:r w:rsidRPr="00103F99">
        <w:rPr>
          <w:rFonts w:ascii="Verdana" w:hAnsi="Verdana" w:eastAsia="Times New Roman" w:cs="Segoe UI"/>
          <w:kern w:val="0"/>
          <w:sz w:val="18"/>
          <w:szCs w:val="18"/>
          <w:lang w:eastAsia="nl-NL"/>
          <w14:ligatures w14:val="none"/>
        </w:rPr>
        <w:br/>
        <w:t>1°</w:t>
      </w:r>
      <w:r w:rsidR="005772A1">
        <w:rPr>
          <w:rFonts w:ascii="Verdana" w:hAnsi="Verdana" w:eastAsia="Times New Roman" w:cs="Segoe UI"/>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xml:space="preserve"> opgenomen in het jaarverslag van het aangewezen warmtebedrijf; </w:t>
      </w:r>
      <w:r w:rsidRPr="00103F99">
        <w:rPr>
          <w:rFonts w:ascii="Verdana" w:hAnsi="Verdana" w:eastAsia="Times New Roman" w:cs="Segoe UI"/>
          <w:kern w:val="0"/>
          <w:sz w:val="18"/>
          <w:szCs w:val="18"/>
          <w:lang w:eastAsia="nl-NL"/>
          <w14:ligatures w14:val="none"/>
        </w:rPr>
        <w:br/>
        <w:t>2°</w:t>
      </w:r>
      <w:r w:rsidR="005772A1">
        <w:rPr>
          <w:rFonts w:ascii="Verdana" w:hAnsi="Verdana" w:eastAsia="Times New Roman" w:cs="Segoe UI"/>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xml:space="preserve"> gepubliceerd op de website van het aangewezen warmtebedrijf; </w:t>
      </w:r>
      <w:r w:rsidRPr="00103F99">
        <w:rPr>
          <w:rFonts w:ascii="Verdana" w:hAnsi="Verdana" w:eastAsia="Times New Roman" w:cs="Segoe UI"/>
          <w:kern w:val="0"/>
          <w:sz w:val="18"/>
          <w:szCs w:val="18"/>
          <w:lang w:eastAsia="nl-NL"/>
          <w14:ligatures w14:val="none"/>
        </w:rPr>
        <w:br/>
        <w:t>3°</w:t>
      </w:r>
      <w:r w:rsidR="005772A1">
        <w:rPr>
          <w:rFonts w:ascii="Verdana" w:hAnsi="Verdana" w:eastAsia="Times New Roman" w:cs="Segoe UI"/>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xml:space="preserve"> desgevraagd toegestuurd aan de </w:t>
      </w:r>
      <w:r w:rsidR="00785AFB">
        <w:rPr>
          <w:rFonts w:ascii="Verdana" w:hAnsi="Verdana" w:eastAsia="Times New Roman" w:cs="Segoe UI"/>
          <w:kern w:val="0"/>
          <w:sz w:val="18"/>
          <w:szCs w:val="18"/>
          <w:lang w:eastAsia="nl-NL"/>
          <w14:ligatures w14:val="none"/>
        </w:rPr>
        <w:t>ver</w:t>
      </w:r>
      <w:r w:rsidRPr="00103F99">
        <w:rPr>
          <w:rFonts w:ascii="Verdana" w:hAnsi="Verdana" w:eastAsia="Times New Roman" w:cs="Segoe UI"/>
          <w:kern w:val="0"/>
          <w:sz w:val="18"/>
          <w:szCs w:val="18"/>
          <w:lang w:eastAsia="nl-NL"/>
          <w14:ligatures w14:val="none"/>
        </w:rPr>
        <w:t>bruiker</w:t>
      </w:r>
      <w:r w:rsidR="00C248E4">
        <w:rPr>
          <w:rFonts w:ascii="Verdana" w:hAnsi="Verdana" w:eastAsia="Times New Roman" w:cs="Segoe UI"/>
          <w:kern w:val="0"/>
          <w:sz w:val="18"/>
          <w:szCs w:val="18"/>
          <w:lang w:eastAsia="nl-NL"/>
          <w14:ligatures w14:val="none"/>
        </w:rPr>
        <w:t>; en</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4°</w:t>
      </w:r>
      <w:r w:rsidR="005772A1">
        <w:rPr>
          <w:rFonts w:ascii="Verdana" w:hAnsi="Verdana" w:eastAsia="Times New Roman" w:cs="Segoe UI"/>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xml:space="preserve"> jaarlijks toegestuurd aan de Autoriteit Consument en Markt. </w:t>
      </w:r>
      <w:r w:rsidRPr="00103F99">
        <w:rPr>
          <w:rFonts w:ascii="Verdana" w:hAnsi="Verdana" w:eastAsia="Times New Roman" w:cs="Segoe UI"/>
          <w:kern w:val="0"/>
          <w:sz w:val="18"/>
          <w:szCs w:val="18"/>
          <w:lang w:eastAsia="nl-NL"/>
          <w14:ligatures w14:val="none"/>
        </w:rPr>
        <w:br/>
        <w:t>4. Bij ministeriële regeling worden nadere regels gesteld met betrekking tot de informatie, bedoeld in het eerste lid, de termijn waarbinnen de informatie geleverd moet worden en de wijze waarop deze informatie openbaar gemaakt wordt.  </w:t>
      </w:r>
    </w:p>
    <w:bookmarkEnd w:id="0"/>
    <w:bookmarkEnd w:id="2"/>
    <w:p w:rsidRPr="00103F99" w:rsidR="00103F99" w:rsidP="00103F99" w:rsidRDefault="00103F99" w14:paraId="285ECD39" w14:textId="26320A1C">
      <w:pPr>
        <w:spacing w:after="0" w:line="240" w:lineRule="auto"/>
        <w:textAlignment w:val="baseline"/>
        <w:rPr>
          <w:rFonts w:ascii="Segoe UI" w:hAnsi="Segoe UI" w:eastAsia="Times New Roman" w:cs="Segoe UI"/>
          <w:kern w:val="0"/>
          <w:sz w:val="18"/>
          <w:szCs w:val="18"/>
          <w:lang w:eastAsia="nl-NL"/>
          <w14:ligatures w14:val="none"/>
        </w:rPr>
      </w:pPr>
    </w:p>
    <w:p w:rsidR="00222306" w:rsidP="00103F99" w:rsidRDefault="00222306" w14:paraId="04BAC6E9" w14:textId="77777777">
      <w:pPr>
        <w:spacing w:after="0" w:line="240" w:lineRule="auto"/>
        <w:textAlignment w:val="baseline"/>
        <w:rPr>
          <w:rFonts w:ascii="Segoe UI" w:hAnsi="Segoe UI" w:eastAsia="Times New Roman" w:cs="Segoe UI"/>
          <w:kern w:val="0"/>
          <w:sz w:val="18"/>
          <w:szCs w:val="18"/>
          <w:lang w:eastAsia="nl-NL"/>
          <w14:ligatures w14:val="none"/>
        </w:rPr>
      </w:pPr>
    </w:p>
    <w:p w:rsidRPr="00A54C66" w:rsidR="00103F99" w:rsidP="00103F99" w:rsidRDefault="00103F99" w14:paraId="57F3BEC0" w14:textId="0443D033">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lastRenderedPageBreak/>
        <w:t>§ 2.</w:t>
      </w:r>
      <w:r w:rsidR="00E47B6E">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w:t>
      </w:r>
      <w:r w:rsidR="00C95B6E">
        <w:rPr>
          <w:rFonts w:ascii="Verdana" w:hAnsi="Verdana" w:eastAsia="Times New Roman" w:cs="Segoe UI"/>
          <w:b/>
          <w:bCs/>
          <w:color w:val="000000" w:themeColor="text1"/>
          <w:sz w:val="18"/>
          <w:szCs w:val="18"/>
          <w:lang w:eastAsia="nl-NL"/>
        </w:rPr>
        <w:t>5</w:t>
      </w:r>
      <w:r w:rsidRPr="00103F99">
        <w:rPr>
          <w:rFonts w:ascii="Verdana" w:hAnsi="Verdana" w:eastAsia="Times New Roman" w:cs="Segoe UI"/>
          <w:b/>
          <w:bCs/>
          <w:color w:val="000000"/>
          <w:kern w:val="0"/>
          <w:sz w:val="18"/>
          <w:szCs w:val="18"/>
          <w:lang w:eastAsia="nl-NL"/>
          <w14:ligatures w14:val="none"/>
        </w:rPr>
        <w:t xml:space="preserve"> Aansluiten op of afsluiten van een collectieve warmtevoorziening </w:t>
      </w:r>
    </w:p>
    <w:p w:rsidRPr="00103F99" w:rsidR="00103F99" w:rsidP="00103F99" w:rsidRDefault="00265D48" w14:paraId="71E52BFF" w14:textId="3896DC64">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103F99" w:rsidR="00103F99" w:rsidP="00103F99" w:rsidRDefault="00103F99" w14:paraId="7FD5BD69" w14:textId="0E91B415">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2.2</w:t>
      </w:r>
      <w:r w:rsidR="00D1177F">
        <w:rPr>
          <w:rFonts w:ascii="Verdana" w:hAnsi="Verdana" w:eastAsia="Times New Roman" w:cs="Segoe UI"/>
          <w:b/>
          <w:bCs/>
          <w:color w:val="000000" w:themeColor="text1"/>
          <w:sz w:val="18"/>
          <w:szCs w:val="18"/>
          <w:lang w:eastAsia="nl-NL"/>
        </w:rPr>
        <w:t>8</w:t>
      </w:r>
      <w:r w:rsidRPr="00103F99">
        <w:rPr>
          <w:rFonts w:ascii="Verdana" w:hAnsi="Verdana" w:eastAsia="Times New Roman" w:cs="Segoe UI"/>
          <w:b/>
          <w:bCs/>
          <w:color w:val="000000"/>
          <w:kern w:val="0"/>
          <w:sz w:val="18"/>
          <w:szCs w:val="18"/>
          <w:lang w:eastAsia="nl-NL"/>
          <w14:ligatures w14:val="none"/>
        </w:rPr>
        <w:t> informatie bij aanbod</w:t>
      </w:r>
      <w:r w:rsidR="00D77969">
        <w:rPr>
          <w:rFonts w:ascii="Verdana" w:hAnsi="Verdana" w:eastAsia="Times New Roman" w:cs="Segoe UI"/>
          <w:b/>
          <w:bCs/>
          <w:color w:val="000000"/>
          <w:kern w:val="0"/>
          <w:sz w:val="18"/>
          <w:szCs w:val="18"/>
          <w:lang w:eastAsia="nl-NL"/>
          <w14:ligatures w14:val="none"/>
        </w:rPr>
        <w:t xml:space="preserve"> </w:t>
      </w:r>
      <w:r w:rsidRPr="00103F99">
        <w:rPr>
          <w:rFonts w:ascii="Verdana" w:hAnsi="Verdana" w:eastAsia="Times New Roman" w:cs="Segoe UI"/>
          <w:b/>
          <w:bCs/>
          <w:color w:val="000000"/>
          <w:kern w:val="0"/>
          <w:sz w:val="18"/>
          <w:szCs w:val="18"/>
          <w:lang w:eastAsia="nl-NL"/>
          <w14:ligatures w14:val="none"/>
        </w:rPr>
        <w:t>op collectieve warmtevoorziening </w:t>
      </w:r>
    </w:p>
    <w:p w:rsidRPr="00103F99" w:rsidR="00103F99" w:rsidP="00103F99" w:rsidRDefault="00103F99" w14:paraId="45D05503" w14:textId="1BFEFC32">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2.2</w:t>
      </w:r>
      <w:r w:rsidR="004F04F5">
        <w:rPr>
          <w:rFonts w:ascii="Verdana" w:hAnsi="Verdana" w:eastAsia="Times New Roman" w:cs="Segoe UI"/>
          <w:i/>
          <w:iCs/>
          <w:kern w:val="0"/>
          <w:sz w:val="18"/>
          <w:szCs w:val="18"/>
          <w:lang w:eastAsia="nl-NL"/>
          <w14:ligatures w14:val="none"/>
        </w:rPr>
        <w:t>5</w:t>
      </w:r>
      <w:r w:rsidRPr="00103F99">
        <w:rPr>
          <w:rFonts w:ascii="Verdana" w:hAnsi="Verdana" w:eastAsia="Times New Roman" w:cs="Segoe UI"/>
          <w:i/>
          <w:iCs/>
          <w:kern w:val="0"/>
          <w:sz w:val="18"/>
          <w:szCs w:val="18"/>
          <w:lang w:eastAsia="nl-NL"/>
          <w14:ligatures w14:val="none"/>
        </w:rPr>
        <w:t>, vijfde lid, onderdelen a en b,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00265D48">
        <w:rPr>
          <w:rFonts w:ascii="Verdana" w:hAnsi="Verdana" w:eastAsia="Times New Roman" w:cs="Segoe UI"/>
          <w:i/>
          <w:iCs/>
          <w:kern w:val="0"/>
          <w:sz w:val="18"/>
          <w:szCs w:val="18"/>
          <w:lang w:eastAsia="nl-NL"/>
          <w14:ligatures w14:val="none"/>
        </w:rPr>
        <w:t xml:space="preserve"> </w:t>
      </w:r>
    </w:p>
    <w:p w:rsidRPr="00103F99" w:rsidR="00103F99" w:rsidP="00103F99" w:rsidRDefault="00103F99" w14:paraId="645A3545" w14:textId="7E81A7F3">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In het aanbod voor een aansluitovereenkomst als bedoeld in artikel 2.2</w:t>
      </w:r>
      <w:r w:rsidR="00E05BAA">
        <w:rPr>
          <w:rFonts w:ascii="Verdana" w:hAnsi="Verdana" w:eastAsia="Times New Roman" w:cs="Segoe UI"/>
          <w:kern w:val="0"/>
          <w:sz w:val="18"/>
          <w:szCs w:val="18"/>
          <w:lang w:eastAsia="nl-NL"/>
          <w14:ligatures w14:val="none"/>
        </w:rPr>
        <w:t>5</w:t>
      </w:r>
      <w:r w:rsidRPr="00103F99">
        <w:rPr>
          <w:rFonts w:ascii="Verdana" w:hAnsi="Verdana" w:eastAsia="Times New Roman" w:cs="Segoe UI"/>
          <w:kern w:val="0"/>
          <w:sz w:val="18"/>
          <w:szCs w:val="18"/>
          <w:lang w:eastAsia="nl-NL"/>
          <w14:ligatures w14:val="none"/>
        </w:rPr>
        <w:t>, eerste lid, van de wet neemt het aangewezen warmtebedrijf in ieder geval op: </w:t>
      </w:r>
    </w:p>
    <w:p w:rsidR="004B2A61" w:rsidP="00103F99" w:rsidRDefault="00103F99" w14:paraId="4B11EC38" w14:textId="5B105F95">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a. </w:t>
      </w:r>
      <w:r w:rsidR="00FF225F">
        <w:rPr>
          <w:rFonts w:ascii="Verdana" w:hAnsi="Verdana" w:eastAsia="Times New Roman" w:cs="Segoe UI"/>
          <w:kern w:val="0"/>
          <w:sz w:val="18"/>
          <w:szCs w:val="18"/>
          <w:lang w:eastAsia="nl-NL"/>
          <w14:ligatures w14:val="none"/>
        </w:rPr>
        <w:t xml:space="preserve">de duurzaamheid en </w:t>
      </w:r>
      <w:r w:rsidR="004D61FC">
        <w:rPr>
          <w:rFonts w:ascii="Verdana" w:hAnsi="Verdana" w:eastAsia="Times New Roman" w:cs="Segoe UI"/>
          <w:kern w:val="0"/>
          <w:sz w:val="18"/>
          <w:szCs w:val="18"/>
          <w:lang w:eastAsia="nl-NL"/>
          <w14:ligatures w14:val="none"/>
        </w:rPr>
        <w:t xml:space="preserve">herkomst van de te leveren warmte, voor zover dit </w:t>
      </w:r>
      <w:r w:rsidR="005A7E89">
        <w:rPr>
          <w:rFonts w:ascii="Verdana" w:hAnsi="Verdana" w:eastAsia="Times New Roman" w:cs="Segoe UI"/>
          <w:kern w:val="0"/>
          <w:sz w:val="18"/>
          <w:szCs w:val="18"/>
          <w:lang w:eastAsia="nl-NL"/>
          <w14:ligatures w14:val="none"/>
        </w:rPr>
        <w:t>redelijkerwijs te achterhalen is;</w:t>
      </w:r>
    </w:p>
    <w:p w:rsidRPr="00103F99" w:rsidR="00103F99" w:rsidP="00103F99" w:rsidRDefault="005047FF" w14:paraId="73BA8875" w14:textId="2CBD22C3">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b</w:t>
      </w:r>
      <w:r w:rsidR="00CE6DC7">
        <w:rPr>
          <w:rFonts w:ascii="Verdana" w:hAnsi="Verdana" w:eastAsia="Times New Roman" w:cs="Segoe UI"/>
          <w:kern w:val="0"/>
          <w:sz w:val="18"/>
          <w:szCs w:val="18"/>
          <w:lang w:eastAsia="nl-NL"/>
          <w14:ligatures w14:val="none"/>
        </w:rPr>
        <w:t>.</w:t>
      </w:r>
      <w:r>
        <w:rPr>
          <w:rFonts w:ascii="Verdana" w:hAnsi="Verdana" w:eastAsia="Times New Roman" w:cs="Segoe UI"/>
          <w:kern w:val="0"/>
          <w:sz w:val="18"/>
          <w:szCs w:val="18"/>
          <w:lang w:eastAsia="nl-NL"/>
          <w14:ligatures w14:val="none"/>
        </w:rPr>
        <w:t xml:space="preserve"> </w:t>
      </w:r>
      <w:r w:rsidRPr="00103F99" w:rsidR="00103F99">
        <w:rPr>
          <w:rFonts w:ascii="Verdana" w:hAnsi="Verdana" w:eastAsia="Times New Roman" w:cs="Segoe UI"/>
          <w:kern w:val="0"/>
          <w:sz w:val="18"/>
          <w:szCs w:val="18"/>
          <w:lang w:eastAsia="nl-NL"/>
          <w14:ligatures w14:val="none"/>
        </w:rPr>
        <w:t>of de geleverde warmte zonder aanpassingen aan de </w:t>
      </w:r>
      <w:proofErr w:type="spellStart"/>
      <w:r w:rsidRPr="00103F99" w:rsidR="00103F99">
        <w:rPr>
          <w:rFonts w:ascii="Verdana" w:hAnsi="Verdana" w:eastAsia="Times New Roman" w:cs="Segoe UI"/>
          <w:kern w:val="0"/>
          <w:sz w:val="18"/>
          <w:szCs w:val="18"/>
          <w:lang w:eastAsia="nl-NL"/>
          <w14:ligatures w14:val="none"/>
        </w:rPr>
        <w:t>binneninstallatie</w:t>
      </w:r>
      <w:proofErr w:type="spellEnd"/>
      <w:r w:rsidRPr="00103F99" w:rsidR="00103F99">
        <w:rPr>
          <w:rFonts w:ascii="Verdana" w:hAnsi="Verdana" w:eastAsia="Times New Roman" w:cs="Segoe UI"/>
          <w:kern w:val="0"/>
          <w:sz w:val="18"/>
          <w:szCs w:val="18"/>
          <w:lang w:eastAsia="nl-NL"/>
          <w14:ligatures w14:val="none"/>
        </w:rPr>
        <w:t> geschikt is voor ruimteverwarming en het verwarmen van tapwater </w:t>
      </w:r>
      <w:r w:rsidRPr="00103F99" w:rsidR="1DC832ED">
        <w:rPr>
          <w:rFonts w:ascii="Verdana" w:hAnsi="Verdana" w:eastAsia="Times New Roman" w:cs="Segoe UI"/>
          <w:kern w:val="0"/>
          <w:sz w:val="18"/>
          <w:szCs w:val="18"/>
          <w:lang w:eastAsia="nl-NL"/>
          <w14:ligatures w14:val="none"/>
        </w:rPr>
        <w:t>overeenkomstig</w:t>
      </w:r>
      <w:r w:rsidRPr="00103F99" w:rsidR="00103F99">
        <w:rPr>
          <w:rFonts w:ascii="Verdana" w:hAnsi="Verdana" w:eastAsia="Times New Roman" w:cs="Segoe UI"/>
          <w:kern w:val="0"/>
          <w:sz w:val="18"/>
          <w:szCs w:val="18"/>
          <w:lang w:eastAsia="nl-NL"/>
          <w14:ligatures w14:val="none"/>
        </w:rPr>
        <w:t xml:space="preserve"> de normen, bedoeld in artikel 2.2</w:t>
      </w:r>
      <w:r w:rsidR="00421A30">
        <w:rPr>
          <w:rFonts w:ascii="Verdana" w:hAnsi="Verdana" w:eastAsia="Times New Roman" w:cs="Segoe UI"/>
          <w:kern w:val="0"/>
          <w:sz w:val="18"/>
          <w:szCs w:val="18"/>
          <w:lang w:eastAsia="nl-NL"/>
          <w14:ligatures w14:val="none"/>
        </w:rPr>
        <w:t>5</w:t>
      </w:r>
      <w:r w:rsidRPr="00103F99" w:rsidR="00103F99">
        <w:rPr>
          <w:rFonts w:ascii="Verdana" w:hAnsi="Verdana" w:eastAsia="Times New Roman" w:cs="Segoe UI"/>
          <w:kern w:val="0"/>
          <w:sz w:val="18"/>
          <w:szCs w:val="18"/>
          <w:lang w:eastAsia="nl-NL"/>
          <w14:ligatures w14:val="none"/>
        </w:rPr>
        <w:t>, eerste lid, onderde</w:t>
      </w:r>
      <w:r w:rsidR="00386AB7">
        <w:rPr>
          <w:rFonts w:ascii="Verdana" w:hAnsi="Verdana" w:eastAsia="Times New Roman" w:cs="Segoe UI"/>
          <w:kern w:val="0"/>
          <w:sz w:val="18"/>
          <w:szCs w:val="18"/>
          <w:lang w:eastAsia="nl-NL"/>
          <w14:ligatures w14:val="none"/>
        </w:rPr>
        <w:t>len</w:t>
      </w:r>
      <w:r w:rsidRPr="00103F99" w:rsidR="00103F99">
        <w:rPr>
          <w:rFonts w:ascii="Verdana" w:hAnsi="Verdana" w:eastAsia="Times New Roman" w:cs="Segoe UI"/>
          <w:kern w:val="0"/>
          <w:sz w:val="18"/>
          <w:szCs w:val="18"/>
          <w:lang w:eastAsia="nl-NL"/>
          <w14:ligatures w14:val="none"/>
        </w:rPr>
        <w:t xml:space="preserve"> c en d, van de wet; </w:t>
      </w:r>
    </w:p>
    <w:p w:rsidRPr="00103F99" w:rsidR="00103F99" w:rsidP="00103F99" w:rsidRDefault="005047FF" w14:paraId="5611DC06" w14:textId="56202D4E">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c</w:t>
      </w:r>
      <w:r w:rsidRPr="00103F99" w:rsidR="00103F99">
        <w:rPr>
          <w:rFonts w:ascii="Verdana" w:hAnsi="Verdana" w:eastAsia="Times New Roman" w:cs="Segoe UI"/>
          <w:kern w:val="0"/>
          <w:sz w:val="18"/>
          <w:szCs w:val="18"/>
          <w:lang w:eastAsia="nl-NL"/>
          <w14:ligatures w14:val="none"/>
        </w:rPr>
        <w:t>. de goederen en diensten die het warmtebedrijf aanbiedt om de geleverde warmte in de </w:t>
      </w:r>
      <w:proofErr w:type="spellStart"/>
      <w:r w:rsidRPr="00103F99" w:rsidR="00103F99">
        <w:rPr>
          <w:rFonts w:ascii="Verdana" w:hAnsi="Verdana" w:eastAsia="Times New Roman" w:cs="Segoe UI"/>
          <w:kern w:val="0"/>
          <w:sz w:val="18"/>
          <w:szCs w:val="18"/>
          <w:lang w:eastAsia="nl-NL"/>
          <w14:ligatures w14:val="none"/>
        </w:rPr>
        <w:t>binneninstallatie</w:t>
      </w:r>
      <w:proofErr w:type="spellEnd"/>
      <w:r w:rsidRPr="00103F99" w:rsidR="00103F99">
        <w:rPr>
          <w:rFonts w:ascii="Verdana" w:hAnsi="Verdana" w:eastAsia="Times New Roman" w:cs="Segoe UI"/>
          <w:kern w:val="0"/>
          <w:sz w:val="18"/>
          <w:szCs w:val="18"/>
          <w:lang w:eastAsia="nl-NL"/>
          <w14:ligatures w14:val="none"/>
        </w:rPr>
        <w:t> geschikt te maken voor ruimteverwarming en het verwarmen van tapwater volgens de in het vorige onderdeel bedoelde normen; </w:t>
      </w:r>
    </w:p>
    <w:p w:rsidRPr="00103F99" w:rsidR="00103F99" w:rsidP="00103F99" w:rsidRDefault="005047FF" w14:paraId="0632C533" w14:textId="22C47BC3">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d</w:t>
      </w:r>
      <w:r w:rsidRPr="00103F99" w:rsidR="00103F99">
        <w:rPr>
          <w:rFonts w:ascii="Verdana" w:hAnsi="Verdana" w:eastAsia="Times New Roman" w:cs="Segoe UI"/>
          <w:kern w:val="0"/>
          <w:sz w:val="18"/>
          <w:szCs w:val="18"/>
          <w:lang w:eastAsia="nl-NL"/>
          <w14:ligatures w14:val="none"/>
        </w:rPr>
        <w:t>. met welke systematiek, genoemd in de artikelen 2.4</w:t>
      </w:r>
      <w:r w:rsidR="00AA6416">
        <w:rPr>
          <w:rFonts w:ascii="Verdana" w:hAnsi="Verdana" w:eastAsia="Times New Roman" w:cs="Segoe UI"/>
          <w:kern w:val="0"/>
          <w:sz w:val="18"/>
          <w:szCs w:val="18"/>
          <w:lang w:eastAsia="nl-NL"/>
          <w14:ligatures w14:val="none"/>
        </w:rPr>
        <w:t>1</w:t>
      </w:r>
      <w:r w:rsidRPr="00103F99" w:rsidR="00103F99">
        <w:rPr>
          <w:rFonts w:ascii="Verdana" w:hAnsi="Verdana" w:eastAsia="Times New Roman" w:cs="Segoe UI"/>
          <w:kern w:val="0"/>
          <w:sz w:val="18"/>
          <w:szCs w:val="18"/>
          <w:lang w:eastAsia="nl-NL"/>
          <w14:ligatures w14:val="none"/>
        </w:rPr>
        <w:t> tot en met 2.4</w:t>
      </w:r>
      <w:r w:rsidR="00AA6416">
        <w:rPr>
          <w:rFonts w:ascii="Verdana" w:hAnsi="Verdana" w:eastAsia="Times New Roman" w:cs="Segoe UI"/>
          <w:kern w:val="0"/>
          <w:sz w:val="18"/>
          <w:szCs w:val="18"/>
          <w:lang w:eastAsia="nl-NL"/>
          <w14:ligatures w14:val="none"/>
        </w:rPr>
        <w:t>3</w:t>
      </w:r>
      <w:r w:rsidRPr="00103F99" w:rsidR="00103F99">
        <w:rPr>
          <w:rFonts w:ascii="Verdana" w:hAnsi="Verdana" w:eastAsia="Times New Roman" w:cs="Segoe UI"/>
          <w:kern w:val="0"/>
          <w:sz w:val="18"/>
          <w:szCs w:val="18"/>
          <w:lang w:eastAsia="nl-NL"/>
          <w14:ligatures w14:val="none"/>
        </w:rPr>
        <w:t>, van de wet, het warmteverbruik wordt gemeten; </w:t>
      </w:r>
    </w:p>
    <w:p w:rsidRPr="00103F99" w:rsidR="00103F99" w:rsidP="00103F99" w:rsidRDefault="005047FF" w14:paraId="64C3E208" w14:textId="66CCA4AE">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e</w:t>
      </w:r>
      <w:r w:rsidRPr="00103F99" w:rsidR="00103F99">
        <w:rPr>
          <w:rFonts w:ascii="Verdana" w:hAnsi="Verdana" w:eastAsia="Times New Roman" w:cs="Segoe UI"/>
          <w:kern w:val="0"/>
          <w:sz w:val="18"/>
          <w:szCs w:val="18"/>
          <w:lang w:eastAsia="nl-NL"/>
          <w14:ligatures w14:val="none"/>
        </w:rPr>
        <w:t>. de wijze waarop de </w:t>
      </w:r>
      <w:proofErr w:type="spellStart"/>
      <w:r w:rsidRPr="00103F99" w:rsidR="00103F99">
        <w:rPr>
          <w:rFonts w:ascii="Verdana" w:hAnsi="Verdana" w:eastAsia="Times New Roman" w:cs="Segoe UI"/>
          <w:kern w:val="0"/>
          <w:sz w:val="18"/>
          <w:szCs w:val="18"/>
          <w:lang w:eastAsia="nl-NL"/>
          <w14:ligatures w14:val="none"/>
        </w:rPr>
        <w:t>binneninstallatie</w:t>
      </w:r>
      <w:proofErr w:type="spellEnd"/>
      <w:r w:rsidRPr="00103F99" w:rsidR="00103F99">
        <w:rPr>
          <w:rFonts w:ascii="Verdana" w:hAnsi="Verdana" w:eastAsia="Times New Roman" w:cs="Segoe UI"/>
          <w:kern w:val="0"/>
          <w:sz w:val="18"/>
          <w:szCs w:val="18"/>
          <w:lang w:eastAsia="nl-NL"/>
          <w14:ligatures w14:val="none"/>
        </w:rPr>
        <w:t> of </w:t>
      </w:r>
      <w:proofErr w:type="spellStart"/>
      <w:r w:rsidRPr="00103F99" w:rsidR="00103F99">
        <w:rPr>
          <w:rFonts w:ascii="Verdana" w:hAnsi="Verdana" w:eastAsia="Times New Roman" w:cs="Segoe UI"/>
          <w:kern w:val="0"/>
          <w:sz w:val="18"/>
          <w:szCs w:val="18"/>
          <w:lang w:eastAsia="nl-NL"/>
          <w14:ligatures w14:val="none"/>
        </w:rPr>
        <w:t>binneninstallaties</w:t>
      </w:r>
      <w:proofErr w:type="spellEnd"/>
      <w:r w:rsidRPr="00103F99" w:rsidR="00103F99">
        <w:rPr>
          <w:rFonts w:ascii="Verdana" w:hAnsi="Verdana" w:eastAsia="Times New Roman" w:cs="Segoe UI"/>
          <w:kern w:val="0"/>
          <w:sz w:val="18"/>
          <w:szCs w:val="18"/>
          <w:lang w:eastAsia="nl-NL"/>
          <w14:ligatures w14:val="none"/>
        </w:rPr>
        <w:t> aan de zijde van het warmtenet of het inpandig leidingstelsel is begrensd en uit welke onderdelen de aansluiting bestaat; </w:t>
      </w:r>
    </w:p>
    <w:p w:rsidRPr="00103F99" w:rsidR="00103F99" w:rsidP="00103F99" w:rsidRDefault="005047FF" w14:paraId="49C34910" w14:textId="53D693EE">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f</w:t>
      </w:r>
      <w:r w:rsidRPr="00103F99" w:rsidR="00103F99">
        <w:rPr>
          <w:rFonts w:ascii="Verdana" w:hAnsi="Verdana" w:eastAsia="Times New Roman" w:cs="Segoe UI"/>
          <w:kern w:val="0"/>
          <w:sz w:val="18"/>
          <w:szCs w:val="18"/>
          <w:lang w:eastAsia="nl-NL"/>
          <w14:ligatures w14:val="none"/>
        </w:rPr>
        <w:t>. indien geen schouw heeft plaatsgevonden, welke ruimtelijke en bouwkundige aanpassingen in algemene zin noodzakelijk zijn om een aansluiting op het warmtenet te realiseren; </w:t>
      </w:r>
    </w:p>
    <w:p w:rsidRPr="00103F99" w:rsidR="00103F99" w:rsidP="00103F99" w:rsidRDefault="005047FF" w14:paraId="63D6C3D3" w14:textId="69F600CD">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g</w:t>
      </w:r>
      <w:r w:rsidRPr="00103F99" w:rsidR="00103F99">
        <w:rPr>
          <w:rFonts w:ascii="Verdana" w:hAnsi="Verdana" w:eastAsia="Times New Roman" w:cs="Segoe UI"/>
          <w:kern w:val="0"/>
          <w:sz w:val="18"/>
          <w:szCs w:val="18"/>
          <w:lang w:eastAsia="nl-NL"/>
          <w14:ligatures w14:val="none"/>
        </w:rPr>
        <w:t>. indien een schouw heeft plaatsgevonden, een uitgeschreven overzicht van de specifieke ruimtelijke en bouwkundige aanpassingen die noodzakelijk zijn om de aansluiting op het warmtenet te kunnen realiseren; </w:t>
      </w:r>
    </w:p>
    <w:p w:rsidRPr="00103F99" w:rsidR="00103F99" w:rsidP="00103F99" w:rsidRDefault="005047FF" w14:paraId="41236DC3" w14:textId="1D89B588">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h</w:t>
      </w:r>
      <w:r w:rsidRPr="00103F99" w:rsidR="00103F99">
        <w:rPr>
          <w:rFonts w:ascii="Verdana" w:hAnsi="Verdana" w:eastAsia="Times New Roman" w:cs="Segoe UI"/>
          <w:kern w:val="0"/>
          <w:sz w:val="18"/>
          <w:szCs w:val="18"/>
          <w:lang w:eastAsia="nl-NL"/>
          <w14:ligatures w14:val="none"/>
        </w:rPr>
        <w:t>. de te verrichten werkzaamheden die noodzakelijk zijn om het gebouw te kunnen aansluiten op het warmtenet en of deze moeten worden uitgevoerd onder verantwoordelijkheid van de gebouweigenaar of van het warmtebedrijf, waarbij als uitgangspunt geldt dat: </w:t>
      </w:r>
    </w:p>
    <w:p w:rsidRPr="00103F99" w:rsidR="00103F99" w:rsidP="00103F99" w:rsidRDefault="00103F99" w14:paraId="0736B234"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de partij die bepaalde werkzaamheden uitvoert de verantwoordelijkheid voor instandhouding daarvan kan overdragen aan de andere partij; </w:t>
      </w:r>
    </w:p>
    <w:p w:rsidRPr="00103F99" w:rsidR="00103F99" w:rsidP="00103F99" w:rsidRDefault="00103F99" w14:paraId="585F18A1" w14:textId="201DB852">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2°. het warmtebedrijf bij de verdeling van de werkzaamheden tussen beide partijen de verdeling aanhoudt die in het </w:t>
      </w:r>
      <w:r w:rsidR="00E43F49">
        <w:rPr>
          <w:rFonts w:ascii="Verdana" w:hAnsi="Verdana" w:eastAsia="Times New Roman" w:cs="Segoe UI"/>
          <w:kern w:val="0"/>
          <w:sz w:val="18"/>
          <w:szCs w:val="18"/>
          <w:lang w:eastAsia="nl-NL"/>
          <w14:ligatures w14:val="none"/>
        </w:rPr>
        <w:t>uitgewerkt kavelplan</w:t>
      </w:r>
      <w:r w:rsidRPr="00103F99">
        <w:rPr>
          <w:rFonts w:ascii="Verdana" w:hAnsi="Verdana" w:eastAsia="Times New Roman" w:cs="Segoe UI"/>
          <w:kern w:val="0"/>
          <w:sz w:val="18"/>
          <w:szCs w:val="18"/>
          <w:lang w:eastAsia="nl-NL"/>
          <w14:ligatures w14:val="none"/>
        </w:rPr>
        <w:t xml:space="preserve"> is gemaakt; </w:t>
      </w:r>
    </w:p>
    <w:p w:rsidRPr="00103F99" w:rsidR="00103F99" w:rsidP="00103F99" w:rsidRDefault="00103F99" w14:paraId="5340CAFA" w14:textId="2F34F76F">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3°. duidelijk is welke werkzaamheden op kosten en voor risico van de gebouweigenaar moeten worden uitgevoerd, wanneer deze moeten zijn voltooid en een realistische inschatting van de kosten;</w:t>
      </w:r>
      <w:r w:rsidR="00265D48">
        <w:rPr>
          <w:rFonts w:ascii="Verdana" w:hAnsi="Verdana" w:eastAsia="Times New Roman" w:cs="Segoe UI"/>
          <w:kern w:val="0"/>
          <w:sz w:val="18"/>
          <w:szCs w:val="18"/>
          <w:lang w:eastAsia="nl-NL"/>
          <w14:ligatures w14:val="none"/>
        </w:rPr>
        <w:t xml:space="preserve"> </w:t>
      </w:r>
    </w:p>
    <w:p w:rsidR="00103F99" w:rsidP="00103F99" w:rsidRDefault="00103F99" w14:paraId="77B7C7A3" w14:textId="77777777">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4°. duidelijk is welke goederen en diensten door het warmtebedrijf worden gerealiseerd. </w:t>
      </w:r>
    </w:p>
    <w:p w:rsidRPr="00103F99" w:rsidR="00E81E98" w:rsidP="00103F99" w:rsidRDefault="00E81E98" w14:paraId="6A9C6ABF" w14:textId="0C44C8B4">
      <w:pPr>
        <w:spacing w:after="0" w:line="240" w:lineRule="auto"/>
        <w:textAlignment w:val="baseline"/>
        <w:rPr>
          <w:rFonts w:ascii="Segoe UI" w:hAnsi="Segoe UI" w:eastAsia="Times New Roman" w:cs="Segoe UI"/>
          <w:kern w:val="0"/>
          <w:sz w:val="18"/>
          <w:szCs w:val="18"/>
          <w:lang w:eastAsia="nl-NL"/>
          <w14:ligatures w14:val="none"/>
        </w:rPr>
      </w:pPr>
      <w:r w:rsidRPr="60600A75">
        <w:rPr>
          <w:rFonts w:ascii="Verdana" w:hAnsi="Verdana" w:eastAsia="Times New Roman" w:cs="Segoe UI"/>
          <w:sz w:val="18"/>
          <w:szCs w:val="18"/>
          <w:lang w:eastAsia="nl-NL"/>
        </w:rPr>
        <w:t xml:space="preserve">g. </w:t>
      </w:r>
      <w:r w:rsidRPr="60600A75" w:rsidR="00E9759F">
        <w:rPr>
          <w:rFonts w:ascii="Verdana" w:hAnsi="Verdana" w:eastAsia="Times New Roman" w:cs="Segoe UI"/>
          <w:sz w:val="18"/>
          <w:szCs w:val="18"/>
          <w:lang w:eastAsia="nl-NL"/>
        </w:rPr>
        <w:t>info</w:t>
      </w:r>
      <w:r w:rsidRPr="60600A75" w:rsidR="00A9185E">
        <w:rPr>
          <w:rFonts w:ascii="Verdana" w:hAnsi="Verdana" w:eastAsia="Times New Roman" w:cs="Segoe UI"/>
          <w:sz w:val="18"/>
          <w:szCs w:val="18"/>
          <w:lang w:eastAsia="nl-NL"/>
        </w:rPr>
        <w:t xml:space="preserve">rmatie </w:t>
      </w:r>
      <w:r w:rsidRPr="60600A75" w:rsidR="00EE163E">
        <w:rPr>
          <w:rFonts w:ascii="Verdana" w:hAnsi="Verdana" w:eastAsia="Times New Roman" w:cs="Segoe UI"/>
          <w:sz w:val="18"/>
          <w:szCs w:val="18"/>
          <w:lang w:eastAsia="nl-NL"/>
        </w:rPr>
        <w:t xml:space="preserve">over het tarief </w:t>
      </w:r>
      <w:r w:rsidRPr="60600A75" w:rsidR="00887CE6">
        <w:rPr>
          <w:rFonts w:ascii="Verdana" w:hAnsi="Verdana" w:eastAsia="Times New Roman" w:cs="Segoe UI"/>
          <w:sz w:val="18"/>
          <w:szCs w:val="18"/>
          <w:lang w:eastAsia="nl-NL"/>
        </w:rPr>
        <w:t>van de aansluiting op een collectieve warmtevoorziening</w:t>
      </w:r>
      <w:r w:rsidRPr="60600A75" w:rsidR="00603779">
        <w:rPr>
          <w:rFonts w:ascii="Verdana" w:hAnsi="Verdana" w:eastAsia="Times New Roman" w:cs="Segoe UI"/>
          <w:sz w:val="18"/>
          <w:szCs w:val="18"/>
          <w:lang w:eastAsia="nl-NL"/>
        </w:rPr>
        <w:t xml:space="preserve">, </w:t>
      </w:r>
      <w:r w:rsidRPr="60600A75" w:rsidR="68D06F84">
        <w:rPr>
          <w:rFonts w:ascii="Verdana" w:hAnsi="Verdana" w:eastAsia="Times New Roman" w:cs="Segoe UI"/>
          <w:sz w:val="18"/>
          <w:szCs w:val="18"/>
          <w:lang w:eastAsia="nl-NL"/>
        </w:rPr>
        <w:t xml:space="preserve">alsmede </w:t>
      </w:r>
      <w:r w:rsidRPr="60600A75" w:rsidR="003A7418">
        <w:rPr>
          <w:rFonts w:ascii="Verdana" w:hAnsi="Verdana" w:eastAsia="Times New Roman" w:cs="Segoe UI"/>
          <w:sz w:val="18"/>
          <w:szCs w:val="18"/>
          <w:lang w:eastAsia="nl-NL"/>
        </w:rPr>
        <w:t xml:space="preserve">informatie over een </w:t>
      </w:r>
      <w:r w:rsidRPr="60600A75" w:rsidR="00957399">
        <w:rPr>
          <w:rFonts w:ascii="Verdana" w:hAnsi="Verdana" w:eastAsia="Times New Roman" w:cs="Segoe UI"/>
          <w:sz w:val="18"/>
          <w:szCs w:val="18"/>
          <w:lang w:eastAsia="nl-NL"/>
        </w:rPr>
        <w:t>aanvullende</w:t>
      </w:r>
      <w:r w:rsidRPr="60600A75" w:rsidR="007876B1">
        <w:rPr>
          <w:rFonts w:ascii="Verdana" w:hAnsi="Verdana" w:eastAsia="Times New Roman" w:cs="Segoe UI"/>
          <w:sz w:val="18"/>
          <w:szCs w:val="18"/>
          <w:lang w:eastAsia="nl-NL"/>
        </w:rPr>
        <w:t xml:space="preserve"> </w:t>
      </w:r>
      <w:r w:rsidRPr="60600A75" w:rsidR="008D15DA">
        <w:rPr>
          <w:rFonts w:ascii="Verdana" w:hAnsi="Verdana" w:eastAsia="Times New Roman" w:cs="Segoe UI"/>
          <w:sz w:val="18"/>
          <w:szCs w:val="18"/>
          <w:lang w:eastAsia="nl-NL"/>
        </w:rPr>
        <w:t>kostendekkingsbijdrage</w:t>
      </w:r>
      <w:r w:rsidRPr="60600A75" w:rsidR="002B5DEC">
        <w:rPr>
          <w:rFonts w:ascii="Verdana" w:hAnsi="Verdana" w:eastAsia="Times New Roman" w:cs="Segoe UI"/>
          <w:sz w:val="18"/>
          <w:szCs w:val="18"/>
          <w:lang w:eastAsia="nl-NL"/>
        </w:rPr>
        <w:t xml:space="preserve">. </w:t>
      </w:r>
    </w:p>
    <w:p w:rsidRPr="00103F99" w:rsidR="00103F99" w:rsidP="00103F99" w:rsidRDefault="00103F99" w14:paraId="6072AADA"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2A116A1A" w14:textId="1E052868">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2.2</w:t>
      </w:r>
      <w:r w:rsidR="00D1177F">
        <w:rPr>
          <w:rFonts w:ascii="Verdana" w:hAnsi="Verdana" w:eastAsia="Times New Roman" w:cs="Segoe UI"/>
          <w:b/>
          <w:bCs/>
          <w:color w:val="000000" w:themeColor="text1"/>
          <w:sz w:val="18"/>
          <w:szCs w:val="18"/>
          <w:lang w:eastAsia="nl-NL"/>
        </w:rPr>
        <w:t>9</w:t>
      </w:r>
      <w:r w:rsidRPr="00103F99">
        <w:rPr>
          <w:rFonts w:ascii="Verdana" w:hAnsi="Verdana" w:eastAsia="Times New Roman" w:cs="Segoe UI"/>
          <w:b/>
          <w:bCs/>
          <w:color w:val="000000"/>
          <w:kern w:val="0"/>
          <w:sz w:val="18"/>
          <w:szCs w:val="18"/>
          <w:lang w:eastAsia="nl-NL"/>
          <w14:ligatures w14:val="none"/>
        </w:rPr>
        <w:t xml:space="preserve"> procedure bij aanbod aansluitovereenkomst op collectieve warmtevoorziening </w:t>
      </w:r>
    </w:p>
    <w:p w:rsidRPr="00103F99" w:rsidR="00103F99" w:rsidP="00103F99" w:rsidRDefault="00103F99" w14:paraId="7920396A" w14:textId="5FCD6263">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2.2</w:t>
      </w:r>
      <w:r w:rsidR="0013387E">
        <w:rPr>
          <w:rFonts w:ascii="Verdana" w:hAnsi="Verdana" w:eastAsia="Times New Roman" w:cs="Segoe UI"/>
          <w:i/>
          <w:iCs/>
          <w:kern w:val="0"/>
          <w:sz w:val="18"/>
          <w:szCs w:val="18"/>
          <w:lang w:eastAsia="nl-NL"/>
          <w14:ligatures w14:val="none"/>
        </w:rPr>
        <w:t>5</w:t>
      </w:r>
      <w:r w:rsidRPr="00103F99">
        <w:rPr>
          <w:rFonts w:ascii="Verdana" w:hAnsi="Verdana" w:eastAsia="Times New Roman" w:cs="Segoe UI"/>
          <w:i/>
          <w:iCs/>
          <w:kern w:val="0"/>
          <w:sz w:val="18"/>
          <w:szCs w:val="18"/>
          <w:lang w:eastAsia="nl-NL"/>
          <w14:ligatures w14:val="none"/>
        </w:rPr>
        <w:t xml:space="preserve"> vijfde lid, onderdelen a en b,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00265D48">
        <w:rPr>
          <w:rFonts w:ascii="Verdana" w:hAnsi="Verdana" w:eastAsia="Times New Roman" w:cs="Segoe UI"/>
          <w:i/>
          <w:iCs/>
          <w:kern w:val="0"/>
          <w:sz w:val="18"/>
          <w:szCs w:val="18"/>
          <w:lang w:eastAsia="nl-NL"/>
          <w14:ligatures w14:val="none"/>
        </w:rPr>
        <w:t xml:space="preserve"> </w:t>
      </w:r>
    </w:p>
    <w:p w:rsidRPr="00103F99" w:rsidR="00103F99" w:rsidP="00103F99" w:rsidRDefault="00103F99" w14:paraId="64478CC5" w14:textId="15B79229">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1. Het warmtebedrijf baseert de aangeboden aansluitovereenkomst op de aannames van het </w:t>
      </w:r>
      <w:r w:rsidR="00921262">
        <w:rPr>
          <w:rFonts w:ascii="Verdana" w:hAnsi="Verdana" w:eastAsia="Times New Roman" w:cs="Segoe UI"/>
          <w:kern w:val="0"/>
          <w:sz w:val="18"/>
          <w:szCs w:val="18"/>
          <w:lang w:eastAsia="nl-NL"/>
          <w14:ligatures w14:val="none"/>
        </w:rPr>
        <w:t xml:space="preserve">uitgewerkt </w:t>
      </w:r>
      <w:r w:rsidRPr="00103F99">
        <w:rPr>
          <w:rFonts w:ascii="Verdana" w:hAnsi="Verdana" w:eastAsia="Times New Roman" w:cs="Segoe UI"/>
          <w:kern w:val="0"/>
          <w:sz w:val="18"/>
          <w:szCs w:val="18"/>
          <w:lang w:eastAsia="nl-NL"/>
          <w14:ligatures w14:val="none"/>
        </w:rPr>
        <w:t>kavelplan voor dit type gebouw. </w:t>
      </w:r>
    </w:p>
    <w:p w:rsidRPr="00103F99" w:rsidR="00103F99" w:rsidP="00103F99" w:rsidRDefault="00103F99" w14:paraId="27F045BF"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2. Om het aanbod in de aansluitovereenkomst aan te laten sluiten op de specifieke omstandigheden van het gebouw, treden het warmtebedrijf en de gebouweigenaar in overleg over: </w:t>
      </w:r>
    </w:p>
    <w:p w:rsidRPr="00103F99" w:rsidR="00103F99" w:rsidP="00103F99" w:rsidRDefault="00103F99" w14:paraId="47B0849B"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a. de fysieke kenmerken van het gebouw; </w:t>
      </w:r>
    </w:p>
    <w:p w:rsidRPr="00103F99" w:rsidR="00103F99" w:rsidP="00103F99" w:rsidRDefault="00103F99" w14:paraId="59DC0E71"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b. de wijze van warmtelevering indien sprake is van meerdere individuele verbruikers in het gebouw: </w:t>
      </w:r>
    </w:p>
    <w:p w:rsidRPr="00103F99" w:rsidR="00103F99" w:rsidP="00103F99" w:rsidRDefault="00103F99" w14:paraId="6A22E09C" w14:textId="65446779">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levering per verbruiker; </w:t>
      </w:r>
      <w:r w:rsidRPr="00103F99">
        <w:rPr>
          <w:rFonts w:ascii="Verdana" w:hAnsi="Verdana" w:eastAsia="Times New Roman" w:cs="Segoe UI"/>
          <w:kern w:val="0"/>
          <w:sz w:val="18"/>
          <w:szCs w:val="18"/>
          <w:lang w:eastAsia="nl-NL"/>
          <w14:ligatures w14:val="none"/>
        </w:rPr>
        <w:br/>
        <w:t>2°. levering op een collectieve </w:t>
      </w:r>
      <w:proofErr w:type="spellStart"/>
      <w:r w:rsidRPr="00103F99">
        <w:rPr>
          <w:rFonts w:ascii="Verdana" w:hAnsi="Verdana" w:eastAsia="Times New Roman" w:cs="Segoe UI"/>
          <w:kern w:val="0"/>
          <w:sz w:val="18"/>
          <w:szCs w:val="18"/>
          <w:lang w:eastAsia="nl-NL"/>
          <w14:ligatures w14:val="none"/>
        </w:rPr>
        <w:t>afleverset</w:t>
      </w:r>
      <w:proofErr w:type="spellEnd"/>
      <w:r w:rsidRPr="00103F99">
        <w:rPr>
          <w:rFonts w:ascii="Verdana" w:hAnsi="Verdana" w:eastAsia="Times New Roman" w:cs="Segoe UI"/>
          <w:kern w:val="0"/>
          <w:sz w:val="18"/>
          <w:szCs w:val="18"/>
          <w:lang w:eastAsia="nl-NL"/>
          <w14:ligatures w14:val="none"/>
        </w:rPr>
        <w:t>; </w:t>
      </w:r>
      <w:r w:rsidRPr="00103F99">
        <w:rPr>
          <w:rFonts w:ascii="Verdana" w:hAnsi="Verdana" w:eastAsia="Times New Roman" w:cs="Segoe UI"/>
          <w:kern w:val="0"/>
          <w:sz w:val="18"/>
          <w:szCs w:val="18"/>
          <w:lang w:eastAsia="nl-NL"/>
          <w14:ligatures w14:val="none"/>
        </w:rPr>
        <w:br/>
        <w:t>3°. levering </w:t>
      </w:r>
      <w:r w:rsidR="009144CE">
        <w:rPr>
          <w:rFonts w:ascii="Verdana" w:hAnsi="Verdana" w:eastAsia="Times New Roman" w:cs="Segoe UI"/>
          <w:kern w:val="0"/>
          <w:sz w:val="18"/>
          <w:szCs w:val="18"/>
          <w:lang w:eastAsia="nl-NL"/>
          <w14:ligatures w14:val="none"/>
        </w:rPr>
        <w:t>via een combinatie van levering per</w:t>
      </w:r>
      <w:r w:rsidR="00345FA5">
        <w:rPr>
          <w:rFonts w:ascii="Verdana" w:hAnsi="Verdana" w:eastAsia="Times New Roman" w:cs="Segoe UI"/>
          <w:kern w:val="0"/>
          <w:sz w:val="18"/>
          <w:szCs w:val="18"/>
          <w:lang w:eastAsia="nl-NL"/>
          <w14:ligatures w14:val="none"/>
        </w:rPr>
        <w:t xml:space="preserve"> verbruiker </w:t>
      </w:r>
      <w:r w:rsidR="009144CE">
        <w:rPr>
          <w:rFonts w:ascii="Verdana" w:hAnsi="Verdana" w:eastAsia="Times New Roman" w:cs="Segoe UI"/>
          <w:kern w:val="0"/>
          <w:sz w:val="18"/>
          <w:szCs w:val="18"/>
          <w:lang w:eastAsia="nl-NL"/>
          <w14:ligatures w14:val="none"/>
        </w:rPr>
        <w:t>en</w:t>
      </w:r>
      <w:r w:rsidR="00345FA5">
        <w:rPr>
          <w:rFonts w:ascii="Verdana" w:hAnsi="Verdana" w:eastAsia="Times New Roman" w:cs="Segoe UI"/>
          <w:kern w:val="0"/>
          <w:sz w:val="18"/>
          <w:szCs w:val="18"/>
          <w:lang w:eastAsia="nl-NL"/>
          <w14:ligatures w14:val="none"/>
        </w:rPr>
        <w:t xml:space="preserve"> levering op een collectieve </w:t>
      </w:r>
      <w:proofErr w:type="spellStart"/>
      <w:r w:rsidR="00345FA5">
        <w:rPr>
          <w:rFonts w:ascii="Verdana" w:hAnsi="Verdana" w:eastAsia="Times New Roman" w:cs="Segoe UI"/>
          <w:kern w:val="0"/>
          <w:sz w:val="18"/>
          <w:szCs w:val="18"/>
          <w:lang w:eastAsia="nl-NL"/>
          <w14:ligatures w14:val="none"/>
        </w:rPr>
        <w:t>afleverset</w:t>
      </w:r>
      <w:proofErr w:type="spellEnd"/>
      <w:r w:rsidRPr="00103F99">
        <w:rPr>
          <w:rFonts w:ascii="Verdana" w:hAnsi="Verdana" w:eastAsia="Times New Roman" w:cs="Segoe UI"/>
          <w:kern w:val="0"/>
          <w:sz w:val="18"/>
          <w:szCs w:val="18"/>
          <w:lang w:eastAsia="nl-NL"/>
          <w14:ligatures w14:val="none"/>
        </w:rPr>
        <w:t>.</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570FBF86"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156D5C54"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1F7BC0EF" w14:textId="0C42824C">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sidR="00E47B6E">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w:t>
      </w:r>
      <w:r w:rsidR="00C95B6E">
        <w:rPr>
          <w:rFonts w:ascii="Verdana" w:hAnsi="Verdana" w:eastAsia="Times New Roman" w:cs="Segoe UI"/>
          <w:b/>
          <w:bCs/>
          <w:color w:val="000000" w:themeColor="text1"/>
          <w:sz w:val="18"/>
          <w:szCs w:val="18"/>
          <w:lang w:eastAsia="nl-NL"/>
        </w:rPr>
        <w:t>6</w:t>
      </w:r>
      <w:r w:rsidRPr="00103F99">
        <w:rPr>
          <w:rFonts w:ascii="Verdana" w:hAnsi="Verdana" w:eastAsia="Times New Roman" w:cs="Segoe UI"/>
          <w:b/>
          <w:bCs/>
          <w:color w:val="000000"/>
          <w:kern w:val="0"/>
          <w:sz w:val="18"/>
          <w:szCs w:val="18"/>
          <w:lang w:eastAsia="nl-NL"/>
          <w14:ligatures w14:val="none"/>
        </w:rPr>
        <w:t xml:space="preserve"> De levering van warmte aan verbruikers </w:t>
      </w:r>
    </w:p>
    <w:p w:rsidRPr="00103F99" w:rsidR="00103F99" w:rsidP="00103F99" w:rsidRDefault="00265D48" w14:paraId="63A5F72A" w14:textId="6E8D6251">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103F99" w:rsidR="00103F99" w:rsidP="00103F99" w:rsidRDefault="00103F99" w14:paraId="7107E8F0" w14:textId="785397FF">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00D1177F">
        <w:rPr>
          <w:rFonts w:ascii="Verdana" w:hAnsi="Verdana" w:eastAsia="Times New Roman" w:cs="Segoe UI"/>
          <w:b/>
          <w:bCs/>
          <w:color w:val="000000" w:themeColor="text1"/>
          <w:sz w:val="18"/>
          <w:szCs w:val="18"/>
          <w:lang w:eastAsia="nl-NL"/>
        </w:rPr>
        <w:t>30</w:t>
      </w:r>
      <w:r w:rsidRPr="00103F99">
        <w:rPr>
          <w:rFonts w:ascii="Verdana" w:hAnsi="Verdana" w:eastAsia="Times New Roman" w:cs="Segoe UI"/>
          <w:b/>
          <w:bCs/>
          <w:color w:val="000000"/>
          <w:kern w:val="0"/>
          <w:sz w:val="18"/>
          <w:szCs w:val="18"/>
          <w:lang w:eastAsia="nl-NL"/>
          <w14:ligatures w14:val="none"/>
        </w:rPr>
        <w:t> inhoud van de leveringsovereenkomst </w:t>
      </w:r>
    </w:p>
    <w:p w:rsidRPr="00103F99" w:rsidR="00103F99" w:rsidP="00103F99" w:rsidRDefault="00103F99" w14:paraId="5780217E" w14:textId="0AA4F389">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2.3</w:t>
      </w:r>
      <w:r w:rsidR="00DB3D7B">
        <w:rPr>
          <w:rFonts w:ascii="Verdana" w:hAnsi="Verdana" w:eastAsia="Times New Roman" w:cs="Segoe UI"/>
          <w:i/>
          <w:iCs/>
          <w:kern w:val="0"/>
          <w:sz w:val="18"/>
          <w:szCs w:val="18"/>
          <w:lang w:eastAsia="nl-NL"/>
          <w14:ligatures w14:val="none"/>
        </w:rPr>
        <w:t>1</w:t>
      </w:r>
      <w:r w:rsidRPr="00103F99">
        <w:rPr>
          <w:rFonts w:ascii="Verdana" w:hAnsi="Verdana" w:eastAsia="Times New Roman" w:cs="Segoe UI"/>
          <w:i/>
          <w:iCs/>
          <w:kern w:val="0"/>
          <w:sz w:val="18"/>
          <w:szCs w:val="18"/>
          <w:lang w:eastAsia="nl-NL"/>
          <w14:ligatures w14:val="none"/>
        </w:rPr>
        <w:t>, vierde lid, onderdelen a en b,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6991C499" w14:textId="39FB0FAB">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De leveringsovereenkomst, bedoeld in artikel 2.3</w:t>
      </w:r>
      <w:r w:rsidR="004E2021">
        <w:rPr>
          <w:rFonts w:ascii="Verdana" w:hAnsi="Verdana" w:eastAsia="Times New Roman" w:cs="Segoe UI"/>
          <w:kern w:val="0"/>
          <w:sz w:val="18"/>
          <w:szCs w:val="18"/>
          <w:lang w:eastAsia="nl-NL"/>
          <w14:ligatures w14:val="none"/>
        </w:rPr>
        <w:t>1</w:t>
      </w:r>
      <w:r w:rsidRPr="00103F99">
        <w:rPr>
          <w:rFonts w:ascii="Verdana" w:hAnsi="Verdana" w:eastAsia="Times New Roman" w:cs="Segoe UI"/>
          <w:kern w:val="0"/>
          <w:sz w:val="18"/>
          <w:szCs w:val="18"/>
          <w:lang w:eastAsia="nl-NL"/>
          <w14:ligatures w14:val="none"/>
        </w:rPr>
        <w:t>, van de wet, bevat in ieder geval:</w:t>
      </w:r>
      <w:r w:rsidR="00265D48">
        <w:rPr>
          <w:rFonts w:ascii="Verdana" w:hAnsi="Verdana" w:eastAsia="Times New Roman" w:cs="Segoe UI"/>
          <w:kern w:val="0"/>
          <w:sz w:val="18"/>
          <w:szCs w:val="18"/>
          <w:lang w:eastAsia="nl-NL"/>
          <w14:ligatures w14:val="none"/>
        </w:rPr>
        <w:t xml:space="preserve"> </w:t>
      </w:r>
    </w:p>
    <w:p w:rsidR="007758CB" w:rsidP="00103F99" w:rsidRDefault="00103F99" w14:paraId="56C2B27B" w14:textId="6F94DAAD">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a. </w:t>
      </w:r>
      <w:r w:rsidR="00962075">
        <w:rPr>
          <w:rFonts w:ascii="Verdana" w:hAnsi="Verdana" w:eastAsia="Times New Roman" w:cs="Segoe UI"/>
          <w:kern w:val="0"/>
          <w:sz w:val="18"/>
          <w:szCs w:val="18"/>
          <w:lang w:eastAsia="nl-NL"/>
          <w14:ligatures w14:val="none"/>
        </w:rPr>
        <w:t>de hoogte</w:t>
      </w:r>
      <w:r w:rsidRPr="00103F99">
        <w:rPr>
          <w:rFonts w:ascii="Verdana" w:hAnsi="Verdana" w:eastAsia="Times New Roman" w:cs="Segoe UI"/>
          <w:kern w:val="0"/>
          <w:sz w:val="18"/>
          <w:szCs w:val="18"/>
          <w:lang w:eastAsia="nl-NL"/>
          <w14:ligatures w14:val="none"/>
        </w:rPr>
        <w:t xml:space="preserve"> van het </w:t>
      </w:r>
      <w:r w:rsidR="00AF1882">
        <w:rPr>
          <w:rFonts w:ascii="Verdana" w:hAnsi="Verdana" w:eastAsia="Times New Roman" w:cs="Segoe UI"/>
          <w:kern w:val="0"/>
          <w:sz w:val="18"/>
          <w:szCs w:val="18"/>
          <w:lang w:eastAsia="nl-NL"/>
          <w14:ligatures w14:val="none"/>
        </w:rPr>
        <w:t xml:space="preserve">totaal te betalen </w:t>
      </w:r>
      <w:r w:rsidRPr="00103F99">
        <w:rPr>
          <w:rFonts w:ascii="Verdana" w:hAnsi="Verdana" w:eastAsia="Times New Roman" w:cs="Segoe UI"/>
          <w:kern w:val="0"/>
          <w:sz w:val="18"/>
          <w:szCs w:val="18"/>
          <w:lang w:eastAsia="nl-NL"/>
          <w14:ligatures w14:val="none"/>
        </w:rPr>
        <w:t>tarief</w:t>
      </w:r>
      <w:r w:rsidR="007758CB">
        <w:rPr>
          <w:rFonts w:ascii="Verdana" w:hAnsi="Verdana" w:eastAsia="Times New Roman" w:cs="Segoe UI"/>
          <w:kern w:val="0"/>
          <w:sz w:val="18"/>
          <w:szCs w:val="18"/>
          <w:lang w:eastAsia="nl-NL"/>
          <w14:ligatures w14:val="none"/>
        </w:rPr>
        <w:t>;</w:t>
      </w:r>
    </w:p>
    <w:p w:rsidR="00007A18" w:rsidP="00103F99" w:rsidRDefault="007758CB" w14:paraId="499CCD45" w14:textId="0F415AAD">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b. de opbouw van het tarief</w:t>
      </w:r>
      <w:r w:rsidRPr="00103F99" w:rsidR="00103F99">
        <w:rPr>
          <w:rFonts w:ascii="Verdana" w:hAnsi="Verdana" w:eastAsia="Times New Roman" w:cs="Segoe UI"/>
          <w:kern w:val="0"/>
          <w:sz w:val="18"/>
          <w:szCs w:val="18"/>
          <w:lang w:eastAsia="nl-NL"/>
          <w14:ligatures w14:val="none"/>
        </w:rPr>
        <w:t>, inclusief alle toeslagen en belastingen</w:t>
      </w:r>
      <w:r w:rsidR="00007A18">
        <w:rPr>
          <w:rFonts w:ascii="Verdana" w:hAnsi="Verdana" w:eastAsia="Times New Roman" w:cs="Segoe UI"/>
          <w:kern w:val="0"/>
          <w:sz w:val="18"/>
          <w:szCs w:val="18"/>
          <w:lang w:eastAsia="nl-NL"/>
          <w14:ligatures w14:val="none"/>
        </w:rPr>
        <w:t>;</w:t>
      </w:r>
      <w:r w:rsidRPr="00103F99" w:rsidDel="00075C53" w:rsidR="00007A18">
        <w:rPr>
          <w:rFonts w:ascii="Verdana" w:hAnsi="Verdana" w:eastAsia="Times New Roman" w:cs="Segoe UI"/>
          <w:kern w:val="0"/>
          <w:sz w:val="18"/>
          <w:szCs w:val="18"/>
          <w:lang w:eastAsia="nl-NL"/>
          <w14:ligatures w14:val="none"/>
        </w:rPr>
        <w:t xml:space="preserve"> </w:t>
      </w:r>
      <w:r w:rsidRPr="00103F99" w:rsidR="00103F99">
        <w:rPr>
          <w:rFonts w:ascii="Verdana" w:hAnsi="Verdana" w:eastAsia="Times New Roman" w:cs="Segoe UI"/>
          <w:kern w:val="0"/>
          <w:sz w:val="18"/>
          <w:szCs w:val="18"/>
          <w:lang w:eastAsia="nl-NL"/>
          <w14:ligatures w14:val="none"/>
        </w:rPr>
        <w:t> </w:t>
      </w:r>
    </w:p>
    <w:p w:rsidR="00FC1933" w:rsidP="00103F99" w:rsidRDefault="007758CB" w14:paraId="09596A00" w14:textId="1294D7FC">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c</w:t>
      </w:r>
      <w:r w:rsidR="00007A18">
        <w:rPr>
          <w:rFonts w:ascii="Verdana" w:hAnsi="Verdana" w:eastAsia="Times New Roman" w:cs="Segoe UI"/>
          <w:kern w:val="0"/>
          <w:sz w:val="18"/>
          <w:szCs w:val="18"/>
          <w:lang w:eastAsia="nl-NL"/>
          <w14:ligatures w14:val="none"/>
        </w:rPr>
        <w:t xml:space="preserve">. </w:t>
      </w:r>
      <w:r w:rsidRPr="00103F99" w:rsidR="00103F99">
        <w:rPr>
          <w:rFonts w:ascii="Verdana" w:hAnsi="Verdana" w:eastAsia="Times New Roman" w:cs="Segoe UI"/>
          <w:kern w:val="0"/>
          <w:sz w:val="18"/>
          <w:szCs w:val="18"/>
          <w:lang w:eastAsia="nl-NL"/>
          <w14:ligatures w14:val="none"/>
        </w:rPr>
        <w:t xml:space="preserve">indien in </w:t>
      </w:r>
      <w:r w:rsidR="006D6B55">
        <w:rPr>
          <w:rFonts w:ascii="Verdana" w:hAnsi="Verdana" w:eastAsia="Times New Roman" w:cs="Segoe UI"/>
          <w:kern w:val="0"/>
          <w:sz w:val="18"/>
          <w:szCs w:val="18"/>
          <w:lang w:eastAsia="nl-NL"/>
          <w14:ligatures w14:val="none"/>
        </w:rPr>
        <w:t>het tarief</w:t>
      </w:r>
      <w:r w:rsidRPr="00103F99" w:rsidR="00103F99">
        <w:rPr>
          <w:rFonts w:ascii="Verdana" w:hAnsi="Verdana" w:eastAsia="Times New Roman" w:cs="Segoe UI"/>
          <w:kern w:val="0"/>
          <w:sz w:val="18"/>
          <w:szCs w:val="18"/>
          <w:lang w:eastAsia="nl-NL"/>
          <w14:ligatures w14:val="none"/>
        </w:rPr>
        <w:t xml:space="preserve"> kortingen zijn verwerkt: </w:t>
      </w:r>
    </w:p>
    <w:p w:rsidRPr="009D4ABD" w:rsidR="00007A18" w:rsidP="00103F99" w:rsidRDefault="00FC1933" w14:paraId="28292813" w14:textId="732E9551">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w:t>
      </w:r>
      <w:r>
        <w:rPr>
          <w:rFonts w:ascii="Verdana" w:hAnsi="Verdana" w:eastAsia="Times New Roman" w:cs="Segoe UI"/>
          <w:kern w:val="0"/>
          <w:sz w:val="18"/>
          <w:szCs w:val="18"/>
          <w:lang w:eastAsia="nl-NL"/>
          <w14:ligatures w14:val="none"/>
        </w:rPr>
        <w:t>de hoogte van de korting;</w:t>
      </w:r>
    </w:p>
    <w:p w:rsidRPr="00103F99" w:rsidR="00103F99" w:rsidP="00103F99" w:rsidRDefault="00FC1933" w14:paraId="08AF97A7" w14:textId="70F5ACD8">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lastRenderedPageBreak/>
        <w:t>2</w:t>
      </w:r>
      <w:r w:rsidRPr="00103F99" w:rsidR="00103F99">
        <w:rPr>
          <w:rFonts w:ascii="Verdana" w:hAnsi="Verdana" w:eastAsia="Times New Roman" w:cs="Segoe UI"/>
          <w:kern w:val="0"/>
          <w:sz w:val="18"/>
          <w:szCs w:val="18"/>
          <w:lang w:eastAsia="nl-NL"/>
          <w14:ligatures w14:val="none"/>
        </w:rPr>
        <w:t>°. voor ieder jaar van de looptijd van de overeenkomst</w:t>
      </w:r>
      <w:r w:rsidR="00D9560D">
        <w:rPr>
          <w:rFonts w:ascii="Verdana" w:hAnsi="Verdana" w:eastAsia="Times New Roman" w:cs="Segoe UI"/>
          <w:kern w:val="0"/>
          <w:sz w:val="18"/>
          <w:szCs w:val="18"/>
          <w:lang w:eastAsia="nl-NL"/>
          <w14:ligatures w14:val="none"/>
        </w:rPr>
        <w:t>:</w:t>
      </w:r>
      <w:r w:rsidRPr="00103F99" w:rsidR="00103F99">
        <w:rPr>
          <w:rFonts w:ascii="Verdana" w:hAnsi="Verdana" w:eastAsia="Times New Roman" w:cs="Segoe UI"/>
          <w:kern w:val="0"/>
          <w:sz w:val="18"/>
          <w:szCs w:val="18"/>
          <w:lang w:eastAsia="nl-NL"/>
          <w14:ligatures w14:val="none"/>
        </w:rPr>
        <w:t xml:space="preserve"> op welke wijze de korting in het tarief tot uitdrukking komt;  </w:t>
      </w:r>
      <w:r w:rsidRPr="00103F99" w:rsidR="00103F99">
        <w:rPr>
          <w:rFonts w:ascii="Verdana" w:hAnsi="Verdana" w:eastAsia="Times New Roman" w:cs="Segoe UI"/>
          <w:kern w:val="0"/>
          <w:sz w:val="18"/>
          <w:szCs w:val="18"/>
          <w:lang w:eastAsia="nl-NL"/>
          <w14:ligatures w14:val="none"/>
        </w:rPr>
        <w:br/>
      </w:r>
      <w:r>
        <w:rPr>
          <w:rFonts w:ascii="Verdana" w:hAnsi="Verdana" w:eastAsia="Times New Roman" w:cs="Segoe UI"/>
          <w:kern w:val="0"/>
          <w:sz w:val="18"/>
          <w:szCs w:val="18"/>
          <w:lang w:eastAsia="nl-NL"/>
          <w14:ligatures w14:val="none"/>
        </w:rPr>
        <w:t>3</w:t>
      </w:r>
      <w:r w:rsidRPr="00103F99" w:rsidR="00103F99">
        <w:rPr>
          <w:rFonts w:ascii="Verdana" w:hAnsi="Verdana" w:eastAsia="Times New Roman" w:cs="Segoe UI"/>
          <w:kern w:val="0"/>
          <w:sz w:val="18"/>
          <w:szCs w:val="18"/>
          <w:lang w:eastAsia="nl-NL"/>
          <w14:ligatures w14:val="none"/>
        </w:rPr>
        <w:t xml:space="preserve">°. wat er gebeurt met het tarief </w:t>
      </w:r>
      <w:r w:rsidR="00D9560D">
        <w:rPr>
          <w:rFonts w:ascii="Verdana" w:hAnsi="Verdana" w:eastAsia="Times New Roman" w:cs="Segoe UI"/>
          <w:kern w:val="0"/>
          <w:sz w:val="18"/>
          <w:szCs w:val="18"/>
          <w:lang w:eastAsia="nl-NL"/>
          <w14:ligatures w14:val="none"/>
        </w:rPr>
        <w:t>na afloop van de korting</w:t>
      </w:r>
      <w:r w:rsidR="00221F45">
        <w:rPr>
          <w:rFonts w:ascii="Verdana" w:hAnsi="Verdana" w:eastAsia="Times New Roman" w:cs="Segoe UI"/>
          <w:kern w:val="0"/>
          <w:sz w:val="18"/>
          <w:szCs w:val="18"/>
          <w:lang w:eastAsia="nl-NL"/>
          <w14:ligatures w14:val="none"/>
        </w:rPr>
        <w:t>;</w:t>
      </w:r>
      <w:r w:rsidRPr="00103F99" w:rsidR="00103F99">
        <w:rPr>
          <w:rFonts w:ascii="Verdana" w:hAnsi="Verdana" w:eastAsia="Times New Roman" w:cs="Segoe UI"/>
          <w:kern w:val="0"/>
          <w:sz w:val="18"/>
          <w:szCs w:val="18"/>
          <w:lang w:eastAsia="nl-NL"/>
          <w14:ligatures w14:val="none"/>
        </w:rPr>
        <w:t xml:space="preserve"> </w:t>
      </w:r>
    </w:p>
    <w:p w:rsidRPr="00103F99" w:rsidR="00103F99" w:rsidP="00103F99" w:rsidRDefault="00FC1933" w14:paraId="53599F1C" w14:textId="1C504068">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4</w:t>
      </w:r>
      <w:r w:rsidRPr="00103F99" w:rsidR="00103F99">
        <w:rPr>
          <w:rFonts w:ascii="Verdana" w:hAnsi="Verdana" w:eastAsia="Times New Roman" w:cs="Segoe UI"/>
          <w:kern w:val="0"/>
          <w:sz w:val="18"/>
          <w:szCs w:val="18"/>
          <w:lang w:eastAsia="nl-NL"/>
          <w14:ligatures w14:val="none"/>
        </w:rPr>
        <w:t xml:space="preserve">°. de voorwaarden </w:t>
      </w:r>
      <w:r w:rsidR="00075C53">
        <w:rPr>
          <w:rFonts w:ascii="Verdana" w:hAnsi="Verdana" w:eastAsia="Times New Roman" w:cs="Segoe UI"/>
          <w:kern w:val="0"/>
          <w:sz w:val="18"/>
          <w:szCs w:val="18"/>
          <w:lang w:eastAsia="nl-NL"/>
          <w14:ligatures w14:val="none"/>
        </w:rPr>
        <w:t>voor gebruik van de korting</w:t>
      </w:r>
      <w:r w:rsidRPr="00103F99" w:rsidR="00103F99">
        <w:rPr>
          <w:rFonts w:ascii="Verdana" w:hAnsi="Verdana" w:eastAsia="Times New Roman" w:cs="Segoe UI"/>
          <w:kern w:val="0"/>
          <w:sz w:val="18"/>
          <w:szCs w:val="18"/>
          <w:lang w:eastAsia="nl-NL"/>
          <w14:ligatures w14:val="none"/>
        </w:rPr>
        <w:t>; </w:t>
      </w:r>
    </w:p>
    <w:p w:rsidRPr="00103F99" w:rsidR="00103F99" w:rsidP="00103F99" w:rsidRDefault="007758CB" w14:paraId="3039CCEA" w14:textId="4DC3897B">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d</w:t>
      </w:r>
      <w:r w:rsidRPr="00103F99" w:rsidR="00103F99">
        <w:rPr>
          <w:rFonts w:ascii="Verdana" w:hAnsi="Verdana" w:eastAsia="Times New Roman" w:cs="Segoe UI"/>
          <w:kern w:val="0"/>
          <w:sz w:val="18"/>
          <w:szCs w:val="18"/>
          <w:lang w:eastAsia="nl-NL"/>
          <w14:ligatures w14:val="none"/>
        </w:rPr>
        <w:t>. het soort tarief;   </w:t>
      </w:r>
    </w:p>
    <w:p w:rsidR="00103F99" w:rsidP="00103F99" w:rsidRDefault="007758CB" w14:paraId="3476FB62" w14:textId="3DC2495E">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e</w:t>
      </w:r>
      <w:r w:rsidRPr="00103F99" w:rsidR="00103F99">
        <w:rPr>
          <w:rFonts w:ascii="Verdana" w:hAnsi="Verdana" w:eastAsia="Times New Roman" w:cs="Segoe UI"/>
          <w:kern w:val="0"/>
          <w:sz w:val="18"/>
          <w:szCs w:val="18"/>
          <w:lang w:eastAsia="nl-NL"/>
          <w14:ligatures w14:val="none"/>
        </w:rPr>
        <w:t>. indien sprake is van een vast tariefdeel:  </w:t>
      </w:r>
    </w:p>
    <w:p w:rsidRPr="00103F99" w:rsidR="00274373" w:rsidP="00103F99" w:rsidRDefault="00274373" w14:paraId="4BEC43E0" w14:textId="311EBA1A">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w:t>
      </w:r>
      <w:r>
        <w:rPr>
          <w:rFonts w:ascii="Verdana" w:hAnsi="Verdana" w:eastAsia="Times New Roman" w:cs="Segoe UI"/>
          <w:kern w:val="0"/>
          <w:sz w:val="18"/>
          <w:szCs w:val="18"/>
          <w:lang w:eastAsia="nl-NL"/>
          <w14:ligatures w14:val="none"/>
        </w:rPr>
        <w:t xml:space="preserve">de hoogte van het </w:t>
      </w:r>
      <w:r w:rsidR="00F00159">
        <w:rPr>
          <w:rFonts w:ascii="Verdana" w:hAnsi="Verdana" w:eastAsia="Times New Roman" w:cs="Segoe UI"/>
          <w:kern w:val="0"/>
          <w:sz w:val="18"/>
          <w:szCs w:val="18"/>
          <w:lang w:eastAsia="nl-NL"/>
          <w14:ligatures w14:val="none"/>
        </w:rPr>
        <w:t>vast</w:t>
      </w:r>
      <w:r w:rsidR="007E1837">
        <w:rPr>
          <w:rFonts w:ascii="Verdana" w:hAnsi="Verdana" w:eastAsia="Times New Roman" w:cs="Segoe UI"/>
          <w:kern w:val="0"/>
          <w:sz w:val="18"/>
          <w:szCs w:val="18"/>
          <w:lang w:eastAsia="nl-NL"/>
          <w14:ligatures w14:val="none"/>
        </w:rPr>
        <w:t>e</w:t>
      </w:r>
      <w:r w:rsidR="00F00159">
        <w:rPr>
          <w:rFonts w:ascii="Verdana" w:hAnsi="Verdana" w:eastAsia="Times New Roman" w:cs="Segoe UI"/>
          <w:kern w:val="0"/>
          <w:sz w:val="18"/>
          <w:szCs w:val="18"/>
          <w:lang w:eastAsia="nl-NL"/>
          <w14:ligatures w14:val="none"/>
        </w:rPr>
        <w:t xml:space="preserve"> </w:t>
      </w:r>
      <w:r>
        <w:rPr>
          <w:rFonts w:ascii="Verdana" w:hAnsi="Verdana" w:eastAsia="Times New Roman" w:cs="Segoe UI"/>
          <w:kern w:val="0"/>
          <w:sz w:val="18"/>
          <w:szCs w:val="18"/>
          <w:lang w:eastAsia="nl-NL"/>
          <w14:ligatures w14:val="none"/>
        </w:rPr>
        <w:t>tarief</w:t>
      </w:r>
      <w:r w:rsidR="00F00159">
        <w:rPr>
          <w:rFonts w:ascii="Verdana" w:hAnsi="Verdana" w:eastAsia="Times New Roman" w:cs="Segoe UI"/>
          <w:kern w:val="0"/>
          <w:sz w:val="18"/>
          <w:szCs w:val="18"/>
          <w:lang w:eastAsia="nl-NL"/>
          <w14:ligatures w14:val="none"/>
        </w:rPr>
        <w:t>deel</w:t>
      </w:r>
      <w:r w:rsidR="000858FA">
        <w:rPr>
          <w:rFonts w:ascii="Verdana" w:hAnsi="Verdana" w:eastAsia="Times New Roman" w:cs="Segoe UI"/>
          <w:kern w:val="0"/>
          <w:sz w:val="18"/>
          <w:szCs w:val="18"/>
          <w:lang w:eastAsia="nl-NL"/>
          <w14:ligatures w14:val="none"/>
        </w:rPr>
        <w:t>;</w:t>
      </w:r>
    </w:p>
    <w:p w:rsidRPr="00103F99" w:rsidR="00103F99" w:rsidP="00103F99" w:rsidRDefault="000858FA" w14:paraId="5396B84A" w14:textId="7BF95027">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2</w:t>
      </w:r>
      <w:r w:rsidRPr="00103F99" w:rsidR="00103F99">
        <w:rPr>
          <w:rFonts w:ascii="Verdana" w:hAnsi="Verdana" w:eastAsia="Times New Roman" w:cs="Segoe UI"/>
          <w:kern w:val="0"/>
          <w:sz w:val="18"/>
          <w:szCs w:val="18"/>
          <w:lang w:eastAsia="nl-NL"/>
          <w14:ligatures w14:val="none"/>
        </w:rPr>
        <w:t xml:space="preserve">°. de looptijd van het </w:t>
      </w:r>
      <w:r w:rsidR="00D40140">
        <w:rPr>
          <w:rFonts w:ascii="Verdana" w:hAnsi="Verdana" w:eastAsia="Times New Roman" w:cs="Segoe UI"/>
          <w:kern w:val="0"/>
          <w:sz w:val="18"/>
          <w:szCs w:val="18"/>
          <w:lang w:eastAsia="nl-NL"/>
          <w14:ligatures w14:val="none"/>
        </w:rPr>
        <w:t xml:space="preserve">vaste </w:t>
      </w:r>
      <w:r w:rsidRPr="00103F99" w:rsidR="00103F99">
        <w:rPr>
          <w:rFonts w:ascii="Verdana" w:hAnsi="Verdana" w:eastAsia="Times New Roman" w:cs="Segoe UI"/>
          <w:kern w:val="0"/>
          <w:sz w:val="18"/>
          <w:szCs w:val="18"/>
          <w:lang w:eastAsia="nl-NL"/>
          <w14:ligatures w14:val="none"/>
        </w:rPr>
        <w:t>tarief</w:t>
      </w:r>
      <w:r w:rsidR="00D40140">
        <w:rPr>
          <w:rFonts w:ascii="Verdana" w:hAnsi="Verdana" w:eastAsia="Times New Roman" w:cs="Segoe UI"/>
          <w:kern w:val="0"/>
          <w:sz w:val="18"/>
          <w:szCs w:val="18"/>
          <w:lang w:eastAsia="nl-NL"/>
          <w14:ligatures w14:val="none"/>
        </w:rPr>
        <w:t>deel</w:t>
      </w:r>
      <w:r w:rsidRPr="00103F99" w:rsidR="00103F99">
        <w:rPr>
          <w:rFonts w:ascii="Verdana" w:hAnsi="Verdana" w:eastAsia="Times New Roman" w:cs="Segoe UI"/>
          <w:kern w:val="0"/>
          <w:sz w:val="18"/>
          <w:szCs w:val="18"/>
          <w:lang w:eastAsia="nl-NL"/>
          <w14:ligatures w14:val="none"/>
        </w:rPr>
        <w:t>; </w:t>
      </w:r>
    </w:p>
    <w:p w:rsidRPr="00103F99" w:rsidR="00103F99" w:rsidP="00103F99" w:rsidRDefault="000858FA" w14:paraId="5828D8FB" w14:textId="6E30B1D0">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3</w:t>
      </w:r>
      <w:r w:rsidRPr="00103F99" w:rsidR="00103F99">
        <w:rPr>
          <w:rFonts w:ascii="Verdana" w:hAnsi="Verdana" w:eastAsia="Times New Roman" w:cs="Segoe UI"/>
          <w:kern w:val="0"/>
          <w:sz w:val="18"/>
          <w:szCs w:val="18"/>
          <w:lang w:eastAsia="nl-NL"/>
          <w14:ligatures w14:val="none"/>
        </w:rPr>
        <w:t xml:space="preserve">°. wat er gebeurt met het tarief na </w:t>
      </w:r>
      <w:r w:rsidR="00594453">
        <w:rPr>
          <w:rFonts w:ascii="Verdana" w:hAnsi="Verdana" w:eastAsia="Times New Roman" w:cs="Segoe UI"/>
          <w:kern w:val="0"/>
          <w:sz w:val="18"/>
          <w:szCs w:val="18"/>
          <w:lang w:eastAsia="nl-NL"/>
          <w14:ligatures w14:val="none"/>
        </w:rPr>
        <w:t>het verstrijken</w:t>
      </w:r>
      <w:r w:rsidRPr="00103F99" w:rsidR="00594453">
        <w:rPr>
          <w:rFonts w:ascii="Verdana" w:hAnsi="Verdana" w:eastAsia="Times New Roman" w:cs="Segoe UI"/>
          <w:kern w:val="0"/>
          <w:sz w:val="18"/>
          <w:szCs w:val="18"/>
          <w:lang w:eastAsia="nl-NL"/>
          <w14:ligatures w14:val="none"/>
        </w:rPr>
        <w:t xml:space="preserve"> </w:t>
      </w:r>
      <w:r w:rsidRPr="00103F99" w:rsidR="00103F99">
        <w:rPr>
          <w:rFonts w:ascii="Verdana" w:hAnsi="Verdana" w:eastAsia="Times New Roman" w:cs="Segoe UI"/>
          <w:kern w:val="0"/>
          <w:sz w:val="18"/>
          <w:szCs w:val="18"/>
          <w:lang w:eastAsia="nl-NL"/>
          <w14:ligatures w14:val="none"/>
        </w:rPr>
        <w:t>van de looptijd van het vaste tarief</w:t>
      </w:r>
      <w:r w:rsidR="00D40140">
        <w:rPr>
          <w:rFonts w:ascii="Verdana" w:hAnsi="Verdana" w:eastAsia="Times New Roman" w:cs="Segoe UI"/>
          <w:kern w:val="0"/>
          <w:sz w:val="18"/>
          <w:szCs w:val="18"/>
          <w:lang w:eastAsia="nl-NL"/>
          <w14:ligatures w14:val="none"/>
        </w:rPr>
        <w:t>deel</w:t>
      </w:r>
      <w:r w:rsidR="00AB39ED">
        <w:rPr>
          <w:rFonts w:ascii="Verdana" w:hAnsi="Verdana" w:eastAsia="Times New Roman" w:cs="Segoe UI"/>
          <w:kern w:val="0"/>
          <w:sz w:val="18"/>
          <w:szCs w:val="18"/>
          <w:lang w:eastAsia="nl-NL"/>
          <w14:ligatures w14:val="none"/>
        </w:rPr>
        <w:t>;</w:t>
      </w:r>
      <w:r w:rsidRPr="00103F99" w:rsidR="00103F99">
        <w:rPr>
          <w:rFonts w:ascii="Verdana" w:hAnsi="Verdana" w:eastAsia="Times New Roman" w:cs="Segoe UI"/>
          <w:kern w:val="0"/>
          <w:sz w:val="18"/>
          <w:szCs w:val="18"/>
          <w:lang w:eastAsia="nl-NL"/>
          <w14:ligatures w14:val="none"/>
        </w:rPr>
        <w:t xml:space="preserve"> </w:t>
      </w:r>
    </w:p>
    <w:p w:rsidR="00103F99" w:rsidP="00103F99" w:rsidRDefault="007758CB" w14:paraId="3218F6D1" w14:textId="0DCAB107">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f</w:t>
      </w:r>
      <w:r w:rsidRPr="00103F99" w:rsidR="00103F99">
        <w:rPr>
          <w:rFonts w:ascii="Verdana" w:hAnsi="Verdana" w:eastAsia="Times New Roman" w:cs="Segoe UI"/>
          <w:kern w:val="0"/>
          <w:sz w:val="18"/>
          <w:szCs w:val="18"/>
          <w:lang w:eastAsia="nl-NL"/>
          <w14:ligatures w14:val="none"/>
        </w:rPr>
        <w:t>. indien sprake is van een variabel tariefdeel:  </w:t>
      </w:r>
    </w:p>
    <w:p w:rsidRPr="00103F99" w:rsidR="000858FA" w:rsidP="00103F99" w:rsidRDefault="000858FA" w14:paraId="64E74C3A" w14:textId="6407159C">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w:t>
      </w:r>
      <w:r>
        <w:rPr>
          <w:rFonts w:ascii="Verdana" w:hAnsi="Verdana" w:eastAsia="Times New Roman" w:cs="Segoe UI"/>
          <w:kern w:val="0"/>
          <w:sz w:val="18"/>
          <w:szCs w:val="18"/>
          <w:lang w:eastAsia="nl-NL"/>
          <w14:ligatures w14:val="none"/>
        </w:rPr>
        <w:t xml:space="preserve">de hoogte van het </w:t>
      </w:r>
      <w:r w:rsidR="00F00159">
        <w:rPr>
          <w:rFonts w:ascii="Verdana" w:hAnsi="Verdana" w:eastAsia="Times New Roman" w:cs="Segoe UI"/>
          <w:kern w:val="0"/>
          <w:sz w:val="18"/>
          <w:szCs w:val="18"/>
          <w:lang w:eastAsia="nl-NL"/>
          <w14:ligatures w14:val="none"/>
        </w:rPr>
        <w:t>variabel</w:t>
      </w:r>
      <w:r w:rsidR="00E72A9F">
        <w:rPr>
          <w:rFonts w:ascii="Verdana" w:hAnsi="Verdana" w:eastAsia="Times New Roman" w:cs="Segoe UI"/>
          <w:kern w:val="0"/>
          <w:sz w:val="18"/>
          <w:szCs w:val="18"/>
          <w:lang w:eastAsia="nl-NL"/>
          <w14:ligatures w14:val="none"/>
        </w:rPr>
        <w:t>e</w:t>
      </w:r>
      <w:r w:rsidR="00F00159">
        <w:rPr>
          <w:rFonts w:ascii="Verdana" w:hAnsi="Verdana" w:eastAsia="Times New Roman" w:cs="Segoe UI"/>
          <w:kern w:val="0"/>
          <w:sz w:val="18"/>
          <w:szCs w:val="18"/>
          <w:lang w:eastAsia="nl-NL"/>
          <w14:ligatures w14:val="none"/>
        </w:rPr>
        <w:t xml:space="preserve"> </w:t>
      </w:r>
      <w:r>
        <w:rPr>
          <w:rFonts w:ascii="Verdana" w:hAnsi="Verdana" w:eastAsia="Times New Roman" w:cs="Segoe UI"/>
          <w:kern w:val="0"/>
          <w:sz w:val="18"/>
          <w:szCs w:val="18"/>
          <w:lang w:eastAsia="nl-NL"/>
          <w14:ligatures w14:val="none"/>
        </w:rPr>
        <w:t>tarief</w:t>
      </w:r>
      <w:r w:rsidR="00F00159">
        <w:rPr>
          <w:rFonts w:ascii="Verdana" w:hAnsi="Verdana" w:eastAsia="Times New Roman" w:cs="Segoe UI"/>
          <w:kern w:val="0"/>
          <w:sz w:val="18"/>
          <w:szCs w:val="18"/>
          <w:lang w:eastAsia="nl-NL"/>
          <w14:ligatures w14:val="none"/>
        </w:rPr>
        <w:t>deel</w:t>
      </w:r>
      <w:r>
        <w:rPr>
          <w:rFonts w:ascii="Verdana" w:hAnsi="Verdana" w:eastAsia="Times New Roman" w:cs="Segoe UI"/>
          <w:kern w:val="0"/>
          <w:sz w:val="18"/>
          <w:szCs w:val="18"/>
          <w:lang w:eastAsia="nl-NL"/>
          <w14:ligatures w14:val="none"/>
        </w:rPr>
        <w:t>;</w:t>
      </w:r>
    </w:p>
    <w:p w:rsidRPr="00103F99" w:rsidR="00103F99" w:rsidP="00103F99" w:rsidRDefault="000858FA" w14:paraId="02C17D68" w14:textId="33F603A7">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2</w:t>
      </w:r>
      <w:r w:rsidRPr="00103F99" w:rsidR="00103F99">
        <w:rPr>
          <w:rFonts w:ascii="Verdana" w:hAnsi="Verdana" w:eastAsia="Times New Roman" w:cs="Segoe UI"/>
          <w:kern w:val="0"/>
          <w:sz w:val="18"/>
          <w:szCs w:val="18"/>
          <w:lang w:eastAsia="nl-NL"/>
          <w14:ligatures w14:val="none"/>
        </w:rPr>
        <w:t xml:space="preserve">°. in welke gevallen het </w:t>
      </w:r>
      <w:r w:rsidR="00E72A9F">
        <w:rPr>
          <w:rFonts w:ascii="Verdana" w:hAnsi="Verdana" w:eastAsia="Times New Roman" w:cs="Segoe UI"/>
          <w:kern w:val="0"/>
          <w:sz w:val="18"/>
          <w:szCs w:val="18"/>
          <w:lang w:eastAsia="nl-NL"/>
          <w14:ligatures w14:val="none"/>
        </w:rPr>
        <w:t xml:space="preserve">variabele </w:t>
      </w:r>
      <w:r w:rsidRPr="00103F99" w:rsidR="00103F99">
        <w:rPr>
          <w:rFonts w:ascii="Verdana" w:hAnsi="Verdana" w:eastAsia="Times New Roman" w:cs="Segoe UI"/>
          <w:kern w:val="0"/>
          <w:sz w:val="18"/>
          <w:szCs w:val="18"/>
          <w:lang w:eastAsia="nl-NL"/>
          <w14:ligatures w14:val="none"/>
        </w:rPr>
        <w:t>tarief</w:t>
      </w:r>
      <w:r w:rsidR="00E72A9F">
        <w:rPr>
          <w:rFonts w:ascii="Verdana" w:hAnsi="Verdana" w:eastAsia="Times New Roman" w:cs="Segoe UI"/>
          <w:kern w:val="0"/>
          <w:sz w:val="18"/>
          <w:szCs w:val="18"/>
          <w:lang w:eastAsia="nl-NL"/>
          <w14:ligatures w14:val="none"/>
        </w:rPr>
        <w:t>deel</w:t>
      </w:r>
      <w:r w:rsidRPr="00103F99" w:rsidR="00103F99">
        <w:rPr>
          <w:rFonts w:ascii="Verdana" w:hAnsi="Verdana" w:eastAsia="Times New Roman" w:cs="Segoe UI"/>
          <w:kern w:val="0"/>
          <w:sz w:val="18"/>
          <w:szCs w:val="18"/>
          <w:lang w:eastAsia="nl-NL"/>
          <w14:ligatures w14:val="none"/>
        </w:rPr>
        <w:t xml:space="preserve"> kan worden aangepast;  </w:t>
      </w:r>
    </w:p>
    <w:p w:rsidR="006430A3" w:rsidP="00103F99" w:rsidRDefault="000858FA" w14:paraId="5EE5101F" w14:textId="7FF6FAA7">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3</w:t>
      </w:r>
      <w:r w:rsidRPr="00103F99" w:rsidR="00103F99">
        <w:rPr>
          <w:rFonts w:ascii="Verdana" w:hAnsi="Verdana" w:eastAsia="Times New Roman" w:cs="Segoe UI"/>
          <w:kern w:val="0"/>
          <w:sz w:val="18"/>
          <w:szCs w:val="18"/>
          <w:lang w:eastAsia="nl-NL"/>
          <w14:ligatures w14:val="none"/>
        </w:rPr>
        <w:t>°. hoe vaak een wijziging kan plaatsvinden gedurende de looptijd van de overeenkomst</w:t>
      </w:r>
      <w:r w:rsidR="00CC32B9">
        <w:rPr>
          <w:rFonts w:ascii="Verdana" w:hAnsi="Verdana" w:eastAsia="Times New Roman" w:cs="Segoe UI"/>
          <w:kern w:val="0"/>
          <w:sz w:val="18"/>
          <w:szCs w:val="18"/>
          <w:lang w:eastAsia="nl-NL"/>
          <w14:ligatures w14:val="none"/>
        </w:rPr>
        <w:t>;</w:t>
      </w:r>
      <w:r w:rsidR="00AB39ED">
        <w:rPr>
          <w:rFonts w:ascii="Verdana" w:hAnsi="Verdana" w:eastAsia="Times New Roman" w:cs="Segoe UI"/>
          <w:kern w:val="0"/>
          <w:sz w:val="18"/>
          <w:szCs w:val="18"/>
          <w:lang w:eastAsia="nl-NL"/>
          <w14:ligatures w14:val="none"/>
        </w:rPr>
        <w:t xml:space="preserve"> </w:t>
      </w:r>
    </w:p>
    <w:p w:rsidRPr="00103F99" w:rsidR="00103F99" w:rsidP="00103F99" w:rsidRDefault="007758CB" w14:paraId="53F4AB36" w14:textId="6A25BCEB">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g</w:t>
      </w:r>
      <w:r w:rsidR="00AA1F0E">
        <w:rPr>
          <w:rFonts w:ascii="Verdana" w:hAnsi="Verdana" w:eastAsia="Times New Roman" w:cs="Segoe UI"/>
          <w:kern w:val="0"/>
          <w:sz w:val="18"/>
          <w:szCs w:val="18"/>
          <w:lang w:eastAsia="nl-NL"/>
          <w14:ligatures w14:val="none"/>
        </w:rPr>
        <w:t xml:space="preserve">. </w:t>
      </w:r>
      <w:r w:rsidR="009B4AE4">
        <w:rPr>
          <w:rFonts w:ascii="Verdana" w:hAnsi="Verdana" w:eastAsia="Times New Roman" w:cs="Segoe UI"/>
          <w:kern w:val="0"/>
          <w:sz w:val="18"/>
          <w:szCs w:val="18"/>
          <w:lang w:eastAsia="nl-NL"/>
          <w14:ligatures w14:val="none"/>
        </w:rPr>
        <w:t xml:space="preserve">indien een </w:t>
      </w:r>
      <w:r w:rsidR="00F24A64">
        <w:rPr>
          <w:rFonts w:ascii="Verdana" w:hAnsi="Verdana" w:eastAsia="Times New Roman" w:cs="Segoe UI"/>
          <w:kern w:val="0"/>
          <w:sz w:val="18"/>
          <w:szCs w:val="18"/>
          <w:lang w:eastAsia="nl-NL"/>
          <w14:ligatures w14:val="none"/>
        </w:rPr>
        <w:t>waarborgsom in rekening wordt gebracht</w:t>
      </w:r>
      <w:r w:rsidR="00F76A70">
        <w:rPr>
          <w:rFonts w:ascii="Verdana" w:hAnsi="Verdana" w:eastAsia="Times New Roman" w:cs="Segoe UI"/>
          <w:kern w:val="0"/>
          <w:sz w:val="18"/>
          <w:szCs w:val="18"/>
          <w:lang w:eastAsia="nl-NL"/>
          <w14:ligatures w14:val="none"/>
        </w:rPr>
        <w:t>: de maximale hoogte van de waarborgsom</w:t>
      </w:r>
      <w:r w:rsidRPr="00103F99" w:rsidR="00103F99">
        <w:rPr>
          <w:rFonts w:ascii="Verdana" w:hAnsi="Verdana" w:eastAsia="Times New Roman" w:cs="Segoe UI"/>
          <w:kern w:val="0"/>
          <w:sz w:val="18"/>
          <w:szCs w:val="18"/>
          <w:lang w:eastAsia="nl-NL"/>
          <w14:ligatures w14:val="none"/>
        </w:rPr>
        <w:t>.  </w:t>
      </w:r>
    </w:p>
    <w:p w:rsidRPr="00103F99" w:rsidR="00103F99" w:rsidP="00103F99" w:rsidRDefault="00103F99" w14:paraId="6C592BCE"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2. Het aangewezen warmtebedrijf verstrekt, al dan niet voorafgaand aan het sluiten van een leveringsovereenkomst, aan verbruikers de volgende informatie:  </w:t>
      </w:r>
    </w:p>
    <w:p w:rsidR="005A6BB7" w:rsidP="00103F99" w:rsidRDefault="00103F99" w14:paraId="0F7BA7B4" w14:textId="31D57777">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a. </w:t>
      </w:r>
      <w:r w:rsidR="000F7190">
        <w:rPr>
          <w:rFonts w:ascii="Verdana" w:hAnsi="Verdana" w:eastAsia="Times New Roman" w:cs="Segoe UI"/>
          <w:kern w:val="0"/>
          <w:sz w:val="18"/>
          <w:szCs w:val="18"/>
          <w:lang w:eastAsia="nl-NL"/>
          <w14:ligatures w14:val="none"/>
        </w:rPr>
        <w:t>de duurzaamheid en herkomst van de te leveren warmte, voor zover dit redelijkerwijs te achterhalen is;</w:t>
      </w:r>
    </w:p>
    <w:p w:rsidRPr="00103F99" w:rsidR="00103F99" w:rsidP="00103F99" w:rsidRDefault="000F7190" w14:paraId="33F271FA" w14:textId="709C0D65">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b. </w:t>
      </w:r>
      <w:r w:rsidRPr="00103F99" w:rsidR="00103F99">
        <w:rPr>
          <w:rFonts w:ascii="Verdana" w:hAnsi="Verdana" w:eastAsia="Times New Roman" w:cs="Segoe UI"/>
          <w:kern w:val="0"/>
          <w:sz w:val="18"/>
          <w:szCs w:val="18"/>
          <w:lang w:eastAsia="nl-NL"/>
          <w14:ligatures w14:val="none"/>
        </w:rPr>
        <w:t>de wijze van het opzeggen van de overeenkomst, inclusief de opzegtermijn;  </w:t>
      </w:r>
    </w:p>
    <w:p w:rsidRPr="00103F99" w:rsidR="00103F99" w:rsidP="00103F99" w:rsidRDefault="000F7190" w14:paraId="770B4C46" w14:textId="69E98BDD">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c</w:t>
      </w:r>
      <w:r w:rsidRPr="00103F99" w:rsidR="00103F99">
        <w:rPr>
          <w:rFonts w:ascii="Verdana" w:hAnsi="Verdana" w:eastAsia="Times New Roman" w:cs="Segoe UI"/>
          <w:kern w:val="0"/>
          <w:sz w:val="18"/>
          <w:szCs w:val="18"/>
          <w:lang w:eastAsia="nl-NL"/>
          <w14:ligatures w14:val="none"/>
        </w:rPr>
        <w:t>. de gevolgen van het aflopen van de overeenkomst;  </w:t>
      </w:r>
      <w:r w:rsidRPr="00103F99" w:rsidR="00103F99">
        <w:rPr>
          <w:rFonts w:ascii="Verdana" w:hAnsi="Verdana" w:eastAsia="Times New Roman" w:cs="Segoe UI"/>
          <w:kern w:val="0"/>
          <w:sz w:val="18"/>
          <w:szCs w:val="18"/>
          <w:lang w:eastAsia="nl-NL"/>
          <w14:ligatures w14:val="none"/>
        </w:rPr>
        <w:br/>
      </w:r>
      <w:r>
        <w:rPr>
          <w:rFonts w:ascii="Verdana" w:hAnsi="Verdana" w:eastAsia="Times New Roman" w:cs="Segoe UI"/>
          <w:kern w:val="0"/>
          <w:sz w:val="18"/>
          <w:szCs w:val="18"/>
          <w:lang w:eastAsia="nl-NL"/>
          <w14:ligatures w14:val="none"/>
        </w:rPr>
        <w:t>d</w:t>
      </w:r>
      <w:r w:rsidRPr="00103F99" w:rsidR="00103F99">
        <w:rPr>
          <w:rFonts w:ascii="Verdana" w:hAnsi="Verdana" w:eastAsia="Times New Roman" w:cs="Segoe UI"/>
          <w:kern w:val="0"/>
          <w:sz w:val="18"/>
          <w:szCs w:val="18"/>
          <w:lang w:eastAsia="nl-NL"/>
          <w14:ligatures w14:val="none"/>
        </w:rPr>
        <w:t>. de procedure bij opzegging van de leveringsovereenkomst; </w:t>
      </w:r>
    </w:p>
    <w:p w:rsidR="00A14053" w:rsidP="00103F99" w:rsidRDefault="000F7190" w14:paraId="3E0B608C" w14:textId="77777777">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e</w:t>
      </w:r>
      <w:r w:rsidRPr="00103F99" w:rsidR="00103F99">
        <w:rPr>
          <w:rFonts w:ascii="Verdana" w:hAnsi="Verdana" w:eastAsia="Times New Roman" w:cs="Segoe UI"/>
          <w:kern w:val="0"/>
          <w:sz w:val="18"/>
          <w:szCs w:val="18"/>
          <w:lang w:eastAsia="nl-NL"/>
          <w14:ligatures w14:val="none"/>
        </w:rPr>
        <w:t>. de klachten- en geschillenregeling</w:t>
      </w:r>
      <w:r w:rsidR="00A14053">
        <w:rPr>
          <w:rFonts w:ascii="Verdana" w:hAnsi="Verdana" w:eastAsia="Times New Roman" w:cs="Segoe UI"/>
          <w:kern w:val="0"/>
          <w:sz w:val="18"/>
          <w:szCs w:val="18"/>
          <w:lang w:eastAsia="nl-NL"/>
          <w14:ligatures w14:val="none"/>
        </w:rPr>
        <w:t>;</w:t>
      </w:r>
    </w:p>
    <w:p w:rsidR="00103F99" w:rsidP="00103F99" w:rsidRDefault="789CF485" w14:paraId="077A0C13" w14:textId="25F21B02">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f. </w:t>
      </w:r>
      <w:r w:rsidRPr="6FEA5627" w:rsidR="130C57CD">
        <w:rPr>
          <w:rFonts w:ascii="Verdana" w:hAnsi="Verdana" w:eastAsia="Verdana" w:cs="Verdana"/>
          <w:sz w:val="18"/>
          <w:szCs w:val="18"/>
        </w:rPr>
        <w:t xml:space="preserve">informatie over de procedures </w:t>
      </w:r>
      <w:r w:rsidR="130C57CD">
        <w:rPr>
          <w:rFonts w:ascii="Verdana" w:hAnsi="Verdana" w:eastAsia="Verdana" w:cs="Verdana"/>
          <w:sz w:val="18"/>
          <w:szCs w:val="18"/>
        </w:rPr>
        <w:t>voor</w:t>
      </w:r>
      <w:r w:rsidRPr="6FEA5627" w:rsidR="130C57CD">
        <w:rPr>
          <w:rFonts w:ascii="Verdana" w:hAnsi="Verdana" w:eastAsia="Verdana" w:cs="Verdana"/>
          <w:sz w:val="18"/>
          <w:szCs w:val="18"/>
        </w:rPr>
        <w:t xml:space="preserve"> het verhelpen of voorkomen van betalingsachterstanden, en het beperken, opschorten, beëindigen of hervatten van de levering van warmte aan verbruikers</w:t>
      </w:r>
      <w:r w:rsidR="42E7016B">
        <w:rPr>
          <w:rFonts w:ascii="Verdana" w:hAnsi="Verdana" w:eastAsia="Times New Roman" w:cs="Segoe UI"/>
          <w:kern w:val="0"/>
          <w:sz w:val="18"/>
          <w:szCs w:val="18"/>
          <w:lang w:eastAsia="nl-NL"/>
          <w14:ligatures w14:val="none"/>
        </w:rPr>
        <w:t>.</w:t>
      </w:r>
    </w:p>
    <w:p w:rsidR="40BEF892" w:rsidP="5BAB3EB4" w:rsidRDefault="40BEF892" w14:paraId="628FF085" w14:textId="71EFC776">
      <w:pPr>
        <w:spacing w:after="0" w:line="240" w:lineRule="auto"/>
        <w:rPr>
          <w:rFonts w:ascii="Verdana" w:hAnsi="Verdana" w:eastAsia="Times New Roman" w:cs="Segoe UI"/>
          <w:sz w:val="18"/>
          <w:szCs w:val="18"/>
          <w:lang w:eastAsia="nl-NL"/>
        </w:rPr>
      </w:pPr>
      <w:r w:rsidRPr="5BAB3EB4">
        <w:rPr>
          <w:rFonts w:ascii="Verdana" w:hAnsi="Verdana" w:eastAsia="Times New Roman" w:cs="Segoe UI"/>
          <w:sz w:val="18"/>
          <w:szCs w:val="18"/>
          <w:lang w:eastAsia="nl-NL"/>
        </w:rPr>
        <w:t>3. Bij ministeriële regeling</w:t>
      </w:r>
      <w:r w:rsidRPr="5BAB3EB4" w:rsidR="5DA01D0C">
        <w:rPr>
          <w:rFonts w:ascii="Verdana" w:hAnsi="Verdana" w:eastAsia="Times New Roman" w:cs="Segoe UI"/>
          <w:sz w:val="18"/>
          <w:szCs w:val="18"/>
          <w:lang w:eastAsia="nl-NL"/>
        </w:rPr>
        <w:t xml:space="preserve"> </w:t>
      </w:r>
      <w:r w:rsidRPr="5BAB3EB4" w:rsidR="35C529C6">
        <w:rPr>
          <w:rFonts w:ascii="Verdana" w:hAnsi="Verdana" w:eastAsia="Times New Roman" w:cs="Segoe UI"/>
          <w:sz w:val="18"/>
          <w:szCs w:val="18"/>
          <w:lang w:eastAsia="nl-NL"/>
        </w:rPr>
        <w:t>kunnen regels worden gesteld over</w:t>
      </w:r>
      <w:r w:rsidRPr="5BAB3EB4" w:rsidR="09A9ECB5">
        <w:rPr>
          <w:rFonts w:ascii="Verdana" w:hAnsi="Verdana" w:eastAsia="Times New Roman" w:cs="Segoe UI"/>
          <w:sz w:val="18"/>
          <w:szCs w:val="18"/>
          <w:lang w:eastAsia="nl-NL"/>
        </w:rPr>
        <w:t>:</w:t>
      </w:r>
      <w:r w:rsidRPr="5BAB3EB4" w:rsidR="35C529C6">
        <w:rPr>
          <w:rFonts w:ascii="Verdana" w:hAnsi="Verdana" w:eastAsia="Times New Roman" w:cs="Segoe UI"/>
          <w:sz w:val="18"/>
          <w:szCs w:val="18"/>
          <w:lang w:eastAsia="nl-NL"/>
        </w:rPr>
        <w:t xml:space="preserve"> </w:t>
      </w:r>
    </w:p>
    <w:p w:rsidR="722775CC" w:rsidP="5BAB3EB4" w:rsidRDefault="722775CC" w14:paraId="3CC5AB5D" w14:textId="248A6EFB">
      <w:pPr>
        <w:spacing w:after="0" w:line="240" w:lineRule="auto"/>
        <w:rPr>
          <w:rFonts w:ascii="Verdana" w:hAnsi="Verdana" w:eastAsia="Times New Roman" w:cs="Segoe UI"/>
          <w:sz w:val="18"/>
          <w:szCs w:val="18"/>
          <w:lang w:eastAsia="nl-NL"/>
        </w:rPr>
      </w:pPr>
      <w:r w:rsidRPr="5BAB3EB4">
        <w:rPr>
          <w:rFonts w:ascii="Verdana" w:hAnsi="Verdana" w:eastAsia="Times New Roman" w:cs="Segoe UI"/>
          <w:sz w:val="18"/>
          <w:szCs w:val="18"/>
          <w:lang w:eastAsia="nl-NL"/>
        </w:rPr>
        <w:t xml:space="preserve">a. </w:t>
      </w:r>
      <w:r w:rsidRPr="5BAB3EB4" w:rsidR="35C529C6">
        <w:rPr>
          <w:rFonts w:ascii="Verdana" w:hAnsi="Verdana" w:eastAsia="Times New Roman" w:cs="Segoe UI"/>
          <w:sz w:val="18"/>
          <w:szCs w:val="18"/>
          <w:lang w:eastAsia="nl-NL"/>
        </w:rPr>
        <w:t>gevallen waarin een</w:t>
      </w:r>
      <w:r w:rsidRPr="5BAB3EB4" w:rsidR="4FDE1E3A">
        <w:rPr>
          <w:rFonts w:ascii="Verdana" w:hAnsi="Verdana" w:eastAsia="Times New Roman" w:cs="Segoe UI"/>
          <w:sz w:val="18"/>
          <w:szCs w:val="18"/>
          <w:lang w:eastAsia="nl-NL"/>
        </w:rPr>
        <w:t xml:space="preserve"> leveringsovereenkomst een</w:t>
      </w:r>
      <w:r w:rsidRPr="5BAB3EB4" w:rsidR="35C529C6">
        <w:rPr>
          <w:rFonts w:ascii="Verdana" w:hAnsi="Verdana" w:eastAsia="Times New Roman" w:cs="Segoe UI"/>
          <w:sz w:val="18"/>
          <w:szCs w:val="18"/>
          <w:lang w:eastAsia="nl-NL"/>
        </w:rPr>
        <w:t xml:space="preserve"> waarborgsom </w:t>
      </w:r>
      <w:r w:rsidRPr="5BAB3EB4" w:rsidR="790ADE70">
        <w:rPr>
          <w:rFonts w:ascii="Verdana" w:hAnsi="Verdana" w:eastAsia="Times New Roman" w:cs="Segoe UI"/>
          <w:sz w:val="18"/>
          <w:szCs w:val="18"/>
          <w:lang w:eastAsia="nl-NL"/>
        </w:rPr>
        <w:t>kan bevatten</w:t>
      </w:r>
      <w:r w:rsidRPr="5BAB3EB4" w:rsidR="4B1E6802">
        <w:rPr>
          <w:rFonts w:ascii="Verdana" w:hAnsi="Verdana" w:eastAsia="Times New Roman" w:cs="Segoe UI"/>
          <w:sz w:val="18"/>
          <w:szCs w:val="18"/>
          <w:lang w:eastAsia="nl-NL"/>
        </w:rPr>
        <w:t>;</w:t>
      </w:r>
    </w:p>
    <w:p w:rsidR="00A2132D" w:rsidP="5BAB3EB4" w:rsidRDefault="4B1E6802" w14:paraId="1AC560E1" w14:textId="56518A3D">
      <w:pPr>
        <w:spacing w:after="0" w:line="240" w:lineRule="auto"/>
        <w:rPr>
          <w:rFonts w:ascii="Verdana" w:hAnsi="Verdana" w:eastAsia="Times New Roman" w:cs="Segoe UI"/>
          <w:sz w:val="18"/>
          <w:szCs w:val="18"/>
          <w:lang w:eastAsia="nl-NL"/>
        </w:rPr>
      </w:pPr>
      <w:r w:rsidRPr="5BAB3EB4">
        <w:rPr>
          <w:rFonts w:ascii="Verdana" w:hAnsi="Verdana" w:eastAsia="Times New Roman" w:cs="Segoe UI"/>
          <w:sz w:val="18"/>
          <w:szCs w:val="18"/>
          <w:lang w:eastAsia="nl-NL"/>
        </w:rPr>
        <w:t>b.</w:t>
      </w:r>
      <w:r w:rsidRPr="5BAB3EB4" w:rsidR="40BEF892">
        <w:rPr>
          <w:rFonts w:ascii="Verdana" w:hAnsi="Verdana" w:eastAsia="Times New Roman" w:cs="Segoe UI"/>
          <w:sz w:val="18"/>
          <w:szCs w:val="18"/>
          <w:lang w:eastAsia="nl-NL"/>
        </w:rPr>
        <w:t xml:space="preserve"> </w:t>
      </w:r>
      <w:r w:rsidRPr="5BAB3EB4">
        <w:rPr>
          <w:rFonts w:ascii="Verdana" w:hAnsi="Verdana" w:eastAsia="Times New Roman" w:cs="Segoe UI"/>
          <w:sz w:val="18"/>
          <w:szCs w:val="18"/>
          <w:lang w:eastAsia="nl-NL"/>
        </w:rPr>
        <w:t>de maximale hoogte van de waarborgsom.</w:t>
      </w:r>
    </w:p>
    <w:p w:rsidR="00DA1BDA" w:rsidP="00103F99" w:rsidRDefault="00DA1BDA" w14:paraId="2423E1FF" w14:textId="6DF283A0">
      <w:pPr>
        <w:spacing w:after="0" w:line="240" w:lineRule="auto"/>
        <w:textAlignment w:val="baseline"/>
        <w:rPr>
          <w:rFonts w:ascii="Verdana" w:hAnsi="Verdana" w:eastAsia="Times New Roman" w:cs="Segoe UI"/>
          <w:b/>
          <w:bCs/>
          <w:color w:val="000000"/>
          <w:kern w:val="0"/>
          <w:sz w:val="18"/>
          <w:szCs w:val="18"/>
          <w:lang w:eastAsia="nl-NL"/>
          <w14:ligatures w14:val="none"/>
        </w:rPr>
      </w:pPr>
    </w:p>
    <w:p w:rsidRPr="00103F99" w:rsidR="00103F99" w:rsidP="00103F99" w:rsidRDefault="00103F99" w14:paraId="67798450" w14:textId="6E2D037A">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00D1177F">
        <w:rPr>
          <w:rFonts w:ascii="Verdana" w:hAnsi="Verdana" w:eastAsia="Times New Roman" w:cs="Segoe UI"/>
          <w:b/>
          <w:bCs/>
          <w:color w:val="000000" w:themeColor="text1"/>
          <w:sz w:val="18"/>
          <w:szCs w:val="18"/>
          <w:lang w:eastAsia="nl-NL"/>
        </w:rPr>
        <w:t>31</w:t>
      </w:r>
      <w:r w:rsidRPr="00103F99">
        <w:rPr>
          <w:rFonts w:ascii="Verdana" w:hAnsi="Verdana" w:eastAsia="Times New Roman" w:cs="Segoe UI"/>
          <w:b/>
          <w:bCs/>
          <w:color w:val="000000"/>
          <w:kern w:val="0"/>
          <w:sz w:val="18"/>
          <w:szCs w:val="18"/>
          <w:lang w:eastAsia="nl-NL"/>
          <w14:ligatures w14:val="none"/>
        </w:rPr>
        <w:t> wijzigen en opzeggen van een leveringsovereenkomst </w:t>
      </w:r>
    </w:p>
    <w:p w:rsidRPr="00103F99" w:rsidR="00103F99" w:rsidP="00103F99" w:rsidRDefault="00103F99" w14:paraId="3BD5DC6F" w14:textId="6C384542">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2.3</w:t>
      </w:r>
      <w:r w:rsidR="004959DE">
        <w:rPr>
          <w:rFonts w:ascii="Verdana" w:hAnsi="Verdana" w:eastAsia="Times New Roman" w:cs="Segoe UI"/>
          <w:i/>
          <w:iCs/>
          <w:kern w:val="0"/>
          <w:sz w:val="18"/>
          <w:szCs w:val="18"/>
          <w:lang w:eastAsia="nl-NL"/>
          <w14:ligatures w14:val="none"/>
        </w:rPr>
        <w:t>2</w:t>
      </w:r>
      <w:r w:rsidRPr="00103F99">
        <w:rPr>
          <w:rFonts w:ascii="Verdana" w:hAnsi="Verdana" w:eastAsia="Times New Roman" w:cs="Segoe UI"/>
          <w:i/>
          <w:iCs/>
          <w:kern w:val="0"/>
          <w:sz w:val="18"/>
          <w:szCs w:val="18"/>
          <w:lang w:eastAsia="nl-NL"/>
          <w14:ligatures w14:val="none"/>
        </w:rPr>
        <w:t>, tweede lid,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 versie RvS)</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16767355" w14:textId="10892E5D">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Als een leveringsovereenkomst eindigt</w:t>
      </w:r>
      <w:r w:rsidR="00905C89">
        <w:rPr>
          <w:rFonts w:ascii="Verdana" w:hAnsi="Verdana" w:eastAsia="Times New Roman" w:cs="Segoe UI"/>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xml:space="preserve"> verstrekt het warmtebedrijf de verbruiker binnen zes weken een eindafrekening.</w:t>
      </w:r>
      <w:r w:rsidR="00265D48">
        <w:rPr>
          <w:rFonts w:ascii="Verdana" w:hAnsi="Verdana" w:eastAsia="Times New Roman" w:cs="Segoe UI"/>
          <w:kern w:val="0"/>
          <w:sz w:val="18"/>
          <w:szCs w:val="18"/>
          <w:lang w:eastAsia="nl-NL"/>
          <w14:ligatures w14:val="none"/>
        </w:rPr>
        <w:t xml:space="preserve"> </w:t>
      </w:r>
    </w:p>
    <w:p w:rsidRPr="00103F99" w:rsidR="00103F99" w:rsidP="00103F99" w:rsidRDefault="00103F99" w14:paraId="593331A9" w14:textId="79C457FC">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2. </w:t>
      </w:r>
      <w:r w:rsidRPr="00103F99" w:rsidR="1F89B1DE">
        <w:rPr>
          <w:rFonts w:ascii="Verdana" w:hAnsi="Verdana" w:eastAsia="Times New Roman" w:cs="Segoe UI"/>
          <w:kern w:val="0"/>
          <w:sz w:val="18"/>
          <w:szCs w:val="18"/>
          <w:lang w:eastAsia="nl-NL"/>
          <w14:ligatures w14:val="none"/>
        </w:rPr>
        <w:t>Indien</w:t>
      </w:r>
      <w:r w:rsidRPr="00103F99">
        <w:rPr>
          <w:rFonts w:ascii="Verdana" w:hAnsi="Verdana" w:eastAsia="Times New Roman" w:cs="Segoe UI"/>
          <w:kern w:val="0"/>
          <w:sz w:val="18"/>
          <w:szCs w:val="18"/>
          <w:lang w:eastAsia="nl-NL"/>
          <w14:ligatures w14:val="none"/>
        </w:rPr>
        <w:t xml:space="preserve"> een leveringsovereenkomst </w:t>
      </w:r>
      <w:r w:rsidRPr="00103F99" w:rsidR="3ACD410B">
        <w:rPr>
          <w:rFonts w:ascii="Verdana" w:hAnsi="Verdana" w:eastAsia="Times New Roman" w:cs="Segoe UI"/>
          <w:kern w:val="0"/>
          <w:sz w:val="18"/>
          <w:szCs w:val="18"/>
          <w:lang w:eastAsia="nl-NL"/>
          <w14:ligatures w14:val="none"/>
        </w:rPr>
        <w:t xml:space="preserve">door het warmtebedrijf </w:t>
      </w:r>
      <w:r w:rsidRPr="00103F99" w:rsidR="7CB3529F">
        <w:rPr>
          <w:rFonts w:ascii="Verdana" w:hAnsi="Verdana" w:eastAsia="Times New Roman" w:cs="Segoe UI"/>
          <w:kern w:val="0"/>
          <w:sz w:val="18"/>
          <w:szCs w:val="18"/>
          <w:lang w:eastAsia="nl-NL"/>
          <w14:ligatures w14:val="none"/>
        </w:rPr>
        <w:t>wordt ge</w:t>
      </w:r>
      <w:r w:rsidRPr="00103F99" w:rsidR="5BC81D4F">
        <w:rPr>
          <w:rFonts w:ascii="Verdana" w:hAnsi="Verdana" w:eastAsia="Times New Roman" w:cs="Segoe UI"/>
          <w:kern w:val="0"/>
          <w:sz w:val="18"/>
          <w:szCs w:val="18"/>
          <w:lang w:eastAsia="nl-NL"/>
          <w14:ligatures w14:val="none"/>
        </w:rPr>
        <w:t>wijzig</w:t>
      </w:r>
      <w:r w:rsidRPr="00103F99" w:rsidR="60D88DC8">
        <w:rPr>
          <w:rFonts w:ascii="Verdana" w:hAnsi="Verdana" w:eastAsia="Times New Roman" w:cs="Segoe UI"/>
          <w:kern w:val="0"/>
          <w:sz w:val="18"/>
          <w:szCs w:val="18"/>
          <w:lang w:eastAsia="nl-NL"/>
          <w14:ligatures w14:val="none"/>
        </w:rPr>
        <w:t>d</w:t>
      </w:r>
      <w:r w:rsidRPr="00103F99">
        <w:rPr>
          <w:rFonts w:ascii="Verdana" w:hAnsi="Verdana" w:eastAsia="Times New Roman" w:cs="Segoe UI"/>
          <w:kern w:val="0"/>
          <w:sz w:val="18"/>
          <w:szCs w:val="18"/>
          <w:lang w:eastAsia="nl-NL"/>
          <w14:ligatures w14:val="none"/>
        </w:rPr>
        <w:t xml:space="preserve"> heeft </w:t>
      </w:r>
      <w:r w:rsidRPr="00103F99" w:rsidR="40F2927F">
        <w:rPr>
          <w:rFonts w:ascii="Verdana" w:hAnsi="Verdana" w:eastAsia="Times New Roman" w:cs="Segoe UI"/>
          <w:kern w:val="0"/>
          <w:sz w:val="18"/>
          <w:szCs w:val="18"/>
          <w:lang w:eastAsia="nl-NL"/>
          <w14:ligatures w14:val="none"/>
        </w:rPr>
        <w:t>de</w:t>
      </w:r>
      <w:r w:rsidRPr="00103F99">
        <w:rPr>
          <w:rFonts w:ascii="Verdana" w:hAnsi="Verdana" w:eastAsia="Times New Roman" w:cs="Segoe UI"/>
          <w:kern w:val="0"/>
          <w:sz w:val="18"/>
          <w:szCs w:val="18"/>
          <w:lang w:eastAsia="nl-NL"/>
          <w14:ligatures w14:val="none"/>
        </w:rPr>
        <w:t xml:space="preserve"> verbruiker het recht </w:t>
      </w:r>
      <w:r w:rsidRPr="00103F99" w:rsidR="47F059CC">
        <w:rPr>
          <w:rFonts w:ascii="Verdana" w:hAnsi="Verdana" w:eastAsia="Times New Roman" w:cs="Segoe UI"/>
          <w:kern w:val="0"/>
          <w:sz w:val="18"/>
          <w:szCs w:val="18"/>
          <w:lang w:eastAsia="nl-NL"/>
          <w14:ligatures w14:val="none"/>
        </w:rPr>
        <w:t xml:space="preserve">om </w:t>
      </w:r>
      <w:r w:rsidRPr="00103F99">
        <w:rPr>
          <w:rFonts w:ascii="Verdana" w:hAnsi="Verdana" w:eastAsia="Times New Roman" w:cs="Segoe UI"/>
          <w:kern w:val="0"/>
          <w:sz w:val="18"/>
          <w:szCs w:val="18"/>
          <w:lang w:eastAsia="nl-NL"/>
          <w14:ligatures w14:val="none"/>
        </w:rPr>
        <w:t xml:space="preserve">de overeenkomst zonder </w:t>
      </w:r>
      <w:r w:rsidRPr="00103F99" w:rsidR="534D2C20">
        <w:rPr>
          <w:rFonts w:ascii="Verdana" w:hAnsi="Verdana" w:eastAsia="Times New Roman" w:cs="Segoe UI"/>
          <w:kern w:val="0"/>
          <w:sz w:val="18"/>
          <w:szCs w:val="18"/>
          <w:lang w:eastAsia="nl-NL"/>
          <w14:ligatures w14:val="none"/>
        </w:rPr>
        <w:t xml:space="preserve">opgaaf van redenen of </w:t>
      </w:r>
      <w:r w:rsidRPr="00103F99">
        <w:rPr>
          <w:rFonts w:ascii="Verdana" w:hAnsi="Verdana" w:eastAsia="Times New Roman" w:cs="Segoe UI"/>
          <w:kern w:val="0"/>
          <w:sz w:val="18"/>
          <w:szCs w:val="18"/>
          <w:lang w:eastAsia="nl-NL"/>
          <w14:ligatures w14:val="none"/>
        </w:rPr>
        <w:t xml:space="preserve">kosten te ontbinden, tenzij de wijziging van de overeenkomst een gevolg is van een wettelijke </w:t>
      </w:r>
      <w:r w:rsidRPr="00103F99" w:rsidR="5BC81D4F">
        <w:rPr>
          <w:rFonts w:ascii="Verdana" w:hAnsi="Verdana" w:eastAsia="Times New Roman" w:cs="Segoe UI"/>
          <w:kern w:val="0"/>
          <w:sz w:val="18"/>
          <w:szCs w:val="18"/>
          <w:lang w:eastAsia="nl-NL"/>
          <w14:ligatures w14:val="none"/>
        </w:rPr>
        <w:t>verplichting</w:t>
      </w:r>
      <w:r w:rsidRPr="00103F99">
        <w:rPr>
          <w:rFonts w:ascii="Verdana" w:hAnsi="Verdana" w:eastAsia="Times New Roman" w:cs="Segoe UI"/>
          <w:kern w:val="0"/>
          <w:sz w:val="18"/>
          <w:szCs w:val="18"/>
          <w:lang w:eastAsia="nl-NL"/>
          <w14:ligatures w14:val="none"/>
        </w:rPr>
        <w:t xml:space="preserve"> voor het warmtebedrijf.</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1C04F990" w14:textId="7C705335">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3. Een warmtebedrijf kan een verbruiker voor de opzegging van een leveringsovereenkomst alleen een opzegvergoeding in rekening brengen indien de opzegvergoeding in de overeenkomst is opgenomen.</w:t>
      </w:r>
      <w:r w:rsidR="00265D48">
        <w:rPr>
          <w:rFonts w:ascii="Verdana" w:hAnsi="Verdana" w:eastAsia="Times New Roman" w:cs="Segoe UI"/>
          <w:kern w:val="0"/>
          <w:sz w:val="18"/>
          <w:szCs w:val="18"/>
          <w:lang w:eastAsia="nl-NL"/>
          <w14:ligatures w14:val="none"/>
        </w:rPr>
        <w:t xml:space="preserve"> </w:t>
      </w:r>
    </w:p>
    <w:p w:rsidRPr="00103F99" w:rsidR="00103F99" w:rsidP="00103F99" w:rsidRDefault="00103F99" w14:paraId="05E6C2A3" w14:textId="1AE9DE69">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4. Een verbruiker die de leveringsovereenkomst opzegt</w:t>
      </w:r>
      <w:r w:rsidRPr="00103F99" w:rsidR="31716888">
        <w:rPr>
          <w:rFonts w:ascii="Verdana" w:hAnsi="Verdana" w:eastAsia="Times New Roman" w:cs="Segoe UI"/>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xml:space="preserve"> dient medewerking te verlenen aan het afsluiten of verwijderen van de aansluiting. Onder medewerking wordt in ieder geval verstaan </w:t>
      </w:r>
      <w:r w:rsidRPr="00103F99" w:rsidR="363FFC7A">
        <w:rPr>
          <w:rFonts w:ascii="Verdana" w:hAnsi="Verdana" w:eastAsia="Times New Roman" w:cs="Segoe UI"/>
          <w:kern w:val="0"/>
          <w:sz w:val="18"/>
          <w:szCs w:val="18"/>
          <w:lang w:eastAsia="nl-NL"/>
          <w14:ligatures w14:val="none"/>
        </w:rPr>
        <w:t xml:space="preserve">het </w:t>
      </w:r>
      <w:r w:rsidRPr="00103F99">
        <w:rPr>
          <w:rFonts w:ascii="Verdana" w:hAnsi="Verdana" w:eastAsia="Times New Roman" w:cs="Segoe UI"/>
          <w:kern w:val="0"/>
          <w:sz w:val="18"/>
          <w:szCs w:val="18"/>
          <w:lang w:eastAsia="nl-NL"/>
          <w14:ligatures w14:val="none"/>
        </w:rPr>
        <w:t>toegang geven tot de noodzakelijke fysieke ruimte voor de werkzaamheden.</w:t>
      </w:r>
      <w:r w:rsidR="00265D48">
        <w:rPr>
          <w:rFonts w:ascii="Verdana" w:hAnsi="Verdana" w:eastAsia="Times New Roman" w:cs="Segoe UI"/>
          <w:kern w:val="0"/>
          <w:sz w:val="18"/>
          <w:szCs w:val="18"/>
          <w:lang w:eastAsia="nl-NL"/>
          <w14:ligatures w14:val="none"/>
        </w:rPr>
        <w:t xml:space="preserve"> </w:t>
      </w:r>
    </w:p>
    <w:p w:rsidRPr="00103F99" w:rsidR="00103F99" w:rsidP="00103F99" w:rsidRDefault="00103F99" w14:paraId="00C598F9" w14:textId="1B04F49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5. Bij ministeriële regeling kunnen nadere regels </w:t>
      </w:r>
      <w:r w:rsidR="005260F4">
        <w:rPr>
          <w:rFonts w:ascii="Verdana" w:hAnsi="Verdana" w:eastAsia="Times New Roman" w:cs="Segoe UI"/>
          <w:kern w:val="0"/>
          <w:sz w:val="18"/>
          <w:szCs w:val="18"/>
          <w:lang w:eastAsia="nl-NL"/>
          <w14:ligatures w14:val="none"/>
        </w:rPr>
        <w:t xml:space="preserve">worden </w:t>
      </w:r>
      <w:r w:rsidRPr="00103F99">
        <w:rPr>
          <w:rFonts w:ascii="Verdana" w:hAnsi="Verdana" w:eastAsia="Times New Roman" w:cs="Segoe UI"/>
          <w:kern w:val="0"/>
          <w:sz w:val="18"/>
          <w:szCs w:val="18"/>
          <w:lang w:eastAsia="nl-NL"/>
          <w14:ligatures w14:val="none"/>
        </w:rPr>
        <w:t>gesteld over het wijzigen en opzeggen van een leveringsovereenkomst en over de voorwaarden en de hoogte van de opzegvergoeding.</w:t>
      </w:r>
      <w:r w:rsidR="00265D48">
        <w:rPr>
          <w:rFonts w:ascii="Verdana" w:hAnsi="Verdana" w:eastAsia="Times New Roman" w:cs="Segoe UI"/>
          <w:kern w:val="0"/>
          <w:sz w:val="18"/>
          <w:szCs w:val="18"/>
          <w:lang w:eastAsia="nl-NL"/>
          <w14:ligatures w14:val="none"/>
        </w:rPr>
        <w:t xml:space="preserve"> </w:t>
      </w:r>
    </w:p>
    <w:p w:rsidR="00C6696B" w:rsidP="00103F99" w:rsidRDefault="00103F99" w14:paraId="2A416505" w14:textId="1D61A29E">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6D7EBF" w:rsidR="006D7EBF" w:rsidP="00103F99" w:rsidRDefault="006D7EBF" w14:paraId="1A4ED2F6" w14:textId="77777777">
      <w:pPr>
        <w:spacing w:after="0" w:line="240" w:lineRule="auto"/>
        <w:textAlignment w:val="baseline"/>
        <w:rPr>
          <w:rFonts w:ascii="Segoe UI" w:hAnsi="Segoe UI" w:eastAsia="Times New Roman" w:cs="Segoe UI"/>
          <w:kern w:val="0"/>
          <w:sz w:val="18"/>
          <w:szCs w:val="18"/>
          <w:lang w:eastAsia="nl-NL"/>
          <w14:ligatures w14:val="none"/>
        </w:rPr>
      </w:pPr>
    </w:p>
    <w:p w:rsidR="002E15B9" w:rsidP="00F01AEE" w:rsidRDefault="00103F99" w14:paraId="232C7DFE" w14:textId="2827FEA1">
      <w:pPr>
        <w:tabs>
          <w:tab w:val="left" w:pos="2700"/>
        </w:tabs>
        <w:spacing w:after="0" w:line="240" w:lineRule="auto"/>
        <w:textAlignment w:val="baseline"/>
        <w:rPr>
          <w:rFonts w:ascii="Verdana" w:hAnsi="Verdana"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sidR="00E47B6E">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w:t>
      </w:r>
      <w:r w:rsidR="00C95B6E">
        <w:rPr>
          <w:rFonts w:ascii="Verdana" w:hAnsi="Verdana" w:eastAsia="Times New Roman" w:cs="Segoe UI"/>
          <w:b/>
          <w:bCs/>
          <w:color w:val="000000"/>
          <w:kern w:val="0"/>
          <w:sz w:val="18"/>
          <w:szCs w:val="18"/>
          <w:lang w:eastAsia="nl-NL"/>
          <w14:ligatures w14:val="none"/>
        </w:rPr>
        <w:t>7</w:t>
      </w:r>
      <w:r w:rsidRPr="00103F99">
        <w:rPr>
          <w:rFonts w:ascii="Verdana" w:hAnsi="Verdana" w:eastAsia="Times New Roman" w:cs="Segoe UI"/>
          <w:b/>
          <w:bCs/>
          <w:color w:val="000000"/>
          <w:kern w:val="0"/>
          <w:sz w:val="18"/>
          <w:szCs w:val="18"/>
          <w:lang w:eastAsia="nl-NL"/>
          <w14:ligatures w14:val="none"/>
        </w:rPr>
        <w:t xml:space="preserve"> Meten </w:t>
      </w:r>
      <w:r w:rsidR="00F01AEE">
        <w:rPr>
          <w:rFonts w:ascii="Verdana" w:hAnsi="Verdana" w:eastAsia="Times New Roman" w:cs="Segoe UI"/>
          <w:b/>
          <w:bCs/>
          <w:color w:val="000000"/>
          <w:kern w:val="0"/>
          <w:sz w:val="18"/>
          <w:szCs w:val="18"/>
          <w:lang w:eastAsia="nl-NL"/>
          <w14:ligatures w14:val="none"/>
        </w:rPr>
        <w:tab/>
      </w:r>
    </w:p>
    <w:p w:rsidR="00F01AEE" w:rsidP="00F01AEE" w:rsidRDefault="00F01AEE" w14:paraId="4E5B8CA4" w14:textId="77777777">
      <w:pPr>
        <w:tabs>
          <w:tab w:val="left" w:pos="2700"/>
        </w:tabs>
        <w:spacing w:after="0" w:line="240" w:lineRule="auto"/>
        <w:textAlignment w:val="baseline"/>
        <w:rPr>
          <w:rFonts w:ascii="Verdana" w:hAnsi="Verdana" w:eastAsia="Times New Roman" w:cs="Segoe UI"/>
          <w:b/>
          <w:bCs/>
          <w:color w:val="000000"/>
          <w:kern w:val="0"/>
          <w:sz w:val="18"/>
          <w:szCs w:val="18"/>
          <w:lang w:eastAsia="nl-NL"/>
          <w14:ligatures w14:val="none"/>
        </w:rPr>
      </w:pPr>
    </w:p>
    <w:p w:rsidR="007503D5" w:rsidP="00F01AEE" w:rsidRDefault="007503D5" w14:paraId="0AA7E962" w14:textId="77777777">
      <w:pPr>
        <w:tabs>
          <w:tab w:val="left" w:pos="2700"/>
        </w:tabs>
        <w:spacing w:after="0" w:line="240" w:lineRule="auto"/>
        <w:textAlignment w:val="baseline"/>
        <w:rPr>
          <w:rFonts w:ascii="Verdana" w:hAnsi="Verdana" w:eastAsia="Times New Roman" w:cs="Segoe UI"/>
          <w:b/>
          <w:bCs/>
          <w:color w:val="000000"/>
          <w:kern w:val="0"/>
          <w:sz w:val="18"/>
          <w:szCs w:val="18"/>
          <w:lang w:eastAsia="nl-NL"/>
          <w14:ligatures w14:val="none"/>
        </w:rPr>
      </w:pPr>
    </w:p>
    <w:p w:rsidR="00103F99" w:rsidP="00103F99" w:rsidRDefault="002E15B9" w14:paraId="2E196D4B" w14:textId="21601BB1">
      <w:pPr>
        <w:spacing w:after="0" w:line="240" w:lineRule="auto"/>
        <w:textAlignment w:val="baseline"/>
        <w:rPr>
          <w:rFonts w:ascii="Verdana" w:hAnsi="Verdana" w:eastAsia="Times New Roman" w:cs="Segoe UI"/>
          <w:b/>
          <w:color w:val="000000"/>
          <w:kern w:val="0"/>
          <w:sz w:val="18"/>
          <w:szCs w:val="18"/>
          <w:lang w:eastAsia="nl-NL"/>
          <w14:ligatures w14:val="none"/>
        </w:rPr>
      </w:pPr>
      <w:r w:rsidRPr="1DD57075">
        <w:rPr>
          <w:rFonts w:ascii="Verdana" w:hAnsi="Verdana" w:eastAsia="Times New Roman" w:cs="Segoe UI"/>
          <w:b/>
          <w:bCs/>
          <w:color w:val="000000" w:themeColor="text1"/>
          <w:sz w:val="18"/>
          <w:szCs w:val="18"/>
          <w:lang w:eastAsia="nl-NL"/>
        </w:rPr>
        <w:t>§ 2.</w:t>
      </w:r>
      <w:r w:rsidR="00E47B6E">
        <w:rPr>
          <w:rFonts w:ascii="Verdana" w:hAnsi="Verdana" w:eastAsia="Times New Roman" w:cs="Segoe UI"/>
          <w:b/>
          <w:bCs/>
          <w:color w:val="000000" w:themeColor="text1"/>
          <w:sz w:val="18"/>
          <w:szCs w:val="18"/>
          <w:lang w:eastAsia="nl-NL"/>
        </w:rPr>
        <w:t>6</w:t>
      </w:r>
      <w:r w:rsidRPr="1DD57075">
        <w:rPr>
          <w:rFonts w:ascii="Verdana" w:hAnsi="Verdana" w:eastAsia="Times New Roman" w:cs="Segoe UI"/>
          <w:b/>
          <w:bCs/>
          <w:color w:val="000000" w:themeColor="text1"/>
          <w:sz w:val="18"/>
          <w:szCs w:val="18"/>
          <w:lang w:eastAsia="nl-NL"/>
        </w:rPr>
        <w:t>.</w:t>
      </w:r>
      <w:r w:rsidR="00C95B6E">
        <w:rPr>
          <w:rFonts w:ascii="Verdana" w:hAnsi="Verdana" w:eastAsia="Times New Roman" w:cs="Segoe UI"/>
          <w:b/>
          <w:bCs/>
          <w:color w:val="000000" w:themeColor="text1"/>
          <w:sz w:val="18"/>
          <w:szCs w:val="18"/>
          <w:lang w:eastAsia="nl-NL"/>
        </w:rPr>
        <w:t>7</w:t>
      </w:r>
      <w:r w:rsidRPr="1DD57075">
        <w:rPr>
          <w:rFonts w:ascii="Verdana" w:hAnsi="Verdana" w:eastAsia="Times New Roman" w:cs="Segoe UI"/>
          <w:b/>
          <w:bCs/>
          <w:color w:val="000000" w:themeColor="text1"/>
          <w:sz w:val="18"/>
          <w:szCs w:val="18"/>
          <w:lang w:eastAsia="nl-NL"/>
        </w:rPr>
        <w:t xml:space="preserve">.1 Meten </w:t>
      </w:r>
      <w:r w:rsidRPr="00103F99" w:rsidR="00103F99">
        <w:rPr>
          <w:rFonts w:ascii="Verdana" w:hAnsi="Verdana" w:eastAsia="Times New Roman" w:cs="Segoe UI"/>
          <w:b/>
          <w:bCs/>
          <w:color w:val="000000"/>
          <w:kern w:val="0"/>
          <w:sz w:val="18"/>
          <w:szCs w:val="18"/>
          <w:lang w:eastAsia="nl-NL"/>
          <w14:ligatures w14:val="none"/>
        </w:rPr>
        <w:t>van het verbruik van warmte </w:t>
      </w:r>
    </w:p>
    <w:p w:rsidRPr="00103F99" w:rsidR="00103F99" w:rsidP="00103F99" w:rsidRDefault="00103F99" w14:paraId="7024BD13" w14:textId="6D10552A">
      <w:pPr>
        <w:spacing w:after="0" w:line="240" w:lineRule="auto"/>
        <w:textAlignment w:val="baseline"/>
        <w:rPr>
          <w:rFonts w:ascii="Segoe UI" w:hAnsi="Segoe UI" w:eastAsia="Times New Roman" w:cs="Segoe UI"/>
          <w:kern w:val="0"/>
          <w:sz w:val="18"/>
          <w:szCs w:val="18"/>
          <w:lang w:eastAsia="nl-NL"/>
          <w14:ligatures w14:val="none"/>
        </w:rPr>
      </w:pPr>
    </w:p>
    <w:p w:rsidRPr="00103F99" w:rsidR="00103F99" w:rsidP="00103F99" w:rsidRDefault="00103F99" w14:paraId="4C766DCC" w14:textId="7F13076D">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0059354E">
        <w:rPr>
          <w:rFonts w:ascii="Verdana" w:hAnsi="Verdana" w:eastAsia="Times New Roman" w:cs="Segoe UI"/>
          <w:b/>
          <w:bCs/>
          <w:color w:val="000000" w:themeColor="text1"/>
          <w:sz w:val="18"/>
          <w:szCs w:val="18"/>
          <w:lang w:eastAsia="nl-NL"/>
        </w:rPr>
        <w:t>3</w:t>
      </w:r>
      <w:r w:rsidR="00D1177F">
        <w:rPr>
          <w:rFonts w:ascii="Verdana" w:hAnsi="Verdana" w:eastAsia="Times New Roman" w:cs="Segoe UI"/>
          <w:b/>
          <w:bCs/>
          <w:color w:val="000000" w:themeColor="text1"/>
          <w:sz w:val="18"/>
          <w:szCs w:val="18"/>
          <w:lang w:eastAsia="nl-NL"/>
        </w:rPr>
        <w:t>2</w:t>
      </w:r>
      <w:r w:rsidRPr="00103F99">
        <w:rPr>
          <w:rFonts w:ascii="Verdana" w:hAnsi="Verdana" w:eastAsia="Times New Roman" w:cs="Segoe UI"/>
          <w:b/>
          <w:bCs/>
          <w:color w:val="000000"/>
          <w:kern w:val="0"/>
          <w:sz w:val="18"/>
          <w:szCs w:val="18"/>
          <w:lang w:eastAsia="nl-NL"/>
          <w14:ligatures w14:val="none"/>
        </w:rPr>
        <w:t> wijze waarop bepaald kan worden of installatie warmtemeter technisch haalbaar of kostenefficiënt is </w:t>
      </w:r>
    </w:p>
    <w:p w:rsidRPr="00103F99" w:rsidR="00103F99" w:rsidP="6367B3A3" w:rsidRDefault="00103F99" w14:paraId="765F1A86" w14:textId="53EF1E15">
      <w:pPr>
        <w:shd w:val="clear" w:color="auto" w:fill="FFFFFF" w:themeFill="background1"/>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294F99">
        <w:rPr>
          <w:rFonts w:ascii="Verdana" w:hAnsi="Verdana" w:eastAsia="Times New Roman" w:cs="Segoe UI"/>
          <w:i/>
          <w:iCs/>
          <w:kern w:val="0"/>
          <w:sz w:val="18"/>
          <w:szCs w:val="18"/>
          <w:lang w:eastAsia="nl-NL"/>
          <w14:ligatures w14:val="none"/>
        </w:rPr>
        <w:t>2</w:t>
      </w:r>
      <w:r w:rsidRPr="00103F99">
        <w:rPr>
          <w:rFonts w:ascii="Verdana" w:hAnsi="Verdana" w:eastAsia="Times New Roman" w:cs="Segoe UI"/>
          <w:i/>
          <w:iCs/>
          <w:kern w:val="0"/>
          <w:sz w:val="18"/>
          <w:szCs w:val="18"/>
          <w:lang w:eastAsia="nl-NL"/>
          <w14:ligatures w14:val="none"/>
        </w:rPr>
        <w:t>, negende lid, onderdeel a,</w:t>
      </w:r>
      <w:r w:rsidR="00E42060">
        <w:rPr>
          <w:rFonts w:ascii="Verdana" w:hAnsi="Verdana" w:eastAsia="Times New Roman" w:cs="Segoe UI"/>
          <w:i/>
          <w:iCs/>
          <w:kern w:val="0"/>
          <w:sz w:val="18"/>
          <w:szCs w:val="18"/>
          <w:lang w:eastAsia="nl-NL"/>
          <w14:ligatures w14:val="none"/>
        </w:rPr>
        <w:t xml:space="preserve"> </w:t>
      </w:r>
      <w:r w:rsidRPr="32E72E20" w:rsidR="4E9E253B">
        <w:rPr>
          <w:rFonts w:ascii="Verdana" w:hAnsi="Verdana" w:eastAsia="Times New Roman" w:cs="Segoe UI"/>
          <w:i/>
          <w:iCs/>
          <w:kern w:val="0"/>
          <w:sz w:val="18"/>
          <w:szCs w:val="18"/>
          <w:lang w:eastAsia="nl-NL"/>
          <w14:ligatures w14:val="none"/>
        </w:rPr>
        <w:t>b</w:t>
      </w:r>
      <w:r w:rsidRPr="6367B3A3" w:rsidR="40B54949">
        <w:rPr>
          <w:rFonts w:ascii="Verdana" w:hAnsi="Verdana" w:eastAsia="Times New Roman" w:cs="Segoe UI"/>
          <w:i/>
          <w:iCs/>
          <w:kern w:val="0"/>
          <w:sz w:val="18"/>
          <w:szCs w:val="18"/>
          <w:lang w:eastAsia="nl-NL"/>
          <w14:ligatures w14:val="none"/>
        </w:rPr>
        <w:t xml:space="preserve">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103F99" w:rsidR="00103F99" w:rsidP="60600A75" w:rsidRDefault="00103F99" w14:paraId="39898AB4" w14:textId="0F50829E">
      <w:pPr>
        <w:shd w:val="clear" w:color="auto" w:fill="FFFFFF" w:themeFill="background1"/>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In aanvulling </w:t>
      </w:r>
      <w:r w:rsidRPr="00D76F05" w:rsidR="5BC81D4F">
        <w:rPr>
          <w:rFonts w:ascii="Verdana" w:hAnsi="Verdana" w:eastAsia="Times New Roman" w:cs="Segoe UI"/>
          <w:kern w:val="0"/>
          <w:sz w:val="18"/>
          <w:szCs w:val="18"/>
          <w:lang w:eastAsia="nl-NL"/>
          <w14:ligatures w14:val="none"/>
        </w:rPr>
        <w:t>op </w:t>
      </w:r>
      <w:hyperlink w:tgtFrame="_blank" w:history="1" r:id="rId7">
        <w:r w:rsidRPr="00D76F05">
          <w:rPr>
            <w:rFonts w:ascii="Verdana" w:hAnsi="Verdana" w:eastAsia="Times New Roman" w:cs="Segoe UI"/>
            <w:kern w:val="0"/>
            <w:sz w:val="18"/>
            <w:szCs w:val="18"/>
            <w:lang w:eastAsia="nl-NL"/>
            <w14:ligatures w14:val="none"/>
          </w:rPr>
          <w:t>artikel 2, negende lid</w:t>
        </w:r>
      </w:hyperlink>
      <w:r w:rsidRPr="00D76F05">
        <w:rPr>
          <w:rFonts w:ascii="Verdana" w:hAnsi="Verdana" w:eastAsia="Times New Roman" w:cs="Segoe UI"/>
          <w:kern w:val="0"/>
          <w:sz w:val="18"/>
          <w:szCs w:val="18"/>
          <w:lang w:eastAsia="nl-NL"/>
          <w14:ligatures w14:val="none"/>
        </w:rPr>
        <w:t xml:space="preserve">, </w:t>
      </w:r>
      <w:r w:rsidRPr="00D76F05" w:rsidR="5BC81D4F">
        <w:rPr>
          <w:rFonts w:ascii="Verdana" w:hAnsi="Verdana" w:eastAsia="Times New Roman" w:cs="Segoe UI"/>
          <w:kern w:val="0"/>
          <w:sz w:val="18"/>
          <w:szCs w:val="18"/>
          <w:lang w:eastAsia="nl-NL"/>
          <w14:ligatures w14:val="none"/>
        </w:rPr>
        <w:t>en </w:t>
      </w:r>
      <w:hyperlink w:tgtFrame="_blank" w:history="1" r:id="rId8">
        <w:r w:rsidRPr="00D76F05">
          <w:rPr>
            <w:rFonts w:ascii="Verdana" w:hAnsi="Verdana" w:eastAsia="Times New Roman" w:cs="Segoe UI"/>
            <w:kern w:val="0"/>
            <w:sz w:val="18"/>
            <w:szCs w:val="18"/>
            <w:lang w:eastAsia="nl-NL"/>
            <w14:ligatures w14:val="none"/>
          </w:rPr>
          <w:t>artikel 6a, tiende lid, van de Wet uitvoering EU-handelingen energie-efficiëntie</w:t>
        </w:r>
      </w:hyperlink>
      <w:r w:rsidRPr="00D76F05" w:rsidR="5BC81D4F">
        <w:rPr>
          <w:rFonts w:ascii="Verdana" w:hAnsi="Verdana" w:eastAsia="Times New Roman" w:cs="Segoe UI"/>
          <w:kern w:val="0"/>
          <w:sz w:val="18"/>
          <w:szCs w:val="18"/>
          <w:lang w:eastAsia="nl-NL"/>
          <w14:ligatures w14:val="none"/>
        </w:rPr>
        <w:t> en </w:t>
      </w:r>
      <w:hyperlink w:tgtFrame="_blank" w:history="1" r:id="rId9">
        <w:r w:rsidRPr="00D76F05">
          <w:rPr>
            <w:rFonts w:ascii="Verdana" w:hAnsi="Verdana" w:eastAsia="Times New Roman" w:cs="Segoe UI"/>
            <w:kern w:val="0"/>
            <w:sz w:val="18"/>
            <w:szCs w:val="18"/>
            <w:lang w:eastAsia="nl-NL"/>
            <w14:ligatures w14:val="none"/>
          </w:rPr>
          <w:t>artikel 2.4</w:t>
        </w:r>
        <w:r w:rsidR="00294F99">
          <w:rPr>
            <w:rFonts w:ascii="Verdana" w:hAnsi="Verdana" w:eastAsia="Times New Roman" w:cs="Segoe UI"/>
            <w:kern w:val="0"/>
            <w:sz w:val="18"/>
            <w:szCs w:val="18"/>
            <w:lang w:eastAsia="nl-NL"/>
            <w14:ligatures w14:val="none"/>
          </w:rPr>
          <w:t>2</w:t>
        </w:r>
        <w:r w:rsidRPr="00D76F05">
          <w:rPr>
            <w:rFonts w:ascii="Verdana" w:hAnsi="Verdana" w:eastAsia="Times New Roman" w:cs="Segoe UI"/>
            <w:kern w:val="0"/>
            <w:sz w:val="18"/>
            <w:szCs w:val="18"/>
            <w:lang w:eastAsia="nl-NL"/>
            <w14:ligatures w14:val="none"/>
          </w:rPr>
          <w:t>, tweede lid, van de wet, </w:t>
        </w:r>
      </w:hyperlink>
      <w:r w:rsidRPr="00D76F05">
        <w:rPr>
          <w:rFonts w:ascii="Verdana" w:hAnsi="Verdana" w:eastAsia="Times New Roman" w:cs="Segoe UI"/>
          <w:kern w:val="0"/>
          <w:sz w:val="18"/>
          <w:szCs w:val="18"/>
          <w:lang w:eastAsia="nl-NL"/>
          <w14:ligatures w14:val="none"/>
        </w:rPr>
        <w:t xml:space="preserve">bepaalt de netbeheerder voor koude of </w:t>
      </w:r>
      <w:r w:rsidR="003336D1">
        <w:rPr>
          <w:rFonts w:ascii="Verdana" w:hAnsi="Verdana" w:eastAsia="Times New Roman" w:cs="Segoe UI"/>
          <w:kern w:val="0"/>
          <w:sz w:val="18"/>
          <w:szCs w:val="18"/>
          <w:lang w:eastAsia="nl-NL"/>
          <w14:ligatures w14:val="none"/>
        </w:rPr>
        <w:t>het warmtebedrijf</w:t>
      </w:r>
      <w:r w:rsidRPr="00103F99">
        <w:rPr>
          <w:rFonts w:ascii="Verdana" w:hAnsi="Verdana" w:eastAsia="Times New Roman" w:cs="Segoe UI"/>
          <w:kern w:val="0"/>
          <w:sz w:val="18"/>
          <w:szCs w:val="18"/>
          <w:lang w:eastAsia="nl-NL"/>
          <w14:ligatures w14:val="none"/>
        </w:rPr>
        <w:t xml:space="preserve">, rekening houdend met de functie en specifieke kenmerken van het gebouw, of de installatie van een individuele meter om het energieverbruik te meten technisch haalbaar of kostenefficiënt is, onderscheidenlijk installatie van individuele </w:t>
      </w:r>
      <w:r w:rsidR="00E36673">
        <w:rPr>
          <w:rFonts w:ascii="Verdana" w:hAnsi="Verdana" w:eastAsia="Times New Roman" w:cs="Segoe UI"/>
          <w:kern w:val="0"/>
          <w:sz w:val="18"/>
          <w:szCs w:val="18"/>
          <w:lang w:eastAsia="nl-NL"/>
          <w14:ligatures w14:val="none"/>
        </w:rPr>
        <w:t>warmte</w:t>
      </w:r>
      <w:r w:rsidRPr="00103F99">
        <w:rPr>
          <w:rFonts w:ascii="Verdana" w:hAnsi="Verdana" w:eastAsia="Times New Roman" w:cs="Segoe UI"/>
          <w:kern w:val="0"/>
          <w:sz w:val="18"/>
          <w:szCs w:val="18"/>
          <w:lang w:eastAsia="nl-NL"/>
          <w14:ligatures w14:val="none"/>
        </w:rPr>
        <w:t>kostenverdelers kostenefficiënt is, aan de hand van:</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a. de complexiteit van het leidingstelsel;</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b. in hoeverre de meting een goede weergave geeft van het eigen verbruik;</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r>
      <w:r w:rsidRPr="00103F99">
        <w:rPr>
          <w:rFonts w:ascii="Verdana" w:hAnsi="Verdana" w:eastAsia="Times New Roman" w:cs="Segoe UI"/>
          <w:kern w:val="0"/>
          <w:sz w:val="18"/>
          <w:szCs w:val="18"/>
          <w:lang w:eastAsia="nl-NL"/>
          <w14:ligatures w14:val="none"/>
        </w:rPr>
        <w:lastRenderedPageBreak/>
        <w:t>c. in hoeverre de eindgebruiker invloed kan uitoefenen op het warmte- </w:t>
      </w:r>
      <w:r w:rsidRPr="00103F99" w:rsidR="6072DA24">
        <w:rPr>
          <w:rFonts w:ascii="Verdana" w:hAnsi="Verdana" w:eastAsia="Times New Roman" w:cs="Segoe UI"/>
          <w:kern w:val="0"/>
          <w:sz w:val="18"/>
          <w:szCs w:val="18"/>
          <w:lang w:eastAsia="nl-NL"/>
          <w14:ligatures w14:val="none"/>
        </w:rPr>
        <w:t xml:space="preserve">of </w:t>
      </w:r>
      <w:proofErr w:type="spellStart"/>
      <w:r w:rsidRPr="00103F99">
        <w:rPr>
          <w:rFonts w:ascii="Verdana" w:hAnsi="Verdana" w:eastAsia="Times New Roman" w:cs="Segoe UI"/>
          <w:kern w:val="0"/>
          <w:sz w:val="18"/>
          <w:szCs w:val="18"/>
          <w:lang w:eastAsia="nl-NL"/>
          <w14:ligatures w14:val="none"/>
        </w:rPr>
        <w:t>koudegebruik</w:t>
      </w:r>
      <w:proofErr w:type="spellEnd"/>
      <w:r w:rsidRPr="00103F99">
        <w:rPr>
          <w:rFonts w:ascii="Verdana" w:hAnsi="Verdana" w:eastAsia="Times New Roman" w:cs="Segoe UI"/>
          <w:kern w:val="0"/>
          <w:sz w:val="18"/>
          <w:szCs w:val="18"/>
          <w:lang w:eastAsia="nl-NL"/>
          <w14:ligatures w14:val="none"/>
        </w:rPr>
        <w:t>;</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 xml:space="preserve">d. in hoeverre de besparing opweegt tegen de kosten van de meting aan de hand van de volgende formule: 0,15 * E * P &gt; K + </w:t>
      </w:r>
      <w:r w:rsidRPr="00103F99" w:rsidR="5BC81D4F">
        <w:rPr>
          <w:rFonts w:ascii="Verdana" w:hAnsi="Verdana" w:eastAsia="Times New Roman" w:cs="Segoe UI"/>
          <w:kern w:val="0"/>
          <w:sz w:val="18"/>
          <w:szCs w:val="18"/>
          <w:lang w:eastAsia="nl-NL"/>
          <w14:ligatures w14:val="none"/>
        </w:rPr>
        <w:t>M</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waarbij: </w:t>
      </w:r>
    </w:p>
    <w:p w:rsidRPr="00103F99" w:rsidR="00103F99" w:rsidP="00103F99" w:rsidRDefault="00103F99" w14:paraId="6C9AF753" w14:textId="77777777">
      <w:pPr>
        <w:shd w:val="clear" w:color="auto" w:fill="FFFFFF"/>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E = het gemiddelde energieverbruik van de laatste drie jaren naar rato verdeeld over het aantal eindgebruikers gecorrigeerd voor de graaddagen;  </w:t>
      </w:r>
    </w:p>
    <w:p w:rsidRPr="00103F99" w:rsidR="00103F99" w:rsidP="00103F99" w:rsidRDefault="00103F99" w14:paraId="100F267D" w14:textId="77777777">
      <w:pPr>
        <w:shd w:val="clear" w:color="auto" w:fill="FFFFFF"/>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P = maximumprijs warmtelevering;  </w:t>
      </w:r>
    </w:p>
    <w:p w:rsidRPr="00103F99" w:rsidR="00103F99" w:rsidP="00103F99" w:rsidRDefault="00103F99" w14:paraId="30443C4A" w14:textId="77777777">
      <w:pPr>
        <w:shd w:val="clear" w:color="auto" w:fill="FFFFFF"/>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K = de gemiddelde jaarlijkse kapitaalkosten berekend op basis van een afschrijvingstermijn van 10 jaar en de discontorente; en </w:t>
      </w:r>
    </w:p>
    <w:p w:rsidRPr="00103F99" w:rsidR="00103F99" w:rsidP="00103F99" w:rsidRDefault="00103F99" w14:paraId="44C9A32C" w14:textId="77777777">
      <w:pPr>
        <w:shd w:val="clear" w:color="auto" w:fill="FFFFFF"/>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M = jaarlijkse kosten van het uitlezen van de meetinrichtingen. </w:t>
      </w:r>
    </w:p>
    <w:p w:rsidR="00103F99" w:rsidP="00103F99" w:rsidRDefault="00103F99" w14:paraId="65FFE911" w14:textId="6F411DFF">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r w:rsidR="00265D48">
        <w:rPr>
          <w:rFonts w:ascii="Verdana" w:hAnsi="Verdana" w:eastAsia="Times New Roman" w:cs="Segoe UI"/>
          <w:kern w:val="0"/>
          <w:sz w:val="18"/>
          <w:szCs w:val="18"/>
          <w:lang w:eastAsia="nl-NL"/>
          <w14:ligatures w14:val="none"/>
        </w:rPr>
        <w:t xml:space="preserve"> </w:t>
      </w:r>
    </w:p>
    <w:p w:rsidR="00C54CC7" w:rsidP="00C54CC7" w:rsidRDefault="00C54CC7" w14:paraId="4ED65F88" w14:textId="3028C23D">
      <w:pPr>
        <w:spacing w:after="0" w:line="240" w:lineRule="auto"/>
        <w:textAlignment w:val="baseline"/>
        <w:rPr>
          <w:rFonts w:ascii="Verdana" w:hAnsi="Verdana" w:eastAsia="Times New Roman" w:cs="Segoe UI"/>
          <w:b/>
          <w:bCs/>
          <w:color w:val="000000"/>
          <w:kern w:val="0"/>
          <w:sz w:val="18"/>
          <w:szCs w:val="18"/>
          <w:lang w:eastAsia="nl-NL"/>
          <w14:ligatures w14:val="none"/>
        </w:rPr>
      </w:pPr>
      <w:r w:rsidRPr="1876C181">
        <w:rPr>
          <w:rFonts w:ascii="Verdana" w:hAnsi="Verdana" w:eastAsia="Times New Roman" w:cs="Segoe UI"/>
          <w:b/>
          <w:color w:val="000000" w:themeColor="text1"/>
          <w:sz w:val="18"/>
          <w:szCs w:val="18"/>
          <w:lang w:eastAsia="nl-NL"/>
        </w:rPr>
        <w:t>Artikel 2.</w:t>
      </w:r>
      <w:r w:rsidR="0059354E">
        <w:rPr>
          <w:rFonts w:ascii="Verdana" w:hAnsi="Verdana" w:eastAsia="Times New Roman" w:cs="Segoe UI"/>
          <w:b/>
          <w:color w:val="000000" w:themeColor="text1"/>
          <w:sz w:val="18"/>
          <w:szCs w:val="18"/>
          <w:lang w:eastAsia="nl-NL"/>
        </w:rPr>
        <w:t>3</w:t>
      </w:r>
      <w:r w:rsidR="00FD6DE9">
        <w:rPr>
          <w:rFonts w:ascii="Verdana" w:hAnsi="Verdana" w:eastAsia="Times New Roman" w:cs="Segoe UI"/>
          <w:b/>
          <w:color w:val="000000" w:themeColor="text1"/>
          <w:sz w:val="18"/>
          <w:szCs w:val="18"/>
          <w:lang w:eastAsia="nl-NL"/>
        </w:rPr>
        <w:t>3</w:t>
      </w:r>
      <w:r w:rsidRPr="1876C181">
        <w:rPr>
          <w:rFonts w:ascii="Verdana" w:hAnsi="Verdana" w:eastAsia="Times New Roman" w:cs="Segoe UI"/>
          <w:b/>
          <w:color w:val="000000" w:themeColor="text1"/>
          <w:sz w:val="18"/>
          <w:szCs w:val="18"/>
          <w:lang w:eastAsia="nl-NL"/>
        </w:rPr>
        <w:t xml:space="preserve"> warmte die door apparatuur van de verbruiker wordt opgewaardeerd</w:t>
      </w:r>
    </w:p>
    <w:p w:rsidRPr="00103F99" w:rsidR="00C54CC7" w:rsidP="00103F99" w:rsidRDefault="00C54CC7" w14:paraId="05715DF9" w14:textId="622E88BA">
      <w:pPr>
        <w:spacing w:after="0" w:line="240" w:lineRule="auto"/>
        <w:textAlignment w:val="baseline"/>
        <w:rPr>
          <w:rFonts w:ascii="Segoe UI" w:hAnsi="Segoe UI" w:eastAsia="Times New Roman" w:cs="Segoe UI"/>
          <w:kern w:val="0"/>
          <w:sz w:val="18"/>
          <w:szCs w:val="18"/>
          <w:lang w:eastAsia="nl-NL"/>
          <w14:ligatures w14:val="none"/>
        </w:rPr>
      </w:pPr>
      <w:r w:rsidRPr="1876C181">
        <w:rPr>
          <w:rFonts w:ascii="Verdana" w:hAnsi="Verdana" w:eastAsia="Times New Roman" w:cs="Segoe UI"/>
          <w:i/>
          <w:color w:val="000000" w:themeColor="text1"/>
          <w:sz w:val="18"/>
          <w:szCs w:val="18"/>
          <w:lang w:eastAsia="nl-NL"/>
        </w:rPr>
        <w:t xml:space="preserve">(Delegatiebepaling artikel 2.42, </w:t>
      </w:r>
      <w:r>
        <w:rPr>
          <w:rFonts w:ascii="Verdana" w:hAnsi="Verdana" w:eastAsia="Times New Roman" w:cs="Segoe UI"/>
          <w:i/>
          <w:color w:val="000000" w:themeColor="text1"/>
          <w:sz w:val="18"/>
          <w:szCs w:val="18"/>
          <w:lang w:eastAsia="nl-NL"/>
        </w:rPr>
        <w:t xml:space="preserve">negende lid, </w:t>
      </w:r>
      <w:r w:rsidRPr="1876C181">
        <w:rPr>
          <w:rFonts w:ascii="Verdana" w:hAnsi="Verdana" w:eastAsia="Times New Roman" w:cs="Segoe UI"/>
          <w:i/>
          <w:color w:val="000000" w:themeColor="text1"/>
          <w:sz w:val="18"/>
          <w:szCs w:val="18"/>
          <w:lang w:eastAsia="nl-NL"/>
        </w:rPr>
        <w:t>onderdeel c</w:t>
      </w:r>
      <w:r w:rsidR="00E617C5">
        <w:rPr>
          <w:rFonts w:ascii="Verdana" w:hAnsi="Verdana" w:eastAsia="Times New Roman" w:cs="Segoe UI"/>
          <w:i/>
          <w:color w:val="000000" w:themeColor="text1"/>
          <w:sz w:val="18"/>
          <w:szCs w:val="18"/>
          <w:lang w:eastAsia="nl-NL"/>
        </w:rPr>
        <w:t xml:space="preserve">, </w:t>
      </w:r>
      <w:proofErr w:type="spellStart"/>
      <w:r w:rsidR="00E617C5">
        <w:rPr>
          <w:rFonts w:ascii="Verdana" w:hAnsi="Verdana" w:eastAsia="Times New Roman" w:cs="Segoe UI"/>
          <w:i/>
          <w:color w:val="000000" w:themeColor="text1"/>
          <w:sz w:val="18"/>
          <w:szCs w:val="18"/>
          <w:lang w:eastAsia="nl-NL"/>
        </w:rPr>
        <w:t>Wcw</w:t>
      </w:r>
      <w:proofErr w:type="spellEnd"/>
      <w:r w:rsidRPr="1876C181">
        <w:rPr>
          <w:rFonts w:ascii="Verdana" w:hAnsi="Verdana" w:eastAsia="Times New Roman" w:cs="Segoe UI"/>
          <w:i/>
          <w:color w:val="000000" w:themeColor="text1"/>
          <w:sz w:val="18"/>
          <w:szCs w:val="18"/>
          <w:lang w:eastAsia="nl-NL"/>
        </w:rPr>
        <w:t>)</w:t>
      </w:r>
      <w:r w:rsidRPr="1876C181">
        <w:rPr>
          <w:rFonts w:ascii="Verdana" w:hAnsi="Verdana" w:eastAsia="Times New Roman" w:cs="Segoe UI"/>
          <w:color w:val="000000" w:themeColor="text1"/>
          <w:sz w:val="18"/>
          <w:szCs w:val="18"/>
          <w:lang w:eastAsia="nl-NL"/>
        </w:rPr>
        <w:t xml:space="preserve"> </w:t>
      </w:r>
      <w:r w:rsidR="006B6C45">
        <w:rPr>
          <w:rFonts w:ascii="Verdana" w:hAnsi="Verdana" w:eastAsia="Times New Roman" w:cs="Segoe UI"/>
          <w:color w:val="000000" w:themeColor="text1"/>
          <w:sz w:val="18"/>
          <w:szCs w:val="18"/>
          <w:lang w:eastAsia="nl-NL"/>
        </w:rPr>
        <w:br/>
      </w:r>
      <w:r w:rsidRPr="009D4ABD" w:rsidR="005D5DED">
        <w:rPr>
          <w:rFonts w:ascii="Verdana" w:hAnsi="Verdana" w:eastAsia="Times New Roman" w:cs="Segoe UI"/>
          <w:kern w:val="0"/>
          <w:sz w:val="18"/>
          <w:szCs w:val="18"/>
          <w:lang w:eastAsia="nl-NL"/>
          <w14:ligatures w14:val="none"/>
        </w:rPr>
        <w:t>Bij ministeriële regeling kunnen nadere regels worden gesteld met betrekking tot een meter als bedoeld in artikel 2.42, negende lid, onderdeel c</w:t>
      </w:r>
      <w:r w:rsidRPr="009D4ABD" w:rsidR="00A160F0">
        <w:rPr>
          <w:rFonts w:ascii="Verdana" w:hAnsi="Verdana" w:eastAsia="Times New Roman" w:cs="Segoe UI"/>
          <w:kern w:val="0"/>
          <w:sz w:val="18"/>
          <w:szCs w:val="18"/>
          <w:lang w:eastAsia="nl-NL"/>
          <w14:ligatures w14:val="none"/>
        </w:rPr>
        <w:t>, van de wet.</w:t>
      </w:r>
      <w:r w:rsidRPr="009D4ABD" w:rsidR="005D5DED">
        <w:rPr>
          <w:rFonts w:ascii="Verdana" w:hAnsi="Verdana" w:eastAsia="Times New Roman" w:cs="Segoe UI"/>
          <w:kern w:val="0"/>
          <w:sz w:val="18"/>
          <w:szCs w:val="18"/>
          <w:lang w:eastAsia="nl-NL"/>
          <w14:ligatures w14:val="none"/>
        </w:rPr>
        <w:t> </w:t>
      </w:r>
    </w:p>
    <w:p w:rsidRPr="00103F99" w:rsidR="00103F99" w:rsidP="00103F99" w:rsidRDefault="006B6C45" w14:paraId="259D1150" w14:textId="70CC8298">
      <w:pPr>
        <w:spacing w:after="0" w:line="240" w:lineRule="auto"/>
        <w:textAlignment w:val="baseline"/>
        <w:rPr>
          <w:rFonts w:ascii="Segoe UI" w:hAnsi="Segoe UI" w:eastAsia="Times New Roman" w:cs="Segoe UI"/>
          <w:b/>
          <w:bCs/>
          <w:color w:val="000000"/>
          <w:kern w:val="0"/>
          <w:sz w:val="18"/>
          <w:szCs w:val="18"/>
          <w:lang w:eastAsia="nl-NL"/>
          <w14:ligatures w14:val="none"/>
        </w:rPr>
      </w:pPr>
      <w:r>
        <w:rPr>
          <w:rFonts w:ascii="Verdana" w:hAnsi="Verdana" w:eastAsia="Times New Roman" w:cs="Segoe UI"/>
          <w:b/>
          <w:bCs/>
          <w:color w:val="000000"/>
          <w:kern w:val="0"/>
          <w:sz w:val="18"/>
          <w:szCs w:val="18"/>
          <w:lang w:eastAsia="nl-NL"/>
          <w14:ligatures w14:val="none"/>
        </w:rPr>
        <w:br/>
      </w:r>
      <w:r w:rsidRPr="00103F99" w:rsidR="00103F99">
        <w:rPr>
          <w:rFonts w:ascii="Verdana" w:hAnsi="Verdana" w:eastAsia="Times New Roman" w:cs="Segoe UI"/>
          <w:b/>
          <w:bCs/>
          <w:color w:val="000000"/>
          <w:kern w:val="0"/>
          <w:sz w:val="18"/>
          <w:szCs w:val="18"/>
          <w:lang w:eastAsia="nl-NL"/>
          <w14:ligatures w14:val="none"/>
        </w:rPr>
        <w:t>Artikel 2.</w:t>
      </w:r>
      <w:r w:rsidR="00F11934">
        <w:rPr>
          <w:rFonts w:ascii="Verdana" w:hAnsi="Verdana" w:eastAsia="Times New Roman" w:cs="Segoe UI"/>
          <w:b/>
          <w:bCs/>
          <w:color w:val="000000" w:themeColor="text1"/>
          <w:sz w:val="18"/>
          <w:szCs w:val="18"/>
          <w:lang w:eastAsia="nl-NL"/>
        </w:rPr>
        <w:t>3</w:t>
      </w:r>
      <w:r w:rsidR="004B456C">
        <w:rPr>
          <w:rFonts w:ascii="Verdana" w:hAnsi="Verdana" w:eastAsia="Times New Roman" w:cs="Segoe UI"/>
          <w:b/>
          <w:bCs/>
          <w:color w:val="000000" w:themeColor="text1"/>
          <w:sz w:val="18"/>
          <w:szCs w:val="18"/>
          <w:lang w:eastAsia="nl-NL"/>
        </w:rPr>
        <w:t>4</w:t>
      </w:r>
      <w:r w:rsidR="00265D48">
        <w:rPr>
          <w:rFonts w:ascii="Verdana" w:hAnsi="Verdana" w:eastAsia="Times New Roman" w:cs="Segoe UI"/>
          <w:b/>
          <w:bCs/>
          <w:color w:val="000000"/>
          <w:kern w:val="0"/>
          <w:sz w:val="18"/>
          <w:szCs w:val="18"/>
          <w:lang w:eastAsia="nl-NL"/>
          <w14:ligatures w14:val="none"/>
        </w:rPr>
        <w:t xml:space="preserve"> </w:t>
      </w:r>
      <w:r w:rsidRPr="00103F99" w:rsidR="00103F99">
        <w:rPr>
          <w:rFonts w:ascii="Verdana" w:hAnsi="Verdana" w:eastAsia="Times New Roman" w:cs="Segoe UI"/>
          <w:b/>
          <w:bCs/>
          <w:color w:val="000000"/>
          <w:kern w:val="0"/>
          <w:sz w:val="18"/>
          <w:szCs w:val="18"/>
          <w:lang w:eastAsia="nl-NL"/>
          <w14:ligatures w14:val="none"/>
        </w:rPr>
        <w:t>functionaliteiten</w:t>
      </w:r>
      <w:r w:rsidR="001040D3">
        <w:rPr>
          <w:rFonts w:ascii="Verdana" w:hAnsi="Verdana" w:eastAsia="Times New Roman" w:cs="Segoe UI"/>
          <w:b/>
          <w:bCs/>
          <w:color w:val="000000"/>
          <w:kern w:val="0"/>
          <w:sz w:val="18"/>
          <w:szCs w:val="18"/>
          <w:lang w:eastAsia="nl-NL"/>
          <w14:ligatures w14:val="none"/>
        </w:rPr>
        <w:t xml:space="preserve">, </w:t>
      </w:r>
      <w:r w:rsidRPr="00103F99" w:rsidR="00103F99">
        <w:rPr>
          <w:rFonts w:ascii="Verdana" w:hAnsi="Verdana" w:eastAsia="Times New Roman" w:cs="Segoe UI"/>
          <w:b/>
          <w:bCs/>
          <w:color w:val="000000"/>
          <w:kern w:val="0"/>
          <w:sz w:val="18"/>
          <w:szCs w:val="18"/>
          <w:lang w:eastAsia="nl-NL"/>
          <w14:ligatures w14:val="none"/>
        </w:rPr>
        <w:t>installeren, beheren en uitlezen</w:t>
      </w:r>
      <w:r w:rsidR="00E405DE">
        <w:rPr>
          <w:rFonts w:ascii="Verdana" w:hAnsi="Verdana" w:eastAsia="Times New Roman" w:cs="Segoe UI"/>
          <w:b/>
          <w:bCs/>
          <w:color w:val="000000"/>
          <w:kern w:val="0"/>
          <w:sz w:val="18"/>
          <w:szCs w:val="18"/>
          <w:lang w:eastAsia="nl-NL"/>
          <w14:ligatures w14:val="none"/>
        </w:rPr>
        <w:t xml:space="preserve"> war</w:t>
      </w:r>
      <w:r w:rsidR="001040D3">
        <w:rPr>
          <w:rFonts w:ascii="Verdana" w:hAnsi="Verdana" w:eastAsia="Times New Roman" w:cs="Segoe UI"/>
          <w:b/>
          <w:bCs/>
          <w:color w:val="000000"/>
          <w:kern w:val="0"/>
          <w:sz w:val="18"/>
          <w:szCs w:val="18"/>
          <w:lang w:eastAsia="nl-NL"/>
          <w14:ligatures w14:val="none"/>
        </w:rPr>
        <w:t>mtemeter</w:t>
      </w:r>
      <w:r w:rsidRPr="00103F99" w:rsidR="00103F99">
        <w:rPr>
          <w:rFonts w:ascii="Verdana" w:hAnsi="Verdana" w:eastAsia="Times New Roman" w:cs="Segoe UI"/>
          <w:b/>
          <w:bCs/>
          <w:color w:val="000000"/>
          <w:kern w:val="0"/>
          <w:sz w:val="18"/>
          <w:szCs w:val="18"/>
          <w:lang w:eastAsia="nl-NL"/>
          <w14:ligatures w14:val="none"/>
        </w:rPr>
        <w:t xml:space="preserve"> </w:t>
      </w:r>
    </w:p>
    <w:p w:rsidRPr="00103F99" w:rsidR="00103F99" w:rsidP="00103F99" w:rsidRDefault="00103F99" w14:paraId="15ADDF44" w14:textId="6AB0934B">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932134">
        <w:rPr>
          <w:rFonts w:ascii="Verdana" w:hAnsi="Verdana" w:eastAsia="Times New Roman" w:cs="Segoe UI"/>
          <w:i/>
          <w:iCs/>
          <w:kern w:val="0"/>
          <w:sz w:val="18"/>
          <w:szCs w:val="18"/>
          <w:lang w:eastAsia="nl-NL"/>
          <w14:ligatures w14:val="none"/>
        </w:rPr>
        <w:t>3</w:t>
      </w:r>
      <w:r w:rsidRPr="00103F99">
        <w:rPr>
          <w:rFonts w:ascii="Verdana" w:hAnsi="Verdana" w:eastAsia="Times New Roman" w:cs="Segoe UI"/>
          <w:i/>
          <w:iCs/>
          <w:kern w:val="0"/>
          <w:sz w:val="18"/>
          <w:szCs w:val="18"/>
          <w:lang w:eastAsia="nl-NL"/>
          <w14:ligatures w14:val="none"/>
        </w:rPr>
        <w:t>, vierde lid, onderdelen a en b,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103F99" w:rsidR="00103F99" w:rsidP="3CB6192B" w:rsidRDefault="487C5E3A" w14:paraId="13D57DB7" w14:textId="5AEBD506">
      <w:pPr>
        <w:spacing w:after="0" w:line="240" w:lineRule="auto"/>
        <w:textAlignment w:val="baseline"/>
        <w:rPr>
          <w:rFonts w:ascii="Segoe UI" w:hAnsi="Segoe UI" w:eastAsia="Times New Roman" w:cs="Segoe UI"/>
          <w:sz w:val="18"/>
          <w:szCs w:val="18"/>
          <w:lang w:eastAsia="nl-NL"/>
        </w:rPr>
      </w:pPr>
      <w:r>
        <w:rPr>
          <w:rFonts w:ascii="Verdana" w:hAnsi="Verdana" w:eastAsia="Times New Roman" w:cs="Segoe UI"/>
          <w:kern w:val="0"/>
          <w:sz w:val="18"/>
          <w:szCs w:val="18"/>
          <w:lang w:eastAsia="nl-NL"/>
          <w14:ligatures w14:val="none"/>
        </w:rPr>
        <w:t>1</w:t>
      </w:r>
      <w:r w:rsidRPr="00103F99" w:rsidR="4915D81E">
        <w:rPr>
          <w:rFonts w:ascii="Verdana" w:hAnsi="Verdana" w:eastAsia="Times New Roman" w:cs="Segoe UI"/>
          <w:kern w:val="0"/>
          <w:sz w:val="18"/>
          <w:szCs w:val="18"/>
          <w:lang w:eastAsia="nl-NL"/>
          <w14:ligatures w14:val="none"/>
        </w:rPr>
        <w:t xml:space="preserve">. </w:t>
      </w:r>
      <w:r w:rsidRPr="00B41D57">
        <w:rPr>
          <w:rFonts w:ascii="Verdana" w:hAnsi="Verdana" w:eastAsia="Times New Roman" w:cs="Segoe UI"/>
          <w:kern w:val="0"/>
          <w:sz w:val="18"/>
          <w:szCs w:val="18"/>
          <w:lang w:eastAsia="nl-NL"/>
          <w14:ligatures w14:val="none"/>
        </w:rPr>
        <w:t xml:space="preserve">Het warmtebedrijf mag </w:t>
      </w:r>
      <w:r w:rsidR="436499E5">
        <w:rPr>
          <w:rFonts w:ascii="Verdana" w:hAnsi="Verdana" w:eastAsia="Times New Roman" w:cs="Segoe UI"/>
          <w:kern w:val="0"/>
          <w:sz w:val="18"/>
          <w:szCs w:val="18"/>
          <w:lang w:eastAsia="nl-NL"/>
          <w14:ligatures w14:val="none"/>
        </w:rPr>
        <w:t>elektriciteit</w:t>
      </w:r>
      <w:r w:rsidRPr="00B41D57" w:rsidR="436499E5">
        <w:rPr>
          <w:rFonts w:ascii="Verdana" w:hAnsi="Verdana" w:eastAsia="Times New Roman" w:cs="Segoe UI"/>
          <w:kern w:val="0"/>
          <w:sz w:val="18"/>
          <w:szCs w:val="18"/>
          <w:lang w:eastAsia="nl-NL"/>
          <w14:ligatures w14:val="none"/>
        </w:rPr>
        <w:t xml:space="preserve"> </w:t>
      </w:r>
      <w:r w:rsidRPr="00B41D57">
        <w:rPr>
          <w:rFonts w:ascii="Verdana" w:hAnsi="Verdana" w:eastAsia="Times New Roman" w:cs="Segoe UI"/>
          <w:kern w:val="0"/>
          <w:sz w:val="18"/>
          <w:szCs w:val="18"/>
          <w:lang w:eastAsia="nl-NL"/>
          <w14:ligatures w14:val="none"/>
        </w:rPr>
        <w:t xml:space="preserve">van de gebouweigenaar </w:t>
      </w:r>
      <w:r w:rsidR="0CA29C9E">
        <w:rPr>
          <w:rFonts w:ascii="Verdana" w:hAnsi="Verdana" w:eastAsia="Times New Roman" w:cs="Segoe UI"/>
          <w:kern w:val="0"/>
          <w:sz w:val="18"/>
          <w:szCs w:val="18"/>
          <w:lang w:eastAsia="nl-NL"/>
          <w14:ligatures w14:val="none"/>
        </w:rPr>
        <w:t xml:space="preserve">gebruiken </w:t>
      </w:r>
      <w:r w:rsidRPr="00B41D57">
        <w:rPr>
          <w:rFonts w:ascii="Verdana" w:hAnsi="Verdana" w:eastAsia="Times New Roman" w:cs="Segoe UI"/>
          <w:kern w:val="0"/>
          <w:sz w:val="18"/>
          <w:szCs w:val="18"/>
          <w:lang w:eastAsia="nl-NL"/>
          <w14:ligatures w14:val="none"/>
        </w:rPr>
        <w:t>voor zover dit nodig is voor de werking van warmtemeters en warmtapwatermeters. De gebouweigenaar verleent hiervoor de nodige medewerking</w:t>
      </w:r>
      <w:r w:rsidRPr="00103F99" w:rsidR="4915D81E">
        <w:rPr>
          <w:rFonts w:ascii="Verdana" w:hAnsi="Verdana" w:eastAsia="Times New Roman" w:cs="Segoe UI"/>
          <w:kern w:val="0"/>
          <w:sz w:val="18"/>
          <w:szCs w:val="18"/>
          <w:lang w:eastAsia="nl-NL"/>
          <w14:ligatures w14:val="none"/>
        </w:rPr>
        <w:t>.</w:t>
      </w:r>
      <w:r w:rsidRPr="00103F99" w:rsidR="00103F99">
        <w:rPr>
          <w:rFonts w:ascii="Verdana" w:hAnsi="Verdana" w:eastAsia="Times New Roman" w:cs="Segoe UI"/>
          <w:kern w:val="0"/>
          <w:sz w:val="18"/>
          <w:szCs w:val="18"/>
          <w:lang w:eastAsia="nl-NL"/>
          <w14:ligatures w14:val="none"/>
        </w:rPr>
        <w:br/>
      </w:r>
      <w:r>
        <w:rPr>
          <w:rFonts w:ascii="Verdana" w:hAnsi="Verdana" w:eastAsia="Times New Roman" w:cs="Segoe UI"/>
          <w:kern w:val="0"/>
          <w:sz w:val="18"/>
          <w:szCs w:val="18"/>
          <w:lang w:eastAsia="nl-NL"/>
          <w14:ligatures w14:val="none"/>
        </w:rPr>
        <w:t>2</w:t>
      </w:r>
      <w:r w:rsidRPr="00103F99" w:rsidR="4915D81E">
        <w:rPr>
          <w:rFonts w:ascii="Verdana" w:hAnsi="Verdana" w:eastAsia="Times New Roman" w:cs="Segoe UI"/>
          <w:kern w:val="0"/>
          <w:sz w:val="18"/>
          <w:szCs w:val="18"/>
          <w:lang w:eastAsia="nl-NL"/>
          <w14:ligatures w14:val="none"/>
        </w:rPr>
        <w:t>. Het warmtebedrijf biedt</w:t>
      </w:r>
      <w:r w:rsidR="78560BDB">
        <w:rPr>
          <w:rFonts w:ascii="Verdana" w:hAnsi="Verdana" w:eastAsia="Times New Roman" w:cs="Segoe UI"/>
          <w:kern w:val="0"/>
          <w:sz w:val="18"/>
          <w:szCs w:val="18"/>
          <w:lang w:eastAsia="nl-NL"/>
          <w14:ligatures w14:val="none"/>
        </w:rPr>
        <w:t>,</w:t>
      </w:r>
      <w:r w:rsidRPr="00103F99" w:rsidR="4915D81E">
        <w:rPr>
          <w:rFonts w:ascii="Verdana" w:hAnsi="Verdana" w:eastAsia="Times New Roman" w:cs="Segoe UI"/>
          <w:kern w:val="0"/>
          <w:sz w:val="18"/>
          <w:szCs w:val="18"/>
          <w:lang w:eastAsia="nl-NL"/>
          <w14:ligatures w14:val="none"/>
        </w:rPr>
        <w:t xml:space="preserve"> </w:t>
      </w:r>
      <w:r w:rsidR="78560BDB">
        <w:rPr>
          <w:rFonts w:ascii="Verdana" w:hAnsi="Verdana" w:eastAsia="Times New Roman" w:cs="Segoe UI"/>
          <w:kern w:val="0"/>
          <w:sz w:val="18"/>
          <w:szCs w:val="18"/>
          <w:lang w:eastAsia="nl-NL"/>
          <w14:ligatures w14:val="none"/>
        </w:rPr>
        <w:t>o</w:t>
      </w:r>
      <w:r w:rsidRPr="00BE4F77" w:rsidR="78560BDB">
        <w:rPr>
          <w:rFonts w:ascii="Verdana" w:hAnsi="Verdana" w:eastAsia="Times New Roman" w:cs="Segoe UI"/>
          <w:kern w:val="0"/>
          <w:sz w:val="18"/>
          <w:szCs w:val="18"/>
          <w:lang w:eastAsia="nl-NL"/>
          <w14:ligatures w14:val="none"/>
        </w:rPr>
        <w:t xml:space="preserve">p verzoek van één of meer </w:t>
      </w:r>
      <w:r w:rsidR="436499E5">
        <w:rPr>
          <w:rFonts w:ascii="Verdana" w:hAnsi="Verdana" w:eastAsia="Times New Roman" w:cs="Segoe UI"/>
          <w:kern w:val="0"/>
          <w:sz w:val="18"/>
          <w:szCs w:val="18"/>
          <w:lang w:eastAsia="nl-NL"/>
          <w14:ligatures w14:val="none"/>
        </w:rPr>
        <w:t>verbruikers</w:t>
      </w:r>
      <w:r w:rsidR="78560BDB">
        <w:rPr>
          <w:rFonts w:ascii="Verdana" w:hAnsi="Verdana" w:eastAsia="Times New Roman" w:cs="Segoe UI"/>
          <w:kern w:val="0"/>
          <w:sz w:val="18"/>
          <w:szCs w:val="18"/>
          <w:lang w:eastAsia="nl-NL"/>
          <w14:ligatures w14:val="none"/>
        </w:rPr>
        <w:t xml:space="preserve">, </w:t>
      </w:r>
      <w:r w:rsidRPr="00103F99" w:rsidR="4915D81E">
        <w:rPr>
          <w:rFonts w:ascii="Verdana" w:hAnsi="Verdana" w:eastAsia="Times New Roman" w:cs="Segoe UI"/>
          <w:kern w:val="0"/>
          <w:sz w:val="18"/>
          <w:szCs w:val="18"/>
          <w:lang w:eastAsia="nl-NL"/>
          <w14:ligatures w14:val="none"/>
        </w:rPr>
        <w:t>inzage in de gemeten aanvoer</w:t>
      </w:r>
      <w:r w:rsidRPr="3CB6192B" w:rsidR="182E02A9">
        <w:rPr>
          <w:rFonts w:ascii="Verdana" w:hAnsi="Verdana" w:eastAsia="Times New Roman" w:cs="Segoe UI"/>
          <w:sz w:val="18"/>
          <w:szCs w:val="18"/>
          <w:lang w:eastAsia="nl-NL"/>
        </w:rPr>
        <w:t>-</w:t>
      </w:r>
      <w:r w:rsidRPr="00103F99" w:rsidR="4915D81E">
        <w:rPr>
          <w:rFonts w:ascii="Verdana" w:hAnsi="Verdana" w:eastAsia="Times New Roman" w:cs="Segoe UI"/>
          <w:kern w:val="0"/>
          <w:sz w:val="18"/>
          <w:szCs w:val="18"/>
          <w:lang w:eastAsia="nl-NL"/>
          <w14:ligatures w14:val="none"/>
        </w:rPr>
        <w:t xml:space="preserve"> en </w:t>
      </w:r>
      <w:r w:rsidRPr="00EB4289" w:rsidR="4915D81E">
        <w:rPr>
          <w:rFonts w:ascii="Verdana" w:hAnsi="Verdana" w:eastAsia="Times New Roman" w:cs="Segoe UI"/>
          <w:kern w:val="0"/>
          <w:sz w:val="18"/>
          <w:szCs w:val="18"/>
          <w:lang w:eastAsia="nl-NL"/>
          <w14:ligatures w14:val="none"/>
        </w:rPr>
        <w:t xml:space="preserve">retourtemperatuur </w:t>
      </w:r>
      <w:r w:rsidRPr="00EB4289" w:rsidR="6DCF3F42">
        <w:rPr>
          <w:rFonts w:ascii="Verdana" w:hAnsi="Verdana" w:eastAsia="Times New Roman" w:cs="Segoe UI"/>
          <w:kern w:val="0"/>
          <w:sz w:val="18"/>
          <w:szCs w:val="18"/>
          <w:lang w:eastAsia="nl-NL"/>
          <w14:ligatures w14:val="none"/>
        </w:rPr>
        <w:t xml:space="preserve">en </w:t>
      </w:r>
      <w:r w:rsidRPr="00EB4289" w:rsidR="59C75762">
        <w:rPr>
          <w:rFonts w:ascii="Verdana" w:hAnsi="Verdana" w:eastAsia="Times New Roman" w:cs="Segoe UI"/>
          <w:kern w:val="0"/>
          <w:sz w:val="18"/>
          <w:szCs w:val="18"/>
          <w:lang w:eastAsia="nl-NL"/>
          <w14:ligatures w14:val="none"/>
        </w:rPr>
        <w:t>debiet</w:t>
      </w:r>
      <w:r w:rsidRPr="00EB4289" w:rsidR="6DCF3F42">
        <w:rPr>
          <w:rFonts w:ascii="Verdana" w:hAnsi="Verdana" w:eastAsia="Times New Roman" w:cs="Segoe UI"/>
          <w:kern w:val="0"/>
          <w:sz w:val="18"/>
          <w:szCs w:val="18"/>
          <w:lang w:eastAsia="nl-NL"/>
          <w14:ligatures w14:val="none"/>
        </w:rPr>
        <w:t xml:space="preserve"> </w:t>
      </w:r>
      <w:r w:rsidRPr="00EB4289" w:rsidR="4915D81E">
        <w:rPr>
          <w:rFonts w:ascii="Verdana" w:hAnsi="Verdana" w:eastAsia="Times New Roman" w:cs="Segoe UI"/>
          <w:kern w:val="0"/>
          <w:sz w:val="18"/>
          <w:szCs w:val="18"/>
          <w:lang w:eastAsia="nl-NL"/>
          <w14:ligatures w14:val="none"/>
        </w:rPr>
        <w:t>op de aansluiting</w:t>
      </w:r>
      <w:r w:rsidRPr="00EB4289" w:rsidR="4C31C994">
        <w:rPr>
          <w:rFonts w:ascii="Verdana" w:hAnsi="Verdana" w:eastAsia="Times New Roman" w:cs="Segoe UI"/>
          <w:kern w:val="0"/>
          <w:sz w:val="18"/>
          <w:szCs w:val="18"/>
          <w:lang w:eastAsia="nl-NL"/>
          <w14:ligatures w14:val="none"/>
        </w:rPr>
        <w:t xml:space="preserve"> in het geval er een op afstand uitleesbare warmtemeter is geïnstalleerd</w:t>
      </w:r>
      <w:r w:rsidRPr="00EB4289" w:rsidR="4915D81E">
        <w:rPr>
          <w:rFonts w:ascii="Verdana" w:hAnsi="Verdana" w:eastAsia="Times New Roman" w:cs="Segoe UI"/>
          <w:kern w:val="0"/>
          <w:sz w:val="18"/>
          <w:szCs w:val="18"/>
          <w:lang w:eastAsia="nl-NL"/>
          <w14:ligatures w14:val="none"/>
        </w:rPr>
        <w:t>, waarbij in ieder geval inzichtelijk wordt gemaakt:</w:t>
      </w:r>
      <w:r w:rsidR="0CF42F11">
        <w:rPr>
          <w:rFonts w:ascii="Verdana" w:hAnsi="Verdana" w:eastAsia="Times New Roman" w:cs="Segoe UI"/>
          <w:kern w:val="0"/>
          <w:sz w:val="18"/>
          <w:szCs w:val="18"/>
          <w:lang w:eastAsia="nl-NL"/>
          <w14:ligatures w14:val="none"/>
        </w:rPr>
        <w:t xml:space="preserve"> </w:t>
      </w:r>
      <w:r w:rsidRPr="00EB4289" w:rsidR="00103F99">
        <w:rPr>
          <w:rFonts w:ascii="Verdana" w:hAnsi="Verdana" w:eastAsia="Times New Roman" w:cs="Segoe UI"/>
          <w:kern w:val="0"/>
          <w:sz w:val="18"/>
          <w:szCs w:val="18"/>
          <w:lang w:eastAsia="nl-NL"/>
          <w14:ligatures w14:val="none"/>
        </w:rPr>
        <w:br/>
      </w:r>
      <w:r w:rsidRPr="00103F99" w:rsidR="4915D81E">
        <w:rPr>
          <w:rFonts w:ascii="Verdana" w:hAnsi="Verdana" w:eastAsia="Times New Roman" w:cs="Segoe UI"/>
          <w:kern w:val="0"/>
          <w:sz w:val="18"/>
          <w:szCs w:val="18"/>
          <w:lang w:eastAsia="nl-NL"/>
          <w14:ligatures w14:val="none"/>
        </w:rPr>
        <w:t>a. of het warmtebedrijf en de verbruiker voldoen aan de temperaturen die vastgelegd zijn in de leveringsvoorwaarden, en</w:t>
      </w:r>
      <w:r w:rsidR="0CF42F11">
        <w:rPr>
          <w:rFonts w:ascii="Verdana" w:hAnsi="Verdana" w:eastAsia="Times New Roman" w:cs="Segoe UI"/>
          <w:kern w:val="0"/>
          <w:sz w:val="18"/>
          <w:szCs w:val="18"/>
          <w:lang w:eastAsia="nl-NL"/>
          <w14:ligatures w14:val="none"/>
        </w:rPr>
        <w:t xml:space="preserve"> </w:t>
      </w:r>
      <w:r w:rsidRPr="00103F99" w:rsidR="4915D81E">
        <w:rPr>
          <w:rFonts w:ascii="Verdana" w:hAnsi="Verdana" w:eastAsia="Times New Roman" w:cs="Segoe UI"/>
          <w:kern w:val="0"/>
          <w:sz w:val="18"/>
          <w:szCs w:val="18"/>
          <w:lang w:eastAsia="nl-NL"/>
          <w14:ligatures w14:val="none"/>
        </w:rPr>
        <w:t> </w:t>
      </w:r>
      <w:r w:rsidRPr="00103F99" w:rsidR="00103F99">
        <w:rPr>
          <w:rFonts w:ascii="Verdana" w:hAnsi="Verdana" w:eastAsia="Times New Roman" w:cs="Segoe UI"/>
          <w:kern w:val="0"/>
          <w:sz w:val="18"/>
          <w:szCs w:val="18"/>
          <w:lang w:eastAsia="nl-NL"/>
          <w14:ligatures w14:val="none"/>
        </w:rPr>
        <w:br/>
      </w:r>
      <w:r w:rsidRPr="00103F99" w:rsidR="4915D81E">
        <w:rPr>
          <w:rFonts w:ascii="Verdana" w:hAnsi="Verdana" w:eastAsia="Times New Roman" w:cs="Segoe UI"/>
          <w:kern w:val="0"/>
          <w:sz w:val="18"/>
          <w:szCs w:val="18"/>
          <w:lang w:eastAsia="nl-NL"/>
          <w14:ligatures w14:val="none"/>
        </w:rPr>
        <w:t>b. de lokale buitentemperatuur op het moment van meten.</w:t>
      </w:r>
      <w:r w:rsidR="0CF42F11">
        <w:rPr>
          <w:rFonts w:ascii="Verdana" w:hAnsi="Verdana" w:eastAsia="Times New Roman" w:cs="Segoe UI"/>
          <w:kern w:val="0"/>
          <w:sz w:val="18"/>
          <w:szCs w:val="18"/>
          <w:lang w:eastAsia="nl-NL"/>
          <w14:ligatures w14:val="none"/>
        </w:rPr>
        <w:t xml:space="preserve"> </w:t>
      </w:r>
      <w:r w:rsidRPr="00103F99" w:rsidR="4915D81E">
        <w:rPr>
          <w:rFonts w:ascii="Verdana" w:hAnsi="Verdana" w:eastAsia="Times New Roman" w:cs="Segoe UI"/>
          <w:kern w:val="0"/>
          <w:sz w:val="18"/>
          <w:szCs w:val="18"/>
          <w:lang w:eastAsia="nl-NL"/>
          <w14:ligatures w14:val="none"/>
        </w:rPr>
        <w:t> </w:t>
      </w:r>
      <w:r w:rsidRPr="00103F99" w:rsidR="00103F99">
        <w:rPr>
          <w:rFonts w:ascii="Verdana" w:hAnsi="Verdana" w:eastAsia="Times New Roman" w:cs="Segoe UI"/>
          <w:kern w:val="0"/>
          <w:sz w:val="18"/>
          <w:szCs w:val="18"/>
          <w:lang w:eastAsia="nl-NL"/>
          <w14:ligatures w14:val="none"/>
        </w:rPr>
        <w:br/>
      </w:r>
      <w:r w:rsidRPr="60600A75" w:rsidR="6123E093">
        <w:rPr>
          <w:rFonts w:ascii="Verdana" w:hAnsi="Verdana" w:eastAsia="Times New Roman" w:cs="Segoe UI"/>
          <w:sz w:val="18"/>
          <w:szCs w:val="18"/>
          <w:lang w:eastAsia="nl-NL"/>
        </w:rPr>
        <w:t>3</w:t>
      </w:r>
      <w:r w:rsidRPr="00103F99" w:rsidR="4915D81E">
        <w:rPr>
          <w:rFonts w:ascii="Verdana" w:hAnsi="Verdana" w:eastAsia="Times New Roman" w:cs="Segoe UI"/>
          <w:kern w:val="0"/>
          <w:sz w:val="18"/>
          <w:szCs w:val="18"/>
          <w:lang w:eastAsia="nl-NL"/>
          <w14:ligatures w14:val="none"/>
        </w:rPr>
        <w:t xml:space="preserve">. Bij ministeriële regeling kunnen regels worden gesteld over de wijze waarop de gegevens, bedoeld in het </w:t>
      </w:r>
      <w:r w:rsidRPr="00103F99" w:rsidR="4A8B610A">
        <w:rPr>
          <w:rFonts w:ascii="Verdana" w:hAnsi="Verdana" w:eastAsia="Times New Roman" w:cs="Segoe UI"/>
          <w:kern w:val="0"/>
          <w:sz w:val="18"/>
          <w:szCs w:val="18"/>
          <w:lang w:eastAsia="nl-NL"/>
          <w14:ligatures w14:val="none"/>
        </w:rPr>
        <w:t>tweede</w:t>
      </w:r>
      <w:r w:rsidRPr="00103F99" w:rsidR="4915D81E">
        <w:rPr>
          <w:rFonts w:ascii="Verdana" w:hAnsi="Verdana" w:eastAsia="Times New Roman" w:cs="Segoe UI"/>
          <w:kern w:val="0"/>
          <w:sz w:val="18"/>
          <w:szCs w:val="18"/>
          <w:lang w:eastAsia="nl-NL"/>
          <w14:ligatures w14:val="none"/>
        </w:rPr>
        <w:t xml:space="preserve"> lid, op transparante wijze inzichtelijk worden gemaakt. </w:t>
      </w:r>
    </w:p>
    <w:p w:rsidRPr="005D2D2C" w:rsidR="00103F99" w:rsidP="3CB6192B" w:rsidRDefault="5439168E" w14:paraId="1C2FE3B7" w14:textId="065ABA9F">
      <w:pPr>
        <w:spacing w:after="0" w:line="240" w:lineRule="auto"/>
        <w:textAlignment w:val="baseline"/>
        <w:rPr>
          <w:rFonts w:ascii="Verdana" w:hAnsi="Verdana" w:eastAsia="Times New Roman" w:cs="Segoe UI"/>
          <w:kern w:val="0"/>
          <w:sz w:val="18"/>
          <w:szCs w:val="18"/>
          <w:lang w:eastAsia="nl-NL"/>
          <w14:ligatures w14:val="none"/>
        </w:rPr>
      </w:pPr>
      <w:r w:rsidRPr="005D2D2C">
        <w:rPr>
          <w:rFonts w:ascii="Verdana" w:hAnsi="Verdana" w:eastAsia="Times New Roman" w:cs="Segoe UI"/>
          <w:kern w:val="0"/>
          <w:sz w:val="18"/>
          <w:szCs w:val="18"/>
          <w:lang w:eastAsia="nl-NL"/>
          <w14:ligatures w14:val="none"/>
        </w:rPr>
        <w:t xml:space="preserve">4. </w:t>
      </w:r>
      <w:r w:rsidRPr="005D2D2C" w:rsidR="006C3143">
        <w:rPr>
          <w:rFonts w:ascii="Verdana" w:hAnsi="Verdana" w:eastAsia="Times New Roman" w:cs="Segoe UI"/>
          <w:kern w:val="0"/>
          <w:sz w:val="18"/>
          <w:szCs w:val="18"/>
          <w:lang w:eastAsia="nl-NL"/>
          <w14:ligatures w14:val="none"/>
        </w:rPr>
        <w:t>H</w:t>
      </w:r>
      <w:r w:rsidRPr="005D2D2C">
        <w:rPr>
          <w:rFonts w:ascii="Verdana" w:hAnsi="Verdana" w:eastAsia="Times New Roman" w:cs="Segoe UI"/>
          <w:kern w:val="0"/>
          <w:sz w:val="18"/>
          <w:szCs w:val="18"/>
          <w:lang w:eastAsia="nl-NL"/>
          <w14:ligatures w14:val="none"/>
        </w:rPr>
        <w:t xml:space="preserve">et tweede lid is niet van toepassing op </w:t>
      </w:r>
      <w:proofErr w:type="spellStart"/>
      <w:r w:rsidRPr="005D2D2C">
        <w:rPr>
          <w:rFonts w:ascii="Verdana" w:hAnsi="Verdana" w:eastAsia="Times New Roman" w:cs="Segoe UI"/>
          <w:kern w:val="0"/>
          <w:sz w:val="18"/>
          <w:szCs w:val="18"/>
          <w:lang w:eastAsia="nl-NL"/>
          <w14:ligatures w14:val="none"/>
        </w:rPr>
        <w:t>op</w:t>
      </w:r>
      <w:proofErr w:type="spellEnd"/>
      <w:r w:rsidRPr="005D2D2C">
        <w:rPr>
          <w:rFonts w:ascii="Verdana" w:hAnsi="Verdana" w:eastAsia="Times New Roman" w:cs="Segoe UI"/>
          <w:kern w:val="0"/>
          <w:sz w:val="18"/>
          <w:szCs w:val="18"/>
          <w:lang w:eastAsia="nl-NL"/>
          <w14:ligatures w14:val="none"/>
        </w:rPr>
        <w:t xml:space="preserve"> afstand uitleesbare warmtemeters die reeds zijn geïnstalleerd voorafgaand aan de inwerkingtreding van dit artikel.</w:t>
      </w:r>
      <w:r w:rsidRPr="00103F99" w:rsidR="00103F99">
        <w:rPr>
          <w:rFonts w:ascii="Verdana" w:hAnsi="Verdana" w:eastAsia="Times New Roman" w:cs="Segoe UI"/>
          <w:kern w:val="0"/>
          <w:sz w:val="18"/>
          <w:szCs w:val="18"/>
          <w:lang w:eastAsia="nl-NL"/>
          <w14:ligatures w14:val="none"/>
        </w:rPr>
        <w:br/>
      </w:r>
      <w:r w:rsidRPr="00103F99" w:rsidR="4915D81E">
        <w:rPr>
          <w:rFonts w:ascii="Verdana" w:hAnsi="Verdana" w:eastAsia="Times New Roman" w:cs="Segoe UI"/>
          <w:kern w:val="0"/>
          <w:sz w:val="18"/>
          <w:szCs w:val="18"/>
          <w:lang w:eastAsia="nl-NL"/>
          <w14:ligatures w14:val="none"/>
        </w:rPr>
        <w:t> </w:t>
      </w:r>
    </w:p>
    <w:p w:rsidRPr="00103F99" w:rsidR="00103F99" w:rsidP="00103F99" w:rsidRDefault="00103F99" w14:paraId="743F93F5" w14:textId="3C846712">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Pr="1DD57075" w:rsidR="00B93C0B">
        <w:rPr>
          <w:rFonts w:ascii="Verdana" w:hAnsi="Verdana" w:eastAsia="Times New Roman" w:cs="Segoe UI"/>
          <w:b/>
          <w:bCs/>
          <w:color w:val="000000" w:themeColor="text1"/>
          <w:sz w:val="18"/>
          <w:szCs w:val="18"/>
          <w:lang w:eastAsia="nl-NL"/>
        </w:rPr>
        <w:t>3</w:t>
      </w:r>
      <w:r w:rsidR="004B456C">
        <w:rPr>
          <w:rFonts w:ascii="Verdana" w:hAnsi="Verdana" w:eastAsia="Times New Roman" w:cs="Segoe UI"/>
          <w:b/>
          <w:bCs/>
          <w:color w:val="000000" w:themeColor="text1"/>
          <w:sz w:val="18"/>
          <w:szCs w:val="18"/>
          <w:lang w:eastAsia="nl-NL"/>
        </w:rPr>
        <w:t>5</w:t>
      </w:r>
      <w:r w:rsidRPr="00103F99">
        <w:rPr>
          <w:rFonts w:ascii="Verdana" w:hAnsi="Verdana" w:eastAsia="Times New Roman" w:cs="Segoe UI"/>
          <w:b/>
          <w:bCs/>
          <w:color w:val="000000"/>
          <w:kern w:val="0"/>
          <w:sz w:val="18"/>
          <w:szCs w:val="18"/>
          <w:lang w:eastAsia="nl-NL"/>
          <w14:ligatures w14:val="none"/>
        </w:rPr>
        <w:t> </w:t>
      </w:r>
      <w:r w:rsidR="0059167E">
        <w:rPr>
          <w:rFonts w:ascii="Verdana" w:hAnsi="Verdana" w:eastAsia="Times New Roman" w:cs="Segoe UI"/>
          <w:b/>
          <w:bCs/>
          <w:color w:val="000000"/>
          <w:kern w:val="0"/>
          <w:sz w:val="18"/>
          <w:szCs w:val="18"/>
          <w:lang w:eastAsia="nl-NL"/>
          <w14:ligatures w14:val="none"/>
        </w:rPr>
        <w:t>functionaliteiten,</w:t>
      </w:r>
      <w:r w:rsidRPr="00103F99">
        <w:rPr>
          <w:rFonts w:ascii="Verdana" w:hAnsi="Verdana" w:eastAsia="Times New Roman" w:cs="Segoe UI"/>
          <w:b/>
          <w:bCs/>
          <w:color w:val="000000"/>
          <w:kern w:val="0"/>
          <w:sz w:val="18"/>
          <w:szCs w:val="18"/>
          <w:lang w:eastAsia="nl-NL"/>
          <w14:ligatures w14:val="none"/>
        </w:rPr>
        <w:t xml:space="preserve"> installeren, beheren en uitlezen </w:t>
      </w:r>
      <w:r w:rsidR="0059167E">
        <w:rPr>
          <w:rFonts w:ascii="Verdana" w:hAnsi="Verdana" w:eastAsia="Times New Roman" w:cs="Segoe UI"/>
          <w:b/>
          <w:bCs/>
          <w:color w:val="000000"/>
          <w:kern w:val="0"/>
          <w:sz w:val="18"/>
          <w:szCs w:val="18"/>
          <w:lang w:eastAsia="nl-NL"/>
          <w14:ligatures w14:val="none"/>
        </w:rPr>
        <w:t>warmtekostenverdelers</w:t>
      </w:r>
      <w:r w:rsidR="00265D48">
        <w:rPr>
          <w:rFonts w:ascii="Verdana" w:hAnsi="Verdana" w:eastAsia="Times New Roman" w:cs="Segoe UI"/>
          <w:b/>
          <w:bCs/>
          <w:color w:val="000000"/>
          <w:kern w:val="0"/>
          <w:sz w:val="18"/>
          <w:szCs w:val="18"/>
          <w:lang w:eastAsia="nl-NL"/>
          <w14:ligatures w14:val="none"/>
        </w:rPr>
        <w:t xml:space="preserve"> </w:t>
      </w:r>
    </w:p>
    <w:p w:rsidRPr="00103F99" w:rsidR="00103F99" w:rsidP="00103F99" w:rsidRDefault="00103F99" w14:paraId="461C0BD9" w14:textId="76673BE9">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077CBD">
        <w:rPr>
          <w:rFonts w:ascii="Verdana" w:hAnsi="Verdana" w:eastAsia="Times New Roman" w:cs="Segoe UI"/>
          <w:i/>
          <w:iCs/>
          <w:kern w:val="0"/>
          <w:sz w:val="18"/>
          <w:szCs w:val="18"/>
          <w:lang w:eastAsia="nl-NL"/>
          <w14:ligatures w14:val="none"/>
        </w:rPr>
        <w:t>3</w:t>
      </w:r>
      <w:r w:rsidRPr="00103F99">
        <w:rPr>
          <w:rFonts w:ascii="Verdana" w:hAnsi="Verdana" w:eastAsia="Times New Roman" w:cs="Segoe UI"/>
          <w:i/>
          <w:iCs/>
          <w:kern w:val="0"/>
          <w:sz w:val="18"/>
          <w:szCs w:val="18"/>
          <w:lang w:eastAsia="nl-NL"/>
          <w14:ligatures w14:val="none"/>
        </w:rPr>
        <w:t>, vierde lid, onderdeel b,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103F99" w:rsidR="00103F99" w:rsidP="00103F99" w:rsidRDefault="00BF66AA" w14:paraId="3CFF68C3" w14:textId="64B19846">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1</w:t>
      </w:r>
      <w:r w:rsidRPr="00103F99" w:rsidR="00103F99">
        <w:rPr>
          <w:rFonts w:ascii="Verdana" w:hAnsi="Verdana" w:eastAsia="Times New Roman" w:cs="Segoe UI"/>
          <w:kern w:val="0"/>
          <w:sz w:val="18"/>
          <w:szCs w:val="18"/>
          <w:lang w:eastAsia="nl-NL"/>
          <w14:ligatures w14:val="none"/>
        </w:rPr>
        <w:t>. Indien bestaande technische voorzieningen voor benadering, meting of registratie van het aandeel van de individuele verbruiker in het totale verbruik worden vervangen, zorgt het warmtebedrijf dat de nieuwe voorzieningen van een type zijn waarvan een onafhankelijke deskundige aan de hand van daarvoor gangbare technische normen de deugdelijkheid heeft vastgesteld. </w:t>
      </w:r>
    </w:p>
    <w:p w:rsidRPr="00103F99" w:rsidR="00103F99" w:rsidP="00103F99" w:rsidRDefault="00BF66AA" w14:paraId="2D62CE04" w14:textId="245824FE">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2</w:t>
      </w:r>
      <w:r w:rsidRPr="00103F99" w:rsidR="00103F99">
        <w:rPr>
          <w:rFonts w:ascii="Verdana" w:hAnsi="Verdana" w:eastAsia="Times New Roman" w:cs="Segoe UI"/>
          <w:kern w:val="0"/>
          <w:sz w:val="18"/>
          <w:szCs w:val="18"/>
          <w:lang w:eastAsia="nl-NL"/>
          <w14:ligatures w14:val="none"/>
        </w:rPr>
        <w:t xml:space="preserve">. Indien een warmtebedrijf constateert dat de warmtekostenverdelers van een eindgebruiker gezamenlijk geen verbruik doorgeven, verifieert het </w:t>
      </w:r>
      <w:r w:rsidR="009D1DC3">
        <w:rPr>
          <w:rFonts w:ascii="Verdana" w:hAnsi="Verdana" w:eastAsia="Times New Roman" w:cs="Segoe UI"/>
          <w:kern w:val="0"/>
          <w:sz w:val="18"/>
          <w:szCs w:val="18"/>
          <w:lang w:eastAsia="nl-NL"/>
          <w14:ligatures w14:val="none"/>
        </w:rPr>
        <w:t>warmtebedrijf</w:t>
      </w:r>
      <w:r w:rsidRPr="00103F99" w:rsidR="009D1DC3">
        <w:rPr>
          <w:rFonts w:ascii="Verdana" w:hAnsi="Verdana" w:eastAsia="Times New Roman" w:cs="Segoe UI"/>
          <w:kern w:val="0"/>
          <w:sz w:val="18"/>
          <w:szCs w:val="18"/>
          <w:lang w:eastAsia="nl-NL"/>
          <w14:ligatures w14:val="none"/>
        </w:rPr>
        <w:t xml:space="preserve"> </w:t>
      </w:r>
      <w:r w:rsidRPr="00103F99" w:rsidR="00103F99">
        <w:rPr>
          <w:rFonts w:ascii="Verdana" w:hAnsi="Verdana" w:eastAsia="Times New Roman" w:cs="Segoe UI"/>
          <w:kern w:val="0"/>
          <w:sz w:val="18"/>
          <w:szCs w:val="18"/>
          <w:lang w:eastAsia="nl-NL"/>
          <w14:ligatures w14:val="none"/>
        </w:rPr>
        <w:t>de reden hiervan.</w:t>
      </w:r>
      <w:r w:rsidR="00265D48">
        <w:rPr>
          <w:rFonts w:ascii="Verdana" w:hAnsi="Verdana" w:eastAsia="Times New Roman" w:cs="Segoe UI"/>
          <w:kern w:val="0"/>
          <w:sz w:val="18"/>
          <w:szCs w:val="18"/>
          <w:lang w:eastAsia="nl-NL"/>
          <w14:ligatures w14:val="none"/>
        </w:rPr>
        <w:t xml:space="preserve"> </w:t>
      </w:r>
    </w:p>
    <w:p w:rsidRPr="00103F99" w:rsidR="00103F99" w:rsidP="00103F99" w:rsidRDefault="00FB3300" w14:paraId="42864CBD" w14:textId="612CE588">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3</w:t>
      </w:r>
      <w:r w:rsidRPr="00103F99" w:rsidR="00103F99">
        <w:rPr>
          <w:rFonts w:ascii="Verdana" w:hAnsi="Verdana" w:eastAsia="Times New Roman" w:cs="Segoe UI"/>
          <w:kern w:val="0"/>
          <w:sz w:val="18"/>
          <w:szCs w:val="18"/>
          <w:lang w:eastAsia="nl-NL"/>
          <w14:ligatures w14:val="none"/>
        </w:rPr>
        <w:t xml:space="preserve">. De Autoriteit Consument en Markt kan nadere regels stellen </w:t>
      </w:r>
      <w:r w:rsidR="00545161">
        <w:rPr>
          <w:rFonts w:ascii="Verdana" w:hAnsi="Verdana" w:eastAsia="Times New Roman" w:cs="Segoe UI"/>
          <w:kern w:val="0"/>
          <w:sz w:val="18"/>
          <w:szCs w:val="18"/>
          <w:lang w:eastAsia="nl-NL"/>
          <w14:ligatures w14:val="none"/>
        </w:rPr>
        <w:t>over</w:t>
      </w:r>
      <w:r w:rsidRPr="00103F99" w:rsidR="00103F99">
        <w:rPr>
          <w:rFonts w:ascii="Verdana" w:hAnsi="Verdana" w:eastAsia="Times New Roman" w:cs="Segoe UI"/>
          <w:kern w:val="0"/>
          <w:sz w:val="18"/>
          <w:szCs w:val="18"/>
          <w:lang w:eastAsia="nl-NL"/>
          <w14:ligatures w14:val="none"/>
        </w:rPr>
        <w:t xml:space="preserve"> het installeren, beheren en uitlezen van warmtekostenverdelers.</w:t>
      </w:r>
      <w:r w:rsidR="00265D48">
        <w:rPr>
          <w:rFonts w:ascii="Verdana" w:hAnsi="Verdana" w:eastAsia="Times New Roman" w:cs="Segoe UI"/>
          <w:kern w:val="0"/>
          <w:sz w:val="18"/>
          <w:szCs w:val="18"/>
          <w:lang w:eastAsia="nl-NL"/>
          <w14:ligatures w14:val="none"/>
        </w:rPr>
        <w:t xml:space="preserve"> </w:t>
      </w:r>
    </w:p>
    <w:p w:rsidRPr="00103F99" w:rsidR="00103F99" w:rsidP="00103F99" w:rsidRDefault="00103F99" w14:paraId="353ACDF8"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2BFC7EBC" w14:textId="126E84E6">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Pr="1DD57075" w:rsidR="00B93C0B">
        <w:rPr>
          <w:rFonts w:ascii="Verdana" w:hAnsi="Verdana" w:eastAsia="Times New Roman" w:cs="Segoe UI"/>
          <w:b/>
          <w:bCs/>
          <w:color w:val="000000" w:themeColor="text1"/>
          <w:sz w:val="18"/>
          <w:szCs w:val="18"/>
          <w:lang w:eastAsia="nl-NL"/>
        </w:rPr>
        <w:t>3</w:t>
      </w:r>
      <w:r w:rsidR="004B456C">
        <w:rPr>
          <w:rFonts w:ascii="Verdana" w:hAnsi="Verdana" w:eastAsia="Times New Roman" w:cs="Segoe UI"/>
          <w:b/>
          <w:bCs/>
          <w:color w:val="000000" w:themeColor="text1"/>
          <w:sz w:val="18"/>
          <w:szCs w:val="18"/>
          <w:lang w:eastAsia="nl-NL"/>
        </w:rPr>
        <w:t>6</w:t>
      </w:r>
      <w:r w:rsidRPr="00103F99">
        <w:rPr>
          <w:rFonts w:ascii="Verdana" w:hAnsi="Verdana" w:eastAsia="Times New Roman" w:cs="Segoe UI"/>
          <w:b/>
          <w:bCs/>
          <w:color w:val="000000"/>
          <w:kern w:val="0"/>
          <w:sz w:val="18"/>
          <w:szCs w:val="18"/>
          <w:lang w:eastAsia="nl-NL"/>
          <w14:ligatures w14:val="none"/>
        </w:rPr>
        <w:t xml:space="preserve"> verbruiksonafhankelijke </w:t>
      </w:r>
      <w:proofErr w:type="spellStart"/>
      <w:r w:rsidRPr="00103F99">
        <w:rPr>
          <w:rFonts w:ascii="Verdana" w:hAnsi="Verdana" w:eastAsia="Times New Roman" w:cs="Segoe UI"/>
          <w:b/>
          <w:bCs/>
          <w:color w:val="000000"/>
          <w:kern w:val="0"/>
          <w:sz w:val="18"/>
          <w:szCs w:val="18"/>
          <w:lang w:eastAsia="nl-NL"/>
          <w14:ligatures w14:val="none"/>
        </w:rPr>
        <w:t>warmtekostenverdeelsystematiek</w:t>
      </w:r>
      <w:proofErr w:type="spellEnd"/>
      <w:r w:rsidRPr="00103F99">
        <w:rPr>
          <w:rFonts w:ascii="Verdana" w:hAnsi="Verdana" w:eastAsia="Times New Roman" w:cs="Segoe UI"/>
          <w:b/>
          <w:bCs/>
          <w:color w:val="000000"/>
          <w:kern w:val="0"/>
          <w:sz w:val="18"/>
          <w:szCs w:val="18"/>
          <w:lang w:eastAsia="nl-NL"/>
          <w14:ligatures w14:val="none"/>
        </w:rPr>
        <w:t> </w:t>
      </w:r>
    </w:p>
    <w:p w:rsidRPr="00103F99" w:rsidR="00103F99" w:rsidP="00103F99" w:rsidRDefault="00103F99" w14:paraId="1096AB65" w14:textId="066CF1D3">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884662">
        <w:rPr>
          <w:rFonts w:ascii="Verdana" w:hAnsi="Verdana" w:eastAsia="Times New Roman" w:cs="Segoe UI"/>
          <w:i/>
          <w:iCs/>
          <w:kern w:val="0"/>
          <w:sz w:val="18"/>
          <w:szCs w:val="18"/>
          <w:lang w:eastAsia="nl-NL"/>
          <w14:ligatures w14:val="none"/>
        </w:rPr>
        <w:t>3</w:t>
      </w:r>
      <w:r w:rsidRPr="00103F99">
        <w:rPr>
          <w:rFonts w:ascii="Verdana" w:hAnsi="Verdana" w:eastAsia="Times New Roman" w:cs="Segoe UI"/>
          <w:i/>
          <w:iCs/>
          <w:kern w:val="0"/>
          <w:sz w:val="18"/>
          <w:szCs w:val="18"/>
          <w:lang w:eastAsia="nl-NL"/>
          <w14:ligatures w14:val="none"/>
        </w:rPr>
        <w:t>, vierde lid, onderdeel a,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6FDAE922" w14:textId="5FE6A38A">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De Autoriteit Consument en Markt kan nadere regels stellen </w:t>
      </w:r>
      <w:r w:rsidR="00817684">
        <w:rPr>
          <w:rFonts w:ascii="Verdana" w:hAnsi="Verdana" w:eastAsia="Times New Roman" w:cs="Segoe UI"/>
          <w:kern w:val="0"/>
          <w:sz w:val="18"/>
          <w:szCs w:val="18"/>
          <w:lang w:eastAsia="nl-NL"/>
          <w14:ligatures w14:val="none"/>
        </w:rPr>
        <w:t>over</w:t>
      </w:r>
      <w:r w:rsidRPr="00103F99">
        <w:rPr>
          <w:rFonts w:ascii="Verdana" w:hAnsi="Verdana" w:eastAsia="Times New Roman" w:cs="Segoe UI"/>
          <w:kern w:val="0"/>
          <w:sz w:val="18"/>
          <w:szCs w:val="18"/>
          <w:lang w:eastAsia="nl-NL"/>
          <w14:ligatures w14:val="none"/>
        </w:rPr>
        <w:t xml:space="preserve"> het toepassen van de verbruiksonafhankelijke </w:t>
      </w:r>
      <w:proofErr w:type="spellStart"/>
      <w:r w:rsidRPr="00103F99">
        <w:rPr>
          <w:rFonts w:ascii="Verdana" w:hAnsi="Verdana" w:eastAsia="Times New Roman" w:cs="Segoe UI"/>
          <w:kern w:val="0"/>
          <w:sz w:val="18"/>
          <w:szCs w:val="18"/>
          <w:lang w:eastAsia="nl-NL"/>
          <w14:ligatures w14:val="none"/>
        </w:rPr>
        <w:t>warmtekostenverdeelsystematiek</w:t>
      </w:r>
      <w:proofErr w:type="spellEnd"/>
      <w:r w:rsidRPr="00103F99">
        <w:rPr>
          <w:rFonts w:ascii="Verdana" w:hAnsi="Verdana" w:eastAsia="Times New Roman" w:cs="Segoe UI"/>
          <w:kern w:val="0"/>
          <w:sz w:val="18"/>
          <w:szCs w:val="18"/>
          <w:lang w:eastAsia="nl-NL"/>
          <w14:ligatures w14:val="none"/>
        </w:rPr>
        <w:t>.</w:t>
      </w:r>
      <w:r w:rsidR="00265D48">
        <w:rPr>
          <w:rFonts w:ascii="Verdana" w:hAnsi="Verdana" w:eastAsia="Times New Roman" w:cs="Segoe UI"/>
          <w:kern w:val="0"/>
          <w:sz w:val="18"/>
          <w:szCs w:val="18"/>
          <w:lang w:eastAsia="nl-NL"/>
          <w14:ligatures w14:val="none"/>
        </w:rPr>
        <w:t xml:space="preserve"> </w:t>
      </w:r>
    </w:p>
    <w:p w:rsidRPr="00103F99" w:rsidR="00103F99" w:rsidP="00103F99" w:rsidRDefault="00103F99" w14:paraId="3C2EA7AD"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64E36818" w14:textId="2E1CCF88">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Pr="1DD57075" w:rsidR="00B93C0B">
        <w:rPr>
          <w:rFonts w:ascii="Verdana" w:hAnsi="Verdana" w:eastAsia="Times New Roman" w:cs="Segoe UI"/>
          <w:b/>
          <w:bCs/>
          <w:color w:val="000000" w:themeColor="text1"/>
          <w:sz w:val="18"/>
          <w:szCs w:val="18"/>
          <w:lang w:eastAsia="nl-NL"/>
        </w:rPr>
        <w:t>3</w:t>
      </w:r>
      <w:r w:rsidR="004B456C">
        <w:rPr>
          <w:rFonts w:ascii="Verdana" w:hAnsi="Verdana" w:eastAsia="Times New Roman" w:cs="Segoe UI"/>
          <w:b/>
          <w:bCs/>
          <w:color w:val="000000" w:themeColor="text1"/>
          <w:sz w:val="18"/>
          <w:szCs w:val="18"/>
          <w:lang w:eastAsia="nl-NL"/>
        </w:rPr>
        <w:t>7</w:t>
      </w:r>
      <w:r w:rsidRPr="00103F99">
        <w:rPr>
          <w:rFonts w:ascii="Verdana" w:hAnsi="Verdana" w:eastAsia="Times New Roman" w:cs="Segoe UI"/>
          <w:b/>
          <w:bCs/>
          <w:color w:val="000000"/>
          <w:kern w:val="0"/>
          <w:sz w:val="18"/>
          <w:szCs w:val="18"/>
          <w:lang w:eastAsia="nl-NL"/>
          <w14:ligatures w14:val="none"/>
        </w:rPr>
        <w:t> betrouwbaarheid warmtekostenverdeler en verbruiksonafhankelijke </w:t>
      </w:r>
      <w:proofErr w:type="spellStart"/>
      <w:r w:rsidRPr="00103F99">
        <w:rPr>
          <w:rFonts w:ascii="Verdana" w:hAnsi="Verdana" w:eastAsia="Times New Roman" w:cs="Segoe UI"/>
          <w:b/>
          <w:bCs/>
          <w:color w:val="000000"/>
          <w:kern w:val="0"/>
          <w:sz w:val="18"/>
          <w:szCs w:val="18"/>
          <w:lang w:eastAsia="nl-NL"/>
          <w14:ligatures w14:val="none"/>
        </w:rPr>
        <w:t>warmtekostenverdeelsystematiek</w:t>
      </w:r>
      <w:proofErr w:type="spellEnd"/>
      <w:r w:rsidRPr="00103F99">
        <w:rPr>
          <w:rFonts w:ascii="Verdana" w:hAnsi="Verdana" w:eastAsia="Times New Roman" w:cs="Segoe UI"/>
          <w:b/>
          <w:bCs/>
          <w:color w:val="000000"/>
          <w:kern w:val="0"/>
          <w:sz w:val="18"/>
          <w:szCs w:val="18"/>
          <w:lang w:eastAsia="nl-NL"/>
          <w14:ligatures w14:val="none"/>
        </w:rPr>
        <w:t> </w:t>
      </w:r>
    </w:p>
    <w:p w:rsidRPr="00103F99" w:rsidR="00103F99" w:rsidP="00103F99" w:rsidRDefault="00103F99" w14:paraId="031D4F2B" w14:textId="2C53BC2D">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76783D">
        <w:rPr>
          <w:rFonts w:ascii="Verdana" w:hAnsi="Verdana" w:eastAsia="Times New Roman" w:cs="Segoe UI"/>
          <w:i/>
          <w:iCs/>
          <w:kern w:val="0"/>
          <w:sz w:val="18"/>
          <w:szCs w:val="18"/>
          <w:lang w:eastAsia="nl-NL"/>
          <w14:ligatures w14:val="none"/>
        </w:rPr>
        <w:t>3</w:t>
      </w:r>
      <w:r w:rsidRPr="00103F99">
        <w:rPr>
          <w:rFonts w:ascii="Verdana" w:hAnsi="Verdana" w:eastAsia="Times New Roman" w:cs="Segoe UI"/>
          <w:i/>
          <w:iCs/>
          <w:kern w:val="0"/>
          <w:sz w:val="18"/>
          <w:szCs w:val="18"/>
          <w:lang w:eastAsia="nl-NL"/>
          <w14:ligatures w14:val="none"/>
        </w:rPr>
        <w:t>, vierde lid, onderdeel c,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B34930" w:rsidR="00B34930" w:rsidP="009D4ABD" w:rsidRDefault="00B34930" w14:paraId="7393E03C" w14:textId="3382A065">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Segoe UI"/>
          <w:kern w:val="0"/>
          <w:sz w:val="18"/>
          <w:szCs w:val="18"/>
          <w:lang w:eastAsia="nl-NL"/>
          <w14:ligatures w14:val="none"/>
        </w:rPr>
        <w:t>1. Op daartoe strekkend verzoek van één of meer verbruikers laat het warmtebedrijf éénmalig door een onafhankelijke, voor zowel verbruiker als het warmtebedrijf aanvaardbare deskundige</w:t>
      </w:r>
      <w:r w:rsidR="00A818A4">
        <w:rPr>
          <w:rFonts w:ascii="Verdana" w:hAnsi="Verdana" w:eastAsia="Times New Roman" w:cs="Segoe UI"/>
          <w:kern w:val="0"/>
          <w:sz w:val="18"/>
          <w:szCs w:val="18"/>
          <w:lang w:eastAsia="nl-NL"/>
          <w14:ligatures w14:val="none"/>
        </w:rPr>
        <w:t>,</w:t>
      </w:r>
      <w:r w:rsidRPr="009D4ABD">
        <w:rPr>
          <w:rFonts w:ascii="Verdana" w:hAnsi="Verdana" w:eastAsia="Times New Roman" w:cs="Segoe UI"/>
          <w:kern w:val="0"/>
          <w:sz w:val="18"/>
          <w:szCs w:val="18"/>
          <w:lang w:eastAsia="nl-NL"/>
          <w14:ligatures w14:val="none"/>
        </w:rPr>
        <w:t xml:space="preserve"> onderzoek uitvoeren naar de mate waarin de verbruiksonafhankelijke </w:t>
      </w:r>
      <w:proofErr w:type="spellStart"/>
      <w:r w:rsidRPr="009D4ABD" w:rsidR="00823355">
        <w:rPr>
          <w:rFonts w:ascii="Verdana" w:hAnsi="Verdana" w:eastAsia="Times New Roman" w:cs="Segoe UI"/>
          <w:kern w:val="0"/>
          <w:sz w:val="18"/>
          <w:szCs w:val="18"/>
          <w:lang w:eastAsia="nl-NL"/>
          <w14:ligatures w14:val="none"/>
        </w:rPr>
        <w:t>warmte</w:t>
      </w:r>
      <w:r w:rsidRPr="009D4ABD">
        <w:rPr>
          <w:rFonts w:ascii="Verdana" w:hAnsi="Verdana" w:eastAsia="Times New Roman" w:cs="Segoe UI"/>
          <w:kern w:val="0"/>
          <w:sz w:val="18"/>
          <w:szCs w:val="18"/>
          <w:lang w:eastAsia="nl-NL"/>
          <w14:ligatures w14:val="none"/>
        </w:rPr>
        <w:t>kostenverdeelsystematiek</w:t>
      </w:r>
      <w:proofErr w:type="spellEnd"/>
      <w:r w:rsidRPr="009D4ABD">
        <w:rPr>
          <w:rFonts w:ascii="Verdana" w:hAnsi="Verdana" w:eastAsia="Times New Roman" w:cs="Segoe UI"/>
          <w:kern w:val="0"/>
          <w:sz w:val="18"/>
          <w:szCs w:val="18"/>
          <w:lang w:eastAsia="nl-NL"/>
          <w14:ligatures w14:val="none"/>
        </w:rPr>
        <w:t> voor die verbruiker of verbruikers</w:t>
      </w:r>
      <w:r w:rsidR="00BE0E30">
        <w:rPr>
          <w:rFonts w:ascii="Verdana" w:hAnsi="Verdana" w:eastAsia="Times New Roman" w:cs="Segoe UI"/>
          <w:kern w:val="0"/>
          <w:sz w:val="18"/>
          <w:szCs w:val="18"/>
          <w:lang w:eastAsia="nl-NL"/>
          <w14:ligatures w14:val="none"/>
        </w:rPr>
        <w:t xml:space="preserve">, voldoet aan </w:t>
      </w:r>
      <w:r w:rsidR="00DB1F06">
        <w:rPr>
          <w:rFonts w:ascii="Verdana" w:hAnsi="Verdana" w:eastAsia="Times New Roman" w:cs="Segoe UI"/>
          <w:kern w:val="0"/>
          <w:sz w:val="18"/>
          <w:szCs w:val="18"/>
          <w:lang w:eastAsia="nl-NL"/>
          <w14:ligatures w14:val="none"/>
        </w:rPr>
        <w:t xml:space="preserve">de </w:t>
      </w:r>
      <w:r w:rsidR="00CD0D29">
        <w:rPr>
          <w:rFonts w:ascii="Verdana" w:hAnsi="Verdana" w:eastAsia="Times New Roman" w:cs="Segoe UI"/>
          <w:kern w:val="0"/>
          <w:sz w:val="18"/>
          <w:szCs w:val="18"/>
          <w:lang w:eastAsia="nl-NL"/>
          <w14:ligatures w14:val="none"/>
        </w:rPr>
        <w:t>artikel</w:t>
      </w:r>
      <w:r w:rsidR="00DB1F06">
        <w:rPr>
          <w:rFonts w:ascii="Verdana" w:hAnsi="Verdana" w:eastAsia="Times New Roman" w:cs="Segoe UI"/>
          <w:kern w:val="0"/>
          <w:sz w:val="18"/>
          <w:szCs w:val="18"/>
          <w:lang w:eastAsia="nl-NL"/>
          <w14:ligatures w14:val="none"/>
        </w:rPr>
        <w:t>en</w:t>
      </w:r>
      <w:r w:rsidR="00CD0D29">
        <w:rPr>
          <w:rFonts w:ascii="Verdana" w:hAnsi="Verdana" w:eastAsia="Times New Roman" w:cs="Segoe UI"/>
          <w:kern w:val="0"/>
          <w:sz w:val="18"/>
          <w:szCs w:val="18"/>
          <w:lang w:eastAsia="nl-NL"/>
          <w14:ligatures w14:val="none"/>
        </w:rPr>
        <w:t xml:space="preserve"> 2</w:t>
      </w:r>
      <w:r w:rsidR="007612E8">
        <w:rPr>
          <w:rFonts w:ascii="Verdana" w:hAnsi="Verdana" w:eastAsia="Times New Roman" w:cs="Segoe UI"/>
          <w:kern w:val="0"/>
          <w:sz w:val="18"/>
          <w:szCs w:val="18"/>
          <w:lang w:eastAsia="nl-NL"/>
          <w14:ligatures w14:val="none"/>
        </w:rPr>
        <w:t>.41 en 2.</w:t>
      </w:r>
      <w:r w:rsidR="00A46ABA">
        <w:rPr>
          <w:rFonts w:ascii="Verdana" w:hAnsi="Verdana" w:eastAsia="Times New Roman" w:cs="Segoe UI"/>
          <w:kern w:val="0"/>
          <w:sz w:val="18"/>
          <w:szCs w:val="18"/>
          <w:lang w:eastAsia="nl-NL"/>
          <w14:ligatures w14:val="none"/>
        </w:rPr>
        <w:t>4</w:t>
      </w:r>
      <w:r w:rsidR="007612E8">
        <w:rPr>
          <w:rFonts w:ascii="Verdana" w:hAnsi="Verdana" w:eastAsia="Times New Roman" w:cs="Segoe UI"/>
          <w:kern w:val="0"/>
          <w:sz w:val="18"/>
          <w:szCs w:val="18"/>
          <w:lang w:eastAsia="nl-NL"/>
          <w14:ligatures w14:val="none"/>
        </w:rPr>
        <w:t>2, vijfde lid van de wet</w:t>
      </w:r>
      <w:r w:rsidRPr="009D4ABD">
        <w:rPr>
          <w:rFonts w:ascii="Verdana" w:hAnsi="Verdana" w:eastAsia="Times New Roman" w:cs="Segoe UI"/>
          <w:kern w:val="0"/>
          <w:sz w:val="18"/>
          <w:szCs w:val="18"/>
          <w:lang w:eastAsia="nl-NL"/>
          <w14:ligatures w14:val="none"/>
        </w:rPr>
        <w:t>. De helft van de kosten van dit onderzoek komt voor rekening van het warmtebedrijf.</w:t>
      </w:r>
      <w:r w:rsidRPr="00B34930">
        <w:rPr>
          <w:rFonts w:ascii="Verdana" w:hAnsi="Verdana" w:eastAsia="Times New Roman" w:cs="Segoe UI"/>
          <w:kern w:val="0"/>
          <w:sz w:val="18"/>
          <w:szCs w:val="18"/>
          <w:lang w:eastAsia="nl-NL"/>
          <w14:ligatures w14:val="none"/>
        </w:rPr>
        <w:t> </w:t>
      </w:r>
    </w:p>
    <w:p w:rsidRPr="00B34930" w:rsidR="00B34930" w:rsidP="009D4ABD" w:rsidRDefault="00B34930" w14:paraId="0B0E4101" w14:textId="22526B8D">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Segoe UI"/>
          <w:kern w:val="0"/>
          <w:sz w:val="18"/>
          <w:szCs w:val="18"/>
          <w:lang w:eastAsia="nl-NL"/>
          <w14:ligatures w14:val="none"/>
        </w:rPr>
        <w:t xml:space="preserve">2. Op daartoe strekkend verzoek van één of meer verbruikers laat het warmtebedrijf de werking van de warmtekostenverdelers controleren door een onafhankelijke, voor zowel verbruiker als het warmtebedrijf aanvaardbare deskundige. De toedeling van de kosten van dit onderzoek tussen verbruikers en </w:t>
      </w:r>
      <w:r w:rsidRPr="009D4ABD" w:rsidR="007B1EBE">
        <w:rPr>
          <w:rFonts w:ascii="Verdana" w:hAnsi="Verdana" w:eastAsia="Times New Roman" w:cs="Segoe UI"/>
          <w:kern w:val="0"/>
          <w:sz w:val="18"/>
          <w:szCs w:val="18"/>
          <w:lang w:eastAsia="nl-NL"/>
          <w14:ligatures w14:val="none"/>
        </w:rPr>
        <w:t>het warmtebedrijf</w:t>
      </w:r>
      <w:r w:rsidRPr="009D4ABD">
        <w:rPr>
          <w:rFonts w:ascii="Verdana" w:hAnsi="Verdana" w:eastAsia="Times New Roman" w:cs="Segoe UI"/>
          <w:kern w:val="0"/>
          <w:sz w:val="18"/>
          <w:szCs w:val="18"/>
          <w:lang w:eastAsia="nl-NL"/>
          <w14:ligatures w14:val="none"/>
        </w:rPr>
        <w:t xml:space="preserve"> vindt plaats op basis van de conclusie van het onderzoek.</w:t>
      </w:r>
      <w:r w:rsidRPr="00B34930">
        <w:rPr>
          <w:rFonts w:ascii="Verdana" w:hAnsi="Verdana" w:eastAsia="Times New Roman" w:cs="Segoe UI"/>
          <w:kern w:val="0"/>
          <w:sz w:val="18"/>
          <w:szCs w:val="18"/>
          <w:lang w:eastAsia="nl-NL"/>
          <w14:ligatures w14:val="none"/>
        </w:rPr>
        <w:t> </w:t>
      </w:r>
    </w:p>
    <w:p w:rsidRPr="00B34930" w:rsidR="00B34930" w:rsidP="009D4ABD" w:rsidRDefault="00B34930" w14:paraId="3CE089B9" w14:textId="4C2AE960">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Segoe UI"/>
          <w:kern w:val="0"/>
          <w:sz w:val="18"/>
          <w:szCs w:val="18"/>
          <w:lang w:eastAsia="nl-NL"/>
          <w14:ligatures w14:val="none"/>
        </w:rPr>
        <w:lastRenderedPageBreak/>
        <w:t>3. Indien de verbruiker of verbruikers en het warmtebedrijf niet tot overeenstemming komen over de keuze van een voor beiden aanvaardbare deskundige dan kan de Autoriteit Consument en Markt worden gevraagd om deze aan te wijzen.</w:t>
      </w:r>
      <w:r w:rsidRPr="00B34930">
        <w:rPr>
          <w:rFonts w:ascii="Verdana" w:hAnsi="Verdana" w:eastAsia="Times New Roman" w:cs="Segoe UI"/>
          <w:kern w:val="0"/>
          <w:sz w:val="18"/>
          <w:szCs w:val="18"/>
          <w:lang w:eastAsia="nl-NL"/>
          <w14:ligatures w14:val="none"/>
        </w:rPr>
        <w:t> </w:t>
      </w:r>
    </w:p>
    <w:p w:rsidRPr="00B34930" w:rsidR="00B34930" w:rsidP="009D4ABD" w:rsidRDefault="00B34930" w14:paraId="0D104731" w14:textId="621B75A5">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Segoe UI"/>
          <w:kern w:val="0"/>
          <w:sz w:val="18"/>
          <w:szCs w:val="18"/>
          <w:lang w:eastAsia="nl-NL"/>
          <w14:ligatures w14:val="none"/>
        </w:rPr>
        <w:t>4. Het warmtebedrijf verleent aan het onderzoek de nodige medewerking.</w:t>
      </w:r>
      <w:r w:rsidRPr="00B34930">
        <w:rPr>
          <w:rFonts w:ascii="Verdana" w:hAnsi="Verdana" w:eastAsia="Times New Roman" w:cs="Segoe UI"/>
          <w:kern w:val="0"/>
          <w:sz w:val="18"/>
          <w:szCs w:val="18"/>
          <w:lang w:eastAsia="nl-NL"/>
          <w14:ligatures w14:val="none"/>
        </w:rPr>
        <w:t> </w:t>
      </w:r>
    </w:p>
    <w:p w:rsidRPr="00103F99" w:rsidR="00103F99" w:rsidP="00103F99" w:rsidRDefault="00103F99" w14:paraId="3E565728" w14:textId="25F5E768">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115A7938" w14:textId="65BB3F6B">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2.3</w:t>
      </w:r>
      <w:r w:rsidR="004B456C">
        <w:rPr>
          <w:rFonts w:ascii="Verdana" w:hAnsi="Verdana" w:eastAsia="Times New Roman" w:cs="Segoe UI"/>
          <w:b/>
          <w:bCs/>
          <w:color w:val="000000" w:themeColor="text1"/>
          <w:sz w:val="18"/>
          <w:szCs w:val="18"/>
          <w:lang w:eastAsia="nl-NL"/>
        </w:rPr>
        <w:t>8</w:t>
      </w:r>
      <w:r w:rsidRPr="00103F99">
        <w:rPr>
          <w:rFonts w:ascii="Verdana" w:hAnsi="Verdana" w:eastAsia="Times New Roman" w:cs="Segoe UI"/>
          <w:b/>
          <w:bCs/>
          <w:color w:val="000000"/>
          <w:kern w:val="0"/>
          <w:sz w:val="18"/>
          <w:szCs w:val="18"/>
          <w:lang w:eastAsia="nl-NL"/>
          <w14:ligatures w14:val="none"/>
        </w:rPr>
        <w:t> meetkwaliteitsbeleid als controlesystematiek voor warmtemeters, warmtapwatermeters en warmtekostenverdelers </w:t>
      </w:r>
    </w:p>
    <w:p w:rsidRPr="00103F99" w:rsidR="00103F99" w:rsidP="00103F99" w:rsidRDefault="00103F99" w14:paraId="56E90B18" w14:textId="224E9564">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76783D">
        <w:rPr>
          <w:rFonts w:ascii="Verdana" w:hAnsi="Verdana" w:eastAsia="Times New Roman" w:cs="Segoe UI"/>
          <w:i/>
          <w:iCs/>
          <w:kern w:val="0"/>
          <w:sz w:val="18"/>
          <w:szCs w:val="18"/>
          <w:lang w:eastAsia="nl-NL"/>
          <w14:ligatures w14:val="none"/>
        </w:rPr>
        <w:t>3</w:t>
      </w:r>
      <w:r w:rsidRPr="00103F99">
        <w:rPr>
          <w:rFonts w:ascii="Verdana" w:hAnsi="Verdana" w:eastAsia="Times New Roman" w:cs="Segoe UI"/>
          <w:i/>
          <w:iCs/>
          <w:kern w:val="0"/>
          <w:sz w:val="18"/>
          <w:szCs w:val="18"/>
          <w:lang w:eastAsia="nl-NL"/>
          <w14:ligatures w14:val="none"/>
        </w:rPr>
        <w:t>, vierde lid, onderdelen d en e,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005E6F5B" w:rsidP="00103F99" w:rsidRDefault="00103F99" w14:paraId="48E840C2" w14:textId="723432D8">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Een warmtebedrijf past een meetkwaliteitsbeleid toe</w:t>
      </w:r>
      <w:r w:rsidR="00854D3D">
        <w:rPr>
          <w:rFonts w:ascii="Verdana" w:hAnsi="Verdana" w:eastAsia="Times New Roman" w:cs="Segoe UI"/>
          <w:kern w:val="0"/>
          <w:sz w:val="18"/>
          <w:szCs w:val="18"/>
          <w:lang w:eastAsia="nl-NL"/>
          <w14:ligatures w14:val="none"/>
        </w:rPr>
        <w:t xml:space="preserve"> en stelt een </w:t>
      </w:r>
      <w:r w:rsidR="001F4CB6">
        <w:rPr>
          <w:rFonts w:ascii="Verdana" w:hAnsi="Verdana" w:eastAsia="Times New Roman" w:cs="Segoe UI"/>
          <w:kern w:val="0"/>
          <w:sz w:val="18"/>
          <w:szCs w:val="18"/>
          <w:lang w:eastAsia="nl-NL"/>
          <w14:ligatures w14:val="none"/>
        </w:rPr>
        <w:t>meetkwaliteitsplan vast</w:t>
      </w:r>
      <w:r w:rsidR="005E6F5B">
        <w:rPr>
          <w:rFonts w:ascii="Verdana" w:hAnsi="Verdana" w:eastAsia="Times New Roman" w:cs="Segoe UI"/>
          <w:kern w:val="0"/>
          <w:sz w:val="18"/>
          <w:szCs w:val="18"/>
          <w:lang w:eastAsia="nl-NL"/>
          <w14:ligatures w14:val="none"/>
        </w:rPr>
        <w:t>.</w:t>
      </w:r>
    </w:p>
    <w:p w:rsidRPr="005D2D2C" w:rsidR="00103F99" w:rsidP="3CB6192B" w:rsidRDefault="005E6F5B" w14:paraId="5240DDA5" w14:textId="3FA3BCD3">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2. In </w:t>
      </w:r>
      <w:r w:rsidR="007A0441">
        <w:rPr>
          <w:rFonts w:ascii="Verdana" w:hAnsi="Verdana" w:eastAsia="Times New Roman" w:cs="Segoe UI"/>
          <w:kern w:val="0"/>
          <w:sz w:val="18"/>
          <w:szCs w:val="18"/>
          <w:lang w:eastAsia="nl-NL"/>
          <w14:ligatures w14:val="none"/>
        </w:rPr>
        <w:t>het</w:t>
      </w:r>
      <w:r>
        <w:rPr>
          <w:rFonts w:ascii="Verdana" w:hAnsi="Verdana" w:eastAsia="Times New Roman" w:cs="Segoe UI"/>
          <w:kern w:val="0"/>
          <w:sz w:val="18"/>
          <w:szCs w:val="18"/>
          <w:lang w:eastAsia="nl-NL"/>
          <w14:ligatures w14:val="none"/>
        </w:rPr>
        <w:t xml:space="preserve"> meetkwaliteitsplan </w:t>
      </w:r>
      <w:r w:rsidR="00A03B86">
        <w:rPr>
          <w:rFonts w:ascii="Verdana" w:hAnsi="Verdana" w:eastAsia="Times New Roman" w:cs="Segoe UI"/>
          <w:kern w:val="0"/>
          <w:sz w:val="18"/>
          <w:szCs w:val="18"/>
          <w:lang w:eastAsia="nl-NL"/>
          <w14:ligatures w14:val="none"/>
        </w:rPr>
        <w:t>beschrijft een warmtebedrijf in ieder geval</w:t>
      </w:r>
      <w:r w:rsidR="00E2471A">
        <w:rPr>
          <w:rFonts w:ascii="Verdana" w:hAnsi="Verdana" w:eastAsia="Times New Roman" w:cs="Segoe UI"/>
          <w:kern w:val="0"/>
          <w:sz w:val="18"/>
          <w:szCs w:val="18"/>
          <w:lang w:eastAsia="nl-NL"/>
          <w14:ligatures w14:val="none"/>
        </w:rPr>
        <w:t xml:space="preserve"> </w:t>
      </w:r>
      <w:r w:rsidRPr="00103F99" w:rsidR="00103F99">
        <w:rPr>
          <w:rFonts w:ascii="Verdana" w:hAnsi="Verdana" w:eastAsia="Times New Roman" w:cs="Segoe UI"/>
          <w:kern w:val="0"/>
          <w:sz w:val="18"/>
          <w:szCs w:val="18"/>
          <w:lang w:eastAsia="nl-NL"/>
          <w14:ligatures w14:val="none"/>
        </w:rPr>
        <w:t>hoe: </w:t>
      </w:r>
      <w:r w:rsidRPr="00103F99" w:rsidR="00103F99">
        <w:rPr>
          <w:rFonts w:ascii="Verdana" w:hAnsi="Verdana" w:eastAsia="Times New Roman" w:cs="Segoe UI"/>
          <w:kern w:val="0"/>
          <w:sz w:val="18"/>
          <w:szCs w:val="18"/>
          <w:lang w:eastAsia="nl-NL"/>
          <w14:ligatures w14:val="none"/>
        </w:rPr>
        <w:br/>
        <w:t>a. de kwaliteit van warmtemeters, warmtapwatermeters en warmtekostenverdelers periodiek gecontroleerd wordt; </w:t>
      </w:r>
      <w:r w:rsidRPr="00103F99" w:rsidR="00103F99">
        <w:rPr>
          <w:rFonts w:ascii="Verdana" w:hAnsi="Verdana" w:eastAsia="Times New Roman" w:cs="Segoe UI"/>
          <w:kern w:val="0"/>
          <w:sz w:val="18"/>
          <w:szCs w:val="18"/>
          <w:lang w:eastAsia="nl-NL"/>
          <w14:ligatures w14:val="none"/>
        </w:rPr>
        <w:br/>
        <w:t>b. ijking van warmtemeters, warmtapwatermeters en warmtekostenverdelers op verzoek van de eindgebruiker plaatsvindt; </w:t>
      </w:r>
      <w:r w:rsidRPr="00103F99" w:rsidR="00103F99">
        <w:rPr>
          <w:rFonts w:ascii="Verdana" w:hAnsi="Verdana" w:eastAsia="Times New Roman" w:cs="Segoe UI"/>
          <w:kern w:val="0"/>
          <w:sz w:val="18"/>
          <w:szCs w:val="18"/>
          <w:lang w:eastAsia="nl-NL"/>
          <w14:ligatures w14:val="none"/>
        </w:rPr>
        <w:br/>
        <w:t>c. de wissel van warmtemeters, warmtapwatermeters en warmtekostenverdelers plaatsvindt</w:t>
      </w:r>
      <w:r w:rsidR="005C5FE1">
        <w:rPr>
          <w:rFonts w:ascii="Verdana" w:hAnsi="Verdana" w:eastAsia="Times New Roman" w:cs="Segoe UI"/>
          <w:kern w:val="0"/>
          <w:sz w:val="18"/>
          <w:szCs w:val="18"/>
          <w:lang w:eastAsia="nl-NL"/>
          <w14:ligatures w14:val="none"/>
        </w:rPr>
        <w:t>;</w:t>
      </w:r>
      <w:r w:rsidR="00527737">
        <w:rPr>
          <w:rFonts w:ascii="Verdana" w:hAnsi="Verdana" w:eastAsia="Times New Roman" w:cs="Segoe UI"/>
          <w:kern w:val="0"/>
          <w:sz w:val="18"/>
          <w:szCs w:val="18"/>
          <w:lang w:eastAsia="nl-NL"/>
          <w14:ligatures w14:val="none"/>
        </w:rPr>
        <w:t xml:space="preserve"> en</w:t>
      </w:r>
      <w:r w:rsidRPr="00103F99" w:rsidR="00103F99">
        <w:rPr>
          <w:rFonts w:ascii="Verdana" w:hAnsi="Verdana" w:eastAsia="Times New Roman" w:cs="Segoe UI"/>
          <w:kern w:val="0"/>
          <w:sz w:val="18"/>
          <w:szCs w:val="18"/>
          <w:lang w:eastAsia="nl-NL"/>
          <w14:ligatures w14:val="none"/>
        </w:rPr>
        <w:t> </w:t>
      </w:r>
      <w:r w:rsidRPr="00103F99" w:rsidR="00103F99">
        <w:rPr>
          <w:rFonts w:ascii="Verdana" w:hAnsi="Verdana" w:eastAsia="Times New Roman" w:cs="Segoe UI"/>
          <w:kern w:val="0"/>
          <w:sz w:val="18"/>
          <w:szCs w:val="18"/>
          <w:lang w:eastAsia="nl-NL"/>
          <w14:ligatures w14:val="none"/>
        </w:rPr>
        <w:br/>
        <w:t>d. het onderhoud van warmtemeters, warmtapwatermeters en warmtekostenverdelers plaatsvindt.  </w:t>
      </w:r>
    </w:p>
    <w:p w:rsidRPr="00103F99" w:rsidR="00103F99" w:rsidP="00103F99" w:rsidRDefault="58CF6A59" w14:paraId="63A12445" w14:textId="2FE66E1D">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3. </w:t>
      </w:r>
      <w:r w:rsidR="65D3667F">
        <w:rPr>
          <w:rFonts w:ascii="Verdana" w:hAnsi="Verdana" w:eastAsia="Times New Roman" w:cs="Segoe UI"/>
          <w:kern w:val="0"/>
          <w:sz w:val="18"/>
          <w:szCs w:val="18"/>
          <w:lang w:eastAsia="nl-NL"/>
          <w14:ligatures w14:val="none"/>
        </w:rPr>
        <w:t>E</w:t>
      </w:r>
      <w:r w:rsidRPr="005D2D2C" w:rsidR="65D3667F">
        <w:rPr>
          <w:rFonts w:ascii="Verdana" w:hAnsi="Verdana" w:eastAsia="Times New Roman" w:cs="Segoe UI"/>
          <w:kern w:val="0"/>
          <w:sz w:val="18"/>
          <w:szCs w:val="18"/>
          <w:lang w:eastAsia="nl-NL"/>
          <w14:ligatures w14:val="none"/>
        </w:rPr>
        <w:t>en warmtebedrijf past een door Onze Minister goedgekeurd protocol toe voor de periodieke controle van warmtemeters op de bij of krachtens artikel 2.43, vierde lid, onderdeel d, van de wet</w:t>
      </w:r>
      <w:r w:rsidRPr="005D2D2C" w:rsidR="4BC656F9">
        <w:rPr>
          <w:rFonts w:ascii="Verdana" w:hAnsi="Verdana" w:eastAsia="Times New Roman" w:cs="Segoe UI"/>
          <w:kern w:val="0"/>
          <w:sz w:val="18"/>
          <w:szCs w:val="18"/>
          <w:lang w:eastAsia="nl-NL"/>
          <w14:ligatures w14:val="none"/>
        </w:rPr>
        <w:t>,</w:t>
      </w:r>
      <w:r w:rsidRPr="005D2D2C" w:rsidR="65D3667F">
        <w:rPr>
          <w:rFonts w:ascii="Verdana" w:hAnsi="Verdana" w:eastAsia="Times New Roman" w:cs="Segoe UI"/>
          <w:kern w:val="0"/>
          <w:sz w:val="18"/>
          <w:szCs w:val="18"/>
          <w:lang w:eastAsia="nl-NL"/>
          <w14:ligatures w14:val="none"/>
        </w:rPr>
        <w:t> en de bij of krachtens artikel 5 van de Metrologiewet gestelde eisen.</w:t>
      </w:r>
      <w:r w:rsidRPr="00103F99" w:rsidR="00103F99">
        <w:rPr>
          <w:rFonts w:ascii="Verdana" w:hAnsi="Verdana" w:eastAsia="Times New Roman" w:cs="Segoe UI"/>
          <w:kern w:val="0"/>
          <w:sz w:val="18"/>
          <w:szCs w:val="18"/>
          <w:lang w:eastAsia="nl-NL"/>
          <w14:ligatures w14:val="none"/>
        </w:rPr>
        <w:br/>
      </w:r>
      <w:r w:rsidR="00E2471A">
        <w:rPr>
          <w:rFonts w:ascii="Verdana" w:hAnsi="Verdana" w:eastAsia="Times New Roman" w:cs="Segoe UI"/>
          <w:kern w:val="0"/>
          <w:sz w:val="18"/>
          <w:szCs w:val="18"/>
          <w:lang w:eastAsia="nl-NL"/>
          <w14:ligatures w14:val="none"/>
        </w:rPr>
        <w:t>4</w:t>
      </w:r>
      <w:r w:rsidRPr="00103F99" w:rsidR="00103F99">
        <w:rPr>
          <w:rFonts w:ascii="Verdana" w:hAnsi="Verdana" w:eastAsia="Times New Roman" w:cs="Segoe UI"/>
          <w:kern w:val="0"/>
          <w:sz w:val="18"/>
          <w:szCs w:val="18"/>
          <w:lang w:eastAsia="nl-NL"/>
          <w14:ligatures w14:val="none"/>
        </w:rPr>
        <w:t>. Bij ministeriële regeling kunnen nadere eisen worden gesteld aan het toe te passen meetkwaliteitsbeleid</w:t>
      </w:r>
      <w:r w:rsidR="000A1385">
        <w:rPr>
          <w:rFonts w:ascii="Verdana" w:hAnsi="Verdana" w:eastAsia="Times New Roman" w:cs="Segoe UI"/>
          <w:kern w:val="0"/>
          <w:sz w:val="18"/>
          <w:szCs w:val="18"/>
          <w:lang w:eastAsia="nl-NL"/>
          <w14:ligatures w14:val="none"/>
        </w:rPr>
        <w:t>, het meetkwaliteitsplan</w:t>
      </w:r>
      <w:r w:rsidRPr="00103F99" w:rsidR="00103F99">
        <w:rPr>
          <w:rFonts w:ascii="Verdana" w:hAnsi="Verdana" w:eastAsia="Times New Roman" w:cs="Segoe UI"/>
          <w:kern w:val="0"/>
          <w:sz w:val="18"/>
          <w:szCs w:val="18"/>
          <w:lang w:eastAsia="nl-NL"/>
          <w14:ligatures w14:val="none"/>
        </w:rPr>
        <w:t> en aan het protocol.</w:t>
      </w:r>
      <w:r w:rsidR="00265D48">
        <w:rPr>
          <w:rFonts w:ascii="Verdana" w:hAnsi="Verdana" w:eastAsia="Times New Roman" w:cs="Segoe UI"/>
          <w:kern w:val="0"/>
          <w:sz w:val="18"/>
          <w:szCs w:val="18"/>
          <w:lang w:eastAsia="nl-NL"/>
          <w14:ligatures w14:val="none"/>
        </w:rPr>
        <w:t xml:space="preserve"> </w:t>
      </w:r>
      <w:r w:rsidRPr="00103F99" w:rsidR="00103F99">
        <w:rPr>
          <w:rFonts w:ascii="Verdana" w:hAnsi="Verdana" w:eastAsia="Times New Roman" w:cs="Segoe UI"/>
          <w:kern w:val="0"/>
          <w:sz w:val="18"/>
          <w:szCs w:val="18"/>
          <w:lang w:eastAsia="nl-NL"/>
          <w14:ligatures w14:val="none"/>
        </w:rPr>
        <w:t> </w:t>
      </w:r>
    </w:p>
    <w:p w:rsidRPr="00103F99" w:rsidR="00103F99" w:rsidP="00103F99" w:rsidRDefault="00103F99" w14:paraId="37F9570A"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738CEAA7" w14:textId="214169E7">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2.3</w:t>
      </w:r>
      <w:r w:rsidR="004B456C">
        <w:rPr>
          <w:rFonts w:ascii="Verdana" w:hAnsi="Verdana" w:eastAsia="Times New Roman" w:cs="Segoe UI"/>
          <w:b/>
          <w:bCs/>
          <w:color w:val="000000" w:themeColor="text1"/>
          <w:sz w:val="18"/>
          <w:szCs w:val="18"/>
          <w:lang w:eastAsia="nl-NL"/>
        </w:rPr>
        <w:t>9</w:t>
      </w:r>
      <w:r w:rsidR="00265D48">
        <w:rPr>
          <w:rFonts w:ascii="Verdana" w:hAnsi="Verdana" w:eastAsia="Times New Roman" w:cs="Segoe UI"/>
          <w:b/>
          <w:bCs/>
          <w:color w:val="000000"/>
          <w:kern w:val="0"/>
          <w:sz w:val="18"/>
          <w:szCs w:val="18"/>
          <w:lang w:eastAsia="nl-NL"/>
          <w14:ligatures w14:val="none"/>
        </w:rPr>
        <w:t xml:space="preserve"> </w:t>
      </w:r>
      <w:r w:rsidRPr="00103F99">
        <w:rPr>
          <w:rFonts w:ascii="Verdana" w:hAnsi="Verdana" w:eastAsia="Times New Roman" w:cs="Segoe UI"/>
          <w:b/>
          <w:bCs/>
          <w:color w:val="000000"/>
          <w:kern w:val="0"/>
          <w:sz w:val="18"/>
          <w:szCs w:val="18"/>
          <w:lang w:eastAsia="nl-NL"/>
          <w14:ligatures w14:val="none"/>
        </w:rPr>
        <w:t>administratie in verband met het installeren, vervangen, of verwijderen van een warmtemeter en warmtekostenverdeler </w:t>
      </w:r>
    </w:p>
    <w:p w:rsidRPr="00103F99" w:rsidR="00103F99" w:rsidP="00103F99" w:rsidRDefault="00103F99" w14:paraId="00130893" w14:textId="2D16ED2B">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w:t>
      </w:r>
      <w:r w:rsidR="004730F8">
        <w:rPr>
          <w:rFonts w:ascii="Verdana" w:hAnsi="Verdana" w:eastAsia="Times New Roman" w:cs="Segoe UI"/>
          <w:i/>
          <w:iCs/>
          <w:kern w:val="0"/>
          <w:sz w:val="18"/>
          <w:szCs w:val="18"/>
          <w:lang w:eastAsia="nl-NL"/>
          <w14:ligatures w14:val="none"/>
        </w:rPr>
        <w:t>43</w:t>
      </w:r>
      <w:r w:rsidRPr="00103F99">
        <w:rPr>
          <w:rFonts w:ascii="Verdana" w:hAnsi="Verdana" w:eastAsia="Times New Roman" w:cs="Segoe UI"/>
          <w:i/>
          <w:iCs/>
          <w:kern w:val="0"/>
          <w:sz w:val="18"/>
          <w:szCs w:val="18"/>
          <w:lang w:eastAsia="nl-NL"/>
          <w14:ligatures w14:val="none"/>
        </w:rPr>
        <w:t>, vierde lid, onderdeel e,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753CA546" w14:textId="428E4BB2">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Een warmtebedrijf houdt in een administratie bij welke verschillende typen warmtemeters, warmtapwatermeters, warmtekostenverdelers en verbruiksonafhankelijke</w:t>
      </w:r>
      <w:r w:rsidRPr="00103F99">
        <w:rPr>
          <w:rFonts w:ascii="Verdana" w:hAnsi="Verdana" w:eastAsia="Times New Roman" w:cs="Segoe UI"/>
          <w:i/>
          <w:iCs/>
          <w:kern w:val="0"/>
          <w:sz w:val="18"/>
          <w:szCs w:val="18"/>
          <w:lang w:eastAsia="nl-NL"/>
          <w14:ligatures w14:val="none"/>
        </w:rPr>
        <w:t> </w:t>
      </w:r>
      <w:proofErr w:type="spellStart"/>
      <w:r w:rsidRPr="00103F99">
        <w:rPr>
          <w:rFonts w:ascii="Verdana" w:hAnsi="Verdana" w:eastAsia="Times New Roman" w:cs="Segoe UI"/>
          <w:kern w:val="0"/>
          <w:sz w:val="18"/>
          <w:szCs w:val="18"/>
          <w:lang w:eastAsia="nl-NL"/>
          <w14:ligatures w14:val="none"/>
        </w:rPr>
        <w:t>kostenverdeelsystematieken</w:t>
      </w:r>
      <w:proofErr w:type="spellEnd"/>
      <w:r w:rsidRPr="00103F99">
        <w:rPr>
          <w:rFonts w:ascii="Verdana" w:hAnsi="Verdana" w:eastAsia="Times New Roman" w:cs="Segoe UI"/>
          <w:kern w:val="0"/>
          <w:sz w:val="18"/>
          <w:szCs w:val="18"/>
          <w:lang w:eastAsia="nl-NL"/>
          <w14:ligatures w14:val="none"/>
        </w:rPr>
        <w:t> worden gebruikt.  </w:t>
      </w:r>
      <w:r w:rsidRPr="00103F99">
        <w:rPr>
          <w:rFonts w:ascii="Verdana" w:hAnsi="Verdana" w:eastAsia="Times New Roman" w:cs="Segoe UI"/>
          <w:kern w:val="0"/>
          <w:sz w:val="18"/>
          <w:szCs w:val="18"/>
          <w:lang w:eastAsia="nl-NL"/>
          <w14:ligatures w14:val="none"/>
        </w:rPr>
        <w:br/>
        <w:t>2. De administratie bevat in ieder geval:</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 xml:space="preserve">a. het type </w:t>
      </w:r>
      <w:r w:rsidR="00D9476A">
        <w:rPr>
          <w:rFonts w:ascii="Verdana" w:hAnsi="Verdana" w:eastAsia="Times New Roman" w:cs="Segoe UI"/>
          <w:kern w:val="0"/>
          <w:sz w:val="18"/>
          <w:szCs w:val="18"/>
          <w:lang w:eastAsia="nl-NL"/>
          <w14:ligatures w14:val="none"/>
        </w:rPr>
        <w:t>warmte</w:t>
      </w:r>
      <w:r w:rsidRPr="00103F99">
        <w:rPr>
          <w:rFonts w:ascii="Verdana" w:hAnsi="Verdana" w:eastAsia="Times New Roman" w:cs="Segoe UI"/>
          <w:kern w:val="0"/>
          <w:sz w:val="18"/>
          <w:szCs w:val="18"/>
          <w:lang w:eastAsia="nl-NL"/>
          <w14:ligatures w14:val="none"/>
        </w:rPr>
        <w:t>meter, warmtapwatermeter en warmtekostenverdeler en waar deze zijn geïnstalleerd; </w:t>
      </w:r>
    </w:p>
    <w:p w:rsidRPr="00103F99" w:rsidR="00103F99" w:rsidP="00103F99" w:rsidRDefault="00103F99" w14:paraId="329D5F46" w14:textId="215B257D">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b. de locatie waarop de warmtemeter, warmtapwatermeter of warmtekostenverdeler staat geregistreerd;</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c. de datum van de installatie</w:t>
      </w:r>
      <w:r w:rsidR="005C5FE1">
        <w:rPr>
          <w:rFonts w:ascii="Verdana" w:hAnsi="Verdana" w:eastAsia="Times New Roman" w:cs="Segoe UI"/>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xml:space="preserve"> en   </w:t>
      </w:r>
      <w:r w:rsidRPr="00103F99">
        <w:rPr>
          <w:rFonts w:ascii="Verdana" w:hAnsi="Verdana" w:eastAsia="Times New Roman" w:cs="Segoe UI"/>
          <w:kern w:val="0"/>
          <w:sz w:val="18"/>
          <w:szCs w:val="18"/>
          <w:lang w:eastAsia="nl-NL"/>
          <w14:ligatures w14:val="none"/>
        </w:rPr>
        <w:br/>
        <w:t>d. de geplande vervang- en onderhoudsmomenten. </w:t>
      </w:r>
    </w:p>
    <w:p w:rsidRPr="00103F99" w:rsidR="00103F99" w:rsidP="00103F99" w:rsidRDefault="00103F99" w14:paraId="5A5CD6D2" w14:textId="40B9E189">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3. Bij ministeriële regeling kunnen nadere regels gesteld worden over de toevoeging van kadastrale identificatienummers aan de locatie van de warmtemeter, warmtapwatermeter of warmtekostenverdeler en de elektronische ontsluiting van deze gegevens.</w:t>
      </w:r>
      <w:r w:rsidR="00265D48">
        <w:rPr>
          <w:rFonts w:ascii="Verdana" w:hAnsi="Verdana" w:eastAsia="Times New Roman" w:cs="Segoe UI"/>
          <w:kern w:val="0"/>
          <w:sz w:val="18"/>
          <w:szCs w:val="18"/>
          <w:lang w:eastAsia="nl-NL"/>
          <w14:ligatures w14:val="none"/>
        </w:rPr>
        <w:t xml:space="preserve"> </w:t>
      </w:r>
    </w:p>
    <w:p w:rsidR="00D86EAB" w:rsidP="00103F99" w:rsidRDefault="00D86EAB" w14:paraId="6A235FB4" w14:textId="77777777">
      <w:pPr>
        <w:spacing w:after="0" w:line="240" w:lineRule="auto"/>
        <w:textAlignment w:val="baseline"/>
        <w:rPr>
          <w:rFonts w:ascii="Verdana" w:hAnsi="Verdana" w:eastAsia="Times New Roman" w:cs="Segoe UI"/>
          <w:kern w:val="0"/>
          <w:sz w:val="18"/>
          <w:szCs w:val="18"/>
          <w:lang w:eastAsia="nl-NL"/>
          <w14:ligatures w14:val="none"/>
        </w:rPr>
      </w:pPr>
    </w:p>
    <w:p w:rsidR="00405564" w:rsidP="00103F99" w:rsidRDefault="00405564" w14:paraId="3B22A834" w14:textId="77777777">
      <w:pPr>
        <w:spacing w:after="0" w:line="240" w:lineRule="auto"/>
        <w:textAlignment w:val="baseline"/>
        <w:rPr>
          <w:rFonts w:ascii="Verdana" w:hAnsi="Verdana" w:eastAsia="Times New Roman" w:cs="Segoe UI"/>
          <w:kern w:val="0"/>
          <w:sz w:val="18"/>
          <w:szCs w:val="18"/>
          <w:lang w:eastAsia="nl-NL"/>
          <w14:ligatures w14:val="none"/>
        </w:rPr>
      </w:pPr>
    </w:p>
    <w:p w:rsidRPr="00BF2309" w:rsidR="00103F99" w:rsidP="00A23B82" w:rsidRDefault="00D86EAB" w14:paraId="742D910E" w14:textId="360E164B">
      <w:pPr>
        <w:spacing w:after="0" w:line="240" w:lineRule="auto"/>
        <w:textAlignment w:val="baseline"/>
        <w:rPr>
          <w:rFonts w:ascii="Segoe UI" w:hAnsi="Segoe UI" w:eastAsia="Times New Roman" w:cs="Segoe UI"/>
          <w:i/>
          <w:iCs/>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sidR="00631986">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w:t>
      </w:r>
      <w:r w:rsidR="00C95B6E">
        <w:rPr>
          <w:rFonts w:ascii="Verdana" w:hAnsi="Verdana" w:eastAsia="Times New Roman" w:cs="Segoe UI"/>
          <w:b/>
          <w:bCs/>
          <w:color w:val="000000"/>
          <w:kern w:val="0"/>
          <w:sz w:val="18"/>
          <w:szCs w:val="18"/>
          <w:lang w:eastAsia="nl-NL"/>
          <w14:ligatures w14:val="none"/>
        </w:rPr>
        <w:t>7</w:t>
      </w:r>
      <w:r w:rsidR="002E15B9">
        <w:rPr>
          <w:rFonts w:ascii="Verdana" w:hAnsi="Verdana" w:eastAsia="Times New Roman" w:cs="Segoe UI"/>
          <w:b/>
          <w:bCs/>
          <w:color w:val="000000"/>
          <w:kern w:val="0"/>
          <w:sz w:val="18"/>
          <w:szCs w:val="18"/>
          <w:lang w:eastAsia="nl-NL"/>
          <w14:ligatures w14:val="none"/>
        </w:rPr>
        <w:t>.</w:t>
      </w:r>
      <w:r w:rsidR="00A23B82">
        <w:rPr>
          <w:rFonts w:ascii="Verdana" w:hAnsi="Verdana" w:eastAsia="Times New Roman" w:cs="Segoe UI"/>
          <w:b/>
          <w:bCs/>
          <w:color w:val="000000"/>
          <w:kern w:val="0"/>
          <w:sz w:val="18"/>
          <w:szCs w:val="18"/>
          <w:lang w:eastAsia="nl-NL"/>
          <w14:ligatures w14:val="none"/>
        </w:rPr>
        <w:t>2</w:t>
      </w:r>
      <w:r w:rsidR="002E15B9">
        <w:rPr>
          <w:rFonts w:ascii="Verdana" w:hAnsi="Verdana" w:eastAsia="Times New Roman" w:cs="Segoe UI"/>
          <w:b/>
          <w:bCs/>
          <w:color w:val="000000"/>
          <w:kern w:val="0"/>
          <w:sz w:val="18"/>
          <w:szCs w:val="18"/>
          <w:lang w:eastAsia="nl-NL"/>
          <w14:ligatures w14:val="none"/>
        </w:rPr>
        <w:t xml:space="preserve"> R</w:t>
      </w:r>
      <w:r w:rsidRPr="00103F99" w:rsidR="00403E83">
        <w:rPr>
          <w:rFonts w:ascii="Verdana" w:hAnsi="Verdana" w:eastAsia="Times New Roman" w:cs="Segoe UI"/>
          <w:b/>
          <w:bCs/>
          <w:color w:val="000000"/>
          <w:kern w:val="0"/>
          <w:sz w:val="18"/>
          <w:szCs w:val="18"/>
          <w:lang w:eastAsia="nl-NL"/>
          <w14:ligatures w14:val="none"/>
        </w:rPr>
        <w:t>egels over de beveiliging van meetgegevens van een warmtemeter en warmtekostenverdeler die op afstand </w:t>
      </w:r>
      <w:proofErr w:type="spellStart"/>
      <w:r w:rsidRPr="00103F99" w:rsidR="00403E83">
        <w:rPr>
          <w:rFonts w:ascii="Verdana" w:hAnsi="Verdana" w:eastAsia="Times New Roman" w:cs="Segoe UI"/>
          <w:b/>
          <w:bCs/>
          <w:color w:val="000000"/>
          <w:kern w:val="0"/>
          <w:sz w:val="18"/>
          <w:szCs w:val="18"/>
          <w:lang w:eastAsia="nl-NL"/>
          <w14:ligatures w14:val="none"/>
        </w:rPr>
        <w:t>uitleesbaar</w:t>
      </w:r>
      <w:proofErr w:type="spellEnd"/>
      <w:r w:rsidRPr="00103F99" w:rsidR="00403E83">
        <w:rPr>
          <w:rFonts w:ascii="Verdana" w:hAnsi="Verdana" w:eastAsia="Times New Roman" w:cs="Segoe UI"/>
          <w:b/>
          <w:bCs/>
          <w:color w:val="000000"/>
          <w:kern w:val="0"/>
          <w:sz w:val="18"/>
          <w:szCs w:val="18"/>
          <w:lang w:eastAsia="nl-NL"/>
          <w14:ligatures w14:val="none"/>
        </w:rPr>
        <w:t> </w:t>
      </w:r>
      <w:r w:rsidR="00222CB5">
        <w:rPr>
          <w:rFonts w:ascii="Verdana" w:hAnsi="Verdana" w:eastAsia="Times New Roman" w:cs="Segoe UI"/>
          <w:b/>
          <w:bCs/>
          <w:color w:val="000000"/>
          <w:kern w:val="0"/>
          <w:sz w:val="18"/>
          <w:szCs w:val="18"/>
          <w:lang w:eastAsia="nl-NL"/>
          <w14:ligatures w14:val="none"/>
        </w:rPr>
        <w:t>zijn</w:t>
      </w:r>
      <w:r w:rsidRPr="00103F99" w:rsidR="00403E83">
        <w:rPr>
          <w:rFonts w:ascii="Verdana" w:hAnsi="Verdana" w:eastAsia="Times New Roman" w:cs="Segoe UI"/>
          <w:b/>
          <w:bCs/>
          <w:color w:val="000000"/>
          <w:kern w:val="0"/>
          <w:sz w:val="18"/>
          <w:szCs w:val="18"/>
          <w:lang w:eastAsia="nl-NL"/>
          <w14:ligatures w14:val="none"/>
        </w:rPr>
        <w:t> </w:t>
      </w:r>
    </w:p>
    <w:p w:rsidR="00103F99" w:rsidP="00103F99" w:rsidRDefault="00103F99" w14:paraId="1322AD31" w14:textId="77777777">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5059AD" w:rsidR="00E25E98" w:rsidP="3CB6192B" w:rsidRDefault="00441432" w14:paraId="70A44921" w14:textId="451F7456">
      <w:pPr>
        <w:spacing w:after="0"/>
        <w:rPr>
          <w:rFonts w:ascii="Verdana" w:hAnsi="Verdana"/>
          <w:b/>
          <w:bCs/>
          <w:sz w:val="18"/>
          <w:szCs w:val="18"/>
        </w:rPr>
      </w:pPr>
      <w:r w:rsidRPr="002E0189">
        <w:rPr>
          <w:rFonts w:ascii="Verdana" w:hAnsi="Verdana"/>
          <w:b/>
          <w:bCs/>
          <w:sz w:val="18"/>
          <w:szCs w:val="18"/>
        </w:rPr>
        <w:t xml:space="preserve">Artikel </w:t>
      </w:r>
      <w:r w:rsidR="00C3556B">
        <w:rPr>
          <w:rFonts w:ascii="Verdana" w:hAnsi="Verdana"/>
          <w:b/>
          <w:bCs/>
          <w:sz w:val="18"/>
          <w:szCs w:val="18"/>
        </w:rPr>
        <w:t>2.</w:t>
      </w:r>
      <w:r w:rsidR="004B456C">
        <w:rPr>
          <w:rFonts w:ascii="Verdana" w:hAnsi="Verdana"/>
          <w:b/>
          <w:bCs/>
          <w:sz w:val="18"/>
          <w:szCs w:val="18"/>
        </w:rPr>
        <w:t>40</w:t>
      </w:r>
      <w:r>
        <w:rPr>
          <w:rFonts w:ascii="Verdana" w:hAnsi="Verdana"/>
          <w:b/>
          <w:bCs/>
          <w:sz w:val="18"/>
          <w:szCs w:val="18"/>
        </w:rPr>
        <w:t xml:space="preserve"> </w:t>
      </w:r>
      <w:r w:rsidR="00F02A30">
        <w:rPr>
          <w:rFonts w:ascii="Verdana" w:hAnsi="Verdana"/>
          <w:b/>
          <w:bCs/>
          <w:sz w:val="18"/>
          <w:szCs w:val="18"/>
        </w:rPr>
        <w:t>warm</w:t>
      </w:r>
      <w:r w:rsidR="00A15824">
        <w:rPr>
          <w:rFonts w:ascii="Verdana" w:hAnsi="Verdana"/>
          <w:b/>
          <w:bCs/>
          <w:sz w:val="18"/>
          <w:szCs w:val="18"/>
        </w:rPr>
        <w:t xml:space="preserve">temeter die op afstand </w:t>
      </w:r>
      <w:proofErr w:type="spellStart"/>
      <w:r w:rsidR="00A15824">
        <w:rPr>
          <w:rFonts w:ascii="Verdana" w:hAnsi="Verdana"/>
          <w:b/>
          <w:bCs/>
          <w:sz w:val="18"/>
          <w:szCs w:val="18"/>
        </w:rPr>
        <w:t>uitleesbaar</w:t>
      </w:r>
      <w:proofErr w:type="spellEnd"/>
      <w:r w:rsidR="00A15824">
        <w:rPr>
          <w:rFonts w:ascii="Verdana" w:hAnsi="Verdana"/>
          <w:b/>
          <w:bCs/>
          <w:sz w:val="18"/>
          <w:szCs w:val="18"/>
        </w:rPr>
        <w:t xml:space="preserve"> is </w:t>
      </w:r>
      <w:r w:rsidR="00BF2309">
        <w:rPr>
          <w:rFonts w:ascii="Verdana" w:hAnsi="Verdana"/>
          <w:b/>
          <w:bCs/>
          <w:sz w:val="18"/>
          <w:szCs w:val="18"/>
        </w:rPr>
        <w:br/>
      </w:r>
      <w:r w:rsidRPr="3CB6192B" w:rsidR="009D3ED6">
        <w:rPr>
          <w:rFonts w:ascii="Verdana" w:hAnsi="Verdana" w:eastAsia="Times New Roman" w:cs="Segoe UI"/>
          <w:i/>
          <w:iCs/>
          <w:kern w:val="0"/>
          <w:sz w:val="18"/>
          <w:szCs w:val="18"/>
          <w:lang w:eastAsia="nl-NL"/>
          <w14:ligatures w14:val="none"/>
        </w:rPr>
        <w:t>(Delegatiebepaling artikel 2.43, vijfde lid, </w:t>
      </w:r>
      <w:proofErr w:type="spellStart"/>
      <w:r w:rsidRPr="3CB6192B" w:rsidR="009D3ED6">
        <w:rPr>
          <w:rFonts w:ascii="Verdana" w:hAnsi="Verdana" w:eastAsia="Times New Roman" w:cs="Segoe UI"/>
          <w:i/>
          <w:iCs/>
          <w:kern w:val="0"/>
          <w:sz w:val="18"/>
          <w:szCs w:val="18"/>
          <w:lang w:eastAsia="nl-NL"/>
          <w14:ligatures w14:val="none"/>
        </w:rPr>
        <w:t>Wcw</w:t>
      </w:r>
      <w:proofErr w:type="spellEnd"/>
      <w:r w:rsidRPr="3CB6192B" w:rsidR="009D3ED6">
        <w:rPr>
          <w:rFonts w:ascii="Verdana" w:hAnsi="Verdana" w:eastAsia="Times New Roman" w:cs="Segoe UI"/>
          <w:i/>
          <w:iCs/>
          <w:kern w:val="0"/>
          <w:sz w:val="18"/>
          <w:szCs w:val="18"/>
          <w:lang w:eastAsia="nl-NL"/>
          <w14:ligatures w14:val="none"/>
        </w:rPr>
        <w:t>)</w:t>
      </w:r>
      <w:r w:rsidRPr="00103F99" w:rsidR="009D3ED6">
        <w:rPr>
          <w:rFonts w:ascii="Verdana" w:hAnsi="Verdana" w:eastAsia="Times New Roman" w:cs="Segoe UI"/>
          <w:kern w:val="0"/>
          <w:sz w:val="18"/>
          <w:szCs w:val="18"/>
          <w:lang w:eastAsia="nl-NL"/>
          <w14:ligatures w14:val="none"/>
        </w:rPr>
        <w:t> </w:t>
      </w:r>
      <w:r w:rsidR="009D3ED6">
        <w:rPr>
          <w:rFonts w:ascii="Verdana" w:hAnsi="Verdana"/>
          <w:b/>
          <w:bCs/>
          <w:sz w:val="18"/>
          <w:szCs w:val="18"/>
        </w:rPr>
        <w:br/>
      </w:r>
      <w:r>
        <w:rPr>
          <w:rFonts w:ascii="Verdana" w:hAnsi="Verdana"/>
          <w:sz w:val="18"/>
          <w:szCs w:val="18"/>
        </w:rPr>
        <w:t xml:space="preserve">1. </w:t>
      </w:r>
      <w:r w:rsidRPr="002E0189">
        <w:rPr>
          <w:rFonts w:ascii="Verdana" w:hAnsi="Verdana"/>
          <w:sz w:val="18"/>
          <w:szCs w:val="18"/>
        </w:rPr>
        <w:t>Een</w:t>
      </w:r>
      <w:r w:rsidR="00F02A30">
        <w:rPr>
          <w:rFonts w:ascii="Verdana" w:hAnsi="Verdana"/>
          <w:sz w:val="18"/>
          <w:szCs w:val="18"/>
        </w:rPr>
        <w:t xml:space="preserve"> warmtemeter die</w:t>
      </w:r>
      <w:r w:rsidRPr="002E0189">
        <w:rPr>
          <w:rFonts w:ascii="Verdana" w:hAnsi="Verdana"/>
          <w:sz w:val="18"/>
          <w:szCs w:val="18"/>
        </w:rPr>
        <w:t xml:space="preserve"> op afstand </w:t>
      </w:r>
      <w:proofErr w:type="spellStart"/>
      <w:r w:rsidRPr="002E0189">
        <w:rPr>
          <w:rFonts w:ascii="Verdana" w:hAnsi="Verdana"/>
          <w:sz w:val="18"/>
          <w:szCs w:val="18"/>
        </w:rPr>
        <w:t>uitleesba</w:t>
      </w:r>
      <w:r w:rsidR="00F02A30">
        <w:rPr>
          <w:rFonts w:ascii="Verdana" w:hAnsi="Verdana"/>
          <w:sz w:val="18"/>
          <w:szCs w:val="18"/>
        </w:rPr>
        <w:t>ar</w:t>
      </w:r>
      <w:proofErr w:type="spellEnd"/>
      <w:r w:rsidR="00F02A30">
        <w:rPr>
          <w:rFonts w:ascii="Verdana" w:hAnsi="Verdana"/>
          <w:sz w:val="18"/>
          <w:szCs w:val="18"/>
        </w:rPr>
        <w:t xml:space="preserve"> is, is</w:t>
      </w:r>
      <w:r w:rsidRPr="002E0189">
        <w:rPr>
          <w:rFonts w:ascii="Verdana" w:hAnsi="Verdana"/>
          <w:sz w:val="18"/>
          <w:szCs w:val="18"/>
        </w:rPr>
        <w:t xml:space="preserve"> geschikt om:</w:t>
      </w:r>
      <w:r>
        <w:br/>
      </w:r>
      <w:r>
        <w:rPr>
          <w:rFonts w:ascii="Verdana" w:hAnsi="Verdana"/>
          <w:sz w:val="18"/>
          <w:szCs w:val="18"/>
        </w:rPr>
        <w:t xml:space="preserve">a. </w:t>
      </w:r>
      <w:r w:rsidRPr="002E0189">
        <w:rPr>
          <w:rFonts w:ascii="Verdana" w:hAnsi="Verdana"/>
          <w:sz w:val="18"/>
          <w:szCs w:val="18"/>
        </w:rPr>
        <w:t>de actuele meterstand te registreren en weer te geven;</w:t>
      </w:r>
      <w:r>
        <w:br/>
      </w:r>
      <w:r>
        <w:rPr>
          <w:rFonts w:ascii="Verdana" w:hAnsi="Verdana"/>
          <w:sz w:val="18"/>
          <w:szCs w:val="18"/>
        </w:rPr>
        <w:t xml:space="preserve">b. </w:t>
      </w:r>
      <w:r w:rsidRPr="002E0189">
        <w:rPr>
          <w:rFonts w:ascii="Verdana" w:hAnsi="Verdana"/>
          <w:sz w:val="18"/>
          <w:szCs w:val="18"/>
        </w:rPr>
        <w:t xml:space="preserve">op afstand de gegevens, bedoeld in onderdeel a, te versturen naar </w:t>
      </w:r>
      <w:r w:rsidR="00B133A2">
        <w:rPr>
          <w:rFonts w:ascii="Verdana" w:hAnsi="Verdana"/>
          <w:sz w:val="18"/>
          <w:szCs w:val="18"/>
        </w:rPr>
        <w:t>het warmtebedrijf</w:t>
      </w:r>
      <w:r w:rsidRPr="002E0189">
        <w:rPr>
          <w:rFonts w:ascii="Verdana" w:hAnsi="Verdana"/>
          <w:sz w:val="18"/>
          <w:szCs w:val="18"/>
        </w:rPr>
        <w:t xml:space="preserve"> of </w:t>
      </w:r>
      <w:r w:rsidR="005E3871">
        <w:rPr>
          <w:rFonts w:ascii="Verdana" w:hAnsi="Verdana"/>
          <w:sz w:val="18"/>
          <w:szCs w:val="18"/>
        </w:rPr>
        <w:t>de meterdienstleverancier</w:t>
      </w:r>
      <w:r w:rsidRPr="002E0189">
        <w:rPr>
          <w:rFonts w:ascii="Verdana" w:hAnsi="Verdana"/>
          <w:sz w:val="18"/>
          <w:szCs w:val="18"/>
        </w:rPr>
        <w:t xml:space="preserve"> op zodanige wijze dat </w:t>
      </w:r>
      <w:r w:rsidR="00B133A2">
        <w:rPr>
          <w:rFonts w:ascii="Verdana" w:hAnsi="Verdana"/>
          <w:sz w:val="18"/>
          <w:szCs w:val="18"/>
        </w:rPr>
        <w:t>het warmtebedrijf</w:t>
      </w:r>
      <w:r w:rsidRPr="002E0189">
        <w:rPr>
          <w:rFonts w:ascii="Verdana" w:hAnsi="Verdana"/>
          <w:sz w:val="18"/>
          <w:szCs w:val="18"/>
        </w:rPr>
        <w:t xml:space="preserve"> of </w:t>
      </w:r>
      <w:r w:rsidR="005E3871">
        <w:rPr>
          <w:rFonts w:ascii="Verdana" w:hAnsi="Verdana"/>
          <w:sz w:val="18"/>
          <w:szCs w:val="18"/>
        </w:rPr>
        <w:t>de meterdienstleverancier</w:t>
      </w:r>
      <w:r w:rsidR="00187B6B">
        <w:rPr>
          <w:rFonts w:ascii="Verdana" w:hAnsi="Verdana"/>
          <w:sz w:val="18"/>
          <w:szCs w:val="18"/>
        </w:rPr>
        <w:t xml:space="preserve"> </w:t>
      </w:r>
      <w:r w:rsidRPr="002E0189">
        <w:rPr>
          <w:rFonts w:ascii="Verdana" w:hAnsi="Verdana"/>
          <w:sz w:val="18"/>
          <w:szCs w:val="18"/>
        </w:rPr>
        <w:t>de verstuurde gegevens kan lezen en gebruiken.</w:t>
      </w:r>
      <w:r>
        <w:br/>
      </w:r>
      <w:r>
        <w:rPr>
          <w:rFonts w:ascii="Verdana" w:hAnsi="Verdana"/>
          <w:sz w:val="18"/>
          <w:szCs w:val="18"/>
        </w:rPr>
        <w:t xml:space="preserve">2. </w:t>
      </w:r>
      <w:r w:rsidRPr="002E0189">
        <w:rPr>
          <w:rFonts w:ascii="Verdana" w:hAnsi="Verdana"/>
          <w:sz w:val="18"/>
          <w:szCs w:val="18"/>
        </w:rPr>
        <w:t>Het registreren en versturen van gegevens geschiedt volgens internationale open standaarden voor zowel het gegevensverkeer als de fysieke aansluitingen.</w:t>
      </w:r>
    </w:p>
    <w:p w:rsidRPr="005059AD" w:rsidR="00E25E98" w:rsidP="3CB6192B" w:rsidRDefault="5EC58645" w14:paraId="62E8647A" w14:textId="37242A52">
      <w:pPr>
        <w:spacing w:after="0"/>
        <w:rPr>
          <w:rFonts w:ascii="Verdana" w:hAnsi="Verdana"/>
          <w:b/>
          <w:bCs/>
          <w:sz w:val="18"/>
          <w:szCs w:val="18"/>
        </w:rPr>
      </w:pPr>
      <w:r w:rsidRPr="005D2D2C">
        <w:rPr>
          <w:rFonts w:ascii="Verdana" w:hAnsi="Verdana"/>
          <w:sz w:val="18"/>
          <w:szCs w:val="18"/>
        </w:rPr>
        <w:t xml:space="preserve">3. Bij ministeriële regeling kunnen nadere regels worden gesteld over de frequentie waarmee de gegevens als bedoeld in het eerste lid, onderdeel b, naar het warmtebedrijf of de meterdienstleverancier worden </w:t>
      </w:r>
      <w:r w:rsidRPr="005D2D2C" w:rsidR="35F2A039">
        <w:rPr>
          <w:rFonts w:ascii="Verdana" w:hAnsi="Verdana"/>
          <w:sz w:val="18"/>
          <w:szCs w:val="18"/>
        </w:rPr>
        <w:t>ver</w:t>
      </w:r>
      <w:r w:rsidRPr="005D2D2C">
        <w:rPr>
          <w:rFonts w:ascii="Verdana" w:hAnsi="Verdana"/>
          <w:sz w:val="18"/>
          <w:szCs w:val="18"/>
        </w:rPr>
        <w:t>stuurd.</w:t>
      </w:r>
      <w:r w:rsidRPr="005D2D2C" w:rsidR="00E46DEF">
        <w:rPr>
          <w:rFonts w:ascii="Verdana" w:hAnsi="Verdana"/>
          <w:sz w:val="18"/>
          <w:szCs w:val="18"/>
        </w:rPr>
        <w:br/>
      </w:r>
      <w:r w:rsidR="00E46DEF">
        <w:br/>
      </w:r>
      <w:r w:rsidRPr="002E0189" w:rsidR="00441432">
        <w:rPr>
          <w:rFonts w:ascii="Verdana" w:hAnsi="Verdana"/>
          <w:b/>
          <w:bCs/>
          <w:sz w:val="18"/>
          <w:szCs w:val="18"/>
        </w:rPr>
        <w:t xml:space="preserve">Artikel </w:t>
      </w:r>
      <w:r w:rsidR="00C3556B">
        <w:rPr>
          <w:rFonts w:ascii="Verdana" w:hAnsi="Verdana"/>
          <w:b/>
          <w:bCs/>
          <w:sz w:val="18"/>
          <w:szCs w:val="18"/>
        </w:rPr>
        <w:t>2.</w:t>
      </w:r>
      <w:r w:rsidR="00F26D7D">
        <w:rPr>
          <w:rFonts w:ascii="Verdana" w:hAnsi="Verdana"/>
          <w:b/>
          <w:bCs/>
          <w:sz w:val="18"/>
          <w:szCs w:val="18"/>
        </w:rPr>
        <w:t>4</w:t>
      </w:r>
      <w:r w:rsidR="004B456C">
        <w:rPr>
          <w:rFonts w:ascii="Verdana" w:hAnsi="Verdana"/>
          <w:b/>
          <w:bCs/>
          <w:sz w:val="18"/>
          <w:szCs w:val="18"/>
        </w:rPr>
        <w:t>1</w:t>
      </w:r>
      <w:r w:rsidRPr="002E0189" w:rsidR="00441432">
        <w:rPr>
          <w:rFonts w:ascii="Verdana" w:hAnsi="Verdana"/>
          <w:b/>
          <w:bCs/>
          <w:sz w:val="18"/>
          <w:szCs w:val="18"/>
        </w:rPr>
        <w:t xml:space="preserve"> </w:t>
      </w:r>
      <w:r w:rsidR="00BF2309">
        <w:rPr>
          <w:rFonts w:ascii="Verdana" w:hAnsi="Verdana"/>
          <w:b/>
          <w:bCs/>
          <w:sz w:val="18"/>
          <w:szCs w:val="18"/>
        </w:rPr>
        <w:t>b</w:t>
      </w:r>
      <w:r w:rsidR="00A6303B">
        <w:rPr>
          <w:rFonts w:ascii="Verdana" w:hAnsi="Verdana"/>
          <w:b/>
          <w:bCs/>
          <w:sz w:val="18"/>
          <w:szCs w:val="18"/>
        </w:rPr>
        <w:t xml:space="preserve">eveiliging </w:t>
      </w:r>
      <w:r w:rsidR="00806559">
        <w:rPr>
          <w:rFonts w:ascii="Verdana" w:hAnsi="Verdana"/>
          <w:b/>
          <w:bCs/>
          <w:sz w:val="18"/>
          <w:szCs w:val="18"/>
        </w:rPr>
        <w:t xml:space="preserve">van </w:t>
      </w:r>
      <w:r w:rsidR="00A15824">
        <w:rPr>
          <w:rFonts w:ascii="Verdana" w:hAnsi="Verdana"/>
          <w:b/>
          <w:bCs/>
          <w:sz w:val="18"/>
          <w:szCs w:val="18"/>
        </w:rPr>
        <w:t xml:space="preserve">warmtemeter die </w:t>
      </w:r>
      <w:r w:rsidR="009F3003">
        <w:rPr>
          <w:rFonts w:ascii="Verdana" w:hAnsi="Verdana"/>
          <w:b/>
          <w:bCs/>
          <w:sz w:val="18"/>
          <w:szCs w:val="18"/>
        </w:rPr>
        <w:t xml:space="preserve">op afstand </w:t>
      </w:r>
      <w:proofErr w:type="spellStart"/>
      <w:r w:rsidR="009F3003">
        <w:rPr>
          <w:rFonts w:ascii="Verdana" w:hAnsi="Verdana"/>
          <w:b/>
          <w:bCs/>
          <w:sz w:val="18"/>
          <w:szCs w:val="18"/>
        </w:rPr>
        <w:t>uitleesba</w:t>
      </w:r>
      <w:r w:rsidR="00A15824">
        <w:rPr>
          <w:rFonts w:ascii="Verdana" w:hAnsi="Verdana"/>
          <w:b/>
          <w:bCs/>
          <w:sz w:val="18"/>
          <w:szCs w:val="18"/>
        </w:rPr>
        <w:t>ar</w:t>
      </w:r>
      <w:proofErr w:type="spellEnd"/>
      <w:r w:rsidR="00A15824">
        <w:rPr>
          <w:rFonts w:ascii="Verdana" w:hAnsi="Verdana"/>
          <w:b/>
          <w:bCs/>
          <w:sz w:val="18"/>
          <w:szCs w:val="18"/>
        </w:rPr>
        <w:t xml:space="preserve"> is</w:t>
      </w:r>
      <w:r w:rsidR="009F3003">
        <w:rPr>
          <w:rFonts w:ascii="Verdana" w:hAnsi="Verdana"/>
          <w:b/>
          <w:bCs/>
          <w:sz w:val="18"/>
          <w:szCs w:val="18"/>
        </w:rPr>
        <w:t xml:space="preserve"> </w:t>
      </w:r>
      <w:r w:rsidR="00BF2309">
        <w:rPr>
          <w:rFonts w:ascii="Verdana" w:hAnsi="Verdana"/>
          <w:b/>
          <w:bCs/>
          <w:sz w:val="18"/>
          <w:szCs w:val="18"/>
        </w:rPr>
        <w:br/>
      </w:r>
      <w:r w:rsidRPr="3CB6192B" w:rsidR="00A73EAD">
        <w:rPr>
          <w:rFonts w:ascii="Verdana" w:hAnsi="Verdana" w:eastAsia="Times New Roman" w:cs="Segoe UI"/>
          <w:i/>
          <w:iCs/>
          <w:kern w:val="0"/>
          <w:sz w:val="18"/>
          <w:szCs w:val="18"/>
          <w:lang w:eastAsia="nl-NL"/>
          <w14:ligatures w14:val="none"/>
        </w:rPr>
        <w:t>(Delegatiebepaling artikel 2.43, vijfde lid, </w:t>
      </w:r>
      <w:proofErr w:type="spellStart"/>
      <w:r w:rsidRPr="3CB6192B" w:rsidR="00A73EAD">
        <w:rPr>
          <w:rFonts w:ascii="Verdana" w:hAnsi="Verdana" w:eastAsia="Times New Roman" w:cs="Segoe UI"/>
          <w:i/>
          <w:iCs/>
          <w:kern w:val="0"/>
          <w:sz w:val="18"/>
          <w:szCs w:val="18"/>
          <w:lang w:eastAsia="nl-NL"/>
          <w14:ligatures w14:val="none"/>
        </w:rPr>
        <w:t>Wcw</w:t>
      </w:r>
      <w:proofErr w:type="spellEnd"/>
      <w:r w:rsidRPr="3CB6192B" w:rsidR="00A73EAD">
        <w:rPr>
          <w:rFonts w:ascii="Verdana" w:hAnsi="Verdana" w:eastAsia="Times New Roman" w:cs="Segoe UI"/>
          <w:i/>
          <w:iCs/>
          <w:kern w:val="0"/>
          <w:sz w:val="18"/>
          <w:szCs w:val="18"/>
          <w:lang w:eastAsia="nl-NL"/>
          <w14:ligatures w14:val="none"/>
        </w:rPr>
        <w:t>)</w:t>
      </w:r>
      <w:r w:rsidRPr="00103F99" w:rsidR="00A73EAD">
        <w:rPr>
          <w:rFonts w:ascii="Verdana" w:hAnsi="Verdana" w:eastAsia="Times New Roman" w:cs="Segoe UI"/>
          <w:kern w:val="0"/>
          <w:sz w:val="18"/>
          <w:szCs w:val="18"/>
          <w:lang w:eastAsia="nl-NL"/>
          <w14:ligatures w14:val="none"/>
        </w:rPr>
        <w:t> </w:t>
      </w:r>
      <w:r w:rsidR="00BF2309">
        <w:rPr>
          <w:rFonts w:ascii="Verdana" w:hAnsi="Verdana"/>
          <w:b/>
          <w:bCs/>
          <w:sz w:val="18"/>
          <w:szCs w:val="18"/>
        </w:rPr>
        <w:br/>
      </w:r>
      <w:r w:rsidRPr="002E0189" w:rsidR="00441432">
        <w:rPr>
          <w:rFonts w:ascii="Verdana" w:hAnsi="Verdana"/>
          <w:sz w:val="18"/>
          <w:szCs w:val="18"/>
        </w:rPr>
        <w:t>1</w:t>
      </w:r>
      <w:r w:rsidR="00441432">
        <w:rPr>
          <w:rFonts w:ascii="Verdana" w:hAnsi="Verdana"/>
          <w:sz w:val="18"/>
          <w:szCs w:val="18"/>
        </w:rPr>
        <w:t xml:space="preserve">. </w:t>
      </w:r>
      <w:r w:rsidRPr="002E0189" w:rsidR="00441432">
        <w:rPr>
          <w:rFonts w:ascii="Verdana" w:hAnsi="Verdana"/>
          <w:sz w:val="18"/>
          <w:szCs w:val="18"/>
        </w:rPr>
        <w:t xml:space="preserve">Een </w:t>
      </w:r>
      <w:r w:rsidR="00083772">
        <w:rPr>
          <w:rFonts w:ascii="Verdana" w:hAnsi="Verdana"/>
          <w:sz w:val="18"/>
          <w:szCs w:val="18"/>
        </w:rPr>
        <w:t xml:space="preserve">warmtemeter </w:t>
      </w:r>
      <w:r w:rsidR="00A15824">
        <w:rPr>
          <w:rFonts w:ascii="Verdana" w:hAnsi="Verdana"/>
          <w:sz w:val="18"/>
          <w:szCs w:val="18"/>
        </w:rPr>
        <w:t xml:space="preserve">die op afstand </w:t>
      </w:r>
      <w:proofErr w:type="spellStart"/>
      <w:r w:rsidR="00A15824">
        <w:rPr>
          <w:rFonts w:ascii="Verdana" w:hAnsi="Verdana"/>
          <w:sz w:val="18"/>
          <w:szCs w:val="18"/>
        </w:rPr>
        <w:t>uitleesbaar</w:t>
      </w:r>
      <w:proofErr w:type="spellEnd"/>
      <w:r w:rsidR="00A15824">
        <w:rPr>
          <w:rFonts w:ascii="Verdana" w:hAnsi="Verdana"/>
          <w:sz w:val="18"/>
          <w:szCs w:val="18"/>
        </w:rPr>
        <w:t xml:space="preserve"> is, </w:t>
      </w:r>
      <w:r w:rsidRPr="002E0189" w:rsidR="00441432">
        <w:rPr>
          <w:rFonts w:ascii="Verdana" w:hAnsi="Verdana"/>
          <w:sz w:val="18"/>
          <w:szCs w:val="18"/>
        </w:rPr>
        <w:t xml:space="preserve">is zodanig beveiligd tegen fraude met, misbruik van of inbreuk op de </w:t>
      </w:r>
      <w:r w:rsidR="00B133A2">
        <w:rPr>
          <w:rFonts w:ascii="Verdana" w:hAnsi="Verdana"/>
          <w:sz w:val="18"/>
          <w:szCs w:val="18"/>
        </w:rPr>
        <w:t>warmtemeter</w:t>
      </w:r>
      <w:r w:rsidRPr="002E0189" w:rsidR="00441432">
        <w:rPr>
          <w:rFonts w:ascii="Verdana" w:hAnsi="Verdana"/>
          <w:sz w:val="18"/>
          <w:szCs w:val="18"/>
        </w:rPr>
        <w:t xml:space="preserve"> dat een passend beveiligingsniveau is gegarandeerd, rekening houdend met de internationale stand van de techniek en de kosten van de tenuitvoerlegging, mede </w:t>
      </w:r>
      <w:r w:rsidRPr="002E0189" w:rsidR="00441432">
        <w:rPr>
          <w:rFonts w:ascii="Verdana" w:hAnsi="Verdana"/>
          <w:sz w:val="18"/>
          <w:szCs w:val="18"/>
        </w:rPr>
        <w:lastRenderedPageBreak/>
        <w:t>gelet op de risico’s die de aanwezigheid van de functionaliteiten bestaande uit het op afstand onderbreken, beperken en hervatten van de levering van warmte met zich brengt.</w:t>
      </w:r>
      <w:r w:rsidR="00441432">
        <w:br/>
      </w:r>
      <w:r w:rsidR="00441432">
        <w:rPr>
          <w:rFonts w:ascii="Verdana" w:hAnsi="Verdana"/>
          <w:sz w:val="18"/>
          <w:szCs w:val="18"/>
        </w:rPr>
        <w:t xml:space="preserve">2. </w:t>
      </w:r>
      <w:r w:rsidRPr="002E0189" w:rsidR="00441432">
        <w:rPr>
          <w:rFonts w:ascii="Verdana" w:hAnsi="Verdana"/>
          <w:sz w:val="18"/>
          <w:szCs w:val="18"/>
        </w:rPr>
        <w:t xml:space="preserve">Bij ministeriële regeling kunnen nadere regels worden gesteld met betrekking tot de beveiliging van een </w:t>
      </w:r>
      <w:r w:rsidR="00B133A2">
        <w:rPr>
          <w:rFonts w:ascii="Verdana" w:hAnsi="Verdana"/>
          <w:sz w:val="18"/>
          <w:szCs w:val="18"/>
        </w:rPr>
        <w:t>warmtemeter</w:t>
      </w:r>
      <w:r w:rsidR="00A15824">
        <w:rPr>
          <w:rFonts w:ascii="Verdana" w:hAnsi="Verdana"/>
          <w:sz w:val="18"/>
          <w:szCs w:val="18"/>
        </w:rPr>
        <w:t xml:space="preserve"> die op afstand </w:t>
      </w:r>
      <w:proofErr w:type="spellStart"/>
      <w:r w:rsidR="00A15824">
        <w:rPr>
          <w:rFonts w:ascii="Verdana" w:hAnsi="Verdana"/>
          <w:sz w:val="18"/>
          <w:szCs w:val="18"/>
        </w:rPr>
        <w:t>uitleesbaar</w:t>
      </w:r>
      <w:proofErr w:type="spellEnd"/>
      <w:r w:rsidR="00A15824">
        <w:rPr>
          <w:rFonts w:ascii="Verdana" w:hAnsi="Verdana"/>
          <w:sz w:val="18"/>
          <w:szCs w:val="18"/>
        </w:rPr>
        <w:t xml:space="preserve"> is</w:t>
      </w:r>
      <w:r w:rsidR="00B133A2">
        <w:rPr>
          <w:rFonts w:ascii="Verdana" w:hAnsi="Verdana"/>
          <w:sz w:val="18"/>
          <w:szCs w:val="18"/>
        </w:rPr>
        <w:t>.</w:t>
      </w:r>
      <w:r w:rsidRPr="002E0189" w:rsidR="00441432">
        <w:rPr>
          <w:rFonts w:ascii="Verdana" w:hAnsi="Verdana"/>
          <w:sz w:val="18"/>
          <w:szCs w:val="18"/>
        </w:rPr>
        <w:t xml:space="preserve"> Deze regels kunnen betrekking hebben op het nemen van technische en organisatorische beveiligingsmaatregelen als bedoeld in artikel 32 van de Algemene verordening gegevensbescherming</w:t>
      </w:r>
      <w:r w:rsidR="009F3003">
        <w:rPr>
          <w:rFonts w:ascii="Verdana" w:hAnsi="Verdana"/>
          <w:sz w:val="18"/>
          <w:szCs w:val="18"/>
        </w:rPr>
        <w:t>.</w:t>
      </w:r>
      <w:r w:rsidR="00222CB5">
        <w:rPr>
          <w:rFonts w:ascii="Verdana" w:hAnsi="Verdana"/>
          <w:sz w:val="18"/>
          <w:szCs w:val="18"/>
        </w:rPr>
        <w:br/>
      </w:r>
      <w:r w:rsidR="00E46DEF">
        <w:br/>
      </w:r>
      <w:r w:rsidRPr="002E0189" w:rsidR="00441432">
        <w:rPr>
          <w:rFonts w:ascii="Verdana" w:hAnsi="Verdana"/>
          <w:b/>
          <w:bCs/>
          <w:sz w:val="18"/>
          <w:szCs w:val="18"/>
        </w:rPr>
        <w:t xml:space="preserve">Artikel </w:t>
      </w:r>
      <w:r w:rsidR="00C3556B">
        <w:rPr>
          <w:rFonts w:ascii="Verdana" w:hAnsi="Verdana"/>
          <w:b/>
          <w:bCs/>
          <w:sz w:val="18"/>
          <w:szCs w:val="18"/>
        </w:rPr>
        <w:t>2.</w:t>
      </w:r>
      <w:r w:rsidR="00F26D7D">
        <w:rPr>
          <w:rFonts w:ascii="Verdana" w:hAnsi="Verdana"/>
          <w:b/>
          <w:bCs/>
          <w:sz w:val="18"/>
          <w:szCs w:val="18"/>
        </w:rPr>
        <w:t>4</w:t>
      </w:r>
      <w:r w:rsidR="004B456C">
        <w:rPr>
          <w:rFonts w:ascii="Verdana" w:hAnsi="Verdana"/>
          <w:b/>
          <w:bCs/>
          <w:sz w:val="18"/>
          <w:szCs w:val="18"/>
        </w:rPr>
        <w:t>2</w:t>
      </w:r>
      <w:r w:rsidRPr="002E0189" w:rsidR="00441432">
        <w:rPr>
          <w:rFonts w:ascii="Verdana" w:hAnsi="Verdana"/>
          <w:b/>
          <w:bCs/>
          <w:sz w:val="18"/>
          <w:szCs w:val="18"/>
        </w:rPr>
        <w:t xml:space="preserve"> </w:t>
      </w:r>
      <w:r w:rsidR="00222CB5">
        <w:rPr>
          <w:rFonts w:ascii="Verdana" w:hAnsi="Verdana"/>
          <w:b/>
          <w:bCs/>
          <w:sz w:val="18"/>
          <w:szCs w:val="18"/>
        </w:rPr>
        <w:t>e</w:t>
      </w:r>
      <w:r w:rsidR="003D4EEE">
        <w:rPr>
          <w:rFonts w:ascii="Verdana" w:hAnsi="Verdana"/>
          <w:b/>
          <w:bCs/>
          <w:sz w:val="18"/>
          <w:szCs w:val="18"/>
        </w:rPr>
        <w:t xml:space="preserve">rkenning </w:t>
      </w:r>
      <w:r w:rsidR="009133D8">
        <w:rPr>
          <w:rFonts w:ascii="Verdana" w:hAnsi="Verdana"/>
          <w:b/>
          <w:bCs/>
          <w:sz w:val="18"/>
          <w:szCs w:val="18"/>
        </w:rPr>
        <w:t>warmtemeter</w:t>
      </w:r>
      <w:r w:rsidR="006613B2">
        <w:rPr>
          <w:rFonts w:ascii="Verdana" w:hAnsi="Verdana"/>
          <w:b/>
          <w:bCs/>
          <w:sz w:val="18"/>
          <w:szCs w:val="18"/>
        </w:rPr>
        <w:t xml:space="preserve"> </w:t>
      </w:r>
      <w:r w:rsidR="00771F16">
        <w:rPr>
          <w:rFonts w:ascii="Verdana" w:hAnsi="Verdana"/>
          <w:b/>
          <w:bCs/>
          <w:sz w:val="18"/>
          <w:szCs w:val="18"/>
        </w:rPr>
        <w:t xml:space="preserve">die op afstand </w:t>
      </w:r>
      <w:proofErr w:type="spellStart"/>
      <w:r w:rsidR="00771F16">
        <w:rPr>
          <w:rFonts w:ascii="Verdana" w:hAnsi="Verdana"/>
          <w:b/>
          <w:bCs/>
          <w:sz w:val="18"/>
          <w:szCs w:val="18"/>
        </w:rPr>
        <w:t>uitleesbaar</w:t>
      </w:r>
      <w:proofErr w:type="spellEnd"/>
      <w:r w:rsidR="00771F16">
        <w:rPr>
          <w:rFonts w:ascii="Verdana" w:hAnsi="Verdana"/>
          <w:b/>
          <w:bCs/>
          <w:sz w:val="18"/>
          <w:szCs w:val="18"/>
        </w:rPr>
        <w:t xml:space="preserve"> is </w:t>
      </w:r>
      <w:r w:rsidR="00222CB5">
        <w:rPr>
          <w:rFonts w:ascii="Verdana" w:hAnsi="Verdana"/>
          <w:b/>
          <w:bCs/>
          <w:sz w:val="18"/>
          <w:szCs w:val="18"/>
        </w:rPr>
        <w:br/>
      </w:r>
      <w:r w:rsidRPr="3CB6192B" w:rsidR="00A73EAD">
        <w:rPr>
          <w:rFonts w:ascii="Verdana" w:hAnsi="Verdana" w:eastAsia="Times New Roman" w:cs="Segoe UI"/>
          <w:i/>
          <w:iCs/>
          <w:kern w:val="0"/>
          <w:sz w:val="18"/>
          <w:szCs w:val="18"/>
          <w:lang w:eastAsia="nl-NL"/>
          <w14:ligatures w14:val="none"/>
        </w:rPr>
        <w:t>(Delegatiebepaling artikel 2.43, vijfde lid, </w:t>
      </w:r>
      <w:proofErr w:type="spellStart"/>
      <w:r w:rsidRPr="3CB6192B" w:rsidR="00A73EAD">
        <w:rPr>
          <w:rFonts w:ascii="Verdana" w:hAnsi="Verdana" w:eastAsia="Times New Roman" w:cs="Segoe UI"/>
          <w:i/>
          <w:iCs/>
          <w:kern w:val="0"/>
          <w:sz w:val="18"/>
          <w:szCs w:val="18"/>
          <w:lang w:eastAsia="nl-NL"/>
          <w14:ligatures w14:val="none"/>
        </w:rPr>
        <w:t>Wcw</w:t>
      </w:r>
      <w:proofErr w:type="spellEnd"/>
      <w:r w:rsidRPr="3CB6192B" w:rsidR="00A73EAD">
        <w:rPr>
          <w:rFonts w:ascii="Verdana" w:hAnsi="Verdana" w:eastAsia="Times New Roman" w:cs="Segoe UI"/>
          <w:i/>
          <w:iCs/>
          <w:kern w:val="0"/>
          <w:sz w:val="18"/>
          <w:szCs w:val="18"/>
          <w:lang w:eastAsia="nl-NL"/>
          <w14:ligatures w14:val="none"/>
        </w:rPr>
        <w:t>)</w:t>
      </w:r>
      <w:r w:rsidRPr="00103F99" w:rsidR="00A73EAD">
        <w:rPr>
          <w:rFonts w:ascii="Verdana" w:hAnsi="Verdana" w:eastAsia="Times New Roman" w:cs="Segoe UI"/>
          <w:kern w:val="0"/>
          <w:sz w:val="18"/>
          <w:szCs w:val="18"/>
          <w:lang w:eastAsia="nl-NL"/>
          <w14:ligatures w14:val="none"/>
        </w:rPr>
        <w:t> </w:t>
      </w:r>
      <w:r w:rsidR="00222CB5">
        <w:rPr>
          <w:rFonts w:ascii="Verdana" w:hAnsi="Verdana"/>
          <w:b/>
          <w:bCs/>
          <w:sz w:val="18"/>
          <w:szCs w:val="18"/>
        </w:rPr>
        <w:br/>
      </w:r>
      <w:r w:rsidR="00441432">
        <w:rPr>
          <w:rFonts w:ascii="Verdana" w:hAnsi="Verdana"/>
          <w:sz w:val="18"/>
          <w:szCs w:val="18"/>
        </w:rPr>
        <w:t xml:space="preserve">1. </w:t>
      </w:r>
      <w:r w:rsidRPr="002E0189" w:rsidR="00441432">
        <w:rPr>
          <w:rFonts w:ascii="Verdana" w:hAnsi="Verdana"/>
          <w:sz w:val="18"/>
          <w:szCs w:val="18"/>
        </w:rPr>
        <w:t xml:space="preserve">Met </w:t>
      </w:r>
      <w:r w:rsidR="008420AB">
        <w:rPr>
          <w:rFonts w:ascii="Verdana" w:hAnsi="Verdana"/>
          <w:sz w:val="18"/>
          <w:szCs w:val="18"/>
        </w:rPr>
        <w:t xml:space="preserve">een </w:t>
      </w:r>
      <w:r w:rsidR="009133D8">
        <w:rPr>
          <w:rFonts w:ascii="Verdana" w:hAnsi="Verdana"/>
          <w:sz w:val="18"/>
          <w:szCs w:val="18"/>
        </w:rPr>
        <w:t>warmtemeter</w:t>
      </w:r>
      <w:r w:rsidR="008420AB">
        <w:rPr>
          <w:rFonts w:ascii="Verdana" w:hAnsi="Verdana"/>
          <w:sz w:val="18"/>
          <w:szCs w:val="18"/>
        </w:rPr>
        <w:t xml:space="preserve"> die op afstand </w:t>
      </w:r>
      <w:proofErr w:type="spellStart"/>
      <w:r w:rsidR="008420AB">
        <w:rPr>
          <w:rFonts w:ascii="Verdana" w:hAnsi="Verdana"/>
          <w:sz w:val="18"/>
          <w:szCs w:val="18"/>
        </w:rPr>
        <w:t>uitleesbaar</w:t>
      </w:r>
      <w:proofErr w:type="spellEnd"/>
      <w:r w:rsidR="008420AB">
        <w:rPr>
          <w:rFonts w:ascii="Verdana" w:hAnsi="Verdana"/>
          <w:sz w:val="18"/>
          <w:szCs w:val="18"/>
        </w:rPr>
        <w:t xml:space="preserve"> is</w:t>
      </w:r>
      <w:r w:rsidRPr="002E0189" w:rsidR="00441432">
        <w:rPr>
          <w:rFonts w:ascii="Verdana" w:hAnsi="Verdana"/>
          <w:sz w:val="18"/>
          <w:szCs w:val="18"/>
        </w:rPr>
        <w:t xml:space="preserve"> worden gelijkgesteld </w:t>
      </w:r>
      <w:r w:rsidR="009133D8">
        <w:rPr>
          <w:rFonts w:ascii="Verdana" w:hAnsi="Verdana"/>
          <w:sz w:val="18"/>
          <w:szCs w:val="18"/>
        </w:rPr>
        <w:t>warmtemeters</w:t>
      </w:r>
      <w:r w:rsidRPr="002E0189" w:rsidR="00441432">
        <w:rPr>
          <w:rFonts w:ascii="Verdana" w:hAnsi="Verdana"/>
          <w:sz w:val="18"/>
          <w:szCs w:val="18"/>
        </w:rPr>
        <w:t xml:space="preserve"> die rechtmatig zijn vervaardigd of in de handel zijn gebracht in een andere lidstaat van de Europese Unie dan wel rechtmatig zijn vervaardigd in een staat, niet zijnde een lidstaat van de Europese Unie, die partij is bij een daartoe strekkend of mede daartoe strekkend Verdrag dat Nederland bindt, en die voldoe</w:t>
      </w:r>
      <w:r w:rsidR="008420AB">
        <w:rPr>
          <w:rFonts w:ascii="Verdana" w:hAnsi="Verdana"/>
          <w:sz w:val="18"/>
          <w:szCs w:val="18"/>
        </w:rPr>
        <w:t>t</w:t>
      </w:r>
      <w:r w:rsidRPr="002E0189" w:rsidR="00441432">
        <w:rPr>
          <w:rFonts w:ascii="Verdana" w:hAnsi="Verdana"/>
          <w:sz w:val="18"/>
          <w:szCs w:val="18"/>
        </w:rPr>
        <w:t xml:space="preserve"> aan eisen die een beschermingsniveau bieden dat ten minste gelijkwaardig is aan het niveau dat met de nationale eisen wordt nagestreefd, met name op het gebied van de beveiliging tegen fraude met, misbruik van of inbreuk op de </w:t>
      </w:r>
      <w:r w:rsidR="00A70D18">
        <w:rPr>
          <w:rFonts w:ascii="Verdana" w:hAnsi="Verdana"/>
          <w:sz w:val="18"/>
          <w:szCs w:val="18"/>
        </w:rPr>
        <w:t>warmtemeter</w:t>
      </w:r>
      <w:r w:rsidRPr="002E0189" w:rsidR="00441432">
        <w:rPr>
          <w:rFonts w:ascii="Verdana" w:hAnsi="Verdana"/>
          <w:sz w:val="18"/>
          <w:szCs w:val="18"/>
        </w:rPr>
        <w:t>, en in wezen dezelfde functionaliteiten voorschrijven, waaronder in ieder geval de functionaliteit bestaande uit het op afstand kunnen uitwisselen van de actuele meterstanden.</w:t>
      </w:r>
      <w:r w:rsidR="00441432">
        <w:br/>
      </w:r>
      <w:r w:rsidR="00441432">
        <w:rPr>
          <w:rFonts w:ascii="Verdana" w:hAnsi="Verdana"/>
          <w:sz w:val="18"/>
          <w:szCs w:val="18"/>
        </w:rPr>
        <w:t xml:space="preserve">2. </w:t>
      </w:r>
      <w:r w:rsidRPr="002E0189" w:rsidR="00441432">
        <w:rPr>
          <w:rFonts w:ascii="Verdana" w:hAnsi="Verdana"/>
          <w:sz w:val="18"/>
          <w:szCs w:val="18"/>
        </w:rPr>
        <w:t>De bij of krachtens dit besluit gestelde eis</w:t>
      </w:r>
      <w:r w:rsidR="00C01676">
        <w:rPr>
          <w:rFonts w:ascii="Verdana" w:hAnsi="Verdana"/>
          <w:sz w:val="18"/>
          <w:szCs w:val="18"/>
        </w:rPr>
        <w:t>en zijn alleen van toepassing op</w:t>
      </w:r>
      <w:r w:rsidRPr="002E0189" w:rsidR="00441432">
        <w:rPr>
          <w:rFonts w:ascii="Verdana" w:hAnsi="Verdana"/>
          <w:sz w:val="18"/>
          <w:szCs w:val="18"/>
        </w:rPr>
        <w:t xml:space="preserve"> de </w:t>
      </w:r>
      <w:r w:rsidR="000B10D9">
        <w:rPr>
          <w:rFonts w:ascii="Verdana" w:hAnsi="Verdana"/>
          <w:sz w:val="18"/>
          <w:szCs w:val="18"/>
        </w:rPr>
        <w:t xml:space="preserve">functionaliteit van het op afstand </w:t>
      </w:r>
      <w:proofErr w:type="spellStart"/>
      <w:r w:rsidR="000B10D9">
        <w:rPr>
          <w:rFonts w:ascii="Verdana" w:hAnsi="Verdana"/>
          <w:sz w:val="18"/>
          <w:szCs w:val="18"/>
        </w:rPr>
        <w:t>uitleesbaar</w:t>
      </w:r>
      <w:proofErr w:type="spellEnd"/>
      <w:r w:rsidR="000B10D9">
        <w:rPr>
          <w:rFonts w:ascii="Verdana" w:hAnsi="Verdana"/>
          <w:sz w:val="18"/>
          <w:szCs w:val="18"/>
        </w:rPr>
        <w:t xml:space="preserve"> zijn van de warmtemeter</w:t>
      </w:r>
      <w:r w:rsidR="00C01676">
        <w:rPr>
          <w:rFonts w:ascii="Verdana" w:hAnsi="Verdana"/>
          <w:sz w:val="18"/>
          <w:szCs w:val="18"/>
        </w:rPr>
        <w:t>.</w:t>
      </w:r>
      <w:r w:rsidR="005059AD">
        <w:rPr>
          <w:rFonts w:ascii="Verdana" w:hAnsi="Verdana"/>
          <w:b/>
          <w:bCs/>
          <w:sz w:val="18"/>
          <w:szCs w:val="18"/>
        </w:rPr>
        <w:br/>
      </w:r>
      <w:r w:rsidR="005059AD">
        <w:rPr>
          <w:rFonts w:ascii="Verdana" w:hAnsi="Verdana"/>
          <w:b/>
          <w:bCs/>
          <w:sz w:val="18"/>
          <w:szCs w:val="18"/>
        </w:rPr>
        <w:br/>
      </w:r>
      <w:r w:rsidRPr="00BF2309" w:rsidR="00E1464B">
        <w:rPr>
          <w:rFonts w:ascii="Verdana" w:hAnsi="Verdana"/>
          <w:b/>
          <w:bCs/>
          <w:sz w:val="18"/>
          <w:szCs w:val="18"/>
        </w:rPr>
        <w:t>Artikel 2.</w:t>
      </w:r>
      <w:r w:rsidR="004C548B">
        <w:rPr>
          <w:rFonts w:ascii="Verdana" w:hAnsi="Verdana"/>
          <w:b/>
          <w:bCs/>
          <w:sz w:val="18"/>
          <w:szCs w:val="18"/>
        </w:rPr>
        <w:t>4</w:t>
      </w:r>
      <w:r w:rsidR="004B456C">
        <w:rPr>
          <w:rFonts w:ascii="Verdana" w:hAnsi="Verdana"/>
          <w:b/>
          <w:bCs/>
          <w:sz w:val="18"/>
          <w:szCs w:val="18"/>
        </w:rPr>
        <w:t>3</w:t>
      </w:r>
      <w:r w:rsidRPr="00BF2309" w:rsidR="00E1464B">
        <w:rPr>
          <w:rFonts w:ascii="Verdana" w:hAnsi="Verdana"/>
          <w:b/>
          <w:bCs/>
          <w:sz w:val="18"/>
          <w:szCs w:val="18"/>
        </w:rPr>
        <w:t xml:space="preserve"> </w:t>
      </w:r>
      <w:r w:rsidR="004E22B9">
        <w:rPr>
          <w:rFonts w:ascii="Verdana" w:hAnsi="Verdana"/>
          <w:b/>
          <w:bCs/>
          <w:sz w:val="18"/>
          <w:szCs w:val="18"/>
        </w:rPr>
        <w:t>b</w:t>
      </w:r>
      <w:r w:rsidRPr="00BF2309" w:rsidR="00E1464B">
        <w:rPr>
          <w:rFonts w:ascii="Verdana" w:hAnsi="Verdana"/>
          <w:b/>
          <w:bCs/>
          <w:sz w:val="18"/>
          <w:szCs w:val="18"/>
        </w:rPr>
        <w:t xml:space="preserve">eveiliging van warmtekostenverdeler die </w:t>
      </w:r>
      <w:r w:rsidRPr="00BF2309" w:rsidR="005E3871">
        <w:rPr>
          <w:rFonts w:ascii="Verdana" w:hAnsi="Verdana"/>
          <w:b/>
          <w:bCs/>
          <w:sz w:val="18"/>
          <w:szCs w:val="18"/>
        </w:rPr>
        <w:t xml:space="preserve">op afstand </w:t>
      </w:r>
      <w:proofErr w:type="spellStart"/>
      <w:r w:rsidRPr="00BF2309" w:rsidR="005E3871">
        <w:rPr>
          <w:rFonts w:ascii="Verdana" w:hAnsi="Verdana"/>
          <w:b/>
          <w:bCs/>
          <w:sz w:val="18"/>
          <w:szCs w:val="18"/>
        </w:rPr>
        <w:t>uitleesbaar</w:t>
      </w:r>
      <w:proofErr w:type="spellEnd"/>
      <w:r w:rsidRPr="00BF2309" w:rsidR="005E3871">
        <w:rPr>
          <w:rFonts w:ascii="Verdana" w:hAnsi="Verdana"/>
          <w:b/>
          <w:bCs/>
          <w:sz w:val="18"/>
          <w:szCs w:val="18"/>
        </w:rPr>
        <w:t xml:space="preserve"> is</w:t>
      </w:r>
      <w:r w:rsidR="00FB355D">
        <w:rPr>
          <w:rFonts w:ascii="Verdana" w:hAnsi="Verdana"/>
          <w:b/>
          <w:sz w:val="18"/>
          <w:szCs w:val="18"/>
        </w:rPr>
        <w:br/>
      </w:r>
      <w:r w:rsidRPr="3CB6192B" w:rsidR="00FB355D">
        <w:rPr>
          <w:rFonts w:ascii="Verdana" w:hAnsi="Verdana" w:eastAsia="Times New Roman" w:cs="Segoe UI"/>
          <w:i/>
          <w:iCs/>
          <w:kern w:val="0"/>
          <w:sz w:val="18"/>
          <w:szCs w:val="18"/>
          <w:lang w:eastAsia="nl-NL"/>
          <w14:ligatures w14:val="none"/>
        </w:rPr>
        <w:t>(Delegatiebepaling artikel 2.43, vijfde lid, </w:t>
      </w:r>
      <w:proofErr w:type="spellStart"/>
      <w:r w:rsidRPr="3CB6192B" w:rsidR="00FB355D">
        <w:rPr>
          <w:rFonts w:ascii="Verdana" w:hAnsi="Verdana" w:eastAsia="Times New Roman" w:cs="Segoe UI"/>
          <w:i/>
          <w:iCs/>
          <w:kern w:val="0"/>
          <w:sz w:val="18"/>
          <w:szCs w:val="18"/>
          <w:lang w:eastAsia="nl-NL"/>
          <w14:ligatures w14:val="none"/>
        </w:rPr>
        <w:t>Wcw</w:t>
      </w:r>
      <w:proofErr w:type="spellEnd"/>
      <w:r w:rsidRPr="3CB6192B" w:rsidR="00FB355D">
        <w:rPr>
          <w:rFonts w:ascii="Verdana" w:hAnsi="Verdana" w:eastAsia="Times New Roman" w:cs="Segoe UI"/>
          <w:i/>
          <w:iCs/>
          <w:kern w:val="0"/>
          <w:sz w:val="18"/>
          <w:szCs w:val="18"/>
          <w:lang w:eastAsia="nl-NL"/>
          <w14:ligatures w14:val="none"/>
        </w:rPr>
        <w:t>)</w:t>
      </w:r>
      <w:r w:rsidRPr="00103F99" w:rsidR="00FB355D">
        <w:rPr>
          <w:rFonts w:ascii="Verdana" w:hAnsi="Verdana" w:eastAsia="Times New Roman" w:cs="Segoe UI"/>
          <w:kern w:val="0"/>
          <w:sz w:val="18"/>
          <w:szCs w:val="18"/>
          <w:lang w:eastAsia="nl-NL"/>
          <w14:ligatures w14:val="none"/>
        </w:rPr>
        <w:t> </w:t>
      </w:r>
      <w:r w:rsidR="005059AD">
        <w:rPr>
          <w:rFonts w:ascii="Verdana" w:hAnsi="Verdana"/>
          <w:b/>
          <w:bCs/>
          <w:sz w:val="18"/>
          <w:szCs w:val="18"/>
        </w:rPr>
        <w:br/>
      </w:r>
      <w:r w:rsidRPr="002E0189" w:rsidR="008B5CA2">
        <w:rPr>
          <w:rFonts w:ascii="Verdana" w:hAnsi="Verdana"/>
          <w:sz w:val="18"/>
          <w:szCs w:val="18"/>
        </w:rPr>
        <w:t xml:space="preserve">Bij ministeriële regeling kunnen nadere regels worden gesteld met betrekking tot de beveiliging van een </w:t>
      </w:r>
      <w:r w:rsidR="008B5CA2">
        <w:rPr>
          <w:rFonts w:ascii="Verdana" w:hAnsi="Verdana"/>
          <w:sz w:val="18"/>
          <w:szCs w:val="18"/>
        </w:rPr>
        <w:t xml:space="preserve">warmtekostenverdeler die op afstand </w:t>
      </w:r>
      <w:proofErr w:type="spellStart"/>
      <w:r w:rsidR="008B5CA2">
        <w:rPr>
          <w:rFonts w:ascii="Verdana" w:hAnsi="Verdana"/>
          <w:sz w:val="18"/>
          <w:szCs w:val="18"/>
        </w:rPr>
        <w:t>uitleesbaar</w:t>
      </w:r>
      <w:proofErr w:type="spellEnd"/>
      <w:r w:rsidR="008B5CA2">
        <w:rPr>
          <w:rFonts w:ascii="Verdana" w:hAnsi="Verdana"/>
          <w:sz w:val="18"/>
          <w:szCs w:val="18"/>
        </w:rPr>
        <w:t xml:space="preserve"> is. </w:t>
      </w:r>
    </w:p>
    <w:p w:rsidRPr="00103F99" w:rsidR="00405564" w:rsidP="009D4ABD" w:rsidRDefault="00405564" w14:paraId="1EC6E0A2" w14:textId="77777777">
      <w:pPr>
        <w:spacing w:after="0"/>
        <w:rPr>
          <w:rFonts w:ascii="Segoe UI" w:hAnsi="Segoe UI" w:eastAsia="Times New Roman" w:cs="Segoe UI"/>
          <w:kern w:val="0"/>
          <w:sz w:val="18"/>
          <w:szCs w:val="18"/>
          <w:lang w:eastAsia="nl-NL"/>
          <w14:ligatures w14:val="none"/>
        </w:rPr>
      </w:pPr>
    </w:p>
    <w:p w:rsidRPr="00103F99" w:rsidR="00E25E98" w:rsidP="009D4ABD" w:rsidRDefault="00E25E98" w14:paraId="15B16BD3" w14:textId="77777777">
      <w:pPr>
        <w:spacing w:after="0"/>
        <w:rPr>
          <w:rFonts w:ascii="Segoe UI" w:hAnsi="Segoe UI" w:eastAsia="Times New Roman" w:cs="Segoe UI"/>
          <w:kern w:val="0"/>
          <w:sz w:val="18"/>
          <w:szCs w:val="18"/>
          <w:lang w:eastAsia="nl-NL"/>
          <w14:ligatures w14:val="none"/>
        </w:rPr>
      </w:pPr>
    </w:p>
    <w:p w:rsidRPr="00103F99" w:rsidR="00103F99" w:rsidP="00103F99" w:rsidRDefault="00103F99" w14:paraId="345AE1E1" w14:textId="62BED9BD">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 2.</w:t>
      </w:r>
      <w:r w:rsidR="004C548B">
        <w:rPr>
          <w:rFonts w:ascii="Verdana" w:hAnsi="Verdana" w:eastAsia="Times New Roman" w:cs="Segoe UI"/>
          <w:b/>
          <w:bCs/>
          <w:color w:val="000000"/>
          <w:kern w:val="0"/>
          <w:sz w:val="18"/>
          <w:szCs w:val="18"/>
          <w:lang w:eastAsia="nl-NL"/>
          <w14:ligatures w14:val="none"/>
        </w:rPr>
        <w:t>6</w:t>
      </w:r>
      <w:r w:rsidRPr="00103F99">
        <w:rPr>
          <w:rFonts w:ascii="Verdana" w:hAnsi="Verdana" w:eastAsia="Times New Roman" w:cs="Segoe UI"/>
          <w:b/>
          <w:bCs/>
          <w:color w:val="000000"/>
          <w:kern w:val="0"/>
          <w:sz w:val="18"/>
          <w:szCs w:val="18"/>
          <w:lang w:eastAsia="nl-NL"/>
          <w14:ligatures w14:val="none"/>
        </w:rPr>
        <w:t>.</w:t>
      </w:r>
      <w:r w:rsidR="0083552F">
        <w:rPr>
          <w:rFonts w:ascii="Verdana" w:hAnsi="Verdana" w:eastAsia="Times New Roman" w:cs="Segoe UI"/>
          <w:b/>
          <w:bCs/>
          <w:color w:val="000000" w:themeColor="text1"/>
          <w:sz w:val="18"/>
          <w:szCs w:val="18"/>
          <w:lang w:eastAsia="nl-NL"/>
        </w:rPr>
        <w:t>8</w:t>
      </w:r>
      <w:r w:rsidRPr="00103F99">
        <w:rPr>
          <w:rFonts w:ascii="Verdana" w:hAnsi="Verdana" w:eastAsia="Times New Roman" w:cs="Segoe UI"/>
          <w:b/>
          <w:bCs/>
          <w:color w:val="000000"/>
          <w:kern w:val="0"/>
          <w:sz w:val="18"/>
          <w:szCs w:val="18"/>
          <w:lang w:eastAsia="nl-NL"/>
          <w14:ligatures w14:val="none"/>
        </w:rPr>
        <w:t> Toegang van warmtebronnen </w:t>
      </w:r>
    </w:p>
    <w:p w:rsidRPr="00103F99" w:rsidR="00103F99" w:rsidP="00103F99" w:rsidRDefault="00265D48" w14:paraId="6F46227F" w14:textId="4EB400F9">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103F99" w:rsidR="00103F99" w:rsidP="00103F99" w:rsidRDefault="00103F99" w14:paraId="70A651DA" w14:textId="6A963E13">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00A847DA">
        <w:rPr>
          <w:rFonts w:ascii="Verdana" w:hAnsi="Verdana" w:eastAsia="Times New Roman" w:cs="Segoe UI"/>
          <w:b/>
          <w:bCs/>
          <w:color w:val="000000" w:themeColor="text1"/>
          <w:sz w:val="18"/>
          <w:szCs w:val="18"/>
          <w:lang w:eastAsia="nl-NL"/>
        </w:rPr>
        <w:t>4</w:t>
      </w:r>
      <w:r w:rsidR="004B456C">
        <w:rPr>
          <w:rFonts w:ascii="Verdana" w:hAnsi="Verdana" w:eastAsia="Times New Roman" w:cs="Segoe UI"/>
          <w:b/>
          <w:bCs/>
          <w:color w:val="000000" w:themeColor="text1"/>
          <w:sz w:val="18"/>
          <w:szCs w:val="18"/>
          <w:lang w:eastAsia="nl-NL"/>
        </w:rPr>
        <w:t>4</w:t>
      </w:r>
      <w:r w:rsidRPr="00103F99">
        <w:rPr>
          <w:rFonts w:ascii="Verdana" w:hAnsi="Verdana" w:eastAsia="Times New Roman" w:cs="Segoe UI"/>
          <w:b/>
          <w:bCs/>
          <w:color w:val="000000"/>
          <w:kern w:val="0"/>
          <w:sz w:val="18"/>
          <w:szCs w:val="18"/>
          <w:lang w:eastAsia="nl-NL"/>
          <w14:ligatures w14:val="none"/>
        </w:rPr>
        <w:t> verzoek tot overleg gebruik warmtebron </w:t>
      </w:r>
    </w:p>
    <w:p w:rsidRPr="00103F99" w:rsidR="00103F99" w:rsidP="00103F99" w:rsidRDefault="00103F99" w14:paraId="379F11CE" w14:textId="4EC44910">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E262FE">
        <w:rPr>
          <w:rFonts w:ascii="Verdana" w:hAnsi="Verdana" w:eastAsia="Times New Roman" w:cs="Segoe UI"/>
          <w:i/>
          <w:iCs/>
          <w:kern w:val="0"/>
          <w:sz w:val="18"/>
          <w:szCs w:val="18"/>
          <w:lang w:eastAsia="nl-NL"/>
          <w14:ligatures w14:val="none"/>
        </w:rPr>
        <w:t>4</w:t>
      </w:r>
      <w:r w:rsidRPr="00103F99">
        <w:rPr>
          <w:rFonts w:ascii="Verdana" w:hAnsi="Verdana" w:eastAsia="Times New Roman" w:cs="Segoe UI"/>
          <w:i/>
          <w:iCs/>
          <w:kern w:val="0"/>
          <w:sz w:val="18"/>
          <w:szCs w:val="18"/>
          <w:lang w:eastAsia="nl-NL"/>
          <w14:ligatures w14:val="none"/>
        </w:rPr>
        <w:t>, vierde lid,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7D5269" w:rsidR="00103F99" w:rsidP="00103F99" w:rsidRDefault="00103F99" w14:paraId="6C7ADE2E" w14:textId="754F8428">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1. Een verzoek als bedoeld in artikel 2.4</w:t>
      </w:r>
      <w:r w:rsidR="00E262FE">
        <w:rPr>
          <w:rFonts w:ascii="Verdana" w:hAnsi="Verdana" w:eastAsia="Times New Roman" w:cs="Segoe UI"/>
          <w:kern w:val="0"/>
          <w:sz w:val="18"/>
          <w:szCs w:val="18"/>
          <w:lang w:eastAsia="nl-NL"/>
          <w14:ligatures w14:val="none"/>
        </w:rPr>
        <w:t>4</w:t>
      </w:r>
      <w:r w:rsidRPr="00103F99">
        <w:rPr>
          <w:rFonts w:ascii="Verdana" w:hAnsi="Verdana" w:eastAsia="Times New Roman" w:cs="Segoe UI"/>
          <w:kern w:val="0"/>
          <w:sz w:val="18"/>
          <w:szCs w:val="18"/>
          <w:lang w:eastAsia="nl-NL"/>
          <w14:ligatures w14:val="none"/>
        </w:rPr>
        <w:t>, eerste lid, van de wet wordt schriftelijk ingediend en bevat in ieder geval:</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a. de naam en het adres van de producent of de producent van restwarmte; </w:t>
      </w:r>
      <w:r w:rsidRPr="00103F99">
        <w:rPr>
          <w:rFonts w:ascii="Verdana" w:hAnsi="Verdana" w:eastAsia="Times New Roman" w:cs="Segoe UI"/>
          <w:kern w:val="0"/>
          <w:sz w:val="18"/>
          <w:szCs w:val="18"/>
          <w:lang w:eastAsia="nl-NL"/>
          <w14:ligatures w14:val="none"/>
        </w:rPr>
        <w:br/>
        <w:t>b. de contactpersoon die namens de producent of producent van restwarmte optreedt alsmede de contactgegevens</w:t>
      </w:r>
      <w:r w:rsidR="005C5FE1">
        <w:rPr>
          <w:rFonts w:ascii="Verdana" w:hAnsi="Verdana" w:eastAsia="Times New Roman" w:cs="Segoe UI"/>
          <w:kern w:val="0"/>
          <w:sz w:val="18"/>
          <w:szCs w:val="18"/>
          <w:lang w:eastAsia="nl-NL"/>
          <w14:ligatures w14:val="none"/>
        </w:rPr>
        <w:t>;</w:t>
      </w:r>
      <w:r w:rsidR="00527737">
        <w:rPr>
          <w:rFonts w:ascii="Verdana" w:hAnsi="Verdana" w:eastAsia="Times New Roman" w:cs="Segoe UI"/>
          <w:kern w:val="0"/>
          <w:sz w:val="18"/>
          <w:szCs w:val="18"/>
          <w:lang w:eastAsia="nl-NL"/>
          <w14:ligatures w14:val="none"/>
        </w:rPr>
        <w:t xml:space="preserve"> en</w:t>
      </w:r>
      <w:r w:rsidRPr="00103F99">
        <w:rPr>
          <w:rFonts w:ascii="Verdana" w:hAnsi="Verdana" w:eastAsia="Times New Roman" w:cs="Segoe UI"/>
          <w:kern w:val="0"/>
          <w:sz w:val="18"/>
          <w:szCs w:val="18"/>
          <w:lang w:eastAsia="nl-NL"/>
          <w14:ligatures w14:val="none"/>
        </w:rPr>
        <w:t> </w:t>
      </w:r>
      <w:r w:rsidRPr="00103F99">
        <w:rPr>
          <w:rFonts w:ascii="Verdana" w:hAnsi="Verdana" w:eastAsia="Times New Roman" w:cs="Segoe UI"/>
          <w:kern w:val="0"/>
          <w:sz w:val="18"/>
          <w:szCs w:val="18"/>
          <w:lang w:eastAsia="nl-NL"/>
          <w14:ligatures w14:val="none"/>
        </w:rPr>
        <w:br/>
        <w:t>c. het warmtenet of de warmtenetten waarop het verzoek betrekking heeft.</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2. De informatie, bedoeld in artikel 2.4</w:t>
      </w:r>
      <w:r w:rsidR="00E262FE">
        <w:rPr>
          <w:rFonts w:ascii="Verdana" w:hAnsi="Verdana" w:eastAsia="Times New Roman" w:cs="Segoe UI"/>
          <w:kern w:val="0"/>
          <w:sz w:val="18"/>
          <w:szCs w:val="18"/>
          <w:lang w:eastAsia="nl-NL"/>
          <w14:ligatures w14:val="none"/>
        </w:rPr>
        <w:t>4</w:t>
      </w:r>
      <w:r w:rsidRPr="00103F99">
        <w:rPr>
          <w:rFonts w:ascii="Verdana" w:hAnsi="Verdana" w:eastAsia="Times New Roman" w:cs="Segoe UI"/>
          <w:kern w:val="0"/>
          <w:sz w:val="18"/>
          <w:szCs w:val="18"/>
          <w:lang w:eastAsia="nl-NL"/>
          <w14:ligatures w14:val="none"/>
        </w:rPr>
        <w:t>, tweede lid, van de wet, wordt binnen acht weken</w:t>
      </w:r>
      <w:r w:rsidR="00C12C70">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t>door het aangewezen warmtebedrijf verstrekt.</w:t>
      </w:r>
      <w:r w:rsidR="00265D48">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br/>
        <w:t>3. Binnen acht weken na een verzoek als bedoeld in artikel 2.4</w:t>
      </w:r>
      <w:r w:rsidR="00E262FE">
        <w:rPr>
          <w:rFonts w:ascii="Verdana" w:hAnsi="Verdana" w:eastAsia="Times New Roman" w:cs="Segoe UI"/>
          <w:kern w:val="0"/>
          <w:sz w:val="18"/>
          <w:szCs w:val="18"/>
          <w:lang w:eastAsia="nl-NL"/>
          <w14:ligatures w14:val="none"/>
        </w:rPr>
        <w:t>4</w:t>
      </w:r>
      <w:r w:rsidRPr="00103F99">
        <w:rPr>
          <w:rFonts w:ascii="Verdana" w:hAnsi="Verdana" w:eastAsia="Times New Roman" w:cs="Segoe UI"/>
          <w:kern w:val="0"/>
          <w:sz w:val="18"/>
          <w:szCs w:val="18"/>
          <w:lang w:eastAsia="nl-NL"/>
          <w14:ligatures w14:val="none"/>
        </w:rPr>
        <w:t>, eerste lid, van de wet, start het overleg tussen het aangewezen warmtebedrijf en de producent of producent van restwarmte over het gebruik van de warmtebron van de producent of producent van restwarmte, tenzij uit de reeds door het aangewezen warmtebedrijf verstrekte informatie blijkt dat overleg niet zinvol is en de producent of producent van restwarmte daarmee instemt. </w:t>
      </w:r>
    </w:p>
    <w:p w:rsidRPr="00103F99" w:rsidR="00103F99" w:rsidP="00103F99" w:rsidRDefault="00265D48" w14:paraId="17D04B72" w14:textId="068DECAB">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103F99" w:rsidR="00103F99" w:rsidP="00103F99" w:rsidRDefault="00103F99" w14:paraId="2CEB1ED2" w14:textId="0DBD1299">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Pr="1DD57075" w:rsidR="00CD1325">
        <w:rPr>
          <w:rFonts w:ascii="Verdana" w:hAnsi="Verdana" w:eastAsia="Times New Roman" w:cs="Segoe UI"/>
          <w:b/>
          <w:bCs/>
          <w:color w:val="000000" w:themeColor="text1"/>
          <w:sz w:val="18"/>
          <w:szCs w:val="18"/>
          <w:lang w:eastAsia="nl-NL"/>
        </w:rPr>
        <w:t>4</w:t>
      </w:r>
      <w:r w:rsidR="004B456C">
        <w:rPr>
          <w:rFonts w:ascii="Verdana" w:hAnsi="Verdana" w:eastAsia="Times New Roman" w:cs="Segoe UI"/>
          <w:b/>
          <w:bCs/>
          <w:color w:val="000000" w:themeColor="text1"/>
          <w:sz w:val="18"/>
          <w:szCs w:val="18"/>
          <w:lang w:eastAsia="nl-NL"/>
        </w:rPr>
        <w:t>5</w:t>
      </w:r>
      <w:r w:rsidRPr="00103F99">
        <w:rPr>
          <w:rFonts w:ascii="Verdana" w:hAnsi="Verdana" w:eastAsia="Times New Roman" w:cs="Segoe UI"/>
          <w:b/>
          <w:bCs/>
          <w:color w:val="000000"/>
          <w:kern w:val="0"/>
          <w:sz w:val="18"/>
          <w:szCs w:val="18"/>
          <w:lang w:eastAsia="nl-NL"/>
          <w14:ligatures w14:val="none"/>
        </w:rPr>
        <w:t> berekening restwaarde warmtenet en warmtetransportnet </w:t>
      </w:r>
    </w:p>
    <w:p w:rsidRPr="00103F99" w:rsidR="00103F99" w:rsidP="00103F99" w:rsidRDefault="00103F99" w14:paraId="530A1FED" w14:textId="774246ED">
      <w:pPr>
        <w:spacing w:after="0" w:line="240" w:lineRule="auto"/>
        <w:textAlignment w:val="baseline"/>
        <w:rPr>
          <w:rFonts w:ascii="Segoe UI" w:hAnsi="Segoe UI" w:eastAsia="Times New Roman" w:cs="Segoe UI"/>
          <w:kern w:val="0"/>
          <w:sz w:val="18"/>
          <w:szCs w:val="18"/>
          <w:lang w:eastAsia="nl-NL"/>
          <w14:ligatures w14:val="none"/>
        </w:rPr>
      </w:pPr>
      <w:r w:rsidRPr="46B5FBE8">
        <w:rPr>
          <w:rFonts w:ascii="Verdana" w:hAnsi="Verdana" w:eastAsia="Times New Roman" w:cs="Segoe UI"/>
          <w:i/>
          <w:iCs/>
          <w:kern w:val="0"/>
          <w:sz w:val="18"/>
          <w:szCs w:val="18"/>
          <w:lang w:eastAsia="nl-NL"/>
          <w14:ligatures w14:val="none"/>
        </w:rPr>
        <w:t>(Delegatiebepaling artikel 2.4</w:t>
      </w:r>
      <w:r w:rsidRPr="46B5FBE8" w:rsidR="00E262FE">
        <w:rPr>
          <w:rFonts w:ascii="Verdana" w:hAnsi="Verdana" w:eastAsia="Times New Roman" w:cs="Segoe UI"/>
          <w:i/>
          <w:iCs/>
          <w:kern w:val="0"/>
          <w:sz w:val="18"/>
          <w:szCs w:val="18"/>
          <w:lang w:eastAsia="nl-NL"/>
          <w14:ligatures w14:val="none"/>
        </w:rPr>
        <w:t>5</w:t>
      </w:r>
      <w:r w:rsidRPr="46B5FBE8">
        <w:rPr>
          <w:rFonts w:ascii="Verdana" w:hAnsi="Verdana" w:eastAsia="Times New Roman" w:cs="Segoe UI"/>
          <w:i/>
          <w:iCs/>
          <w:kern w:val="0"/>
          <w:sz w:val="18"/>
          <w:szCs w:val="18"/>
          <w:lang w:eastAsia="nl-NL"/>
          <w14:ligatures w14:val="none"/>
        </w:rPr>
        <w:t>, vijfde lid, 3.</w:t>
      </w:r>
      <w:r w:rsidRPr="5CE81203">
        <w:rPr>
          <w:rFonts w:ascii="Verdana" w:hAnsi="Verdana" w:eastAsia="Times New Roman" w:cs="Segoe UI"/>
          <w:i/>
          <w:iCs/>
          <w:kern w:val="0"/>
          <w:sz w:val="18"/>
          <w:szCs w:val="18"/>
          <w:lang w:eastAsia="nl-NL"/>
          <w14:ligatures w14:val="none"/>
        </w:rPr>
        <w:t>1</w:t>
      </w:r>
      <w:r w:rsidRPr="5CE81203" w:rsidR="2CE8184C">
        <w:rPr>
          <w:rFonts w:ascii="Verdana" w:hAnsi="Verdana" w:eastAsia="Times New Roman" w:cs="Segoe UI"/>
          <w:i/>
          <w:iCs/>
          <w:kern w:val="0"/>
          <w:sz w:val="18"/>
          <w:szCs w:val="18"/>
          <w:lang w:eastAsia="nl-NL"/>
          <w14:ligatures w14:val="none"/>
        </w:rPr>
        <w:t>2</w:t>
      </w:r>
      <w:r w:rsidRPr="46B5FBE8">
        <w:rPr>
          <w:rFonts w:ascii="Verdana" w:hAnsi="Verdana" w:eastAsia="Times New Roman" w:cs="Segoe UI"/>
          <w:i/>
          <w:iCs/>
          <w:kern w:val="0"/>
          <w:sz w:val="18"/>
          <w:szCs w:val="18"/>
          <w:lang w:eastAsia="nl-NL"/>
          <w14:ligatures w14:val="none"/>
        </w:rPr>
        <w:t>, vierde lid, en 5.15, vierde lid, </w:t>
      </w:r>
      <w:proofErr w:type="spellStart"/>
      <w:r w:rsidRPr="46B5FBE8">
        <w:rPr>
          <w:rFonts w:ascii="Verdana" w:hAnsi="Verdana" w:eastAsia="Times New Roman" w:cs="Segoe UI"/>
          <w:i/>
          <w:iCs/>
          <w:kern w:val="0"/>
          <w:sz w:val="18"/>
          <w:szCs w:val="18"/>
          <w:lang w:eastAsia="nl-NL"/>
          <w14:ligatures w14:val="none"/>
        </w:rPr>
        <w:t>Wcw</w:t>
      </w:r>
      <w:proofErr w:type="spellEnd"/>
      <w:r w:rsidRPr="46B5FBE8">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103F99" w:rsidR="00103F99" w:rsidP="00103F99" w:rsidRDefault="00103F99" w14:paraId="4677A56F" w14:textId="5D33AC0B">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1. De tegenprestatie voor </w:t>
      </w:r>
      <w:r w:rsidRPr="71B535BE" w:rsidR="2A4895FD">
        <w:rPr>
          <w:rFonts w:ascii="Verdana" w:hAnsi="Verdana" w:eastAsia="Times New Roman" w:cs="Segoe UI"/>
          <w:sz w:val="18"/>
          <w:szCs w:val="18"/>
          <w:lang w:eastAsia="nl-NL"/>
        </w:rPr>
        <w:t xml:space="preserve">de overdracht van </w:t>
      </w:r>
      <w:r w:rsidRPr="00103F99">
        <w:rPr>
          <w:rFonts w:ascii="Verdana" w:hAnsi="Verdana" w:eastAsia="Times New Roman" w:cs="Segoe UI"/>
          <w:kern w:val="0"/>
          <w:sz w:val="18"/>
          <w:szCs w:val="18"/>
          <w:lang w:eastAsia="nl-NL"/>
          <w14:ligatures w14:val="none"/>
        </w:rPr>
        <w:t xml:space="preserve">het warmtenet, </w:t>
      </w:r>
      <w:r w:rsidRPr="00103F99" w:rsidR="783FF6C9">
        <w:rPr>
          <w:rFonts w:ascii="Verdana" w:hAnsi="Verdana" w:eastAsia="Times New Roman" w:cs="Segoe UI"/>
          <w:kern w:val="0"/>
          <w:sz w:val="18"/>
          <w:szCs w:val="18"/>
          <w:lang w:eastAsia="nl-NL"/>
          <w14:ligatures w14:val="none"/>
        </w:rPr>
        <w:t xml:space="preserve">als </w:t>
      </w:r>
      <w:r w:rsidRPr="00103F99">
        <w:rPr>
          <w:rFonts w:ascii="Verdana" w:hAnsi="Verdana" w:eastAsia="Times New Roman" w:cs="Segoe UI"/>
          <w:kern w:val="0"/>
          <w:sz w:val="18"/>
          <w:szCs w:val="18"/>
          <w:lang w:eastAsia="nl-NL"/>
          <w14:ligatures w14:val="none"/>
        </w:rPr>
        <w:t>bedoeld in de artikelen 2.4</w:t>
      </w:r>
      <w:r w:rsidR="00E262FE">
        <w:rPr>
          <w:rFonts w:ascii="Verdana" w:hAnsi="Verdana" w:eastAsia="Times New Roman" w:cs="Segoe UI"/>
          <w:kern w:val="0"/>
          <w:sz w:val="18"/>
          <w:szCs w:val="18"/>
          <w:lang w:eastAsia="nl-NL"/>
          <w14:ligatures w14:val="none"/>
        </w:rPr>
        <w:t>5</w:t>
      </w:r>
      <w:r w:rsidRPr="00103F99">
        <w:rPr>
          <w:rFonts w:ascii="Verdana" w:hAnsi="Verdana" w:eastAsia="Times New Roman" w:cs="Segoe UI"/>
          <w:kern w:val="0"/>
          <w:sz w:val="18"/>
          <w:szCs w:val="18"/>
          <w:lang w:eastAsia="nl-NL"/>
          <w14:ligatures w14:val="none"/>
        </w:rPr>
        <w:t>, v</w:t>
      </w:r>
      <w:r w:rsidRPr="71B535BE" w:rsidR="1BC8E942">
        <w:rPr>
          <w:rFonts w:ascii="Verdana" w:hAnsi="Verdana" w:eastAsia="Times New Roman" w:cs="Segoe UI"/>
          <w:sz w:val="18"/>
          <w:szCs w:val="18"/>
          <w:lang w:eastAsia="nl-NL"/>
        </w:rPr>
        <w:t>ierde</w:t>
      </w:r>
      <w:r w:rsidRPr="00103F99">
        <w:rPr>
          <w:rFonts w:ascii="Verdana" w:hAnsi="Verdana" w:eastAsia="Times New Roman" w:cs="Segoe UI"/>
          <w:kern w:val="0"/>
          <w:sz w:val="18"/>
          <w:szCs w:val="18"/>
          <w:lang w:eastAsia="nl-NL"/>
          <w14:ligatures w14:val="none"/>
        </w:rPr>
        <w:t xml:space="preserve"> lid, en 3.1</w:t>
      </w:r>
      <w:r w:rsidR="00264AAC">
        <w:rPr>
          <w:rFonts w:ascii="Verdana" w:hAnsi="Verdana" w:eastAsia="Times New Roman" w:cs="Segoe UI"/>
          <w:kern w:val="0"/>
          <w:sz w:val="18"/>
          <w:szCs w:val="18"/>
          <w:lang w:eastAsia="nl-NL"/>
          <w14:ligatures w14:val="none"/>
        </w:rPr>
        <w:t>2</w:t>
      </w:r>
      <w:r w:rsidRPr="00103F99">
        <w:rPr>
          <w:rFonts w:ascii="Verdana" w:hAnsi="Verdana" w:eastAsia="Times New Roman" w:cs="Segoe UI"/>
          <w:kern w:val="0"/>
          <w:sz w:val="18"/>
          <w:szCs w:val="18"/>
          <w:lang w:eastAsia="nl-NL"/>
          <w14:ligatures w14:val="none"/>
        </w:rPr>
        <w:t xml:space="preserve">, </w:t>
      </w:r>
      <w:r w:rsidRPr="71B535BE" w:rsidR="169813D2">
        <w:rPr>
          <w:rFonts w:ascii="Verdana" w:hAnsi="Verdana" w:eastAsia="Times New Roman" w:cs="Segoe UI"/>
          <w:sz w:val="18"/>
          <w:szCs w:val="18"/>
          <w:lang w:eastAsia="nl-NL"/>
        </w:rPr>
        <w:t>derde</w:t>
      </w:r>
      <w:r w:rsidRPr="00103F99">
        <w:rPr>
          <w:rFonts w:ascii="Verdana" w:hAnsi="Verdana" w:eastAsia="Times New Roman" w:cs="Segoe UI"/>
          <w:kern w:val="0"/>
          <w:sz w:val="18"/>
          <w:szCs w:val="18"/>
          <w:lang w:eastAsia="nl-NL"/>
          <w14:ligatures w14:val="none"/>
        </w:rPr>
        <w:t xml:space="preserve"> lid, van de wet, en </w:t>
      </w:r>
      <w:r w:rsidRPr="71B535BE" w:rsidR="147C2A4E">
        <w:rPr>
          <w:rFonts w:ascii="Verdana" w:hAnsi="Verdana" w:eastAsia="Times New Roman" w:cs="Segoe UI"/>
          <w:sz w:val="18"/>
          <w:szCs w:val="18"/>
          <w:lang w:eastAsia="nl-NL"/>
        </w:rPr>
        <w:t xml:space="preserve">de overdracht van </w:t>
      </w:r>
      <w:r w:rsidRPr="00103F99">
        <w:rPr>
          <w:rFonts w:ascii="Verdana" w:hAnsi="Verdana" w:eastAsia="Times New Roman" w:cs="Segoe UI"/>
          <w:kern w:val="0"/>
          <w:sz w:val="18"/>
          <w:szCs w:val="18"/>
          <w:lang w:eastAsia="nl-NL"/>
          <w14:ligatures w14:val="none"/>
        </w:rPr>
        <w:t xml:space="preserve">het warmtetransportnet, bedoeld in artikel 5.15 </w:t>
      </w:r>
      <w:r w:rsidRPr="71B535BE" w:rsidR="193BF16D">
        <w:rPr>
          <w:rFonts w:ascii="Verdana" w:hAnsi="Verdana" w:eastAsia="Times New Roman" w:cs="Segoe UI"/>
          <w:sz w:val="18"/>
          <w:szCs w:val="18"/>
          <w:lang w:eastAsia="nl-NL"/>
        </w:rPr>
        <w:t>derde</w:t>
      </w:r>
      <w:r w:rsidRPr="00103F99">
        <w:rPr>
          <w:rFonts w:ascii="Verdana" w:hAnsi="Verdana" w:eastAsia="Times New Roman" w:cs="Segoe UI"/>
          <w:kern w:val="0"/>
          <w:sz w:val="18"/>
          <w:szCs w:val="18"/>
          <w:lang w:eastAsia="nl-NL"/>
          <w14:ligatures w14:val="none"/>
        </w:rPr>
        <w:t xml:space="preserve"> lid, </w:t>
      </w:r>
      <w:r w:rsidRPr="71B535BE" w:rsidR="19F73094">
        <w:rPr>
          <w:rFonts w:ascii="Verdana" w:hAnsi="Verdana" w:eastAsia="Times New Roman" w:cs="Segoe UI"/>
          <w:sz w:val="18"/>
          <w:szCs w:val="18"/>
          <w:lang w:eastAsia="nl-NL"/>
        </w:rPr>
        <w:t xml:space="preserve">van de wet, </w:t>
      </w:r>
      <w:r w:rsidRPr="00103F99">
        <w:rPr>
          <w:rFonts w:ascii="Verdana" w:hAnsi="Verdana" w:eastAsia="Times New Roman" w:cs="Segoe UI"/>
          <w:kern w:val="0"/>
          <w:sz w:val="18"/>
          <w:szCs w:val="18"/>
          <w:lang w:eastAsia="nl-NL"/>
          <w14:ligatures w14:val="none"/>
        </w:rPr>
        <w:t>bestaat uit een vergoeding voor de netto contante waarde van het over te dragen warmtenet of warmtetransportnet. </w:t>
      </w:r>
    </w:p>
    <w:p w:rsidRPr="00103F99" w:rsidR="00103F99" w:rsidP="00103F99" w:rsidRDefault="00103F99" w14:paraId="77126119" w14:textId="297F2D15">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2. De netto contante waarde wordt berekend overeenkomstig de volgende formule:</w:t>
      </w:r>
      <w:r w:rsidR="00265D48">
        <w:rPr>
          <w:rFonts w:ascii="Verdana" w:hAnsi="Verdana" w:eastAsia="Times New Roman" w:cs="Segoe UI"/>
          <w:kern w:val="0"/>
          <w:sz w:val="18"/>
          <w:szCs w:val="18"/>
          <w:lang w:eastAsia="nl-NL"/>
          <w14:ligatures w14:val="none"/>
        </w:rPr>
        <w:t xml:space="preserve"> </w:t>
      </w:r>
    </w:p>
    <w:p w:rsidR="00103F99" w:rsidP="00103F99" w:rsidRDefault="00103F99" w14:paraId="1723EAC1" w14:textId="77777777">
      <w:pPr>
        <w:spacing w:after="0" w:line="240" w:lineRule="auto"/>
        <w:textAlignment w:val="baseline"/>
        <w:rPr>
          <w:rFonts w:ascii="Verdana" w:hAnsi="Verdana" w:eastAsia="Times New Roman" w:cs="Segoe UI"/>
          <w:kern w:val="0"/>
          <w:sz w:val="18"/>
          <w:szCs w:val="18"/>
          <w:lang w:eastAsia="nl-NL"/>
          <w14:ligatures w14:val="none"/>
        </w:rPr>
      </w:pPr>
      <w:proofErr w:type="spellStart"/>
      <w:r w:rsidRPr="00103F99">
        <w:rPr>
          <w:rFonts w:ascii="Verdana" w:hAnsi="Verdana" w:eastAsia="Times New Roman" w:cs="Segoe UI"/>
          <w:kern w:val="0"/>
          <w:sz w:val="18"/>
          <w:szCs w:val="18"/>
          <w:lang w:eastAsia="nl-NL"/>
          <w14:ligatures w14:val="none"/>
        </w:rPr>
        <w:t>CFn</w:t>
      </w:r>
      <w:proofErr w:type="spellEnd"/>
      <w:r w:rsidRPr="00103F99">
        <w:rPr>
          <w:rFonts w:ascii="Verdana" w:hAnsi="Verdana" w:eastAsia="Times New Roman" w:cs="Segoe UI"/>
          <w:kern w:val="0"/>
          <w:sz w:val="18"/>
          <w:szCs w:val="18"/>
          <w:lang w:eastAsia="nl-NL"/>
          <w14:ligatures w14:val="none"/>
        </w:rPr>
        <w:t> / ((1 + r) </w:t>
      </w:r>
      <w:r w:rsidRPr="00103F99">
        <w:rPr>
          <w:rFonts w:ascii="Cambria Math" w:hAnsi="Cambria Math" w:eastAsia="Times New Roman" w:cs="Segoe UI"/>
          <w:kern w:val="0"/>
          <w:sz w:val="18"/>
          <w:szCs w:val="18"/>
          <w:lang w:eastAsia="nl-NL"/>
          <w14:ligatures w14:val="none"/>
        </w:rPr>
        <w:t>𝑛</w:t>
      </w:r>
      <w:r w:rsidRPr="00103F99">
        <w:rPr>
          <w:rFonts w:ascii="Verdana" w:hAnsi="Verdana" w:eastAsia="Times New Roman" w:cs="Segoe UI"/>
          <w:kern w:val="0"/>
          <w:sz w:val="18"/>
          <w:szCs w:val="18"/>
          <w:lang w:eastAsia="nl-NL"/>
          <w14:ligatures w14:val="none"/>
        </w:rPr>
        <w:t> ) </w:t>
      </w:r>
    </w:p>
    <w:p w:rsidR="002C6B9F" w:rsidP="00103F99" w:rsidRDefault="002C6B9F" w14:paraId="0BA69D95" w14:textId="77777777">
      <w:pPr>
        <w:spacing w:after="0" w:line="240" w:lineRule="auto"/>
        <w:textAlignment w:val="baseline"/>
        <w:rPr>
          <w:rFonts w:ascii="Verdana" w:hAnsi="Verdana" w:eastAsia="Times New Roman" w:cs="Segoe UI"/>
          <w:kern w:val="0"/>
          <w:sz w:val="18"/>
          <w:szCs w:val="18"/>
          <w:lang w:eastAsia="nl-NL"/>
          <w14:ligatures w14:val="none"/>
        </w:rPr>
      </w:pPr>
    </w:p>
    <w:p w:rsidRPr="00103F99" w:rsidR="002C6B9F" w:rsidP="00103F99" w:rsidRDefault="002C6B9F" w14:paraId="77597CAE" w14:textId="7D9F0369">
      <w:pPr>
        <w:spacing w:after="0" w:line="240" w:lineRule="auto"/>
        <w:textAlignment w:val="baseline"/>
        <w:rPr>
          <w:rFonts w:ascii="Segoe UI" w:hAnsi="Segoe UI" w:eastAsia="Times New Roman" w:cs="Segoe UI"/>
          <w:kern w:val="0"/>
          <w:sz w:val="18"/>
          <w:szCs w:val="18"/>
          <w:lang w:eastAsia="nl-NL"/>
          <w14:ligatures w14:val="none"/>
        </w:rPr>
      </w:pPr>
      <w:r>
        <w:rPr>
          <w:noProof/>
        </w:rPr>
        <w:lastRenderedPageBreak/>
        <w:drawing>
          <wp:inline distT="0" distB="0" distL="0" distR="0" wp14:anchorId="642A7BF5" wp14:editId="279AEDBC">
            <wp:extent cx="2990850" cy="1200150"/>
            <wp:effectExtent l="0" t="0" r="0" b="0"/>
            <wp:docPr id="20529439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200150"/>
                    </a:xfrm>
                    <a:prstGeom prst="rect">
                      <a:avLst/>
                    </a:prstGeom>
                    <a:noFill/>
                    <a:ln>
                      <a:noFill/>
                    </a:ln>
                  </pic:spPr>
                </pic:pic>
              </a:graphicData>
            </a:graphic>
          </wp:inline>
        </w:drawing>
      </w:r>
    </w:p>
    <w:p w:rsidRPr="00103F99" w:rsidR="00103F99" w:rsidP="00103F99" w:rsidRDefault="00103F99" w14:paraId="57F1AC87"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6D749CA5" w14:textId="0EF14CA2">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In deze formule betekent:</w:t>
      </w:r>
      <w:r w:rsidR="00265D48">
        <w:rPr>
          <w:rFonts w:ascii="Verdana" w:hAnsi="Verdana" w:eastAsia="Times New Roman" w:cs="Segoe UI"/>
          <w:kern w:val="0"/>
          <w:sz w:val="18"/>
          <w:szCs w:val="18"/>
          <w:lang w:eastAsia="nl-NL"/>
          <w14:ligatures w14:val="none"/>
        </w:rPr>
        <w:t xml:space="preserve"> </w:t>
      </w:r>
    </w:p>
    <w:p w:rsidRPr="00103F99" w:rsidR="00103F99" w:rsidP="5CE81203" w:rsidRDefault="18EA3D92" w14:paraId="68E06A4B" w14:textId="0EE057B3">
      <w:pPr>
        <w:spacing w:line="257" w:lineRule="auto"/>
        <w:ind w:firstLine="1"/>
        <w:textAlignment w:val="baseline"/>
        <w:rPr>
          <w:rFonts w:ascii="Verdana" w:hAnsi="Verdana" w:eastAsia="Verdana" w:cs="Verdana"/>
          <w:sz w:val="18"/>
          <w:szCs w:val="18"/>
        </w:rPr>
      </w:pPr>
      <w:r w:rsidRPr="4D5F993E">
        <w:rPr>
          <w:rFonts w:ascii="Verdana" w:hAnsi="Verdana" w:eastAsia="Verdana" w:cs="Verdana"/>
          <w:sz w:val="18"/>
          <w:szCs w:val="18"/>
        </w:rPr>
        <w:t>∑ = de som van alle verdisconteerde (r) vrije kasstromen (CF) in de jaren n;</w:t>
      </w:r>
    </w:p>
    <w:p w:rsidRPr="00103F99" w:rsidR="00103F99" w:rsidP="00103F99" w:rsidRDefault="00103F99" w14:paraId="2DAA4B78" w14:textId="361B1292">
      <w:pPr>
        <w:spacing w:after="0" w:line="240" w:lineRule="auto"/>
        <w:textAlignment w:val="baseline"/>
        <w:rPr>
          <w:rFonts w:ascii="Verdana" w:hAnsi="Verdana" w:eastAsia="Verdana" w:cs="Verdana"/>
          <w:kern w:val="0"/>
          <w:sz w:val="18"/>
          <w:szCs w:val="18"/>
          <w14:ligatures w14:val="none"/>
        </w:rPr>
      </w:pPr>
      <w:r w:rsidRPr="00103F99">
        <w:rPr>
          <w:rFonts w:ascii="Verdana" w:hAnsi="Verdana" w:eastAsia="Times New Roman" w:cs="Segoe UI"/>
          <w:kern w:val="0"/>
          <w:sz w:val="18"/>
          <w:szCs w:val="18"/>
          <w:lang w:eastAsia="nl-NL"/>
          <w14:ligatures w14:val="none"/>
        </w:rPr>
        <w:t>CF:</w:t>
      </w:r>
      <w:r w:rsidR="00265D48">
        <w:rPr>
          <w:rFonts w:ascii="Verdana" w:hAnsi="Verdana" w:eastAsia="Times New Roman" w:cs="Segoe UI"/>
          <w:kern w:val="0"/>
          <w:sz w:val="18"/>
          <w:szCs w:val="18"/>
          <w:lang w:eastAsia="nl-NL"/>
          <w14:ligatures w14:val="none"/>
        </w:rPr>
        <w:t xml:space="preserve"> </w:t>
      </w:r>
      <w:r w:rsidRPr="4D5F993E" w:rsidR="5CE31246">
        <w:rPr>
          <w:rFonts w:ascii="Verdana" w:hAnsi="Verdana" w:eastAsia="Verdana" w:cs="Verdana"/>
          <w:sz w:val="18"/>
          <w:szCs w:val="18"/>
        </w:rPr>
        <w:t xml:space="preserve"> de vrije kasstroom volgend uit de op het moment van overdracht verwachte toekomstige gereguleerde inkomsten </w:t>
      </w:r>
      <w:r w:rsidRPr="22B3BF6D" w:rsidR="00C14DBE">
        <w:rPr>
          <w:rFonts w:ascii="Verdana" w:hAnsi="Verdana" w:eastAsia="Verdana" w:cs="Verdana"/>
          <w:sz w:val="18"/>
          <w:szCs w:val="18"/>
        </w:rPr>
        <w:t xml:space="preserve">berekend op basis van de </w:t>
      </w:r>
      <w:r w:rsidRPr="22B3BF6D" w:rsidR="00AD4D64">
        <w:rPr>
          <w:rFonts w:ascii="Verdana" w:hAnsi="Verdana" w:eastAsia="Verdana" w:cs="Verdana"/>
          <w:sz w:val="18"/>
          <w:szCs w:val="18"/>
        </w:rPr>
        <w:t xml:space="preserve">gestandaardiseerde activawaarde van </w:t>
      </w:r>
      <w:r w:rsidRPr="4D5F993E" w:rsidR="5CE31246">
        <w:rPr>
          <w:rFonts w:ascii="Verdana" w:hAnsi="Verdana" w:eastAsia="Verdana" w:cs="Verdana"/>
          <w:sz w:val="18"/>
          <w:szCs w:val="18"/>
        </w:rPr>
        <w:t>het warmtenet of het warmtetransportnet;</w:t>
      </w:r>
    </w:p>
    <w:p w:rsidRPr="00103F99" w:rsidR="00103F99" w:rsidP="00103F99" w:rsidRDefault="74CDED8E" w14:paraId="791E193A" w14:textId="10906D75">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r</w:t>
      </w:r>
      <w:r w:rsidRPr="00103F99" w:rsidR="00103F99">
        <w:rPr>
          <w:rFonts w:ascii="Verdana" w:hAnsi="Verdana" w:eastAsia="Times New Roman" w:cs="Segoe UI"/>
          <w:kern w:val="0"/>
          <w:sz w:val="18"/>
          <w:szCs w:val="18"/>
          <w:lang w:eastAsia="nl-NL"/>
          <w14:ligatures w14:val="none"/>
        </w:rPr>
        <w:t>: de disconteringsvoet, zijnde de WACC zoals vastgesteld door de Autoriteit Consument en Markt; </w:t>
      </w:r>
    </w:p>
    <w:p w:rsidRPr="00103F99" w:rsidR="00103F99" w:rsidP="00103F99" w:rsidRDefault="77F2672E" w14:paraId="12BAAFB9" w14:textId="09B6405F">
      <w:pPr>
        <w:spacing w:after="0" w:line="240" w:lineRule="auto"/>
        <w:textAlignment w:val="baseline"/>
        <w:rPr>
          <w:rFonts w:ascii="Verdana" w:hAnsi="Verdana" w:eastAsia="Verdana" w:cs="Verdana"/>
          <w:kern w:val="0"/>
          <w:sz w:val="18"/>
          <w:szCs w:val="18"/>
          <w14:ligatures w14:val="none"/>
        </w:rPr>
      </w:pPr>
      <w:r w:rsidRPr="00103F99">
        <w:rPr>
          <w:rFonts w:ascii="Verdana" w:hAnsi="Verdana" w:eastAsia="Times New Roman" w:cs="Segoe UI"/>
          <w:kern w:val="0"/>
          <w:sz w:val="18"/>
          <w:szCs w:val="18"/>
          <w:lang w:eastAsia="nl-NL"/>
          <w14:ligatures w14:val="none"/>
        </w:rPr>
        <w:t>n</w:t>
      </w:r>
      <w:r w:rsidRPr="00103F99" w:rsidR="00103F99">
        <w:rPr>
          <w:rFonts w:ascii="Verdana" w:hAnsi="Verdana" w:eastAsia="Times New Roman" w:cs="Segoe UI"/>
          <w:kern w:val="0"/>
          <w:sz w:val="18"/>
          <w:szCs w:val="18"/>
          <w:lang w:eastAsia="nl-NL"/>
          <w14:ligatures w14:val="none"/>
        </w:rPr>
        <w:t>:</w:t>
      </w:r>
      <w:r w:rsidRPr="76E4642E" w:rsidR="00265D48">
        <w:rPr>
          <w:rFonts w:ascii="Verdana" w:hAnsi="Verdana" w:eastAsia="Times New Roman" w:cs="Segoe UI"/>
          <w:sz w:val="18"/>
          <w:szCs w:val="18"/>
          <w:lang w:eastAsia="nl-NL"/>
        </w:rPr>
        <w:t xml:space="preserve"> </w:t>
      </w:r>
      <w:r w:rsidRPr="3A9A606E" w:rsidR="2014EF83">
        <w:rPr>
          <w:rFonts w:ascii="Verdana" w:hAnsi="Verdana" w:eastAsia="Verdana" w:cs="Verdana"/>
          <w:sz w:val="18"/>
          <w:szCs w:val="18"/>
        </w:rPr>
        <w:t xml:space="preserve"> een periode in de opvolgende exploitatietermijn van 30 jaar welke gelijk is aan de resterende levensduur van de assets vanaf het moment van overdracht</w:t>
      </w:r>
      <w:r w:rsidRPr="3C66895E" w:rsidR="2014EF83">
        <w:rPr>
          <w:rFonts w:ascii="Verdana" w:hAnsi="Verdana" w:eastAsia="Verdana" w:cs="Verdana"/>
          <w:sz w:val="18"/>
          <w:szCs w:val="18"/>
        </w:rPr>
        <w:t>.</w:t>
      </w:r>
    </w:p>
    <w:p w:rsidRPr="009D4ABD" w:rsidR="00877BA3" w:rsidP="72FE074B" w:rsidRDefault="005B17F4" w14:paraId="3A25FE1A" w14:textId="1A0DECFB">
      <w:pPr>
        <w:spacing w:after="0" w:line="240" w:lineRule="auto"/>
        <w:rPr>
          <w:rFonts w:ascii="Verdana" w:hAnsi="Verdana" w:eastAsia="Verdana" w:cs="Verdana"/>
          <w:sz w:val="18"/>
          <w:szCs w:val="18"/>
        </w:rPr>
      </w:pPr>
      <w:r w:rsidRPr="009D4ABD">
        <w:rPr>
          <w:rFonts w:ascii="Verdana" w:hAnsi="Verdana" w:eastAsia="Verdana" w:cs="Verdana"/>
          <w:sz w:val="18"/>
          <w:szCs w:val="18"/>
        </w:rPr>
        <w:t xml:space="preserve">3. </w:t>
      </w:r>
      <w:r w:rsidRPr="009D4ABD" w:rsidR="00332FEA">
        <w:rPr>
          <w:rFonts w:ascii="Verdana" w:hAnsi="Verdana" w:eastAsia="Verdana" w:cs="Verdana"/>
          <w:sz w:val="18"/>
          <w:szCs w:val="18"/>
        </w:rPr>
        <w:t>De netto contante waarde op n = 0</w:t>
      </w:r>
      <w:r w:rsidRPr="009D4ABD">
        <w:rPr>
          <w:rFonts w:ascii="Verdana" w:hAnsi="Verdana" w:eastAsia="Verdana" w:cs="Verdana"/>
          <w:sz w:val="18"/>
          <w:szCs w:val="18"/>
        </w:rPr>
        <w:t xml:space="preserve">, </w:t>
      </w:r>
      <w:r w:rsidRPr="009D4ABD" w:rsidR="00332FEA">
        <w:rPr>
          <w:rFonts w:ascii="Verdana" w:hAnsi="Verdana" w:eastAsia="Verdana" w:cs="Verdana"/>
          <w:sz w:val="18"/>
          <w:szCs w:val="18"/>
        </w:rPr>
        <w:t>van de opvolgende exploitatietermijn van 30 jaar</w:t>
      </w:r>
      <w:r w:rsidRPr="009D4ABD">
        <w:rPr>
          <w:rFonts w:ascii="Verdana" w:hAnsi="Verdana" w:eastAsia="Verdana" w:cs="Verdana"/>
          <w:sz w:val="18"/>
          <w:szCs w:val="18"/>
        </w:rPr>
        <w:t>,</w:t>
      </w:r>
      <w:r w:rsidRPr="009D4ABD" w:rsidR="00332FEA">
        <w:rPr>
          <w:rFonts w:ascii="Verdana" w:hAnsi="Verdana" w:eastAsia="Verdana" w:cs="Verdana"/>
          <w:sz w:val="18"/>
          <w:szCs w:val="18"/>
        </w:rPr>
        <w:t xml:space="preserve"> staat gelijk aan de gestandaardiseerde activawaarde op het moment van overdracht en de vermogenskosten na het moment van overdracht, te berekenen op basis van een door de Autoriteit Consument en Markt vastgestelde WACC</w:t>
      </w:r>
      <w:r w:rsidRPr="009D4ABD">
        <w:rPr>
          <w:rFonts w:ascii="Verdana" w:hAnsi="Verdana" w:eastAsia="Verdana" w:cs="Verdana"/>
          <w:sz w:val="18"/>
          <w:szCs w:val="18"/>
        </w:rPr>
        <w:t>.</w:t>
      </w:r>
      <w:r w:rsidRPr="009D4ABD" w:rsidDel="00332FEA" w:rsidR="00332FEA">
        <w:rPr>
          <w:rFonts w:ascii="Verdana" w:hAnsi="Verdana" w:eastAsia="Verdana" w:cs="Verdana"/>
          <w:sz w:val="18"/>
          <w:szCs w:val="18"/>
        </w:rPr>
        <w:t xml:space="preserve"> </w:t>
      </w:r>
    </w:p>
    <w:p w:rsidRPr="00103F99" w:rsidR="00103F99" w:rsidP="00103F99" w:rsidRDefault="00103F99" w14:paraId="1EF4042E" w14:textId="234917AD">
      <w:pPr>
        <w:spacing w:after="0" w:line="240" w:lineRule="auto"/>
        <w:textAlignment w:val="baseline"/>
        <w:rPr>
          <w:rFonts w:ascii="Verdana" w:hAnsi="Verdana" w:eastAsia="Times New Roman" w:cs="Segoe UI"/>
          <w:kern w:val="0"/>
          <w:sz w:val="18"/>
          <w:szCs w:val="18"/>
          <w:lang w:eastAsia="nl-NL"/>
          <w14:ligatures w14:val="none"/>
        </w:rPr>
      </w:pPr>
    </w:p>
    <w:p w:rsidRPr="00103F99" w:rsidR="00103F99" w:rsidP="00103F99" w:rsidRDefault="00103F99" w14:paraId="1251267D" w14:textId="461E0E0E">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Pr="1DD57075" w:rsidR="00CD1325">
        <w:rPr>
          <w:rFonts w:ascii="Verdana" w:hAnsi="Verdana" w:eastAsia="Times New Roman" w:cs="Segoe UI"/>
          <w:b/>
          <w:bCs/>
          <w:color w:val="000000" w:themeColor="text1"/>
          <w:sz w:val="18"/>
          <w:szCs w:val="18"/>
          <w:lang w:eastAsia="nl-NL"/>
        </w:rPr>
        <w:t>4</w:t>
      </w:r>
      <w:r w:rsidR="00380976">
        <w:rPr>
          <w:rFonts w:ascii="Verdana" w:hAnsi="Verdana" w:eastAsia="Times New Roman" w:cs="Segoe UI"/>
          <w:b/>
          <w:bCs/>
          <w:color w:val="000000" w:themeColor="text1"/>
          <w:sz w:val="18"/>
          <w:szCs w:val="18"/>
          <w:lang w:eastAsia="nl-NL"/>
        </w:rPr>
        <w:t>6</w:t>
      </w:r>
      <w:r w:rsidRPr="00103F99">
        <w:rPr>
          <w:rFonts w:ascii="Verdana" w:hAnsi="Verdana" w:eastAsia="Times New Roman" w:cs="Segoe UI"/>
          <w:b/>
          <w:bCs/>
          <w:color w:val="000000"/>
          <w:kern w:val="0"/>
          <w:sz w:val="18"/>
          <w:szCs w:val="18"/>
          <w:lang w:eastAsia="nl-NL"/>
          <w14:ligatures w14:val="none"/>
        </w:rPr>
        <w:t> correctie berekening restwaarde warmtenet of warmtetransportnet </w:t>
      </w:r>
    </w:p>
    <w:p w:rsidRPr="00103F99" w:rsidR="00103F99" w:rsidP="00103F99" w:rsidRDefault="00103F99" w14:paraId="4E3E51B7" w14:textId="59C25DB2">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8C44DD">
        <w:rPr>
          <w:rFonts w:ascii="Verdana" w:hAnsi="Verdana" w:eastAsia="Times New Roman" w:cs="Segoe UI"/>
          <w:i/>
          <w:iCs/>
          <w:kern w:val="0"/>
          <w:sz w:val="18"/>
          <w:szCs w:val="18"/>
          <w:lang w:eastAsia="nl-NL"/>
          <w14:ligatures w14:val="none"/>
        </w:rPr>
        <w:t>5</w:t>
      </w:r>
      <w:r w:rsidRPr="00103F99">
        <w:rPr>
          <w:rFonts w:ascii="Verdana" w:hAnsi="Verdana" w:eastAsia="Times New Roman" w:cs="Segoe UI"/>
          <w:i/>
          <w:iCs/>
          <w:kern w:val="0"/>
          <w:sz w:val="18"/>
          <w:szCs w:val="18"/>
          <w:lang w:eastAsia="nl-NL"/>
          <w14:ligatures w14:val="none"/>
        </w:rPr>
        <w:t>, vijfde lid, 3.1</w:t>
      </w:r>
      <w:r w:rsidR="008C44DD">
        <w:rPr>
          <w:rFonts w:ascii="Verdana" w:hAnsi="Verdana" w:eastAsia="Times New Roman" w:cs="Segoe UI"/>
          <w:i/>
          <w:iCs/>
          <w:kern w:val="0"/>
          <w:sz w:val="18"/>
          <w:szCs w:val="18"/>
          <w:lang w:eastAsia="nl-NL"/>
          <w14:ligatures w14:val="none"/>
        </w:rPr>
        <w:t>2</w:t>
      </w:r>
      <w:r w:rsidRPr="00103F99">
        <w:rPr>
          <w:rFonts w:ascii="Verdana" w:hAnsi="Verdana" w:eastAsia="Times New Roman" w:cs="Segoe UI"/>
          <w:i/>
          <w:iCs/>
          <w:kern w:val="0"/>
          <w:sz w:val="18"/>
          <w:szCs w:val="18"/>
          <w:lang w:eastAsia="nl-NL"/>
          <w14:ligatures w14:val="none"/>
        </w:rPr>
        <w:t>, vierde lid, en 5.15, vierde lid,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A574C8" w:rsidR="00103F99" w:rsidP="00103F99" w:rsidRDefault="00103F99" w14:paraId="47D1BE2F" w14:textId="2BD2FE92">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1. Indien de technische </w:t>
      </w:r>
      <w:r w:rsidRPr="0EFCC648" w:rsidR="2A040811">
        <w:rPr>
          <w:rFonts w:ascii="Verdana" w:hAnsi="Verdana" w:eastAsia="Times New Roman" w:cs="Segoe UI"/>
          <w:sz w:val="18"/>
          <w:szCs w:val="18"/>
          <w:lang w:eastAsia="nl-NL"/>
        </w:rPr>
        <w:t>of</w:t>
      </w:r>
      <w:r w:rsidRPr="00103F99">
        <w:rPr>
          <w:rFonts w:ascii="Verdana" w:hAnsi="Verdana" w:eastAsia="Times New Roman" w:cs="Segoe UI"/>
          <w:kern w:val="0"/>
          <w:sz w:val="18"/>
          <w:szCs w:val="18"/>
          <w:lang w:eastAsia="nl-NL"/>
          <w14:ligatures w14:val="none"/>
        </w:rPr>
        <w:t xml:space="preserve"> functionele staat van het warmtenet of het warmtetransportnet daartoe aanleiding geeft, kunnen</w:t>
      </w:r>
      <w:r w:rsidRPr="00A574C8">
        <w:rPr>
          <w:rFonts w:ascii="Verdana" w:hAnsi="Verdana" w:eastAsia="Times New Roman" w:cs="Segoe UI"/>
          <w:kern w:val="0"/>
          <w:sz w:val="18"/>
          <w:szCs w:val="18"/>
          <w:lang w:eastAsia="nl-NL"/>
          <w14:ligatures w14:val="none"/>
        </w:rPr>
        <w:t xml:space="preserve"> </w:t>
      </w:r>
      <w:r w:rsidRPr="00A574C8" w:rsidR="26D4BE49">
        <w:rPr>
          <w:rFonts w:ascii="Verdana" w:hAnsi="Verdana" w:eastAsia="Times New Roman" w:cs="Segoe UI"/>
          <w:kern w:val="0"/>
          <w:sz w:val="18"/>
          <w:szCs w:val="18"/>
          <w:lang w:eastAsia="nl-NL"/>
          <w14:ligatures w14:val="none"/>
        </w:rPr>
        <w:t xml:space="preserve">het overnemende en overdragende warmtebedrijf of </w:t>
      </w:r>
      <w:r w:rsidRPr="00A574C8" w:rsidR="7A09FD66">
        <w:rPr>
          <w:rFonts w:ascii="Verdana" w:hAnsi="Verdana" w:eastAsia="Times New Roman" w:cs="Segoe UI"/>
          <w:kern w:val="0"/>
          <w:sz w:val="18"/>
          <w:szCs w:val="18"/>
          <w:lang w:eastAsia="nl-NL"/>
          <w14:ligatures w14:val="none"/>
        </w:rPr>
        <w:t>de</w:t>
      </w:r>
      <w:r w:rsidRPr="00A574C8" w:rsidR="54E31D8F">
        <w:rPr>
          <w:rFonts w:ascii="Verdana" w:hAnsi="Verdana" w:eastAsia="Times New Roman" w:cs="Segoe UI"/>
          <w:kern w:val="0"/>
          <w:sz w:val="18"/>
          <w:szCs w:val="18"/>
          <w:lang w:eastAsia="nl-NL"/>
          <w14:ligatures w14:val="none"/>
        </w:rPr>
        <w:t xml:space="preserve"> overnemende en overdragende</w:t>
      </w:r>
      <w:r w:rsidRPr="00A574C8" w:rsidR="26D4BE49">
        <w:rPr>
          <w:rFonts w:ascii="Verdana" w:hAnsi="Verdana" w:eastAsia="Times New Roman" w:cs="Segoe UI"/>
          <w:kern w:val="0"/>
          <w:sz w:val="18"/>
          <w:szCs w:val="18"/>
          <w:lang w:eastAsia="nl-NL"/>
          <w14:ligatures w14:val="none"/>
        </w:rPr>
        <w:t xml:space="preserve"> warmtetransportbeheerder</w:t>
      </w:r>
      <w:r w:rsidRPr="00103F99">
        <w:rPr>
          <w:rFonts w:ascii="Verdana" w:hAnsi="Verdana" w:eastAsia="Times New Roman" w:cs="Segoe UI"/>
          <w:kern w:val="0"/>
          <w:sz w:val="18"/>
          <w:szCs w:val="18"/>
          <w:lang w:eastAsia="nl-NL"/>
          <w14:ligatures w14:val="none"/>
        </w:rPr>
        <w:t xml:space="preserve"> in onderling overleg: </w:t>
      </w:r>
    </w:p>
    <w:p w:rsidRPr="00A574C8" w:rsidR="00103F99" w:rsidP="45115251" w:rsidRDefault="00103F99" w14:paraId="4B9DA9EF" w14:textId="54211AC5">
      <w:pPr>
        <w:spacing w:after="0" w:line="240" w:lineRule="auto"/>
        <w:ind w:left="-30" w:right="-30"/>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a. de netto contante waarde corrigeren voor de functionele staat van het </w:t>
      </w:r>
      <w:r w:rsidRPr="00A574C8" w:rsidR="78CD2FAF">
        <w:rPr>
          <w:rFonts w:ascii="Verdana" w:hAnsi="Verdana" w:eastAsia="Times New Roman" w:cs="Segoe UI"/>
          <w:kern w:val="0"/>
          <w:sz w:val="18"/>
          <w:szCs w:val="18"/>
          <w:lang w:eastAsia="nl-NL"/>
          <w14:ligatures w14:val="none"/>
        </w:rPr>
        <w:t>warmte</w:t>
      </w:r>
      <w:r w:rsidRPr="00103F99" w:rsidR="67F58342">
        <w:rPr>
          <w:rFonts w:ascii="Verdana" w:hAnsi="Verdana" w:eastAsia="Times New Roman" w:cs="Segoe UI"/>
          <w:kern w:val="0"/>
          <w:sz w:val="18"/>
          <w:szCs w:val="18"/>
          <w:lang w:eastAsia="nl-NL"/>
          <w14:ligatures w14:val="none"/>
        </w:rPr>
        <w:t>net</w:t>
      </w:r>
      <w:r w:rsidRPr="00103F99">
        <w:rPr>
          <w:rFonts w:ascii="Verdana" w:hAnsi="Verdana" w:eastAsia="Times New Roman" w:cs="Segoe UI"/>
          <w:kern w:val="0"/>
          <w:sz w:val="18"/>
          <w:szCs w:val="18"/>
          <w:lang w:eastAsia="nl-NL"/>
          <w14:ligatures w14:val="none"/>
        </w:rPr>
        <w:t xml:space="preserve"> of het warmtetransportnet op basis van de inkomsten</w:t>
      </w:r>
      <w:r w:rsidRPr="00103F99" w:rsidR="3932770F">
        <w:rPr>
          <w:rFonts w:ascii="Verdana" w:hAnsi="Verdana" w:eastAsia="Times New Roman" w:cs="Segoe UI"/>
          <w:kern w:val="0"/>
          <w:sz w:val="18"/>
          <w:szCs w:val="18"/>
          <w:lang w:eastAsia="nl-NL"/>
          <w14:ligatures w14:val="none"/>
        </w:rPr>
        <w:t xml:space="preserve"> die worden voorzien van het aantal aansluitingen van warmte op het moment van overdracht van het warmtenet of warmtetransportnet, of</w:t>
      </w:r>
    </w:p>
    <w:p w:rsidRPr="00A574C8" w:rsidR="00103F99" w:rsidP="00103F99" w:rsidRDefault="4C56E6BB" w14:paraId="64EDDC67" w14:textId="587CE9A6">
      <w:pPr>
        <w:spacing w:after="0" w:line="240" w:lineRule="auto"/>
        <w:ind w:left="-30" w:right="-30"/>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b. de netto contante waarde corrigeren voo</w:t>
      </w:r>
      <w:r w:rsidRPr="00103F99" w:rsidR="00103F99">
        <w:rPr>
          <w:rFonts w:ascii="Verdana" w:hAnsi="Verdana" w:eastAsia="Times New Roman" w:cs="Segoe UI"/>
          <w:kern w:val="0"/>
          <w:sz w:val="18"/>
          <w:szCs w:val="18"/>
          <w:lang w:eastAsia="nl-NL"/>
          <w14:ligatures w14:val="none"/>
        </w:rPr>
        <w:t xml:space="preserve">r de technische staat van het </w:t>
      </w:r>
      <w:r w:rsidRPr="00A574C8" w:rsidR="3ED68AAB">
        <w:rPr>
          <w:rFonts w:ascii="Verdana" w:hAnsi="Verdana" w:eastAsia="Times New Roman" w:cs="Segoe UI"/>
          <w:kern w:val="0"/>
          <w:sz w:val="18"/>
          <w:szCs w:val="18"/>
          <w:lang w:eastAsia="nl-NL"/>
          <w14:ligatures w14:val="none"/>
        </w:rPr>
        <w:t>warmtenet of het warmtetransportnet</w:t>
      </w:r>
      <w:r w:rsidRPr="00103F99" w:rsidR="67F58342">
        <w:rPr>
          <w:rFonts w:ascii="Verdana" w:hAnsi="Verdana" w:eastAsia="Times New Roman" w:cs="Segoe UI"/>
          <w:kern w:val="0"/>
          <w:sz w:val="18"/>
          <w:szCs w:val="18"/>
          <w:lang w:eastAsia="nl-NL"/>
          <w14:ligatures w14:val="none"/>
        </w:rPr>
        <w:t xml:space="preserve"> </w:t>
      </w:r>
      <w:r w:rsidRPr="00103F99" w:rsidR="00103F99">
        <w:rPr>
          <w:rFonts w:ascii="Verdana" w:hAnsi="Verdana" w:eastAsia="Times New Roman" w:cs="Segoe UI"/>
          <w:kern w:val="0"/>
          <w:sz w:val="18"/>
          <w:szCs w:val="18"/>
          <w:lang w:eastAsia="nl-NL"/>
          <w14:ligatures w14:val="none"/>
        </w:rPr>
        <w:t>op basis van een technische </w:t>
      </w:r>
      <w:proofErr w:type="spellStart"/>
      <w:r w:rsidRPr="00103F99" w:rsidR="00103F99">
        <w:rPr>
          <w:rFonts w:ascii="Verdana" w:hAnsi="Verdana" w:eastAsia="Times New Roman" w:cs="Segoe UI"/>
          <w:kern w:val="0"/>
          <w:sz w:val="18"/>
          <w:szCs w:val="18"/>
          <w:lang w:eastAsia="nl-NL"/>
          <w14:ligatures w14:val="none"/>
        </w:rPr>
        <w:t>due</w:t>
      </w:r>
      <w:proofErr w:type="spellEnd"/>
      <w:r w:rsidRPr="00103F99" w:rsidR="00103F99">
        <w:rPr>
          <w:rFonts w:ascii="Verdana" w:hAnsi="Verdana" w:eastAsia="Times New Roman" w:cs="Segoe UI"/>
          <w:kern w:val="0"/>
          <w:sz w:val="18"/>
          <w:szCs w:val="18"/>
          <w:lang w:eastAsia="nl-NL"/>
          <w14:ligatures w14:val="none"/>
        </w:rPr>
        <w:t> </w:t>
      </w:r>
      <w:proofErr w:type="spellStart"/>
      <w:r w:rsidRPr="00103F99" w:rsidR="00103F99">
        <w:rPr>
          <w:rFonts w:ascii="Verdana" w:hAnsi="Verdana" w:eastAsia="Times New Roman" w:cs="Segoe UI"/>
          <w:kern w:val="0"/>
          <w:sz w:val="18"/>
          <w:szCs w:val="18"/>
          <w:lang w:eastAsia="nl-NL"/>
          <w14:ligatures w14:val="none"/>
        </w:rPr>
        <w:t>dilligence</w:t>
      </w:r>
      <w:proofErr w:type="spellEnd"/>
      <w:r w:rsidRPr="00103F99" w:rsidR="00103F99">
        <w:rPr>
          <w:rFonts w:ascii="Verdana" w:hAnsi="Verdana" w:eastAsia="Times New Roman" w:cs="Segoe UI"/>
          <w:kern w:val="0"/>
          <w:sz w:val="18"/>
          <w:szCs w:val="18"/>
          <w:lang w:eastAsia="nl-NL"/>
          <w14:ligatures w14:val="none"/>
        </w:rPr>
        <w:t>. </w:t>
      </w:r>
    </w:p>
    <w:p w:rsidRPr="00A574C8" w:rsidR="00103F99" w:rsidP="00103F99" w:rsidRDefault="00103F99" w14:paraId="142D399B" w14:textId="589B90B5">
      <w:pPr>
        <w:spacing w:after="0" w:line="240" w:lineRule="auto"/>
        <w:textAlignment w:val="baseline"/>
        <w:rPr>
          <w:rFonts w:ascii="Verdana" w:hAnsi="Verdana"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2. Indien het</w:t>
      </w:r>
      <w:r w:rsidRPr="00A574C8" w:rsidR="558F3176">
        <w:rPr>
          <w:rFonts w:ascii="Verdana" w:hAnsi="Verdana" w:eastAsia="Times New Roman" w:cs="Segoe UI"/>
          <w:kern w:val="0"/>
          <w:sz w:val="18"/>
          <w:szCs w:val="18"/>
          <w:lang w:eastAsia="nl-NL"/>
          <w14:ligatures w14:val="none"/>
        </w:rPr>
        <w:t xml:space="preserve"> overnemende en overdragende warmtebedrijf of </w:t>
      </w:r>
      <w:r w:rsidRPr="00A574C8" w:rsidR="5B480487">
        <w:rPr>
          <w:rFonts w:ascii="Verdana" w:hAnsi="Verdana" w:eastAsia="Times New Roman" w:cs="Segoe UI"/>
          <w:kern w:val="0"/>
          <w:sz w:val="18"/>
          <w:szCs w:val="18"/>
          <w:lang w:eastAsia="nl-NL"/>
          <w14:ligatures w14:val="none"/>
        </w:rPr>
        <w:t>de overnemende</w:t>
      </w:r>
      <w:r w:rsidRPr="00A574C8" w:rsidR="558F3176">
        <w:rPr>
          <w:rFonts w:ascii="Verdana" w:hAnsi="Verdana" w:eastAsia="Times New Roman" w:cs="Segoe UI"/>
          <w:kern w:val="0"/>
          <w:sz w:val="18"/>
          <w:szCs w:val="18"/>
          <w:lang w:eastAsia="nl-NL"/>
          <w14:ligatures w14:val="none"/>
        </w:rPr>
        <w:t xml:space="preserve"> en overdragende </w:t>
      </w:r>
      <w:r w:rsidRPr="00A574C8" w:rsidR="5B480487">
        <w:rPr>
          <w:rFonts w:ascii="Verdana" w:hAnsi="Verdana" w:eastAsia="Times New Roman" w:cs="Segoe UI"/>
          <w:kern w:val="0"/>
          <w:sz w:val="18"/>
          <w:szCs w:val="18"/>
          <w:lang w:eastAsia="nl-NL"/>
          <w14:ligatures w14:val="none"/>
        </w:rPr>
        <w:t>warmtetransportbeheerder</w:t>
      </w:r>
      <w:r w:rsidRPr="00103F99">
        <w:rPr>
          <w:rFonts w:ascii="Verdana" w:hAnsi="Verdana" w:eastAsia="Times New Roman" w:cs="Segoe UI"/>
          <w:kern w:val="0"/>
          <w:sz w:val="18"/>
          <w:szCs w:val="18"/>
          <w:lang w:eastAsia="nl-NL"/>
          <w14:ligatures w14:val="none"/>
        </w:rPr>
        <w:t xml:space="preserve"> niet lukt om in onderling overleg tot een gecorrigeerde netto contante waarde van het warmtenet of het warmtetransportnet te komen, wijzen zij gezamenlijk een onafhankelijke taxateur aan die de correctie vaststelt waarmee de waarde van het warmtenet of het warmtetransportnet kan worden vastgesteld.</w:t>
      </w:r>
      <w:r w:rsidR="00265D48">
        <w:rPr>
          <w:rFonts w:ascii="Verdana" w:hAnsi="Verdana" w:eastAsia="Times New Roman" w:cs="Segoe UI"/>
          <w:kern w:val="0"/>
          <w:sz w:val="18"/>
          <w:szCs w:val="18"/>
          <w:lang w:eastAsia="nl-NL"/>
          <w14:ligatures w14:val="none"/>
        </w:rPr>
        <w:t xml:space="preserve"> </w:t>
      </w:r>
    </w:p>
    <w:p w:rsidRPr="00103F99" w:rsidR="00103F99" w:rsidP="00103F99" w:rsidRDefault="00103F99" w14:paraId="2607AF26" w14:textId="630B4EE9">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xml:space="preserve">3. Indien de overdracht van het warmtenet of warmtetransportnet volgt uit een faillissement kunnen </w:t>
      </w:r>
      <w:r w:rsidRPr="00A574C8" w:rsidR="319A9E6E">
        <w:rPr>
          <w:rFonts w:ascii="Verdana" w:hAnsi="Verdana" w:eastAsia="Times New Roman" w:cs="Segoe UI"/>
          <w:kern w:val="0"/>
          <w:sz w:val="18"/>
          <w:szCs w:val="18"/>
          <w:lang w:eastAsia="nl-NL"/>
          <w14:ligatures w14:val="none"/>
        </w:rPr>
        <w:t>het</w:t>
      </w:r>
      <w:r w:rsidRPr="00A574C8" w:rsidR="024693DB">
        <w:rPr>
          <w:rFonts w:ascii="Verdana" w:hAnsi="Verdana" w:eastAsia="Times New Roman" w:cs="Segoe UI"/>
          <w:kern w:val="0"/>
          <w:sz w:val="18"/>
          <w:szCs w:val="18"/>
          <w:lang w:eastAsia="nl-NL"/>
          <w14:ligatures w14:val="none"/>
        </w:rPr>
        <w:t xml:space="preserve"> overnemende en overdragende warmtebedrijf of </w:t>
      </w:r>
      <w:r w:rsidRPr="00A574C8" w:rsidR="319A9E6E">
        <w:rPr>
          <w:rFonts w:ascii="Verdana" w:hAnsi="Verdana" w:eastAsia="Times New Roman" w:cs="Segoe UI"/>
          <w:kern w:val="0"/>
          <w:sz w:val="18"/>
          <w:szCs w:val="18"/>
          <w:lang w:eastAsia="nl-NL"/>
          <w14:ligatures w14:val="none"/>
        </w:rPr>
        <w:t xml:space="preserve">de overnemende en overdragende </w:t>
      </w:r>
      <w:r w:rsidRPr="00A574C8" w:rsidR="024693DB">
        <w:rPr>
          <w:rFonts w:ascii="Verdana" w:hAnsi="Verdana" w:eastAsia="Times New Roman" w:cs="Segoe UI"/>
          <w:kern w:val="0"/>
          <w:sz w:val="18"/>
          <w:szCs w:val="18"/>
          <w:lang w:eastAsia="nl-NL"/>
          <w14:ligatures w14:val="none"/>
        </w:rPr>
        <w:t>warmtetransportbeheerder</w:t>
      </w:r>
      <w:r w:rsidRPr="00103F99" w:rsidR="024693DB">
        <w:rPr>
          <w:rFonts w:ascii="Verdana" w:hAnsi="Verdana" w:eastAsia="Times New Roman" w:cs="Segoe UI"/>
          <w:kern w:val="0"/>
          <w:sz w:val="18"/>
          <w:szCs w:val="18"/>
          <w:lang w:eastAsia="nl-NL"/>
          <w14:ligatures w14:val="none"/>
        </w:rPr>
        <w:t xml:space="preserve"> </w:t>
      </w:r>
      <w:r w:rsidRPr="00103F99">
        <w:rPr>
          <w:rFonts w:ascii="Verdana" w:hAnsi="Verdana" w:eastAsia="Times New Roman" w:cs="Segoe UI"/>
          <w:kern w:val="0"/>
          <w:sz w:val="18"/>
          <w:szCs w:val="18"/>
          <w:lang w:eastAsia="nl-NL"/>
          <w14:ligatures w14:val="none"/>
        </w:rPr>
        <w:t>op voordracht van de curator besluiten om een waarde vast te stellen die lager ligt dan de netto contante waarde.</w:t>
      </w:r>
      <w:r w:rsidR="00265D48">
        <w:rPr>
          <w:rFonts w:ascii="Verdana" w:hAnsi="Verdana" w:eastAsia="Times New Roman" w:cs="Segoe UI"/>
          <w:kern w:val="0"/>
          <w:sz w:val="18"/>
          <w:szCs w:val="18"/>
          <w:lang w:eastAsia="nl-NL"/>
          <w14:ligatures w14:val="none"/>
        </w:rPr>
        <w:t xml:space="preserve"> </w:t>
      </w:r>
    </w:p>
    <w:p w:rsidRPr="00103F99" w:rsidR="00103F99" w:rsidP="00103F99" w:rsidRDefault="00103F99" w14:paraId="0FD7155B" w14:textId="77777777">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kern w:val="0"/>
          <w:sz w:val="18"/>
          <w:szCs w:val="18"/>
          <w:lang w:eastAsia="nl-NL"/>
          <w14:ligatures w14:val="none"/>
        </w:rPr>
        <w:t> </w:t>
      </w:r>
    </w:p>
    <w:p w:rsidRPr="00103F99" w:rsidR="00103F99" w:rsidP="00103F99" w:rsidRDefault="00103F99" w14:paraId="495B01A6" w14:textId="64F5EB74">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Pr="1DD57075" w:rsidR="00CD1325">
        <w:rPr>
          <w:rFonts w:ascii="Verdana" w:hAnsi="Verdana" w:eastAsia="Times New Roman" w:cs="Segoe UI"/>
          <w:b/>
          <w:bCs/>
          <w:color w:val="000000" w:themeColor="text1"/>
          <w:sz w:val="18"/>
          <w:szCs w:val="18"/>
          <w:lang w:eastAsia="nl-NL"/>
        </w:rPr>
        <w:t>4</w:t>
      </w:r>
      <w:r w:rsidR="00A42202">
        <w:rPr>
          <w:rFonts w:ascii="Verdana" w:hAnsi="Verdana" w:eastAsia="Times New Roman" w:cs="Segoe UI"/>
          <w:b/>
          <w:bCs/>
          <w:color w:val="000000" w:themeColor="text1"/>
          <w:sz w:val="18"/>
          <w:szCs w:val="18"/>
          <w:lang w:eastAsia="nl-NL"/>
        </w:rPr>
        <w:t>7</w:t>
      </w:r>
      <w:r w:rsidRPr="00103F99">
        <w:rPr>
          <w:rFonts w:ascii="Verdana" w:hAnsi="Verdana" w:eastAsia="Times New Roman" w:cs="Segoe UI"/>
          <w:b/>
          <w:bCs/>
          <w:color w:val="000000"/>
          <w:kern w:val="0"/>
          <w:sz w:val="18"/>
          <w:szCs w:val="18"/>
          <w:lang w:eastAsia="nl-NL"/>
          <w14:ligatures w14:val="none"/>
        </w:rPr>
        <w:t> vaststellen gestandaardiseerde activawaarde</w:t>
      </w:r>
      <w:r w:rsidRPr="538C25C0" w:rsidR="00265D48">
        <w:rPr>
          <w:rFonts w:ascii="Verdana" w:hAnsi="Verdana" w:eastAsia="Times New Roman" w:cs="Segoe UI"/>
          <w:b/>
          <w:color w:val="000000" w:themeColor="text1"/>
          <w:sz w:val="18"/>
          <w:szCs w:val="18"/>
          <w:lang w:eastAsia="nl-NL"/>
        </w:rPr>
        <w:t xml:space="preserve"> </w:t>
      </w:r>
    </w:p>
    <w:p w:rsidRPr="00103F99" w:rsidR="00103F99" w:rsidP="00103F99" w:rsidRDefault="00103F99" w14:paraId="435B22FC" w14:textId="04F7A195">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5C4FB4">
        <w:rPr>
          <w:rFonts w:ascii="Verdana" w:hAnsi="Verdana" w:eastAsia="Times New Roman" w:cs="Segoe UI"/>
          <w:i/>
          <w:iCs/>
          <w:kern w:val="0"/>
          <w:sz w:val="18"/>
          <w:szCs w:val="18"/>
          <w:lang w:eastAsia="nl-NL"/>
          <w14:ligatures w14:val="none"/>
        </w:rPr>
        <w:t>5</w:t>
      </w:r>
      <w:r w:rsidRPr="00103F99">
        <w:rPr>
          <w:rFonts w:ascii="Verdana" w:hAnsi="Verdana" w:eastAsia="Times New Roman" w:cs="Segoe UI"/>
          <w:i/>
          <w:iCs/>
          <w:kern w:val="0"/>
          <w:sz w:val="18"/>
          <w:szCs w:val="18"/>
          <w:lang w:eastAsia="nl-NL"/>
          <w14:ligatures w14:val="none"/>
        </w:rPr>
        <w:t>, vijfde lid, 3.1</w:t>
      </w:r>
      <w:r w:rsidR="005C4FB4">
        <w:rPr>
          <w:rFonts w:ascii="Verdana" w:hAnsi="Verdana" w:eastAsia="Times New Roman" w:cs="Segoe UI"/>
          <w:i/>
          <w:iCs/>
          <w:kern w:val="0"/>
          <w:sz w:val="18"/>
          <w:szCs w:val="18"/>
          <w:lang w:eastAsia="nl-NL"/>
          <w14:ligatures w14:val="none"/>
        </w:rPr>
        <w:t>2</w:t>
      </w:r>
      <w:r w:rsidRPr="00103F99">
        <w:rPr>
          <w:rFonts w:ascii="Verdana" w:hAnsi="Verdana" w:eastAsia="Times New Roman" w:cs="Segoe UI"/>
          <w:i/>
          <w:iCs/>
          <w:kern w:val="0"/>
          <w:sz w:val="18"/>
          <w:szCs w:val="18"/>
          <w:lang w:eastAsia="nl-NL"/>
          <w14:ligatures w14:val="none"/>
        </w:rPr>
        <w:t>, vierde lid, en 5.15, vierde lid,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Pr="00A574C8" w:rsidR="00103F99" w:rsidP="7DAFD248" w:rsidRDefault="58CC7EDA" w14:paraId="0935D879" w14:textId="0C6659EE">
      <w:pPr>
        <w:spacing w:after="0" w:line="240" w:lineRule="auto"/>
        <w:ind w:right="-30"/>
        <w:textAlignment w:val="baseline"/>
        <w:rPr>
          <w:rFonts w:ascii="Verdana" w:hAnsi="Verdana" w:eastAsia="Times New Roman" w:cs="Segoe UI"/>
          <w:color w:val="000000" w:themeColor="text1"/>
          <w:sz w:val="18"/>
          <w:szCs w:val="18"/>
        </w:rPr>
      </w:pPr>
      <w:r w:rsidRPr="7DAFD248">
        <w:rPr>
          <w:rFonts w:ascii="Verdana" w:hAnsi="Verdana" w:eastAsia="Times New Roman" w:cs="Segoe UI"/>
          <w:color w:val="000000" w:themeColor="text1"/>
          <w:sz w:val="18"/>
          <w:szCs w:val="18"/>
        </w:rPr>
        <w:t xml:space="preserve">1. Indien de gestandaardiseerde activawaarde op het moment van overdracht nog niet door de </w:t>
      </w:r>
    </w:p>
    <w:p w:rsidRPr="00A574C8" w:rsidR="00103F99" w:rsidP="009D4ABD" w:rsidRDefault="58CC7EDA" w14:paraId="633A8704" w14:textId="0AA4E11F">
      <w:pPr>
        <w:spacing w:after="0" w:line="240" w:lineRule="auto"/>
        <w:ind w:right="-30"/>
        <w:textAlignment w:val="baseline"/>
        <w:rPr>
          <w:rFonts w:ascii="Verdana" w:hAnsi="Verdana" w:eastAsia="Times New Roman" w:cs="Segoe UI"/>
          <w:color w:val="000000" w:themeColor="text1"/>
          <w:sz w:val="18"/>
          <w:szCs w:val="18"/>
        </w:rPr>
      </w:pPr>
      <w:r w:rsidRPr="7DAFD248">
        <w:rPr>
          <w:rFonts w:ascii="Verdana" w:hAnsi="Verdana" w:eastAsia="Times New Roman" w:cs="Segoe UI"/>
          <w:color w:val="000000" w:themeColor="text1"/>
          <w:sz w:val="18"/>
          <w:szCs w:val="18"/>
        </w:rPr>
        <w:t xml:space="preserve">Autoriteit Consument en Markt is vastgesteld, stellen het overnemende en overdragende </w:t>
      </w:r>
    </w:p>
    <w:p w:rsidRPr="00A574C8" w:rsidR="00103F99" w:rsidP="009D4ABD" w:rsidRDefault="58CC7EDA" w14:paraId="1ED118F7" w14:textId="4956A9F7">
      <w:pPr>
        <w:spacing w:after="0" w:line="240" w:lineRule="auto"/>
        <w:ind w:right="-30"/>
        <w:textAlignment w:val="baseline"/>
        <w:rPr>
          <w:rFonts w:ascii="Verdana" w:hAnsi="Verdana" w:eastAsia="Times New Roman" w:cs="Segoe UI"/>
          <w:color w:val="000000" w:themeColor="text1"/>
          <w:sz w:val="18"/>
          <w:szCs w:val="18"/>
        </w:rPr>
      </w:pPr>
      <w:r w:rsidRPr="7DAFD248">
        <w:rPr>
          <w:rFonts w:ascii="Verdana" w:hAnsi="Verdana" w:eastAsia="Times New Roman" w:cs="Segoe UI"/>
          <w:color w:val="000000" w:themeColor="text1"/>
          <w:sz w:val="18"/>
          <w:szCs w:val="18"/>
        </w:rPr>
        <w:t xml:space="preserve">warmtebedrijf of de overnemende en overdragende warmtetransportbeheerder in onderling overleg </w:t>
      </w:r>
      <w:r w:rsidRPr="22513942">
        <w:rPr>
          <w:rFonts w:ascii="Verdana" w:hAnsi="Verdana" w:eastAsia="Times New Roman" w:cs="Segoe UI"/>
          <w:color w:val="000000" w:themeColor="text1"/>
          <w:sz w:val="18"/>
          <w:szCs w:val="18"/>
        </w:rPr>
        <w:t>een tijdelijke activawaarde vast waarmee de waarde van het warmtenet of warmtetransportnet kan worden vastgesteld. Totdat de Autoriteit Consument en Markt en Markt een gestandaardiseerde waarde heeft vastgesteld wordt de tijdelijke activawaarde geacht de gestandaardiseerde activawaarde, bedoeld in artikel 2.44, te zijn die geldt bij de overdracht van de eigendom van het warmtenet, bedoeld in artikel 2.45, tweede lid, van de wet.</w:t>
      </w:r>
    </w:p>
    <w:p w:rsidRPr="00A574C8" w:rsidR="00103F99" w:rsidP="22513942" w:rsidRDefault="58CC7EDA" w14:paraId="519C55E0" w14:textId="3C1D1DEE">
      <w:pPr>
        <w:spacing w:after="0" w:line="240" w:lineRule="auto"/>
        <w:ind w:right="-30"/>
        <w:textAlignment w:val="baseline"/>
        <w:rPr>
          <w:rFonts w:ascii="Verdana" w:hAnsi="Verdana" w:eastAsia="Times New Roman" w:cs="Segoe UI"/>
          <w:color w:val="000000" w:themeColor="text1"/>
          <w:sz w:val="18"/>
          <w:szCs w:val="18"/>
        </w:rPr>
      </w:pPr>
      <w:r w:rsidRPr="22513942">
        <w:rPr>
          <w:rFonts w:ascii="Verdana" w:hAnsi="Verdana" w:eastAsia="Times New Roman" w:cs="Segoe UI"/>
          <w:color w:val="000000" w:themeColor="text1"/>
          <w:sz w:val="18"/>
          <w:szCs w:val="18"/>
        </w:rPr>
        <w:t>2.</w:t>
      </w:r>
      <w:r w:rsidRPr="7DAFD248">
        <w:rPr>
          <w:rFonts w:ascii="Verdana" w:hAnsi="Verdana" w:eastAsia="Times New Roman" w:cs="Segoe UI"/>
          <w:color w:val="000000" w:themeColor="text1"/>
          <w:sz w:val="18"/>
          <w:szCs w:val="18"/>
        </w:rPr>
        <w:t xml:space="preserve"> Indien het overnemende en overdragende warmtebedrijf of de overnemende en overdragende </w:t>
      </w:r>
    </w:p>
    <w:p w:rsidRPr="00A574C8" w:rsidR="00103F99" w:rsidP="009D4ABD" w:rsidRDefault="58CC7EDA" w14:paraId="774AFB54" w14:textId="694DACC0">
      <w:pPr>
        <w:spacing w:after="0" w:line="240" w:lineRule="auto"/>
        <w:ind w:right="-30"/>
        <w:textAlignment w:val="baseline"/>
        <w:rPr>
          <w:rFonts w:ascii="Verdana" w:hAnsi="Verdana" w:eastAsia="Times New Roman" w:cs="Segoe UI"/>
          <w:color w:val="000000" w:themeColor="text1"/>
          <w:sz w:val="18"/>
          <w:szCs w:val="18"/>
        </w:rPr>
      </w:pPr>
      <w:r w:rsidRPr="7DAFD248">
        <w:rPr>
          <w:rFonts w:ascii="Verdana" w:hAnsi="Verdana" w:eastAsia="Times New Roman" w:cs="Segoe UI"/>
          <w:color w:val="000000" w:themeColor="text1"/>
          <w:sz w:val="18"/>
          <w:szCs w:val="18"/>
        </w:rPr>
        <w:t xml:space="preserve">warmtetransportbeheerder niet lukt om in onderling overleg een tijdelijke activawaarde </w:t>
      </w:r>
    </w:p>
    <w:p w:rsidRPr="00A574C8" w:rsidR="00103F99" w:rsidP="009D4ABD" w:rsidRDefault="58CC7EDA" w14:paraId="31844792" w14:textId="073629EC">
      <w:pPr>
        <w:spacing w:after="0" w:line="240" w:lineRule="auto"/>
        <w:ind w:right="-30"/>
        <w:textAlignment w:val="baseline"/>
        <w:rPr>
          <w:rFonts w:ascii="Verdana" w:hAnsi="Verdana" w:eastAsia="Times New Roman" w:cs="Segoe UI"/>
          <w:color w:val="000000" w:themeColor="text1"/>
          <w:sz w:val="18"/>
          <w:szCs w:val="18"/>
        </w:rPr>
      </w:pPr>
      <w:r w:rsidRPr="7DAFD248">
        <w:rPr>
          <w:rFonts w:ascii="Verdana" w:hAnsi="Verdana" w:eastAsia="Times New Roman" w:cs="Segoe UI"/>
          <w:color w:val="000000" w:themeColor="text1"/>
          <w:sz w:val="18"/>
          <w:szCs w:val="18"/>
        </w:rPr>
        <w:t>vast te stellen, wijzen zij gezamenlijk een onafhankelijke taxateur aan die de activawaarde vaststelt waarmee de waarde van het warmtenet of warmtetransportnet kan worden vastgesteld.</w:t>
      </w:r>
    </w:p>
    <w:p w:rsidR="2979A3C0" w:rsidP="003920B9" w:rsidRDefault="2979A3C0" w14:paraId="788F6307" w14:textId="5666AA59">
      <w:pPr>
        <w:spacing w:after="0" w:line="240" w:lineRule="auto"/>
        <w:rPr>
          <w:rFonts w:ascii="Verdana" w:hAnsi="Verdana" w:eastAsia="Times New Roman" w:cs="Segoe UI"/>
          <w:color w:val="000000" w:themeColor="text1"/>
          <w:sz w:val="18"/>
          <w:szCs w:val="18"/>
          <w:lang w:eastAsia="nl-NL"/>
        </w:rPr>
      </w:pPr>
    </w:p>
    <w:p w:rsidRPr="00103F99" w:rsidR="00103F99" w:rsidP="00103F99" w:rsidRDefault="00103F99" w14:paraId="3B8DF343" w14:textId="1CC346FE">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103F99">
        <w:rPr>
          <w:rFonts w:ascii="Verdana" w:hAnsi="Verdana" w:eastAsia="Times New Roman" w:cs="Segoe UI"/>
          <w:b/>
          <w:bCs/>
          <w:color w:val="000000"/>
          <w:kern w:val="0"/>
          <w:sz w:val="18"/>
          <w:szCs w:val="18"/>
          <w:lang w:eastAsia="nl-NL"/>
          <w14:ligatures w14:val="none"/>
        </w:rPr>
        <w:t>Artikel 2.</w:t>
      </w:r>
      <w:r w:rsidRPr="1DD57075" w:rsidR="00CD1325">
        <w:rPr>
          <w:rFonts w:ascii="Verdana" w:hAnsi="Verdana" w:eastAsia="Times New Roman" w:cs="Segoe UI"/>
          <w:b/>
          <w:bCs/>
          <w:color w:val="000000" w:themeColor="text1"/>
          <w:sz w:val="18"/>
          <w:szCs w:val="18"/>
          <w:lang w:eastAsia="nl-NL"/>
        </w:rPr>
        <w:t>4</w:t>
      </w:r>
      <w:r w:rsidR="00A42202">
        <w:rPr>
          <w:rFonts w:ascii="Verdana" w:hAnsi="Verdana" w:eastAsia="Times New Roman" w:cs="Segoe UI"/>
          <w:b/>
          <w:bCs/>
          <w:color w:val="000000" w:themeColor="text1"/>
          <w:sz w:val="18"/>
          <w:szCs w:val="18"/>
          <w:lang w:eastAsia="nl-NL"/>
        </w:rPr>
        <w:t>8</w:t>
      </w:r>
      <w:r w:rsidRPr="00103F99">
        <w:rPr>
          <w:rFonts w:ascii="Verdana" w:hAnsi="Verdana" w:eastAsia="Times New Roman" w:cs="Segoe UI"/>
          <w:b/>
          <w:bCs/>
          <w:color w:val="000000"/>
          <w:kern w:val="0"/>
          <w:sz w:val="18"/>
          <w:szCs w:val="18"/>
          <w:lang w:eastAsia="nl-NL"/>
          <w14:ligatures w14:val="none"/>
        </w:rPr>
        <w:t> publicatie jaarrekening en </w:t>
      </w:r>
      <w:proofErr w:type="spellStart"/>
      <w:r w:rsidRPr="00103F99">
        <w:rPr>
          <w:rFonts w:ascii="Verdana" w:hAnsi="Verdana" w:eastAsia="Times New Roman" w:cs="Segoe UI"/>
          <w:b/>
          <w:bCs/>
          <w:color w:val="000000"/>
          <w:kern w:val="0"/>
          <w:sz w:val="18"/>
          <w:szCs w:val="18"/>
          <w:lang w:eastAsia="nl-NL"/>
          <w14:ligatures w14:val="none"/>
        </w:rPr>
        <w:t>bestuursverslag</w:t>
      </w:r>
      <w:proofErr w:type="spellEnd"/>
      <w:r w:rsidRPr="00103F99">
        <w:rPr>
          <w:rFonts w:ascii="Verdana" w:hAnsi="Verdana" w:eastAsia="Times New Roman" w:cs="Segoe UI"/>
          <w:b/>
          <w:bCs/>
          <w:color w:val="000000"/>
          <w:kern w:val="0"/>
          <w:sz w:val="18"/>
          <w:szCs w:val="18"/>
          <w:lang w:eastAsia="nl-NL"/>
          <w14:ligatures w14:val="none"/>
        </w:rPr>
        <w:t> door aangewezen warmtebedrijf </w:t>
      </w:r>
    </w:p>
    <w:p w:rsidRPr="00103F99" w:rsidR="00103F99" w:rsidP="00103F99" w:rsidRDefault="00103F99" w14:paraId="4FBA385E" w14:textId="62CDB382">
      <w:pPr>
        <w:spacing w:after="0" w:line="240" w:lineRule="auto"/>
        <w:textAlignment w:val="baseline"/>
        <w:rPr>
          <w:rFonts w:ascii="Segoe UI" w:hAnsi="Segoe UI" w:eastAsia="Times New Roman" w:cs="Segoe UI"/>
          <w:kern w:val="0"/>
          <w:sz w:val="18"/>
          <w:szCs w:val="18"/>
          <w:lang w:eastAsia="nl-NL"/>
          <w14:ligatures w14:val="none"/>
        </w:rPr>
      </w:pPr>
      <w:r w:rsidRPr="00103F99">
        <w:rPr>
          <w:rFonts w:ascii="Verdana" w:hAnsi="Verdana" w:eastAsia="Times New Roman" w:cs="Segoe UI"/>
          <w:i/>
          <w:iCs/>
          <w:kern w:val="0"/>
          <w:sz w:val="18"/>
          <w:szCs w:val="18"/>
          <w:lang w:eastAsia="nl-NL"/>
          <w14:ligatures w14:val="none"/>
        </w:rPr>
        <w:t>(Delegatiebepaling artikel 2.4</w:t>
      </w:r>
      <w:r w:rsidR="0054008C">
        <w:rPr>
          <w:rFonts w:ascii="Verdana" w:hAnsi="Verdana" w:eastAsia="Times New Roman" w:cs="Segoe UI"/>
          <w:i/>
          <w:iCs/>
          <w:kern w:val="0"/>
          <w:sz w:val="18"/>
          <w:szCs w:val="18"/>
          <w:lang w:eastAsia="nl-NL"/>
          <w14:ligatures w14:val="none"/>
        </w:rPr>
        <w:t>7</w:t>
      </w:r>
      <w:r w:rsidRPr="00103F99">
        <w:rPr>
          <w:rFonts w:ascii="Verdana" w:hAnsi="Verdana" w:eastAsia="Times New Roman" w:cs="Segoe UI"/>
          <w:i/>
          <w:iCs/>
          <w:kern w:val="0"/>
          <w:sz w:val="18"/>
          <w:szCs w:val="18"/>
          <w:lang w:eastAsia="nl-NL"/>
          <w14:ligatures w14:val="none"/>
        </w:rPr>
        <w:t>, derde lid, </w:t>
      </w:r>
      <w:proofErr w:type="spellStart"/>
      <w:r w:rsidRPr="00103F99">
        <w:rPr>
          <w:rFonts w:ascii="Verdana" w:hAnsi="Verdana" w:eastAsia="Times New Roman" w:cs="Segoe UI"/>
          <w:i/>
          <w:iCs/>
          <w:kern w:val="0"/>
          <w:sz w:val="18"/>
          <w:szCs w:val="18"/>
          <w:lang w:eastAsia="nl-NL"/>
          <w14:ligatures w14:val="none"/>
        </w:rPr>
        <w:t>Wcw</w:t>
      </w:r>
      <w:proofErr w:type="spellEnd"/>
      <w:r w:rsidRPr="00103F99">
        <w:rPr>
          <w:rFonts w:ascii="Verdana" w:hAnsi="Verdana" w:eastAsia="Times New Roman" w:cs="Segoe UI"/>
          <w:i/>
          <w:iCs/>
          <w:kern w:val="0"/>
          <w:sz w:val="18"/>
          <w:szCs w:val="18"/>
          <w:lang w:eastAsia="nl-NL"/>
          <w14:ligatures w14:val="none"/>
        </w:rPr>
        <w:t>)</w:t>
      </w:r>
      <w:r w:rsidRPr="00103F99">
        <w:rPr>
          <w:rFonts w:ascii="Verdana" w:hAnsi="Verdana" w:eastAsia="Times New Roman" w:cs="Segoe UI"/>
          <w:kern w:val="0"/>
          <w:sz w:val="18"/>
          <w:szCs w:val="18"/>
          <w:lang w:eastAsia="nl-NL"/>
          <w14:ligatures w14:val="none"/>
        </w:rPr>
        <w:t> </w:t>
      </w:r>
    </w:p>
    <w:p w:rsidR="00103F99" w:rsidP="00103F99" w:rsidRDefault="00E46CF4" w14:paraId="4E9C36BF" w14:textId="47A4422E">
      <w:pPr>
        <w:spacing w:after="0" w:line="240" w:lineRule="auto"/>
        <w:textAlignment w:val="baseline"/>
        <w:rPr>
          <w:rFonts w:ascii="Verdana" w:hAnsi="Verdana" w:eastAsia="Times New Roman" w:cs="Segoe UI"/>
          <w:kern w:val="0"/>
          <w:sz w:val="18"/>
          <w:szCs w:val="18"/>
          <w:lang w:eastAsia="nl-NL"/>
          <w14:ligatures w14:val="none"/>
        </w:rPr>
      </w:pPr>
      <w:r w:rsidRPr="26F80D5A">
        <w:rPr>
          <w:rFonts w:ascii="Verdana" w:hAnsi="Verdana" w:eastAsia="Times New Roman" w:cs="Segoe UI"/>
          <w:color w:val="000000" w:themeColor="text1"/>
          <w:sz w:val="18"/>
          <w:szCs w:val="18"/>
          <w:lang w:eastAsia="nl-NL"/>
        </w:rPr>
        <w:t>1</w:t>
      </w:r>
      <w:r w:rsidRPr="00103F99" w:rsidR="00103F99">
        <w:rPr>
          <w:rFonts w:ascii="Verdana" w:hAnsi="Verdana" w:eastAsia="Times New Roman" w:cs="Segoe UI"/>
          <w:color w:val="000000"/>
          <w:kern w:val="0"/>
          <w:sz w:val="18"/>
          <w:szCs w:val="18"/>
          <w:shd w:val="clear" w:color="auto" w:fill="FFFFFF"/>
          <w:lang w:eastAsia="nl-NL"/>
          <w14:ligatures w14:val="none"/>
        </w:rPr>
        <w:t>.</w:t>
      </w:r>
      <w:r w:rsidRPr="00103F99" w:rsidR="00103F99">
        <w:rPr>
          <w:rFonts w:ascii="Verdana" w:hAnsi="Verdana" w:eastAsia="Times New Roman" w:cs="Segoe UI"/>
          <w:kern w:val="0"/>
          <w:sz w:val="18"/>
          <w:szCs w:val="18"/>
          <w:lang w:eastAsia="nl-NL"/>
          <w14:ligatures w14:val="none"/>
        </w:rPr>
        <w:t> Het </w:t>
      </w:r>
      <w:proofErr w:type="spellStart"/>
      <w:r w:rsidRPr="00103F99" w:rsidR="00103F99">
        <w:rPr>
          <w:rFonts w:ascii="Verdana" w:hAnsi="Verdana" w:eastAsia="Times New Roman" w:cs="Segoe UI"/>
          <w:kern w:val="0"/>
          <w:sz w:val="18"/>
          <w:szCs w:val="18"/>
          <w:lang w:eastAsia="nl-NL"/>
          <w14:ligatures w14:val="none"/>
        </w:rPr>
        <w:t>bestuursverslag</w:t>
      </w:r>
      <w:proofErr w:type="spellEnd"/>
      <w:r w:rsidRPr="00103F99" w:rsidR="00103F99">
        <w:rPr>
          <w:rFonts w:ascii="Verdana" w:hAnsi="Verdana" w:eastAsia="Times New Roman" w:cs="Segoe UI"/>
          <w:kern w:val="0"/>
          <w:sz w:val="18"/>
          <w:szCs w:val="18"/>
          <w:lang w:eastAsia="nl-NL"/>
          <w14:ligatures w14:val="none"/>
        </w:rPr>
        <w:t> bevat per warmtekavel of collectief warmtesysteem:</w:t>
      </w:r>
      <w:r w:rsidRPr="26F80D5A" w:rsidR="00265D48">
        <w:rPr>
          <w:rFonts w:ascii="Verdana" w:hAnsi="Verdana" w:eastAsia="Times New Roman" w:cs="Segoe UI"/>
          <w:sz w:val="18"/>
          <w:szCs w:val="18"/>
          <w:lang w:eastAsia="nl-NL"/>
        </w:rPr>
        <w:t xml:space="preserve"> </w:t>
      </w:r>
      <w:r w:rsidRPr="00103F99" w:rsidR="00103F99">
        <w:rPr>
          <w:rFonts w:ascii="Verdana" w:hAnsi="Verdana" w:eastAsia="Times New Roman" w:cs="Segoe UI"/>
          <w:kern w:val="0"/>
          <w:sz w:val="18"/>
          <w:szCs w:val="18"/>
          <w:lang w:eastAsia="nl-NL"/>
          <w14:ligatures w14:val="none"/>
        </w:rPr>
        <w:br/>
        <w:t>a. een beschrijving van het gebied waar het</w:t>
      </w:r>
      <w:r w:rsidRPr="26F80D5A" w:rsidR="68F23D68">
        <w:rPr>
          <w:rFonts w:ascii="Verdana" w:hAnsi="Verdana" w:eastAsia="Times New Roman" w:cs="Segoe UI"/>
          <w:color w:val="000000" w:themeColor="text1"/>
          <w:sz w:val="18"/>
          <w:szCs w:val="18"/>
        </w:rPr>
        <w:t xml:space="preserve"> collectief warmtesysteem</w:t>
      </w:r>
      <w:r w:rsidRPr="26F80D5A" w:rsidR="68F23D68">
        <w:rPr>
          <w:rFonts w:ascii="Verdana" w:hAnsi="Verdana" w:eastAsia="Times New Roman" w:cs="Segoe UI"/>
          <w:sz w:val="18"/>
          <w:szCs w:val="18"/>
        </w:rPr>
        <w:t xml:space="preserve"> </w:t>
      </w:r>
      <w:r w:rsidRPr="00103F99" w:rsidR="00103F99">
        <w:rPr>
          <w:rFonts w:ascii="Verdana" w:hAnsi="Verdana" w:eastAsia="Times New Roman" w:cs="Segoe UI"/>
          <w:kern w:val="0"/>
          <w:sz w:val="18"/>
          <w:szCs w:val="18"/>
          <w:lang w:eastAsia="nl-NL"/>
          <w14:ligatures w14:val="none"/>
        </w:rPr>
        <w:t>ligt; </w:t>
      </w:r>
      <w:r w:rsidRPr="00103F99" w:rsidR="00103F99">
        <w:rPr>
          <w:rFonts w:ascii="Verdana" w:hAnsi="Verdana" w:eastAsia="Times New Roman" w:cs="Segoe UI"/>
          <w:kern w:val="0"/>
          <w:sz w:val="18"/>
          <w:szCs w:val="18"/>
          <w:lang w:eastAsia="nl-NL"/>
          <w14:ligatures w14:val="none"/>
        </w:rPr>
        <w:br/>
        <w:t>b. het aantal aangesloten klein- en grootverbruikers; </w:t>
      </w:r>
      <w:r w:rsidRPr="00103F99" w:rsidR="00103F99">
        <w:rPr>
          <w:rFonts w:ascii="Verdana" w:hAnsi="Verdana" w:eastAsia="Times New Roman" w:cs="Segoe UI"/>
          <w:kern w:val="0"/>
          <w:sz w:val="18"/>
          <w:szCs w:val="18"/>
          <w:lang w:eastAsia="nl-NL"/>
          <w14:ligatures w14:val="none"/>
        </w:rPr>
        <w:br/>
      </w:r>
      <w:r w:rsidRPr="00103F99" w:rsidR="00103F99">
        <w:rPr>
          <w:rFonts w:ascii="Verdana" w:hAnsi="Verdana" w:eastAsia="Times New Roman" w:cs="Segoe UI"/>
          <w:kern w:val="0"/>
          <w:sz w:val="18"/>
          <w:szCs w:val="18"/>
          <w:lang w:eastAsia="nl-NL"/>
          <w14:ligatures w14:val="none"/>
        </w:rPr>
        <w:lastRenderedPageBreak/>
        <w:t>c. de totale hoeveelheid geleverde warmte in </w:t>
      </w:r>
      <w:proofErr w:type="spellStart"/>
      <w:r w:rsidRPr="00103F99" w:rsidR="00103F99">
        <w:rPr>
          <w:rFonts w:ascii="Verdana" w:hAnsi="Verdana" w:eastAsia="Times New Roman" w:cs="Segoe UI"/>
          <w:kern w:val="0"/>
          <w:sz w:val="18"/>
          <w:szCs w:val="18"/>
          <w:lang w:eastAsia="nl-NL"/>
          <w14:ligatures w14:val="none"/>
        </w:rPr>
        <w:t>gigajoule</w:t>
      </w:r>
      <w:proofErr w:type="spellEnd"/>
      <w:r w:rsidRPr="00103F99" w:rsidR="00103F99">
        <w:rPr>
          <w:rFonts w:ascii="Verdana" w:hAnsi="Verdana" w:eastAsia="Times New Roman" w:cs="Segoe UI"/>
          <w:kern w:val="0"/>
          <w:sz w:val="18"/>
          <w:szCs w:val="18"/>
          <w:lang w:eastAsia="nl-NL"/>
          <w14:ligatures w14:val="none"/>
        </w:rPr>
        <w:t>; </w:t>
      </w:r>
      <w:r w:rsidRPr="00103F99" w:rsidR="00103F99">
        <w:rPr>
          <w:rFonts w:ascii="Verdana" w:hAnsi="Verdana" w:eastAsia="Times New Roman" w:cs="Segoe UI"/>
          <w:kern w:val="0"/>
          <w:sz w:val="18"/>
          <w:szCs w:val="18"/>
          <w:lang w:eastAsia="nl-NL"/>
          <w14:ligatures w14:val="none"/>
        </w:rPr>
        <w:br/>
        <w:t>d. de totale hoeveelheid geleverde warmtapwater in kubieke meter; </w:t>
      </w:r>
      <w:r w:rsidRPr="00103F99" w:rsidR="00103F99">
        <w:rPr>
          <w:rFonts w:ascii="Verdana" w:hAnsi="Verdana" w:eastAsia="Times New Roman" w:cs="Segoe UI"/>
          <w:kern w:val="0"/>
          <w:sz w:val="18"/>
          <w:szCs w:val="18"/>
          <w:lang w:eastAsia="nl-NL"/>
          <w14:ligatures w14:val="none"/>
        </w:rPr>
        <w:br/>
        <w:t>e. informatie over de warmtebron van de warmte die door het warmtenet loopt, waarbij in geval van meerdere warmtebronnen deze worden beschreven als een percentage van het geheel;</w:t>
      </w:r>
      <w:r w:rsidRPr="26F80D5A" w:rsidR="00265D48">
        <w:rPr>
          <w:rFonts w:ascii="Verdana" w:hAnsi="Verdana" w:eastAsia="Times New Roman" w:cs="Segoe UI"/>
          <w:sz w:val="18"/>
          <w:szCs w:val="18"/>
          <w:lang w:eastAsia="nl-NL"/>
        </w:rPr>
        <w:t xml:space="preserve"> </w:t>
      </w:r>
      <w:r w:rsidRPr="00103F99" w:rsidR="00103F99">
        <w:rPr>
          <w:rFonts w:ascii="Verdana" w:hAnsi="Verdana" w:eastAsia="Times New Roman" w:cs="Segoe UI"/>
          <w:kern w:val="0"/>
          <w:sz w:val="18"/>
          <w:szCs w:val="18"/>
          <w:lang w:eastAsia="nl-NL"/>
          <w14:ligatures w14:val="none"/>
        </w:rPr>
        <w:br/>
      </w:r>
      <w:r w:rsidRPr="26F80D5A">
        <w:rPr>
          <w:rFonts w:ascii="Verdana" w:hAnsi="Verdana" w:eastAsia="Times New Roman" w:cs="Segoe UI"/>
          <w:sz w:val="18"/>
          <w:szCs w:val="18"/>
          <w:lang w:eastAsia="nl-NL"/>
        </w:rPr>
        <w:t>2</w:t>
      </w:r>
      <w:r w:rsidRPr="00103F99" w:rsidR="00103F99">
        <w:rPr>
          <w:rFonts w:ascii="Verdana" w:hAnsi="Verdana" w:eastAsia="Times New Roman" w:cs="Segoe UI"/>
          <w:kern w:val="0"/>
          <w:sz w:val="18"/>
          <w:szCs w:val="18"/>
          <w:lang w:eastAsia="nl-NL"/>
          <w14:ligatures w14:val="none"/>
        </w:rPr>
        <w:t>. Het </w:t>
      </w:r>
      <w:proofErr w:type="spellStart"/>
      <w:r w:rsidRPr="00103F99" w:rsidR="00103F99">
        <w:rPr>
          <w:rFonts w:ascii="Verdana" w:hAnsi="Verdana" w:eastAsia="Times New Roman" w:cs="Segoe UI"/>
          <w:kern w:val="0"/>
          <w:sz w:val="18"/>
          <w:szCs w:val="18"/>
          <w:lang w:eastAsia="nl-NL"/>
          <w14:ligatures w14:val="none"/>
        </w:rPr>
        <w:t>bestuursverslag</w:t>
      </w:r>
      <w:proofErr w:type="spellEnd"/>
      <w:r w:rsidRPr="00103F99" w:rsidR="00103F99">
        <w:rPr>
          <w:rFonts w:ascii="Verdana" w:hAnsi="Verdana" w:eastAsia="Times New Roman" w:cs="Segoe UI"/>
          <w:kern w:val="0"/>
          <w:sz w:val="18"/>
          <w:szCs w:val="18"/>
          <w:lang w:eastAsia="nl-NL"/>
          <w14:ligatures w14:val="none"/>
        </w:rPr>
        <w:t> heeft betrekking op de periode van 1 januari tot en met 31 december van een kalenderjaar.</w:t>
      </w:r>
      <w:r w:rsidRPr="26F80D5A" w:rsidR="00265D48">
        <w:rPr>
          <w:rFonts w:ascii="Verdana" w:hAnsi="Verdana" w:eastAsia="Times New Roman" w:cs="Segoe UI"/>
          <w:sz w:val="18"/>
          <w:szCs w:val="18"/>
          <w:lang w:eastAsia="nl-NL"/>
        </w:rPr>
        <w:t xml:space="preserve"> </w:t>
      </w:r>
      <w:r w:rsidRPr="00103F99" w:rsidR="00103F99">
        <w:rPr>
          <w:rFonts w:ascii="Verdana" w:hAnsi="Verdana" w:eastAsia="Times New Roman" w:cs="Segoe UI"/>
          <w:kern w:val="0"/>
          <w:sz w:val="18"/>
          <w:szCs w:val="18"/>
          <w:lang w:eastAsia="nl-NL"/>
          <w14:ligatures w14:val="none"/>
        </w:rPr>
        <w:t> </w:t>
      </w:r>
      <w:r w:rsidRPr="00103F99" w:rsidR="00103F99">
        <w:rPr>
          <w:rFonts w:ascii="Verdana" w:hAnsi="Verdana" w:eastAsia="Times New Roman" w:cs="Segoe UI"/>
          <w:kern w:val="0"/>
          <w:sz w:val="18"/>
          <w:szCs w:val="18"/>
          <w:lang w:eastAsia="nl-NL"/>
          <w14:ligatures w14:val="none"/>
        </w:rPr>
        <w:br/>
      </w:r>
      <w:r w:rsidRPr="26F80D5A">
        <w:rPr>
          <w:rFonts w:ascii="Verdana" w:hAnsi="Verdana" w:eastAsia="Times New Roman" w:cs="Segoe UI"/>
          <w:sz w:val="18"/>
          <w:szCs w:val="18"/>
          <w:lang w:eastAsia="nl-NL"/>
        </w:rPr>
        <w:t>3</w:t>
      </w:r>
      <w:r w:rsidRPr="00103F99" w:rsidR="00103F99">
        <w:rPr>
          <w:rFonts w:ascii="Verdana" w:hAnsi="Verdana" w:eastAsia="Times New Roman" w:cs="Segoe UI"/>
          <w:kern w:val="0"/>
          <w:sz w:val="18"/>
          <w:szCs w:val="18"/>
          <w:lang w:eastAsia="nl-NL"/>
          <w14:ligatures w14:val="none"/>
        </w:rPr>
        <w:t>. Bij ministeriële regeling kunnen regels worden gesteld over de wijze waarop de jaarrekening en het </w:t>
      </w:r>
      <w:proofErr w:type="spellStart"/>
      <w:r w:rsidRPr="00103F99" w:rsidR="00103F99">
        <w:rPr>
          <w:rFonts w:ascii="Verdana" w:hAnsi="Verdana" w:eastAsia="Times New Roman" w:cs="Segoe UI"/>
          <w:kern w:val="0"/>
          <w:sz w:val="18"/>
          <w:szCs w:val="18"/>
          <w:lang w:eastAsia="nl-NL"/>
          <w14:ligatures w14:val="none"/>
        </w:rPr>
        <w:t>bestuursverslag</w:t>
      </w:r>
      <w:proofErr w:type="spellEnd"/>
      <w:r w:rsidRPr="00103F99" w:rsidR="00103F99">
        <w:rPr>
          <w:rFonts w:ascii="Verdana" w:hAnsi="Verdana" w:eastAsia="Times New Roman" w:cs="Segoe UI"/>
          <w:kern w:val="0"/>
          <w:sz w:val="18"/>
          <w:szCs w:val="18"/>
          <w:lang w:eastAsia="nl-NL"/>
          <w14:ligatures w14:val="none"/>
        </w:rPr>
        <w:t> gepubliceerd worden.</w:t>
      </w:r>
    </w:p>
    <w:p w:rsidRPr="00103F99" w:rsidR="00877BA3" w:rsidP="00877BA3" w:rsidRDefault="00877BA3" w14:paraId="3A56EAD3" w14:textId="77777777">
      <w:pPr>
        <w:spacing w:after="0" w:line="240" w:lineRule="auto"/>
        <w:textAlignment w:val="baseline"/>
        <w:rPr>
          <w:rFonts w:ascii="Segoe UI" w:hAnsi="Segoe UI" w:eastAsia="Times New Roman" w:cs="Segoe UI"/>
          <w:kern w:val="0"/>
          <w:sz w:val="18"/>
          <w:szCs w:val="18"/>
          <w:lang w:eastAsia="nl-NL"/>
          <w14:ligatures w14:val="none"/>
        </w:rPr>
      </w:pPr>
    </w:p>
    <w:p w:rsidR="00103F99" w:rsidP="009D4ABD" w:rsidRDefault="00103F99" w14:paraId="7AA8B9B7" w14:textId="77777777">
      <w:pPr>
        <w:spacing w:after="0"/>
      </w:pPr>
    </w:p>
    <w:p w:rsidR="00860CBC" w:rsidP="00860CBC" w:rsidRDefault="00860CBC" w14:paraId="300882EB"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Hoofdstuk 3. Kleine collectieve warmtesystemen</w:t>
      </w:r>
      <w:r>
        <w:rPr>
          <w:rStyle w:val="eop"/>
          <w:rFonts w:ascii="Verdana" w:hAnsi="Verdana" w:cs="Segoe UI" w:eastAsiaTheme="majorEastAsia"/>
          <w:b/>
          <w:bCs/>
          <w:color w:val="000000"/>
          <w:sz w:val="18"/>
          <w:szCs w:val="18"/>
        </w:rPr>
        <w:t> </w:t>
      </w:r>
    </w:p>
    <w:p w:rsidR="00860CBC" w:rsidP="00860CBC" w:rsidRDefault="00860CBC" w14:paraId="51932C44" w14:textId="77777777">
      <w:pPr>
        <w:pStyle w:val="paragraph"/>
        <w:spacing w:before="0" w:beforeAutospacing="0" w:after="0" w:afterAutospacing="0"/>
        <w:textAlignment w:val="baseline"/>
        <w:rPr>
          <w:rStyle w:val="eop"/>
          <w:rFonts w:ascii="Verdana" w:hAnsi="Verdana" w:cs="Segoe UI" w:eastAsiaTheme="majorEastAsia"/>
          <w:b/>
          <w:color w:val="000000"/>
          <w:sz w:val="18"/>
          <w:szCs w:val="18"/>
        </w:rPr>
      </w:pPr>
      <w:r>
        <w:rPr>
          <w:rStyle w:val="eop"/>
          <w:rFonts w:ascii="Verdana" w:hAnsi="Verdana" w:cs="Segoe UI" w:eastAsiaTheme="majorEastAsia"/>
          <w:b/>
          <w:bCs/>
          <w:color w:val="000000"/>
          <w:sz w:val="18"/>
          <w:szCs w:val="18"/>
        </w:rPr>
        <w:t> </w:t>
      </w:r>
    </w:p>
    <w:p w:rsidR="00A54C66" w:rsidP="00860CBC" w:rsidRDefault="00A54C66" w14:paraId="6590561B" w14:textId="77777777">
      <w:pPr>
        <w:pStyle w:val="paragraph"/>
        <w:spacing w:before="0" w:beforeAutospacing="0" w:after="0" w:afterAutospacing="0"/>
        <w:textAlignment w:val="baseline"/>
        <w:rPr>
          <w:rFonts w:ascii="Segoe UI" w:hAnsi="Segoe UI" w:cs="Segoe UI"/>
          <w:b/>
          <w:bCs/>
          <w:color w:val="000000"/>
          <w:sz w:val="18"/>
          <w:szCs w:val="18"/>
        </w:rPr>
      </w:pPr>
    </w:p>
    <w:p w:rsidR="00860CBC" w:rsidP="00860CBC" w:rsidRDefault="00860CBC" w14:paraId="1615FDB4" w14:textId="56CED2CD">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3.1 Ontheffing</w:t>
      </w:r>
      <w:r>
        <w:rPr>
          <w:rStyle w:val="eop"/>
          <w:rFonts w:ascii="Verdana" w:hAnsi="Verdana" w:cs="Segoe UI" w:eastAsiaTheme="majorEastAsia"/>
          <w:b/>
          <w:bCs/>
          <w:color w:val="000000"/>
          <w:sz w:val="18"/>
          <w:szCs w:val="18"/>
        </w:rPr>
        <w:t> </w:t>
      </w:r>
      <w:r w:rsidR="00B809A2">
        <w:rPr>
          <w:rStyle w:val="eop"/>
          <w:rFonts w:ascii="Verdana" w:hAnsi="Verdana" w:cs="Segoe UI" w:eastAsiaTheme="majorEastAsia"/>
          <w:b/>
          <w:bCs/>
          <w:color w:val="000000"/>
          <w:sz w:val="18"/>
          <w:szCs w:val="18"/>
        </w:rPr>
        <w:t>en vrijstelling</w:t>
      </w:r>
    </w:p>
    <w:p w:rsidRPr="00AF138E" w:rsidR="00860CBC" w:rsidP="00860CBC" w:rsidRDefault="00265D48" w14:paraId="47EB3DB3" w14:textId="1F80278F">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xml:space="preserve"> </w:t>
      </w:r>
    </w:p>
    <w:p w:rsidRPr="00103F99" w:rsidR="00E13F22" w:rsidP="00E13F22" w:rsidRDefault="12E71769" w14:paraId="6BB31344" w14:textId="6963597C">
      <w:pPr>
        <w:spacing w:after="0" w:line="240" w:lineRule="auto"/>
        <w:textAlignment w:val="baseline"/>
        <w:rPr>
          <w:rFonts w:ascii="Segoe UI" w:hAnsi="Segoe UI" w:eastAsia="Times New Roman" w:cs="Segoe UI"/>
          <w:kern w:val="0"/>
          <w:sz w:val="18"/>
          <w:szCs w:val="18"/>
          <w:lang w:eastAsia="nl-NL"/>
          <w14:ligatures w14:val="none"/>
        </w:rPr>
      </w:pPr>
      <w:r w:rsidRPr="00D042C2">
        <w:rPr>
          <w:rFonts w:ascii="Verdana" w:hAnsi="Verdana" w:eastAsia="Verdana" w:cs="Verdana"/>
          <w:b/>
          <w:color w:val="000000" w:themeColor="text1"/>
          <w:sz w:val="18"/>
          <w:szCs w:val="18"/>
        </w:rPr>
        <w:t>Artikel 3</w:t>
      </w:r>
      <w:r w:rsidR="00586C71">
        <w:rPr>
          <w:rFonts w:ascii="Verdana" w:hAnsi="Verdana" w:eastAsia="Verdana" w:cs="Verdana"/>
          <w:b/>
          <w:bCs/>
          <w:color w:val="000000" w:themeColor="text1"/>
          <w:sz w:val="18"/>
          <w:szCs w:val="18"/>
        </w:rPr>
        <w:t>.1</w:t>
      </w:r>
      <w:r w:rsidRPr="00D042C2">
        <w:rPr>
          <w:rFonts w:ascii="Verdana" w:hAnsi="Verdana" w:eastAsia="Verdana" w:cs="Verdana"/>
          <w:b/>
          <w:color w:val="000000" w:themeColor="text1"/>
          <w:sz w:val="18"/>
          <w:szCs w:val="18"/>
        </w:rPr>
        <w:t xml:space="preserve"> melding </w:t>
      </w:r>
      <w:r w:rsidRPr="5764077A" w:rsidR="38C35E3D">
        <w:rPr>
          <w:rFonts w:ascii="Verdana" w:hAnsi="Verdana" w:eastAsia="Verdana" w:cs="Verdana"/>
          <w:b/>
          <w:bCs/>
          <w:color w:val="000000" w:themeColor="text1"/>
          <w:sz w:val="18"/>
          <w:szCs w:val="18"/>
        </w:rPr>
        <w:t xml:space="preserve">vrijstelling </w:t>
      </w:r>
      <w:r w:rsidRPr="00D042C2">
        <w:rPr>
          <w:rFonts w:ascii="Verdana" w:hAnsi="Verdana" w:eastAsia="Verdana" w:cs="Verdana"/>
          <w:b/>
          <w:color w:val="000000" w:themeColor="text1"/>
          <w:sz w:val="18"/>
          <w:szCs w:val="18"/>
        </w:rPr>
        <w:t>klein collectief warmtesysteem</w:t>
      </w:r>
      <w:r w:rsidR="00E13F22">
        <w:rPr>
          <w:rFonts w:ascii="Verdana" w:hAnsi="Verdana" w:eastAsia="Verdana" w:cs="Verdana"/>
          <w:b/>
          <w:bCs/>
          <w:color w:val="000000" w:themeColor="text1"/>
          <w:sz w:val="18"/>
          <w:szCs w:val="18"/>
        </w:rPr>
        <w:br/>
      </w:r>
      <w:r w:rsidRPr="1DD57075" w:rsidR="00E13F22">
        <w:rPr>
          <w:rFonts w:ascii="Verdana" w:hAnsi="Verdana" w:eastAsia="Times New Roman" w:cs="Segoe UI"/>
          <w:i/>
          <w:iCs/>
          <w:kern w:val="0"/>
          <w:sz w:val="18"/>
          <w:szCs w:val="18"/>
          <w:lang w:eastAsia="nl-NL"/>
          <w14:ligatures w14:val="none"/>
        </w:rPr>
        <w:t xml:space="preserve">(Delegatiebepaling artikel </w:t>
      </w:r>
      <w:r w:rsidRPr="1AF932E9" w:rsidR="009C646B">
        <w:rPr>
          <w:rFonts w:ascii="Verdana" w:hAnsi="Verdana" w:eastAsia="Times New Roman" w:cs="Segoe UI"/>
          <w:i/>
          <w:sz w:val="18"/>
          <w:szCs w:val="18"/>
          <w:lang w:eastAsia="nl-NL"/>
        </w:rPr>
        <w:t xml:space="preserve">3.1, </w:t>
      </w:r>
      <w:r w:rsidRPr="1AF932E9" w:rsidR="00FC1365">
        <w:rPr>
          <w:rFonts w:ascii="Verdana" w:hAnsi="Verdana" w:eastAsia="Times New Roman" w:cs="Segoe UI"/>
          <w:i/>
          <w:sz w:val="18"/>
          <w:szCs w:val="18"/>
          <w:lang w:eastAsia="nl-NL"/>
        </w:rPr>
        <w:t>negende lid</w:t>
      </w:r>
      <w:r w:rsidRPr="3C03CACA" w:rsidR="5F7A2651">
        <w:rPr>
          <w:rFonts w:ascii="Verdana" w:hAnsi="Verdana" w:eastAsia="Times New Roman" w:cs="Segoe UI"/>
          <w:i/>
          <w:iCs/>
          <w:sz w:val="18"/>
          <w:szCs w:val="18"/>
          <w:lang w:eastAsia="nl-NL"/>
        </w:rPr>
        <w:t>,</w:t>
      </w:r>
      <w:r w:rsidRPr="1AF932E9" w:rsidR="009C646B">
        <w:rPr>
          <w:rFonts w:ascii="Verdana" w:hAnsi="Verdana" w:eastAsia="Times New Roman" w:cs="Segoe UI"/>
          <w:i/>
          <w:iCs/>
          <w:kern w:val="0"/>
          <w:sz w:val="18"/>
          <w:szCs w:val="18"/>
          <w:lang w:eastAsia="nl-NL"/>
          <w14:ligatures w14:val="none"/>
        </w:rPr>
        <w:t xml:space="preserve"> </w:t>
      </w:r>
      <w:r w:rsidRPr="1AF932E9" w:rsidR="00FC1365">
        <w:rPr>
          <w:rFonts w:ascii="Verdana" w:hAnsi="Verdana" w:eastAsia="Times New Roman" w:cs="Segoe UI"/>
          <w:i/>
          <w:iCs/>
          <w:kern w:val="0"/>
          <w:sz w:val="18"/>
          <w:szCs w:val="18"/>
          <w:lang w:eastAsia="nl-NL"/>
          <w14:ligatures w14:val="none"/>
        </w:rPr>
        <w:t>negende lid</w:t>
      </w:r>
      <w:r w:rsidRPr="1DD57075" w:rsidR="00E13F22">
        <w:rPr>
          <w:rFonts w:ascii="Verdana" w:hAnsi="Verdana" w:eastAsia="Times New Roman" w:cs="Segoe UI"/>
          <w:i/>
          <w:iCs/>
          <w:kern w:val="0"/>
          <w:sz w:val="18"/>
          <w:szCs w:val="18"/>
          <w:lang w:eastAsia="nl-NL"/>
          <w14:ligatures w14:val="none"/>
        </w:rPr>
        <w:t>,</w:t>
      </w:r>
      <w:r w:rsidR="008E76E3">
        <w:rPr>
          <w:rFonts w:ascii="Verdana" w:hAnsi="Verdana" w:eastAsia="Times New Roman" w:cs="Segoe UI"/>
          <w:i/>
          <w:iCs/>
          <w:kern w:val="0"/>
          <w:sz w:val="18"/>
          <w:szCs w:val="18"/>
          <w:lang w:eastAsia="nl-NL"/>
          <w14:ligatures w14:val="none"/>
        </w:rPr>
        <w:t xml:space="preserve"> onderdeel a</w:t>
      </w:r>
      <w:r w:rsidR="002C618B">
        <w:rPr>
          <w:rFonts w:ascii="Verdana" w:hAnsi="Verdana" w:eastAsia="Times New Roman" w:cs="Segoe UI"/>
          <w:i/>
          <w:iCs/>
          <w:kern w:val="0"/>
          <w:sz w:val="18"/>
          <w:szCs w:val="18"/>
          <w:lang w:eastAsia="nl-NL"/>
          <w14:ligatures w14:val="none"/>
        </w:rPr>
        <w:t>,</w:t>
      </w:r>
      <w:r w:rsidRPr="1DD57075" w:rsidR="00E13F22">
        <w:rPr>
          <w:rFonts w:ascii="Verdana" w:hAnsi="Verdana" w:eastAsia="Times New Roman" w:cs="Segoe UI"/>
          <w:i/>
          <w:iCs/>
          <w:kern w:val="0"/>
          <w:sz w:val="18"/>
          <w:szCs w:val="18"/>
          <w:lang w:eastAsia="nl-NL"/>
          <w14:ligatures w14:val="none"/>
        </w:rPr>
        <w:t> </w:t>
      </w:r>
      <w:proofErr w:type="spellStart"/>
      <w:r w:rsidRPr="1DD57075" w:rsidR="00E13F22">
        <w:rPr>
          <w:rFonts w:ascii="Verdana" w:hAnsi="Verdana" w:eastAsia="Times New Roman" w:cs="Segoe UI"/>
          <w:i/>
          <w:iCs/>
          <w:kern w:val="0"/>
          <w:sz w:val="18"/>
          <w:szCs w:val="18"/>
          <w:lang w:eastAsia="nl-NL"/>
          <w14:ligatures w14:val="none"/>
        </w:rPr>
        <w:t>Wcw</w:t>
      </w:r>
      <w:proofErr w:type="spellEnd"/>
      <w:r w:rsidRPr="1DD57075" w:rsidR="00E13F22">
        <w:rPr>
          <w:rFonts w:ascii="Verdana" w:hAnsi="Verdana" w:eastAsia="Times New Roman" w:cs="Segoe UI"/>
          <w:i/>
          <w:iCs/>
          <w:kern w:val="0"/>
          <w:sz w:val="18"/>
          <w:szCs w:val="18"/>
          <w:lang w:eastAsia="nl-NL"/>
          <w14:ligatures w14:val="none"/>
        </w:rPr>
        <w:t>)</w:t>
      </w:r>
      <w:r w:rsidRPr="00103F99" w:rsidR="00E13F22">
        <w:rPr>
          <w:rFonts w:ascii="Verdana" w:hAnsi="Verdana" w:eastAsia="Times New Roman" w:cs="Segoe UI"/>
          <w:kern w:val="0"/>
          <w:sz w:val="18"/>
          <w:szCs w:val="18"/>
          <w:lang w:eastAsia="nl-NL"/>
          <w14:ligatures w14:val="none"/>
        </w:rPr>
        <w:t> </w:t>
      </w:r>
    </w:p>
    <w:p w:rsidRPr="1DD57075" w:rsidR="00F82048" w:rsidP="00F82048" w:rsidRDefault="12E71769" w14:paraId="15329215" w14:textId="038BC212">
      <w:pPr>
        <w:pStyle w:val="paragraph"/>
        <w:spacing w:before="0" w:beforeAutospacing="0" w:after="0" w:afterAutospacing="0"/>
        <w:textAlignment w:val="baseline"/>
        <w:rPr>
          <w:rStyle w:val="normaltextrun"/>
          <w:rFonts w:ascii="Verdana" w:hAnsi="Verdana" w:cs="Segoe UI" w:eastAsiaTheme="majorEastAsia"/>
          <w:sz w:val="18"/>
          <w:szCs w:val="18"/>
        </w:rPr>
      </w:pPr>
      <w:r w:rsidRPr="00D042C2">
        <w:rPr>
          <w:rFonts w:ascii="Verdana" w:hAnsi="Verdana" w:eastAsia="Verdana" w:cs="Verdana"/>
          <w:color w:val="000000" w:themeColor="text1"/>
          <w:sz w:val="18"/>
          <w:szCs w:val="18"/>
        </w:rPr>
        <w:t>Bij de melding</w:t>
      </w:r>
      <w:r w:rsidR="00ED2063">
        <w:rPr>
          <w:rFonts w:ascii="Verdana" w:hAnsi="Verdana" w:eastAsia="Verdana" w:cs="Verdana"/>
          <w:color w:val="000000" w:themeColor="text1"/>
          <w:sz w:val="18"/>
          <w:szCs w:val="18"/>
        </w:rPr>
        <w:t>, bedoeld in artikel 3.1, eerste lid, van de wet</w:t>
      </w:r>
      <w:r w:rsidR="00842E3F">
        <w:rPr>
          <w:rFonts w:ascii="Verdana" w:hAnsi="Verdana" w:eastAsia="Verdana" w:cs="Verdana"/>
          <w:color w:val="000000" w:themeColor="text1"/>
          <w:sz w:val="18"/>
          <w:szCs w:val="18"/>
        </w:rPr>
        <w:t>,</w:t>
      </w:r>
      <w:r w:rsidRPr="00D042C2">
        <w:rPr>
          <w:rFonts w:ascii="Verdana" w:hAnsi="Verdana" w:eastAsia="Verdana" w:cs="Verdana"/>
          <w:color w:val="000000" w:themeColor="text1"/>
          <w:sz w:val="18"/>
          <w:szCs w:val="18"/>
        </w:rPr>
        <w:t xml:space="preserve"> overlegt het warmtebedrijf in ieder geval de gegevens en bescheiden waaruit blijkt op welk gebied de aansluitovereenkomst of aansluitovereenkomsten, bedoeld in </w:t>
      </w:r>
      <w:r w:rsidR="00205457">
        <w:rPr>
          <w:rFonts w:ascii="Verdana" w:hAnsi="Verdana" w:eastAsia="Verdana" w:cs="Verdana"/>
          <w:color w:val="000000" w:themeColor="text1"/>
          <w:sz w:val="18"/>
          <w:szCs w:val="18"/>
        </w:rPr>
        <w:t>artikel 3.1,</w:t>
      </w:r>
      <w:r w:rsidRPr="00D042C2">
        <w:rPr>
          <w:rFonts w:ascii="Verdana" w:hAnsi="Verdana" w:eastAsia="Verdana" w:cs="Verdana"/>
          <w:color w:val="000000" w:themeColor="text1"/>
          <w:sz w:val="18"/>
          <w:szCs w:val="18"/>
        </w:rPr>
        <w:t xml:space="preserve"> vierde lid, onderdeel a, van de wet, betrekking hebben. </w:t>
      </w:r>
      <w:r w:rsidR="00114C9F">
        <w:rPr>
          <w:rFonts w:ascii="Verdana" w:hAnsi="Verdana" w:eastAsia="Verdana" w:cs="Verdana"/>
          <w:color w:val="000000" w:themeColor="text1"/>
          <w:sz w:val="18"/>
          <w:szCs w:val="18"/>
        </w:rPr>
        <w:br/>
      </w:r>
      <w:r w:rsidR="00114C9F">
        <w:rPr>
          <w:rFonts w:ascii="Verdana" w:hAnsi="Verdana" w:eastAsia="Verdana" w:cs="Verdana"/>
          <w:color w:val="000000" w:themeColor="text1"/>
          <w:sz w:val="18"/>
          <w:szCs w:val="18"/>
        </w:rPr>
        <w:br/>
      </w:r>
      <w:r w:rsidRPr="00D042C2">
        <w:rPr>
          <w:rFonts w:ascii="Verdana" w:hAnsi="Verdana" w:eastAsia="Verdana" w:cs="Verdana"/>
          <w:b/>
          <w:color w:val="000000" w:themeColor="text1"/>
          <w:sz w:val="18"/>
          <w:szCs w:val="18"/>
        </w:rPr>
        <w:t xml:space="preserve">Artikel </w:t>
      </w:r>
      <w:r w:rsidRPr="3E12ABBB" w:rsidR="10F09A74">
        <w:rPr>
          <w:rFonts w:ascii="Verdana" w:hAnsi="Verdana" w:eastAsia="Verdana" w:cs="Verdana"/>
          <w:b/>
          <w:bCs/>
          <w:color w:val="000000" w:themeColor="text1"/>
          <w:sz w:val="18"/>
          <w:szCs w:val="18"/>
        </w:rPr>
        <w:t>3</w:t>
      </w:r>
      <w:r w:rsidR="00586C71">
        <w:rPr>
          <w:rFonts w:ascii="Verdana" w:hAnsi="Verdana" w:eastAsia="Verdana" w:cs="Verdana"/>
          <w:b/>
          <w:bCs/>
          <w:color w:val="000000" w:themeColor="text1"/>
          <w:sz w:val="18"/>
          <w:szCs w:val="18"/>
        </w:rPr>
        <w:t>.2</w:t>
      </w:r>
      <w:r w:rsidRPr="00D042C2">
        <w:rPr>
          <w:rFonts w:ascii="Verdana" w:hAnsi="Verdana" w:eastAsia="Verdana" w:cs="Verdana"/>
          <w:b/>
          <w:color w:val="000000" w:themeColor="text1"/>
          <w:sz w:val="18"/>
          <w:szCs w:val="18"/>
        </w:rPr>
        <w:t xml:space="preserve"> aanvraag </w:t>
      </w:r>
      <w:r w:rsidR="00A32822">
        <w:rPr>
          <w:rFonts w:ascii="Verdana" w:hAnsi="Verdana" w:eastAsia="Verdana" w:cs="Verdana"/>
          <w:b/>
          <w:color w:val="000000" w:themeColor="text1"/>
          <w:sz w:val="18"/>
          <w:szCs w:val="18"/>
        </w:rPr>
        <w:t xml:space="preserve">besluit ACM </w:t>
      </w:r>
      <w:r w:rsidR="0074014E">
        <w:rPr>
          <w:rFonts w:ascii="Verdana" w:hAnsi="Verdana" w:eastAsia="Verdana" w:cs="Verdana"/>
          <w:b/>
          <w:bCs/>
          <w:color w:val="000000" w:themeColor="text1"/>
          <w:sz w:val="18"/>
          <w:szCs w:val="18"/>
        </w:rPr>
        <w:br/>
      </w:r>
      <w:r w:rsidRPr="1DD57075" w:rsidR="0074014E">
        <w:rPr>
          <w:rFonts w:ascii="Verdana" w:hAnsi="Verdana" w:cs="Segoe UI"/>
          <w:i/>
          <w:sz w:val="18"/>
          <w:szCs w:val="18"/>
        </w:rPr>
        <w:t xml:space="preserve">(Delegatiebepaling artikel </w:t>
      </w:r>
      <w:r w:rsidRPr="20C3FDD5" w:rsidR="5F7A2651">
        <w:rPr>
          <w:rFonts w:ascii="Verdana" w:hAnsi="Verdana" w:cs="Segoe UI"/>
          <w:i/>
          <w:sz w:val="18"/>
          <w:szCs w:val="18"/>
        </w:rPr>
        <w:t>3.</w:t>
      </w:r>
      <w:r w:rsidRPr="20C3FDD5">
        <w:rPr>
          <w:rFonts w:ascii="Verdana" w:hAnsi="Verdana" w:cs="Segoe UI"/>
          <w:i/>
          <w:sz w:val="18"/>
          <w:szCs w:val="18"/>
        </w:rPr>
        <w:t>1</w:t>
      </w:r>
      <w:r w:rsidRPr="20C3FDD5" w:rsidR="700CF80A">
        <w:rPr>
          <w:rFonts w:ascii="Verdana" w:hAnsi="Verdana" w:cs="Segoe UI"/>
          <w:i/>
          <w:sz w:val="18"/>
          <w:szCs w:val="18"/>
        </w:rPr>
        <w:t>,</w:t>
      </w:r>
      <w:r w:rsidRPr="39FA112A" w:rsidR="700CF80A">
        <w:rPr>
          <w:rFonts w:ascii="Verdana" w:hAnsi="Verdana" w:cs="Segoe UI"/>
          <w:i/>
          <w:sz w:val="18"/>
          <w:szCs w:val="18"/>
        </w:rPr>
        <w:t xml:space="preserve"> negende lid</w:t>
      </w:r>
      <w:r w:rsidRPr="414009CA" w:rsidR="46FB0294">
        <w:rPr>
          <w:rFonts w:ascii="Verdana" w:hAnsi="Verdana" w:cs="Segoe UI"/>
          <w:i/>
          <w:sz w:val="18"/>
          <w:szCs w:val="18"/>
        </w:rPr>
        <w:t>,</w:t>
      </w:r>
      <w:r w:rsidRPr="414009CA" w:rsidR="700CF80A">
        <w:rPr>
          <w:rFonts w:ascii="Verdana" w:hAnsi="Verdana" w:cs="Segoe UI"/>
          <w:i/>
          <w:sz w:val="18"/>
          <w:szCs w:val="18"/>
        </w:rPr>
        <w:t xml:space="preserve"> </w:t>
      </w:r>
      <w:r w:rsidRPr="414009CA" w:rsidR="46FB0294">
        <w:rPr>
          <w:rFonts w:ascii="Verdana" w:hAnsi="Verdana" w:cs="Segoe UI"/>
          <w:i/>
          <w:sz w:val="18"/>
          <w:szCs w:val="18"/>
        </w:rPr>
        <w:t>onderdeel c</w:t>
      </w:r>
      <w:r w:rsidRPr="20C3FDD5" w:rsidR="0074014E">
        <w:rPr>
          <w:rFonts w:ascii="Verdana" w:hAnsi="Verdana" w:cs="Segoe UI"/>
          <w:i/>
          <w:sz w:val="18"/>
          <w:szCs w:val="18"/>
        </w:rPr>
        <w:t>, </w:t>
      </w:r>
      <w:proofErr w:type="spellStart"/>
      <w:r w:rsidRPr="20C3FDD5" w:rsidR="0074014E">
        <w:rPr>
          <w:rFonts w:ascii="Verdana" w:hAnsi="Verdana" w:cs="Segoe UI"/>
          <w:i/>
          <w:sz w:val="18"/>
          <w:szCs w:val="18"/>
        </w:rPr>
        <w:t>Wcw</w:t>
      </w:r>
      <w:proofErr w:type="spellEnd"/>
      <w:r w:rsidRPr="20C3FDD5" w:rsidR="0074014E">
        <w:rPr>
          <w:rFonts w:ascii="Verdana" w:hAnsi="Verdana" w:cs="Segoe UI"/>
          <w:i/>
          <w:sz w:val="18"/>
          <w:szCs w:val="18"/>
        </w:rPr>
        <w:t>)</w:t>
      </w:r>
      <w:r w:rsidRPr="00103F99" w:rsidR="0074014E">
        <w:rPr>
          <w:rFonts w:ascii="Verdana" w:hAnsi="Verdana" w:cs="Segoe UI"/>
          <w:sz w:val="18"/>
          <w:szCs w:val="18"/>
        </w:rPr>
        <w:t> </w:t>
      </w:r>
      <w:r w:rsidR="0074014E">
        <w:rPr>
          <w:rFonts w:ascii="Verdana" w:hAnsi="Verdana" w:eastAsia="Verdana" w:cs="Verdana"/>
          <w:color w:val="000000" w:themeColor="text1"/>
          <w:sz w:val="18"/>
          <w:szCs w:val="18"/>
        </w:rPr>
        <w:br/>
      </w:r>
      <w:r w:rsidR="00396CEE">
        <w:rPr>
          <w:rFonts w:ascii="Verdana" w:hAnsi="Verdana" w:eastAsia="Verdana" w:cs="Verdana"/>
          <w:color w:val="000000" w:themeColor="text1"/>
          <w:sz w:val="18"/>
          <w:szCs w:val="18"/>
        </w:rPr>
        <w:t>1</w:t>
      </w:r>
      <w:r w:rsidRPr="00D042C2">
        <w:rPr>
          <w:rFonts w:ascii="Verdana" w:hAnsi="Verdana" w:eastAsia="Verdana" w:cs="Verdana"/>
          <w:color w:val="000000" w:themeColor="text1"/>
          <w:sz w:val="18"/>
          <w:szCs w:val="18"/>
        </w:rPr>
        <w:t>. Bij de aanvraag</w:t>
      </w:r>
      <w:r w:rsidR="00F51457">
        <w:rPr>
          <w:rFonts w:ascii="Verdana" w:hAnsi="Verdana" w:eastAsia="Verdana" w:cs="Verdana"/>
          <w:color w:val="000000" w:themeColor="text1"/>
          <w:sz w:val="18"/>
          <w:szCs w:val="18"/>
        </w:rPr>
        <w:t>, bedoel</w:t>
      </w:r>
      <w:r w:rsidR="00396CEE">
        <w:rPr>
          <w:rFonts w:ascii="Verdana" w:hAnsi="Verdana" w:eastAsia="Verdana" w:cs="Verdana"/>
          <w:color w:val="000000" w:themeColor="text1"/>
          <w:sz w:val="18"/>
          <w:szCs w:val="18"/>
        </w:rPr>
        <w:t>d in artikel 3.1, tweede lid, van de wet,</w:t>
      </w:r>
      <w:r w:rsidRPr="00D042C2">
        <w:rPr>
          <w:rFonts w:ascii="Verdana" w:hAnsi="Verdana" w:eastAsia="Verdana" w:cs="Verdana"/>
          <w:color w:val="000000" w:themeColor="text1"/>
          <w:sz w:val="18"/>
          <w:szCs w:val="18"/>
        </w:rPr>
        <w:t xml:space="preserve"> overlegt het warmtebedrijf in ieder geval de volgende gegevens en bescheiden:</w:t>
      </w:r>
      <w:r w:rsidR="002D42E0">
        <w:rPr>
          <w:rFonts w:ascii="Verdana" w:hAnsi="Verdana" w:eastAsia="Verdana" w:cs="Verdana"/>
          <w:color w:val="000000" w:themeColor="text1"/>
          <w:sz w:val="18"/>
          <w:szCs w:val="18"/>
        </w:rPr>
        <w:br/>
      </w:r>
      <w:r w:rsidRPr="00D042C2">
        <w:rPr>
          <w:rFonts w:ascii="Verdana" w:hAnsi="Verdana" w:eastAsia="Verdana" w:cs="Verdana"/>
          <w:color w:val="000000" w:themeColor="text1"/>
          <w:sz w:val="18"/>
          <w:szCs w:val="18"/>
        </w:rPr>
        <w:t xml:space="preserve">a. </w:t>
      </w:r>
      <w:r w:rsidR="00DC1987">
        <w:rPr>
          <w:rStyle w:val="normaltextrun"/>
          <w:rFonts w:ascii="Verdana" w:hAnsi="Verdana" w:cs="Segoe UI" w:eastAsiaTheme="majorEastAsia"/>
          <w:sz w:val="18"/>
          <w:szCs w:val="18"/>
        </w:rPr>
        <w:t>een recente jaarrekening als bedoeld in artikel 2.47, eerste lid, van de wet of een openingsbalans</w:t>
      </w:r>
      <w:r w:rsidRPr="00D042C2">
        <w:rPr>
          <w:rFonts w:ascii="Verdana" w:hAnsi="Verdana" w:eastAsia="Verdana" w:cs="Verdana"/>
          <w:color w:val="000000" w:themeColor="text1"/>
          <w:sz w:val="18"/>
          <w:szCs w:val="18"/>
        </w:rPr>
        <w:t xml:space="preserve">; </w:t>
      </w:r>
      <w:r w:rsidR="002D42E0">
        <w:rPr>
          <w:rFonts w:ascii="Verdana" w:hAnsi="Verdana" w:eastAsia="Verdana" w:cs="Verdana"/>
          <w:color w:val="000000" w:themeColor="text1"/>
          <w:sz w:val="18"/>
          <w:szCs w:val="18"/>
        </w:rPr>
        <w:br/>
      </w:r>
      <w:r w:rsidRPr="00D042C2">
        <w:rPr>
          <w:rFonts w:ascii="Verdana" w:hAnsi="Verdana" w:eastAsia="Verdana" w:cs="Verdana"/>
          <w:color w:val="000000" w:themeColor="text1"/>
          <w:sz w:val="18"/>
          <w:szCs w:val="18"/>
        </w:rPr>
        <w:t>b. gegevens en bescheiden waaruit de organisatorische en technische bekwaamheid blijkt</w:t>
      </w:r>
      <w:r w:rsidR="000E2B4F">
        <w:rPr>
          <w:rFonts w:ascii="Verdana" w:hAnsi="Verdana" w:eastAsia="Verdana" w:cs="Verdana"/>
          <w:color w:val="000000" w:themeColor="text1"/>
          <w:sz w:val="18"/>
          <w:szCs w:val="18"/>
        </w:rPr>
        <w:t xml:space="preserve">. Hiertoe worden </w:t>
      </w:r>
      <w:r w:rsidRPr="00D042C2">
        <w:rPr>
          <w:rFonts w:ascii="Verdana" w:hAnsi="Verdana" w:eastAsia="Verdana" w:cs="Verdana"/>
          <w:color w:val="000000" w:themeColor="text1"/>
          <w:sz w:val="18"/>
          <w:szCs w:val="18"/>
        </w:rPr>
        <w:t>in ieder geval</w:t>
      </w:r>
      <w:r w:rsidR="000E2B4F">
        <w:rPr>
          <w:rFonts w:ascii="Verdana" w:hAnsi="Verdana" w:eastAsia="Verdana" w:cs="Verdana"/>
          <w:color w:val="000000" w:themeColor="text1"/>
          <w:sz w:val="18"/>
          <w:szCs w:val="18"/>
        </w:rPr>
        <w:t xml:space="preserve"> overgelegd</w:t>
      </w:r>
      <w:r w:rsidRPr="00D042C2">
        <w:rPr>
          <w:rFonts w:ascii="Verdana" w:hAnsi="Verdana" w:eastAsia="Verdana" w:cs="Verdana"/>
          <w:color w:val="000000" w:themeColor="text1"/>
          <w:sz w:val="18"/>
          <w:szCs w:val="18"/>
        </w:rPr>
        <w:t xml:space="preserve">: </w:t>
      </w:r>
      <w:r w:rsidR="002D42E0">
        <w:rPr>
          <w:rFonts w:ascii="Verdana" w:hAnsi="Verdana" w:eastAsia="Verdana" w:cs="Verdana"/>
          <w:color w:val="000000" w:themeColor="text1"/>
          <w:sz w:val="18"/>
          <w:szCs w:val="18"/>
        </w:rPr>
        <w:br/>
      </w:r>
      <w:r w:rsidRPr="00D042C2">
        <w:rPr>
          <w:rFonts w:ascii="Verdana" w:hAnsi="Verdana" w:eastAsia="Verdana" w:cs="Verdana"/>
          <w:color w:val="000000" w:themeColor="text1"/>
          <w:sz w:val="18"/>
          <w:szCs w:val="18"/>
        </w:rPr>
        <w:t xml:space="preserve">1°. een beschrijving van het systeem voor kwaliteitsbeheersing van de te leveren goederen en diensten; </w:t>
      </w:r>
      <w:r w:rsidR="00114C9F">
        <w:rPr>
          <w:rFonts w:ascii="Verdana" w:hAnsi="Verdana" w:eastAsia="Verdana" w:cs="Verdana"/>
          <w:color w:val="000000" w:themeColor="text1"/>
          <w:sz w:val="18"/>
          <w:szCs w:val="18"/>
        </w:rPr>
        <w:br/>
      </w:r>
      <w:r w:rsidRPr="00D042C2">
        <w:rPr>
          <w:rFonts w:ascii="Verdana" w:hAnsi="Verdana" w:eastAsia="Verdana" w:cs="Verdana"/>
          <w:color w:val="000000" w:themeColor="text1"/>
          <w:sz w:val="18"/>
          <w:szCs w:val="18"/>
        </w:rPr>
        <w:t xml:space="preserve">2°. een onderbouwing waaruit blijkt dat </w:t>
      </w:r>
      <w:r w:rsidR="00EF19CD">
        <w:rPr>
          <w:rFonts w:ascii="Verdana" w:hAnsi="Verdana" w:eastAsia="Verdana" w:cs="Verdana"/>
          <w:color w:val="000000" w:themeColor="text1"/>
          <w:sz w:val="18"/>
          <w:szCs w:val="18"/>
        </w:rPr>
        <w:t xml:space="preserve">het warmtebedrijf </w:t>
      </w:r>
      <w:r w:rsidRPr="00D042C2">
        <w:rPr>
          <w:rFonts w:ascii="Verdana" w:hAnsi="Verdana" w:eastAsia="Verdana" w:cs="Verdana"/>
          <w:color w:val="000000" w:themeColor="text1"/>
          <w:sz w:val="18"/>
          <w:szCs w:val="18"/>
        </w:rPr>
        <w:t xml:space="preserve">de systemen en processen </w:t>
      </w:r>
      <w:r w:rsidR="00EF19CD">
        <w:rPr>
          <w:rFonts w:ascii="Verdana" w:hAnsi="Verdana" w:eastAsia="Verdana" w:cs="Verdana"/>
          <w:color w:val="000000" w:themeColor="text1"/>
          <w:sz w:val="18"/>
          <w:szCs w:val="18"/>
        </w:rPr>
        <w:t>heeft om te kunnen</w:t>
      </w:r>
      <w:r w:rsidRPr="00D042C2">
        <w:rPr>
          <w:rFonts w:ascii="Verdana" w:hAnsi="Verdana" w:eastAsia="Verdana" w:cs="Verdana"/>
          <w:color w:val="000000" w:themeColor="text1"/>
          <w:sz w:val="18"/>
          <w:szCs w:val="18"/>
        </w:rPr>
        <w:t xml:space="preserve"> voldoen aan de</w:t>
      </w:r>
      <w:r w:rsidR="00EF19CD">
        <w:rPr>
          <w:rFonts w:ascii="Verdana" w:hAnsi="Verdana" w:eastAsia="Verdana" w:cs="Verdana"/>
          <w:color w:val="000000" w:themeColor="text1"/>
          <w:sz w:val="18"/>
          <w:szCs w:val="18"/>
        </w:rPr>
        <w:t xml:space="preserve"> </w:t>
      </w:r>
      <w:r w:rsidR="00FF545A">
        <w:rPr>
          <w:rFonts w:ascii="Verdana" w:hAnsi="Verdana" w:eastAsia="Verdana" w:cs="Verdana"/>
          <w:color w:val="000000" w:themeColor="text1"/>
          <w:sz w:val="18"/>
          <w:szCs w:val="18"/>
        </w:rPr>
        <w:t xml:space="preserve">taken, bedoeld in artikel </w:t>
      </w:r>
      <w:r w:rsidR="00E5780F">
        <w:rPr>
          <w:rFonts w:ascii="Verdana" w:hAnsi="Verdana" w:eastAsia="Verdana" w:cs="Verdana"/>
          <w:color w:val="000000" w:themeColor="text1"/>
          <w:sz w:val="18"/>
          <w:szCs w:val="18"/>
        </w:rPr>
        <w:t>3</w:t>
      </w:r>
      <w:r w:rsidR="00FF545A">
        <w:rPr>
          <w:rFonts w:ascii="Verdana" w:hAnsi="Verdana" w:eastAsia="Verdana" w:cs="Verdana"/>
          <w:color w:val="000000" w:themeColor="text1"/>
          <w:sz w:val="18"/>
          <w:szCs w:val="18"/>
        </w:rPr>
        <w:t>.</w:t>
      </w:r>
      <w:r w:rsidR="00E5780F">
        <w:rPr>
          <w:rFonts w:ascii="Verdana" w:hAnsi="Verdana" w:eastAsia="Verdana" w:cs="Verdana"/>
          <w:color w:val="000000" w:themeColor="text1"/>
          <w:sz w:val="18"/>
          <w:szCs w:val="18"/>
        </w:rPr>
        <w:t>7</w:t>
      </w:r>
      <w:r w:rsidR="00FF545A">
        <w:rPr>
          <w:rFonts w:ascii="Verdana" w:hAnsi="Verdana" w:eastAsia="Verdana" w:cs="Verdana"/>
          <w:color w:val="000000" w:themeColor="text1"/>
          <w:sz w:val="18"/>
          <w:szCs w:val="18"/>
        </w:rPr>
        <w:t xml:space="preserve"> van de wet</w:t>
      </w:r>
      <w:r w:rsidRPr="00D042C2">
        <w:rPr>
          <w:rFonts w:ascii="Verdana" w:hAnsi="Verdana" w:eastAsia="Verdana" w:cs="Verdana"/>
          <w:color w:val="000000" w:themeColor="text1"/>
          <w:sz w:val="18"/>
          <w:szCs w:val="18"/>
        </w:rPr>
        <w:t xml:space="preserve">; </w:t>
      </w:r>
      <w:r w:rsidR="00114C9F">
        <w:rPr>
          <w:rFonts w:ascii="Verdana" w:hAnsi="Verdana" w:eastAsia="Verdana" w:cs="Verdana"/>
          <w:color w:val="000000" w:themeColor="text1"/>
          <w:sz w:val="18"/>
          <w:szCs w:val="18"/>
        </w:rPr>
        <w:br/>
      </w:r>
      <w:r w:rsidRPr="00D042C2">
        <w:rPr>
          <w:rFonts w:ascii="Verdana" w:hAnsi="Verdana" w:eastAsia="Verdana" w:cs="Verdana"/>
          <w:color w:val="000000" w:themeColor="text1"/>
          <w:sz w:val="18"/>
          <w:szCs w:val="18"/>
        </w:rPr>
        <w:t xml:space="preserve">3°. afschriften van overeenkomsten van diensten die worden ingekocht en indien het warmtebedrijf behoort tot een groep als bedoeld in artikel 24b van Boek 2 van het Burgerlijk Wetboek, van de andere groepsmaatschappijen waarmee het in een groep verbonden is; </w:t>
      </w:r>
      <w:r w:rsidR="00114C9F">
        <w:rPr>
          <w:rFonts w:ascii="Verdana" w:hAnsi="Verdana" w:eastAsia="Verdana" w:cs="Verdana"/>
          <w:color w:val="000000" w:themeColor="text1"/>
          <w:sz w:val="18"/>
          <w:szCs w:val="18"/>
        </w:rPr>
        <w:br/>
      </w:r>
      <w:r w:rsidRPr="00D042C2">
        <w:rPr>
          <w:rFonts w:ascii="Verdana" w:hAnsi="Verdana" w:eastAsia="Verdana" w:cs="Verdana"/>
          <w:color w:val="000000" w:themeColor="text1"/>
          <w:sz w:val="18"/>
          <w:szCs w:val="18"/>
        </w:rPr>
        <w:t>c. gegevens en bescheiden waaruit blijkt dat het warmtebedrijf voldoende financieel in staat is om de taken uit te oefenen, bedoeld in artikel 3.</w:t>
      </w:r>
      <w:r w:rsidRPr="00D042C2" w:rsidR="52FF4714">
        <w:rPr>
          <w:rFonts w:ascii="Verdana" w:hAnsi="Verdana" w:eastAsia="Verdana" w:cs="Verdana"/>
          <w:color w:val="000000" w:themeColor="text1"/>
          <w:sz w:val="18"/>
          <w:szCs w:val="18"/>
        </w:rPr>
        <w:t>7</w:t>
      </w:r>
      <w:r w:rsidRPr="00D042C2">
        <w:rPr>
          <w:rFonts w:ascii="Verdana" w:hAnsi="Verdana" w:eastAsia="Verdana" w:cs="Verdana"/>
          <w:color w:val="000000" w:themeColor="text1"/>
          <w:sz w:val="18"/>
          <w:szCs w:val="18"/>
        </w:rPr>
        <w:t>, eerste lid, van de wet, waaronder in ieder geval</w:t>
      </w:r>
      <w:r w:rsidR="00202D29">
        <w:rPr>
          <w:rFonts w:ascii="Verdana" w:hAnsi="Verdana" w:eastAsia="Verdana" w:cs="Verdana"/>
          <w:color w:val="000000" w:themeColor="text1"/>
          <w:sz w:val="18"/>
          <w:szCs w:val="18"/>
        </w:rPr>
        <w:t xml:space="preserve"> </w:t>
      </w:r>
      <w:r w:rsidRPr="00D042C2">
        <w:rPr>
          <w:rFonts w:ascii="Verdana" w:hAnsi="Verdana" w:eastAsia="Verdana" w:cs="Verdana"/>
          <w:color w:val="000000" w:themeColor="text1"/>
          <w:sz w:val="18"/>
          <w:szCs w:val="18"/>
        </w:rPr>
        <w:t xml:space="preserve">een beschrijving van: </w:t>
      </w:r>
    </w:p>
    <w:p w:rsidR="00F82048" w:rsidP="00F82048" w:rsidRDefault="00F82048" w14:paraId="0A3C3215" w14:textId="3598131B">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sz w:val="18"/>
          <w:szCs w:val="18"/>
        </w:rPr>
        <w:t xml:space="preserve">1°. de </w:t>
      </w:r>
      <w:r>
        <w:rPr>
          <w:rStyle w:val="normaltextrun"/>
          <w:rFonts w:ascii="Verdana" w:hAnsi="Verdana" w:cs="Segoe UI" w:eastAsiaTheme="majorEastAsia"/>
          <w:sz w:val="18"/>
          <w:szCs w:val="18"/>
        </w:rPr>
        <w:t xml:space="preserve">administratieve en </w:t>
      </w:r>
      <w:r w:rsidRPr="1DD57075">
        <w:rPr>
          <w:rStyle w:val="normaltextrun"/>
          <w:rFonts w:ascii="Verdana" w:hAnsi="Verdana" w:cs="Segoe UI" w:eastAsiaTheme="majorEastAsia"/>
          <w:sz w:val="18"/>
          <w:szCs w:val="18"/>
        </w:rPr>
        <w:t xml:space="preserve">financiële </w:t>
      </w:r>
      <w:r>
        <w:rPr>
          <w:rStyle w:val="normaltextrun"/>
          <w:rFonts w:ascii="Verdana" w:hAnsi="Verdana" w:cs="Segoe UI" w:eastAsiaTheme="majorEastAsia"/>
          <w:sz w:val="18"/>
          <w:szCs w:val="18"/>
        </w:rPr>
        <w:t>organisatie</w:t>
      </w:r>
      <w:r w:rsidRPr="1DD57075">
        <w:rPr>
          <w:rStyle w:val="normaltextrun"/>
          <w:rFonts w:ascii="Verdana" w:hAnsi="Verdana" w:cs="Segoe UI" w:eastAsiaTheme="majorEastAsia"/>
          <w:sz w:val="18"/>
          <w:szCs w:val="18"/>
        </w:rPr>
        <w:t xml:space="preserve"> van het warmtebedrijf en een goede interne of externe controle hierop;</w:t>
      </w:r>
      <w:r w:rsidR="00265D48">
        <w:rPr>
          <w:rStyle w:val="normaltextrun"/>
          <w:rFonts w:ascii="Verdana" w:hAnsi="Verdana" w:cs="Segoe UI" w:eastAsiaTheme="majorEastAsia"/>
          <w:sz w:val="18"/>
          <w:szCs w:val="18"/>
        </w:rPr>
        <w:t xml:space="preserve"> </w:t>
      </w:r>
    </w:p>
    <w:p w:rsidR="00E25E98" w:rsidP="009D4ABD" w:rsidRDefault="00202D29" w14:paraId="1F8981BA" w14:textId="6CEA14B1">
      <w:pPr>
        <w:spacing w:after="0" w:line="257" w:lineRule="auto"/>
        <w:rPr>
          <w:rFonts w:ascii="Verdana" w:hAnsi="Verdana" w:eastAsia="Verdana" w:cs="Verdana"/>
          <w:color w:val="000000" w:themeColor="text1"/>
          <w:sz w:val="18"/>
          <w:szCs w:val="18"/>
        </w:rPr>
      </w:pPr>
      <w:r>
        <w:rPr>
          <w:rStyle w:val="normaltextrun"/>
          <w:rFonts w:ascii="Verdana" w:hAnsi="Verdana" w:cs="Segoe UI" w:eastAsiaTheme="majorEastAsia"/>
          <w:sz w:val="18"/>
          <w:szCs w:val="18"/>
        </w:rPr>
        <w:t>2</w:t>
      </w:r>
      <w:r w:rsidRPr="1DD57075">
        <w:rPr>
          <w:rStyle w:val="normaltextrun"/>
          <w:rFonts w:ascii="Verdana" w:hAnsi="Verdana" w:cs="Segoe UI" w:eastAsiaTheme="majorEastAsia"/>
          <w:sz w:val="18"/>
          <w:szCs w:val="18"/>
        </w:rPr>
        <w:t xml:space="preserve">°. hoe het warmtebedrijf stuurt op </w:t>
      </w:r>
      <w:r w:rsidRPr="1DD57075" w:rsidR="12E71769">
        <w:rPr>
          <w:rStyle w:val="normaltextrun"/>
          <w:rFonts w:ascii="Verdana" w:hAnsi="Verdana" w:cs="Segoe UI" w:eastAsiaTheme="majorEastAsia"/>
          <w:sz w:val="18"/>
          <w:szCs w:val="18"/>
        </w:rPr>
        <w:t>de kwaliteit van informatie</w:t>
      </w:r>
      <w:r w:rsidRPr="1DD57075">
        <w:rPr>
          <w:rStyle w:val="normaltextrun"/>
          <w:rFonts w:ascii="Verdana" w:hAnsi="Verdana" w:cs="Segoe UI" w:eastAsiaTheme="majorEastAsia"/>
          <w:sz w:val="18"/>
          <w:szCs w:val="18"/>
        </w:rPr>
        <w:t>, de kwaliteit van het</w:t>
      </w:r>
      <w:r w:rsidRPr="1DD57075" w:rsidR="12E71769">
        <w:rPr>
          <w:rStyle w:val="normaltextrun"/>
          <w:rFonts w:ascii="Verdana" w:hAnsi="Verdana" w:cs="Segoe UI" w:eastAsiaTheme="majorEastAsia"/>
          <w:sz w:val="18"/>
          <w:szCs w:val="18"/>
        </w:rPr>
        <w:t xml:space="preserve"> risicobeheer, </w:t>
      </w:r>
      <w:r w:rsidRPr="1DD57075">
        <w:rPr>
          <w:rStyle w:val="normaltextrun"/>
          <w:rFonts w:ascii="Verdana" w:hAnsi="Verdana" w:cs="Segoe UI" w:eastAsiaTheme="majorEastAsia"/>
          <w:sz w:val="18"/>
          <w:szCs w:val="18"/>
        </w:rPr>
        <w:t xml:space="preserve">de </w:t>
      </w:r>
      <w:r w:rsidRPr="1DD57075" w:rsidR="12E71769">
        <w:rPr>
          <w:rStyle w:val="normaltextrun"/>
          <w:rFonts w:ascii="Verdana" w:hAnsi="Verdana" w:cs="Segoe UI" w:eastAsiaTheme="majorEastAsia"/>
          <w:sz w:val="18"/>
          <w:szCs w:val="18"/>
        </w:rPr>
        <w:t>liquiditeit</w:t>
      </w:r>
      <w:r w:rsidRPr="1DD57075">
        <w:rPr>
          <w:rStyle w:val="normaltextrun"/>
          <w:rFonts w:ascii="Verdana" w:hAnsi="Verdana" w:cs="Segoe UI" w:eastAsiaTheme="majorEastAsia"/>
          <w:sz w:val="18"/>
          <w:szCs w:val="18"/>
        </w:rPr>
        <w:t xml:space="preserve"> en</w:t>
      </w:r>
      <w:r w:rsidRPr="1DD57075" w:rsidR="12E71769">
        <w:rPr>
          <w:rStyle w:val="normaltextrun"/>
          <w:rFonts w:ascii="Verdana" w:hAnsi="Verdana" w:cs="Segoe UI" w:eastAsiaTheme="majorEastAsia"/>
          <w:sz w:val="18"/>
          <w:szCs w:val="18"/>
        </w:rPr>
        <w:t xml:space="preserve"> financiering</w:t>
      </w:r>
      <w:r w:rsidRPr="1DD57075">
        <w:rPr>
          <w:rStyle w:val="normaltextrun"/>
          <w:rFonts w:ascii="Verdana" w:hAnsi="Verdana" w:cs="Segoe UI" w:eastAsiaTheme="majorEastAsia"/>
          <w:sz w:val="18"/>
          <w:szCs w:val="18"/>
        </w:rPr>
        <w:t xml:space="preserve"> en de</w:t>
      </w:r>
      <w:r w:rsidRPr="1DD57075" w:rsidR="12E71769">
        <w:rPr>
          <w:rStyle w:val="normaltextrun"/>
          <w:rFonts w:ascii="Verdana" w:hAnsi="Verdana" w:cs="Segoe UI" w:eastAsiaTheme="majorEastAsia"/>
          <w:sz w:val="18"/>
          <w:szCs w:val="18"/>
        </w:rPr>
        <w:t xml:space="preserve"> solvabiliteit en </w:t>
      </w:r>
      <w:r w:rsidRPr="1DD57075">
        <w:rPr>
          <w:rStyle w:val="normaltextrun"/>
          <w:rFonts w:ascii="Verdana" w:hAnsi="Verdana" w:cs="Segoe UI" w:eastAsiaTheme="majorEastAsia"/>
          <w:sz w:val="18"/>
          <w:szCs w:val="18"/>
        </w:rPr>
        <w:t xml:space="preserve">het </w:t>
      </w:r>
      <w:r w:rsidRPr="1DD57075" w:rsidR="12E71769">
        <w:rPr>
          <w:rStyle w:val="normaltextrun"/>
          <w:rFonts w:ascii="Verdana" w:hAnsi="Verdana" w:cs="Segoe UI" w:eastAsiaTheme="majorEastAsia"/>
          <w:sz w:val="18"/>
          <w:szCs w:val="18"/>
        </w:rPr>
        <w:t xml:space="preserve">draagkrachtvermogen </w:t>
      </w:r>
      <w:r w:rsidRPr="1DD57075">
        <w:rPr>
          <w:rStyle w:val="normaltextrun"/>
          <w:rFonts w:ascii="Verdana" w:hAnsi="Verdana" w:cs="Segoe UI" w:eastAsiaTheme="majorEastAsia"/>
          <w:sz w:val="18"/>
          <w:szCs w:val="18"/>
        </w:rPr>
        <w:t>in relatie tot de activiteiten die het als klein collectief warmtesysteem uitvoert.</w:t>
      </w:r>
      <w:r w:rsidRPr="0030184C">
        <w:rPr>
          <w:rStyle w:val="normaltextrun"/>
        </w:rPr>
        <w:t> </w:t>
      </w:r>
      <w:r w:rsidRPr="0030184C">
        <w:rPr>
          <w:rStyle w:val="normaltextrun"/>
        </w:rPr>
        <w:br/>
      </w:r>
      <w:r w:rsidR="00396CEE">
        <w:rPr>
          <w:rFonts w:ascii="Verdana" w:hAnsi="Verdana" w:eastAsia="Verdana" w:cs="Verdana"/>
          <w:color w:val="000000" w:themeColor="text1"/>
          <w:sz w:val="18"/>
          <w:szCs w:val="18"/>
        </w:rPr>
        <w:t>2</w:t>
      </w:r>
      <w:r w:rsidRPr="00272AF4" w:rsidR="00272AF4">
        <w:rPr>
          <w:rFonts w:ascii="Verdana" w:hAnsi="Verdana" w:eastAsia="Verdana" w:cs="Verdana"/>
          <w:color w:val="000000" w:themeColor="text1"/>
          <w:sz w:val="18"/>
          <w:szCs w:val="18"/>
        </w:rPr>
        <w:t>. De Autoriteit Consument en Markt beslist binnen acht weken na ontvangst van de aanvraag. </w:t>
      </w:r>
      <w:r w:rsidR="00272AF4">
        <w:rPr>
          <w:rFonts w:ascii="Verdana" w:hAnsi="Verdana" w:eastAsia="Verdana" w:cs="Verdana"/>
          <w:color w:val="000000" w:themeColor="text1"/>
          <w:sz w:val="18"/>
          <w:szCs w:val="18"/>
        </w:rPr>
        <w:br/>
      </w:r>
      <w:r w:rsidR="00396CEE">
        <w:rPr>
          <w:rFonts w:ascii="Verdana" w:hAnsi="Verdana" w:eastAsia="Verdana" w:cs="Verdana"/>
          <w:color w:val="000000" w:themeColor="text1"/>
          <w:sz w:val="18"/>
          <w:szCs w:val="18"/>
        </w:rPr>
        <w:t>3</w:t>
      </w:r>
      <w:r w:rsidRPr="00272AF4" w:rsidR="00272AF4">
        <w:rPr>
          <w:rFonts w:ascii="Verdana" w:hAnsi="Verdana" w:eastAsia="Verdana" w:cs="Verdana"/>
          <w:color w:val="000000" w:themeColor="text1"/>
          <w:sz w:val="18"/>
          <w:szCs w:val="18"/>
        </w:rPr>
        <w:t>. De Autoriteit en Markt kan de beslistermijn met ten hoogste acht weken verlengen. Van de verlenging wordt binnen de oorspronkelijke termijn mededeling gedaan aan de aanvrager.</w:t>
      </w:r>
      <w:r w:rsidR="00114C9F">
        <w:rPr>
          <w:rFonts w:ascii="Verdana" w:hAnsi="Verdana" w:eastAsia="Verdana" w:cs="Verdana"/>
          <w:color w:val="000000" w:themeColor="text1"/>
          <w:sz w:val="18"/>
          <w:szCs w:val="18"/>
        </w:rPr>
        <w:br/>
      </w:r>
      <w:r w:rsidR="006B2083">
        <w:rPr>
          <w:rFonts w:ascii="Verdana" w:hAnsi="Verdana" w:eastAsia="Verdana" w:cs="Verdana"/>
          <w:b/>
          <w:bCs/>
          <w:color w:val="000000" w:themeColor="text1"/>
          <w:sz w:val="18"/>
          <w:szCs w:val="18"/>
        </w:rPr>
        <w:br/>
      </w:r>
      <w:r w:rsidRPr="70184D42" w:rsidR="093A1DB5">
        <w:rPr>
          <w:rFonts w:ascii="Verdana" w:hAnsi="Verdana" w:eastAsia="Verdana" w:cs="Verdana"/>
          <w:b/>
          <w:bCs/>
          <w:color w:val="000000" w:themeColor="text1"/>
          <w:sz w:val="18"/>
          <w:szCs w:val="18"/>
        </w:rPr>
        <w:t xml:space="preserve">Artikel </w:t>
      </w:r>
      <w:r w:rsidRPr="00D042C2" w:rsidR="12E71769">
        <w:rPr>
          <w:rFonts w:ascii="Verdana" w:hAnsi="Verdana" w:eastAsia="Verdana" w:cs="Verdana"/>
          <w:b/>
          <w:color w:val="000000" w:themeColor="text1"/>
          <w:sz w:val="18"/>
          <w:szCs w:val="18"/>
        </w:rPr>
        <w:t>3</w:t>
      </w:r>
      <w:r w:rsidR="00A754F7">
        <w:rPr>
          <w:rFonts w:ascii="Verdana" w:hAnsi="Verdana" w:eastAsia="Verdana" w:cs="Verdana"/>
          <w:b/>
          <w:bCs/>
          <w:color w:val="000000" w:themeColor="text1"/>
          <w:sz w:val="18"/>
          <w:szCs w:val="18"/>
        </w:rPr>
        <w:t>.</w:t>
      </w:r>
      <w:r w:rsidRPr="00D042C2" w:rsidR="12E71769">
        <w:rPr>
          <w:rFonts w:ascii="Verdana" w:hAnsi="Verdana" w:eastAsia="Verdana" w:cs="Verdana"/>
          <w:b/>
          <w:color w:val="000000" w:themeColor="text1"/>
          <w:sz w:val="18"/>
          <w:szCs w:val="18"/>
        </w:rPr>
        <w:t>3</w:t>
      </w:r>
      <w:r w:rsidRPr="00D042C2" w:rsidR="12E71769">
        <w:rPr>
          <w:rFonts w:ascii="Verdana" w:hAnsi="Verdana" w:eastAsia="Verdana" w:cs="Verdana"/>
          <w:b/>
          <w:bCs/>
          <w:color w:val="000000" w:themeColor="text1"/>
          <w:sz w:val="18"/>
          <w:szCs w:val="18"/>
        </w:rPr>
        <w:t xml:space="preserve"> </w:t>
      </w:r>
      <w:r w:rsidR="00D76CC2">
        <w:rPr>
          <w:rFonts w:ascii="Verdana" w:hAnsi="Verdana" w:eastAsia="Verdana" w:cs="Verdana"/>
          <w:b/>
          <w:bCs/>
          <w:color w:val="000000" w:themeColor="text1"/>
          <w:sz w:val="18"/>
          <w:szCs w:val="18"/>
        </w:rPr>
        <w:t>g</w:t>
      </w:r>
      <w:r w:rsidRPr="00D042C2" w:rsidR="12E71769">
        <w:rPr>
          <w:rFonts w:ascii="Verdana" w:hAnsi="Verdana" w:eastAsia="Verdana" w:cs="Verdana"/>
          <w:b/>
          <w:bCs/>
          <w:color w:val="000000" w:themeColor="text1"/>
          <w:sz w:val="18"/>
          <w:szCs w:val="18"/>
        </w:rPr>
        <w:t>ronden</w:t>
      </w:r>
      <w:r w:rsidRPr="00D042C2" w:rsidR="12E71769">
        <w:rPr>
          <w:rFonts w:ascii="Verdana" w:hAnsi="Verdana" w:eastAsia="Verdana" w:cs="Verdana"/>
          <w:b/>
          <w:color w:val="000000" w:themeColor="text1"/>
          <w:sz w:val="18"/>
          <w:szCs w:val="18"/>
        </w:rPr>
        <w:t xml:space="preserve"> besluit</w:t>
      </w:r>
      <w:r w:rsidRPr="00D042C2" w:rsidR="12E71769">
        <w:rPr>
          <w:rFonts w:ascii="Verdana" w:hAnsi="Verdana" w:eastAsia="Verdana" w:cs="Verdana"/>
          <w:color w:val="000000" w:themeColor="text1"/>
          <w:sz w:val="18"/>
          <w:szCs w:val="18"/>
        </w:rPr>
        <w:t xml:space="preserve"> </w:t>
      </w:r>
      <w:r w:rsidRPr="5764077A" w:rsidR="18FB1EE7">
        <w:rPr>
          <w:rFonts w:ascii="Verdana" w:hAnsi="Verdana" w:eastAsia="Verdana" w:cs="Verdana"/>
          <w:b/>
          <w:bCs/>
          <w:color w:val="000000" w:themeColor="text1"/>
          <w:sz w:val="18"/>
          <w:szCs w:val="18"/>
        </w:rPr>
        <w:t>vrijstelling ACM</w:t>
      </w:r>
      <w:r w:rsidR="00114C9F">
        <w:rPr>
          <w:rFonts w:ascii="Verdana" w:hAnsi="Verdana" w:eastAsia="Verdana" w:cs="Verdana"/>
          <w:b/>
          <w:bCs/>
          <w:color w:val="000000" w:themeColor="text1"/>
          <w:sz w:val="18"/>
          <w:szCs w:val="18"/>
        </w:rPr>
        <w:br/>
      </w:r>
      <w:r w:rsidRPr="1DD57075" w:rsidR="00114C9F">
        <w:rPr>
          <w:rFonts w:ascii="Verdana" w:hAnsi="Verdana" w:eastAsia="Times New Roman" w:cs="Segoe UI"/>
          <w:i/>
          <w:iCs/>
          <w:kern w:val="0"/>
          <w:sz w:val="18"/>
          <w:szCs w:val="18"/>
          <w:lang w:eastAsia="nl-NL"/>
          <w14:ligatures w14:val="none"/>
        </w:rPr>
        <w:t xml:space="preserve">(Delegatiebepaling artikel </w:t>
      </w:r>
      <w:r w:rsidRPr="0986F578" w:rsidR="6DCB87B0">
        <w:rPr>
          <w:rFonts w:ascii="Verdana" w:hAnsi="Verdana" w:eastAsia="Times New Roman" w:cs="Segoe UI"/>
          <w:i/>
          <w:iCs/>
          <w:sz w:val="18"/>
          <w:szCs w:val="18"/>
          <w:lang w:eastAsia="nl-NL"/>
        </w:rPr>
        <w:t>3.1, negende lid, onderdeel b</w:t>
      </w:r>
      <w:r w:rsidRPr="1DD57075" w:rsidR="00114C9F">
        <w:rPr>
          <w:rFonts w:ascii="Verdana" w:hAnsi="Verdana" w:eastAsia="Times New Roman" w:cs="Segoe UI"/>
          <w:i/>
          <w:iCs/>
          <w:kern w:val="0"/>
          <w:sz w:val="18"/>
          <w:szCs w:val="18"/>
          <w:lang w:eastAsia="nl-NL"/>
          <w14:ligatures w14:val="none"/>
        </w:rPr>
        <w:t>, </w:t>
      </w:r>
      <w:proofErr w:type="spellStart"/>
      <w:r w:rsidRPr="1DD57075" w:rsidR="00114C9F">
        <w:rPr>
          <w:rFonts w:ascii="Verdana" w:hAnsi="Verdana" w:eastAsia="Times New Roman" w:cs="Segoe UI"/>
          <w:i/>
          <w:iCs/>
          <w:kern w:val="0"/>
          <w:sz w:val="18"/>
          <w:szCs w:val="18"/>
          <w:lang w:eastAsia="nl-NL"/>
          <w14:ligatures w14:val="none"/>
        </w:rPr>
        <w:t>Wcw</w:t>
      </w:r>
      <w:proofErr w:type="spellEnd"/>
      <w:r w:rsidRPr="1DD57075" w:rsidR="00114C9F">
        <w:rPr>
          <w:rFonts w:ascii="Verdana" w:hAnsi="Verdana" w:eastAsia="Times New Roman" w:cs="Segoe UI"/>
          <w:i/>
          <w:iCs/>
          <w:kern w:val="0"/>
          <w:sz w:val="18"/>
          <w:szCs w:val="18"/>
          <w:lang w:eastAsia="nl-NL"/>
          <w14:ligatures w14:val="none"/>
        </w:rPr>
        <w:t>)</w:t>
      </w:r>
      <w:r w:rsidRPr="00103F99" w:rsidR="00114C9F">
        <w:rPr>
          <w:rFonts w:ascii="Verdana" w:hAnsi="Verdana" w:eastAsia="Times New Roman" w:cs="Segoe UI"/>
          <w:kern w:val="0"/>
          <w:sz w:val="18"/>
          <w:szCs w:val="18"/>
          <w:lang w:eastAsia="nl-NL"/>
          <w14:ligatures w14:val="none"/>
        </w:rPr>
        <w:t> </w:t>
      </w:r>
      <w:r w:rsidR="00114C9F">
        <w:rPr>
          <w:rFonts w:ascii="Verdana" w:hAnsi="Verdana" w:eastAsia="Verdana" w:cs="Verdana"/>
          <w:color w:val="000000" w:themeColor="text1"/>
          <w:sz w:val="18"/>
          <w:szCs w:val="18"/>
        </w:rPr>
        <w:br/>
      </w:r>
      <w:r w:rsidRPr="00D042C2" w:rsidR="12E71769">
        <w:rPr>
          <w:rFonts w:ascii="Verdana" w:hAnsi="Verdana" w:eastAsia="Verdana" w:cs="Verdana"/>
          <w:color w:val="000000" w:themeColor="text1"/>
          <w:sz w:val="18"/>
          <w:szCs w:val="18"/>
        </w:rPr>
        <w:t>Op een besluit op aanvraag als bedoeld in artikel 3.1, tweede lid, van de wet is artikel 2.</w:t>
      </w:r>
      <w:r w:rsidR="006D7EBF">
        <w:rPr>
          <w:rFonts w:ascii="Verdana" w:hAnsi="Verdana" w:eastAsia="Verdana" w:cs="Verdana"/>
          <w:color w:val="000000" w:themeColor="text1"/>
          <w:sz w:val="18"/>
          <w:szCs w:val="18"/>
        </w:rPr>
        <w:t>4</w:t>
      </w:r>
      <w:r w:rsidRPr="00D042C2" w:rsidR="12E71769">
        <w:rPr>
          <w:rFonts w:ascii="Verdana" w:hAnsi="Verdana" w:eastAsia="Verdana" w:cs="Verdana"/>
          <w:color w:val="000000" w:themeColor="text1"/>
          <w:sz w:val="18"/>
          <w:szCs w:val="18"/>
        </w:rPr>
        <w:t xml:space="preserve"> van overeenkomstige toepassing.</w:t>
      </w:r>
    </w:p>
    <w:p w:rsidRPr="00F83A51" w:rsidR="00E25E98" w:rsidP="009D4ABD" w:rsidRDefault="00E25E98" w14:paraId="24A10CA3" w14:textId="77777777">
      <w:pPr>
        <w:spacing w:after="0" w:line="257" w:lineRule="auto"/>
        <w:rPr>
          <w:rStyle w:val="eop"/>
          <w:rFonts w:ascii="Verdana" w:hAnsi="Verdana" w:eastAsia="Verdana" w:cs="Verdana"/>
          <w:color w:val="000000" w:themeColor="text1"/>
          <w:sz w:val="18"/>
          <w:szCs w:val="18"/>
        </w:rPr>
      </w:pPr>
    </w:p>
    <w:p w:rsidR="00860CBC" w:rsidP="009D4ABD" w:rsidRDefault="00860CBC" w14:paraId="26AACE73" w14:textId="55AFCC2E">
      <w:pPr>
        <w:spacing w:after="0" w:line="257" w:lineRule="auto"/>
        <w:rPr>
          <w:rFonts w:ascii="Segoe UI" w:hAnsi="Segoe UI"/>
          <w:color w:val="000000"/>
        </w:rPr>
      </w:pPr>
      <w:r w:rsidRPr="1DD57075">
        <w:rPr>
          <w:rStyle w:val="normaltextrun"/>
          <w:rFonts w:ascii="Verdana" w:hAnsi="Verdana" w:cs="Segoe UI" w:eastAsiaTheme="majorEastAsia"/>
          <w:b/>
          <w:bCs/>
          <w:color w:val="000000" w:themeColor="text1"/>
          <w:sz w:val="18"/>
          <w:szCs w:val="18"/>
        </w:rPr>
        <w:t>Artikel 3.</w:t>
      </w:r>
      <w:r w:rsidR="00D76CC2">
        <w:rPr>
          <w:rStyle w:val="normaltextrun"/>
          <w:rFonts w:ascii="Verdana" w:hAnsi="Verdana" w:cs="Segoe UI" w:eastAsiaTheme="majorEastAsia"/>
          <w:b/>
          <w:bCs/>
          <w:color w:val="000000" w:themeColor="text1"/>
          <w:sz w:val="18"/>
          <w:szCs w:val="18"/>
        </w:rPr>
        <w:t>4</w:t>
      </w:r>
      <w:r w:rsidRPr="1DD57075">
        <w:rPr>
          <w:rStyle w:val="normaltextrun"/>
          <w:rFonts w:ascii="Verdana" w:hAnsi="Verdana" w:cs="Segoe UI" w:eastAsiaTheme="majorEastAsia"/>
          <w:b/>
          <w:bCs/>
          <w:color w:val="000000" w:themeColor="text1"/>
          <w:sz w:val="18"/>
          <w:szCs w:val="18"/>
        </w:rPr>
        <w:t xml:space="preserve"> aanvraag ontheffing </w:t>
      </w:r>
      <w:r w:rsidRPr="1DD57075">
        <w:rPr>
          <w:rStyle w:val="eop"/>
          <w:rFonts w:ascii="Verdana" w:hAnsi="Verdana" w:cs="Segoe UI" w:eastAsiaTheme="majorEastAsia"/>
          <w:b/>
          <w:bCs/>
          <w:color w:val="000000" w:themeColor="text1"/>
          <w:sz w:val="18"/>
          <w:szCs w:val="18"/>
        </w:rPr>
        <w:t> </w:t>
      </w:r>
    </w:p>
    <w:p w:rsidR="00860CBC" w:rsidP="1DD57075" w:rsidRDefault="00860CBC" w14:paraId="01BEE421" w14:textId="6B28C81A">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i/>
          <w:iCs/>
          <w:color w:val="000000" w:themeColor="text1"/>
          <w:sz w:val="18"/>
          <w:szCs w:val="18"/>
        </w:rPr>
        <w:t>(Delegatiebepaling artikel 3.</w:t>
      </w:r>
      <w:r w:rsidRPr="1DD57075" w:rsidR="0061354C">
        <w:rPr>
          <w:rStyle w:val="normaltextrun"/>
          <w:rFonts w:ascii="Verdana" w:hAnsi="Verdana" w:cs="Segoe UI" w:eastAsiaTheme="majorEastAsia"/>
          <w:i/>
          <w:iCs/>
          <w:color w:val="000000" w:themeColor="text1"/>
          <w:sz w:val="18"/>
          <w:szCs w:val="18"/>
        </w:rPr>
        <w:t>2</w:t>
      </w:r>
      <w:r w:rsidRPr="1DD57075">
        <w:rPr>
          <w:rStyle w:val="normaltextrun"/>
          <w:rFonts w:ascii="Verdana" w:hAnsi="Verdana" w:cs="Segoe UI" w:eastAsiaTheme="majorEastAsia"/>
          <w:i/>
          <w:iCs/>
          <w:color w:val="000000" w:themeColor="text1"/>
          <w:sz w:val="18"/>
          <w:szCs w:val="18"/>
        </w:rPr>
        <w:t xml:space="preserve">, </w:t>
      </w:r>
      <w:r w:rsidR="005259EB">
        <w:rPr>
          <w:rStyle w:val="normaltextrun"/>
          <w:rFonts w:ascii="Verdana" w:hAnsi="Verdana" w:cs="Segoe UI" w:eastAsiaTheme="majorEastAsia"/>
          <w:i/>
          <w:iCs/>
          <w:color w:val="000000" w:themeColor="text1"/>
          <w:sz w:val="18"/>
          <w:szCs w:val="18"/>
        </w:rPr>
        <w:t>tiende</w:t>
      </w:r>
      <w:r w:rsidR="00EA1E63">
        <w:rPr>
          <w:rStyle w:val="normaltextrun"/>
          <w:rFonts w:ascii="Verdana" w:hAnsi="Verdana" w:cs="Segoe UI" w:eastAsiaTheme="majorEastAsia"/>
          <w:i/>
          <w:iCs/>
          <w:color w:val="000000" w:themeColor="text1"/>
          <w:sz w:val="18"/>
          <w:szCs w:val="18"/>
        </w:rPr>
        <w:t xml:space="preserve"> lid</w:t>
      </w:r>
      <w:r w:rsidRPr="1DD57075">
        <w:rPr>
          <w:rStyle w:val="normaltextrun"/>
          <w:rFonts w:ascii="Verdana" w:hAnsi="Verdana" w:cs="Segoe UI" w:eastAsiaTheme="majorEastAsia"/>
          <w:i/>
          <w:iCs/>
          <w:color w:val="000000" w:themeColor="text1"/>
          <w:sz w:val="18"/>
          <w:szCs w:val="18"/>
        </w:rPr>
        <w:t>, onder</w:t>
      </w:r>
      <w:r w:rsidR="00EA1E63">
        <w:rPr>
          <w:rStyle w:val="normaltextrun"/>
          <w:rFonts w:ascii="Verdana" w:hAnsi="Verdana" w:cs="Segoe UI" w:eastAsiaTheme="majorEastAsia"/>
          <w:i/>
          <w:iCs/>
          <w:color w:val="000000" w:themeColor="text1"/>
          <w:sz w:val="18"/>
          <w:szCs w:val="18"/>
        </w:rPr>
        <w:t>deel</w:t>
      </w:r>
      <w:r w:rsidRPr="1DD57075">
        <w:rPr>
          <w:rStyle w:val="normaltextrun"/>
          <w:rFonts w:ascii="Verdana" w:hAnsi="Verdana" w:cs="Segoe UI" w:eastAsiaTheme="majorEastAsia"/>
          <w:i/>
          <w:iCs/>
          <w:color w:val="000000" w:themeColor="text1"/>
          <w:sz w:val="18"/>
          <w:szCs w:val="18"/>
        </w:rPr>
        <w:t xml:space="preserve"> a, </w:t>
      </w:r>
      <w:proofErr w:type="spellStart"/>
      <w:r w:rsidRPr="1DD57075">
        <w:rPr>
          <w:rStyle w:val="normaltextrun"/>
          <w:rFonts w:ascii="Verdana" w:hAnsi="Verdana" w:cs="Segoe UI" w:eastAsiaTheme="majorEastAsia"/>
          <w:i/>
          <w:iCs/>
          <w:color w:val="000000" w:themeColor="text1"/>
          <w:sz w:val="18"/>
          <w:szCs w:val="18"/>
        </w:rPr>
        <w:t>Wcw</w:t>
      </w:r>
      <w:proofErr w:type="spellEnd"/>
      <w:r w:rsidRPr="1DD57075">
        <w:rPr>
          <w:rStyle w:val="normaltextrun"/>
          <w:rFonts w:ascii="Verdana" w:hAnsi="Verdana" w:cs="Segoe UI" w:eastAsiaTheme="majorEastAsia"/>
          <w:i/>
          <w:iCs/>
          <w:color w:val="000000" w:themeColor="text1"/>
          <w:sz w:val="18"/>
          <w:szCs w:val="18"/>
        </w:rPr>
        <w:t>)</w:t>
      </w:r>
      <w:r w:rsidR="00265D48">
        <w:rPr>
          <w:rStyle w:val="normaltextrun"/>
          <w:rFonts w:ascii="Verdana" w:hAnsi="Verdana" w:cs="Segoe UI" w:eastAsiaTheme="majorEastAsia"/>
          <w:color w:val="000000" w:themeColor="text1"/>
          <w:sz w:val="18"/>
          <w:szCs w:val="18"/>
        </w:rPr>
        <w:t xml:space="preserve"> </w:t>
      </w:r>
    </w:p>
    <w:p w:rsidR="00860CBC" w:rsidP="1DD57075" w:rsidRDefault="00AD7816" w14:paraId="760FD4DD" w14:textId="0CA301A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themeColor="text1"/>
          <w:sz w:val="18"/>
          <w:szCs w:val="18"/>
        </w:rPr>
        <w:t>1</w:t>
      </w:r>
      <w:r w:rsidRPr="1DD57075" w:rsidR="00860CBC">
        <w:rPr>
          <w:rStyle w:val="normaltextrun"/>
          <w:rFonts w:ascii="Verdana" w:hAnsi="Verdana" w:cs="Segoe UI" w:eastAsiaTheme="majorEastAsia"/>
          <w:color w:val="000000" w:themeColor="text1"/>
          <w:sz w:val="18"/>
          <w:szCs w:val="18"/>
        </w:rPr>
        <w:t>. De aanvraag</w:t>
      </w:r>
      <w:r w:rsidR="007535C7">
        <w:rPr>
          <w:rStyle w:val="normaltextrun"/>
          <w:rFonts w:ascii="Verdana" w:hAnsi="Verdana" w:cs="Segoe UI" w:eastAsiaTheme="majorEastAsia"/>
          <w:color w:val="000000" w:themeColor="text1"/>
          <w:sz w:val="18"/>
          <w:szCs w:val="18"/>
        </w:rPr>
        <w:t xml:space="preserve"> tot ontheffing van een klein collectief warmtesysteem</w:t>
      </w:r>
      <w:r>
        <w:rPr>
          <w:rStyle w:val="normaltextrun"/>
          <w:rFonts w:ascii="Verdana" w:hAnsi="Verdana" w:cs="Segoe UI" w:eastAsiaTheme="majorEastAsia"/>
          <w:color w:val="000000" w:themeColor="text1"/>
          <w:sz w:val="18"/>
          <w:szCs w:val="18"/>
        </w:rPr>
        <w:t>, bedoeld in artikel 3.2, eerste lid, van de wet,</w:t>
      </w:r>
      <w:r w:rsidRPr="1DD57075" w:rsidR="00860CBC">
        <w:rPr>
          <w:rStyle w:val="normaltextrun"/>
          <w:rFonts w:ascii="Verdana" w:hAnsi="Verdana" w:cs="Segoe UI" w:eastAsiaTheme="majorEastAsia"/>
          <w:color w:val="000000" w:themeColor="text1"/>
          <w:sz w:val="18"/>
          <w:szCs w:val="18"/>
        </w:rPr>
        <w:t xml:space="preserve"> bevat in ieder geval:</w:t>
      </w:r>
      <w:r w:rsidRPr="1DD57075" w:rsidR="00860CBC">
        <w:rPr>
          <w:rStyle w:val="eop"/>
          <w:rFonts w:ascii="Verdana" w:hAnsi="Verdana" w:cs="Segoe UI" w:eastAsiaTheme="majorEastAsia"/>
          <w:color w:val="000000" w:themeColor="text1"/>
          <w:sz w:val="18"/>
          <w:szCs w:val="18"/>
        </w:rPr>
        <w:t> </w:t>
      </w:r>
    </w:p>
    <w:p w:rsidR="00860CBC" w:rsidP="1DD57075" w:rsidRDefault="004765AC" w14:paraId="5D5D9429" w14:textId="6482C0E6">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color w:val="000000" w:themeColor="text1"/>
          <w:sz w:val="18"/>
          <w:szCs w:val="18"/>
        </w:rPr>
        <w:t>a</w:t>
      </w:r>
      <w:r w:rsidRPr="1DD57075" w:rsidR="00860CBC">
        <w:rPr>
          <w:rStyle w:val="normaltextrun"/>
          <w:rFonts w:ascii="Verdana" w:hAnsi="Verdana" w:cs="Segoe UI" w:eastAsiaTheme="majorEastAsia"/>
          <w:color w:val="000000" w:themeColor="text1"/>
          <w:sz w:val="18"/>
          <w:szCs w:val="18"/>
        </w:rPr>
        <w:t>. de bescheiden genoemd in artikel 3.</w:t>
      </w:r>
      <w:r w:rsidRPr="1DD57075" w:rsidR="0061354C">
        <w:rPr>
          <w:rStyle w:val="normaltextrun"/>
          <w:rFonts w:ascii="Verdana" w:hAnsi="Verdana" w:cs="Segoe UI" w:eastAsiaTheme="majorEastAsia"/>
          <w:color w:val="000000" w:themeColor="text1"/>
          <w:sz w:val="18"/>
          <w:szCs w:val="18"/>
        </w:rPr>
        <w:t>2</w:t>
      </w:r>
      <w:r w:rsidRPr="1DD57075" w:rsidR="00860CBC">
        <w:rPr>
          <w:rStyle w:val="normaltextrun"/>
          <w:rFonts w:ascii="Verdana" w:hAnsi="Verdana" w:cs="Segoe UI" w:eastAsiaTheme="majorEastAsia"/>
          <w:color w:val="000000" w:themeColor="text1"/>
          <w:sz w:val="18"/>
          <w:szCs w:val="18"/>
        </w:rPr>
        <w:t>, vijfde lid, van de wet;</w:t>
      </w:r>
      <w:r w:rsidR="00265D48">
        <w:rPr>
          <w:rStyle w:val="normaltextrun"/>
          <w:rFonts w:ascii="Verdana" w:hAnsi="Verdana" w:cs="Segoe UI" w:eastAsiaTheme="majorEastAsia"/>
          <w:color w:val="000000" w:themeColor="text1"/>
          <w:sz w:val="18"/>
          <w:szCs w:val="18"/>
        </w:rPr>
        <w:t xml:space="preserve"> </w:t>
      </w:r>
      <w:r w:rsidRPr="1DD57075" w:rsidR="00860CBC">
        <w:rPr>
          <w:rStyle w:val="eop"/>
          <w:rFonts w:ascii="Verdana" w:hAnsi="Verdana" w:cs="Segoe UI" w:eastAsiaTheme="majorEastAsia"/>
          <w:color w:val="000000" w:themeColor="text1"/>
          <w:sz w:val="18"/>
          <w:szCs w:val="18"/>
        </w:rPr>
        <w:t> </w:t>
      </w:r>
    </w:p>
    <w:p w:rsidR="00860CBC" w:rsidP="1DD57075" w:rsidRDefault="004765AC" w14:paraId="2A5E4D8B" w14:textId="10DB03F4">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sz w:val="18"/>
          <w:szCs w:val="18"/>
        </w:rPr>
        <w:t>b</w:t>
      </w:r>
      <w:r w:rsidRPr="1DD57075" w:rsidR="00860CBC">
        <w:rPr>
          <w:rStyle w:val="normaltextrun"/>
          <w:rFonts w:ascii="Verdana" w:hAnsi="Verdana" w:cs="Segoe UI" w:eastAsiaTheme="majorEastAsia"/>
          <w:sz w:val="18"/>
          <w:szCs w:val="18"/>
        </w:rPr>
        <w:t>. een beschrijving van de wijze waarop de normen, bedoeld in</w:t>
      </w:r>
      <w:r w:rsidRPr="1DD57075">
        <w:rPr>
          <w:rStyle w:val="normaltextrun"/>
          <w:rFonts w:ascii="Verdana" w:hAnsi="Verdana" w:cs="Segoe UI" w:eastAsiaTheme="majorEastAsia"/>
          <w:sz w:val="18"/>
          <w:szCs w:val="18"/>
        </w:rPr>
        <w:t xml:space="preserve"> artikel</w:t>
      </w:r>
      <w:r w:rsidRPr="1DD57075" w:rsidR="00860CBC">
        <w:rPr>
          <w:rStyle w:val="normaltextrun"/>
          <w:rFonts w:ascii="Verdana" w:hAnsi="Verdana" w:cs="Segoe UI" w:eastAsiaTheme="majorEastAsia"/>
          <w:sz w:val="18"/>
          <w:szCs w:val="18"/>
        </w:rPr>
        <w:t xml:space="preserve"> 2.</w:t>
      </w:r>
      <w:r w:rsidR="00A909E7">
        <w:rPr>
          <w:rStyle w:val="normaltextrun"/>
          <w:rFonts w:ascii="Verdana" w:hAnsi="Verdana" w:cs="Segoe UI" w:eastAsiaTheme="majorEastAsia"/>
          <w:sz w:val="18"/>
          <w:szCs w:val="18"/>
        </w:rPr>
        <w:t>21</w:t>
      </w:r>
      <w:r w:rsidRPr="1DD57075" w:rsidR="00860CBC">
        <w:rPr>
          <w:rStyle w:val="normaltextrun"/>
          <w:rFonts w:ascii="Verdana" w:hAnsi="Verdana" w:cs="Segoe UI" w:eastAsiaTheme="majorEastAsia"/>
          <w:sz w:val="18"/>
          <w:szCs w:val="18"/>
        </w:rPr>
        <w:t>, zullen worden behaald</w:t>
      </w:r>
      <w:r w:rsidR="00DF613C">
        <w:rPr>
          <w:rStyle w:val="normaltextrun"/>
          <w:rFonts w:ascii="Verdana" w:hAnsi="Verdana" w:cs="Segoe UI" w:eastAsiaTheme="majorEastAsia"/>
          <w:sz w:val="18"/>
          <w:szCs w:val="18"/>
        </w:rPr>
        <w:t>;</w:t>
      </w:r>
      <w:r w:rsidRPr="1DD57075" w:rsidR="00860CBC">
        <w:rPr>
          <w:rStyle w:val="eop"/>
          <w:rFonts w:ascii="Verdana" w:hAnsi="Verdana" w:cs="Segoe UI" w:eastAsiaTheme="majorEastAsia"/>
          <w:sz w:val="18"/>
          <w:szCs w:val="18"/>
        </w:rPr>
        <w:t> </w:t>
      </w:r>
    </w:p>
    <w:p w:rsidR="00860CBC" w:rsidP="1DD57075" w:rsidRDefault="00DF613C" w14:paraId="00A1F810" w14:textId="758248B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lastRenderedPageBreak/>
        <w:t>c</w:t>
      </w:r>
      <w:r w:rsidRPr="1DD57075" w:rsidR="00860CBC">
        <w:rPr>
          <w:rStyle w:val="normaltextrun"/>
          <w:rFonts w:ascii="Verdana" w:hAnsi="Verdana" w:cs="Segoe UI" w:eastAsiaTheme="majorEastAsia"/>
          <w:sz w:val="18"/>
          <w:szCs w:val="18"/>
        </w:rPr>
        <w:t xml:space="preserve">. </w:t>
      </w:r>
      <w:r w:rsidRPr="007B1D0F" w:rsidR="007B1D0F">
        <w:rPr>
          <w:rFonts w:ascii="Verdana" w:hAnsi="Verdana" w:cs="Segoe UI" w:eastAsiaTheme="majorEastAsia"/>
          <w:sz w:val="18"/>
          <w:szCs w:val="18"/>
        </w:rPr>
        <w:t>een beschrijving van de gevolgen voor de gebouweigenaren die op het klein collectief warmtesysteem aangesloten zullen worden</w:t>
      </w:r>
      <w:r w:rsidR="00136A69">
        <w:rPr>
          <w:rFonts w:ascii="Verdana" w:hAnsi="Verdana" w:cs="Segoe UI" w:eastAsiaTheme="majorEastAsia"/>
          <w:sz w:val="18"/>
          <w:szCs w:val="18"/>
        </w:rPr>
        <w:t>;</w:t>
      </w:r>
    </w:p>
    <w:p w:rsidR="00860CBC" w:rsidP="1DD57075" w:rsidRDefault="00C56EAA" w14:paraId="60B627D8" w14:textId="222CAB9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themeColor="text1"/>
          <w:sz w:val="18"/>
          <w:szCs w:val="18"/>
        </w:rPr>
        <w:t>d</w:t>
      </w:r>
      <w:r w:rsidRPr="1DD57075" w:rsidR="00860CBC">
        <w:rPr>
          <w:rStyle w:val="normaltextrun"/>
          <w:rFonts w:ascii="Verdana" w:hAnsi="Verdana" w:cs="Segoe UI" w:eastAsiaTheme="majorEastAsia"/>
          <w:color w:val="000000" w:themeColor="text1"/>
          <w:sz w:val="18"/>
          <w:szCs w:val="18"/>
        </w:rPr>
        <w:t>. een geografische afbakening van het klein collectief warmtesysteem;</w:t>
      </w:r>
      <w:r w:rsidRPr="1DD57075" w:rsidR="00860CBC">
        <w:rPr>
          <w:rStyle w:val="eop"/>
          <w:rFonts w:ascii="Verdana" w:hAnsi="Verdana" w:cs="Segoe UI" w:eastAsiaTheme="majorEastAsia"/>
          <w:color w:val="000000" w:themeColor="text1"/>
          <w:sz w:val="18"/>
          <w:szCs w:val="18"/>
        </w:rPr>
        <w:t> </w:t>
      </w:r>
    </w:p>
    <w:p w:rsidR="00860CBC" w:rsidP="1DD57075" w:rsidRDefault="00C56EAA" w14:paraId="472385DA" w14:textId="26C067C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themeColor="text1"/>
          <w:sz w:val="18"/>
          <w:szCs w:val="18"/>
        </w:rPr>
        <w:t>e</w:t>
      </w:r>
      <w:r w:rsidRPr="1DD57075" w:rsidR="00860CBC">
        <w:rPr>
          <w:rStyle w:val="normaltextrun"/>
          <w:rFonts w:ascii="Verdana" w:hAnsi="Verdana" w:cs="Segoe UI" w:eastAsiaTheme="majorEastAsia"/>
          <w:color w:val="000000" w:themeColor="text1"/>
          <w:sz w:val="18"/>
          <w:szCs w:val="18"/>
        </w:rPr>
        <w:t>. een beschrijving van de wijze waarop de leveringszekerheid zal worden geborgd, door het overleggen van een beschrijving van de piek- en back-upsystemen;</w:t>
      </w:r>
      <w:r w:rsidRPr="1DD57075" w:rsidR="00860CBC">
        <w:rPr>
          <w:rStyle w:val="eop"/>
          <w:rFonts w:ascii="Verdana" w:hAnsi="Verdana" w:cs="Segoe UI" w:eastAsiaTheme="majorEastAsia"/>
          <w:color w:val="000000" w:themeColor="text1"/>
          <w:sz w:val="18"/>
          <w:szCs w:val="18"/>
        </w:rPr>
        <w:t> </w:t>
      </w:r>
    </w:p>
    <w:p w:rsidR="00860CBC" w:rsidP="1DD57075" w:rsidRDefault="00C56EAA" w14:paraId="38D2CF37" w14:textId="3E58EFB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themeColor="text1"/>
          <w:sz w:val="18"/>
          <w:szCs w:val="18"/>
        </w:rPr>
        <w:t>f</w:t>
      </w:r>
      <w:r w:rsidRPr="1DD57075" w:rsidR="00860CBC">
        <w:rPr>
          <w:rStyle w:val="normaltextrun"/>
          <w:rFonts w:ascii="Verdana" w:hAnsi="Verdana" w:cs="Segoe UI" w:eastAsiaTheme="majorEastAsia"/>
          <w:color w:val="000000" w:themeColor="text1"/>
          <w:sz w:val="18"/>
          <w:szCs w:val="18"/>
        </w:rPr>
        <w:t>. ter onderbouwing dat het klein collectief warmtesysteem niet onlosmakelijk verbonden is met een ander klein collectief warmtesysteem:</w:t>
      </w:r>
      <w:r w:rsidRPr="1DD57075" w:rsidR="00860CBC">
        <w:rPr>
          <w:rStyle w:val="eop"/>
          <w:rFonts w:ascii="Verdana" w:hAnsi="Verdana" w:cs="Segoe UI" w:eastAsiaTheme="majorEastAsia"/>
          <w:color w:val="000000" w:themeColor="text1"/>
          <w:sz w:val="18"/>
          <w:szCs w:val="18"/>
        </w:rPr>
        <w:t> </w:t>
      </w:r>
    </w:p>
    <w:p w:rsidR="00860CBC" w:rsidP="1DD57075" w:rsidRDefault="00860CBC" w14:paraId="0A6454B7" w14:textId="74F022F4">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color w:val="000000" w:themeColor="text1"/>
          <w:sz w:val="18"/>
          <w:szCs w:val="18"/>
        </w:rPr>
        <w:t>1</w:t>
      </w:r>
      <w:r w:rsidRPr="1DD57075">
        <w:rPr>
          <w:rStyle w:val="normaltextrun"/>
          <w:rFonts w:ascii="Verdana" w:hAnsi="Verdana" w:cs="Segoe UI" w:eastAsiaTheme="majorEastAsia"/>
          <w:sz w:val="18"/>
          <w:szCs w:val="18"/>
        </w:rPr>
        <w:t>°</w:t>
      </w:r>
      <w:r w:rsidRPr="1DD57075">
        <w:rPr>
          <w:rStyle w:val="normaltextrun"/>
          <w:rFonts w:ascii="Verdana" w:hAnsi="Verdana" w:cs="Segoe UI" w:eastAsiaTheme="majorEastAsia"/>
          <w:color w:val="000000" w:themeColor="text1"/>
          <w:sz w:val="18"/>
          <w:szCs w:val="18"/>
        </w:rPr>
        <w:t>. een beschrijving van het netontwerp met minimaal inzage in het beoogd tracé, een beschrijving van de in te zetten warmtebron, de koppeling met de bron en de wijze waarop de warmte wordt opgewekt;</w:t>
      </w:r>
      <w:r w:rsidRPr="1DD57075">
        <w:rPr>
          <w:rStyle w:val="eop"/>
          <w:rFonts w:ascii="Verdana" w:hAnsi="Verdana" w:cs="Segoe UI" w:eastAsiaTheme="majorEastAsia"/>
          <w:color w:val="000000" w:themeColor="text1"/>
          <w:sz w:val="18"/>
          <w:szCs w:val="18"/>
        </w:rPr>
        <w:t> </w:t>
      </w:r>
    </w:p>
    <w:p w:rsidR="00860CBC" w:rsidP="1DD57075" w:rsidRDefault="00860CBC" w14:paraId="46129AE4" w14:textId="77777777">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color w:val="000000" w:themeColor="text1"/>
          <w:sz w:val="18"/>
          <w:szCs w:val="18"/>
        </w:rPr>
        <w:t>2</w:t>
      </w:r>
      <w:r w:rsidRPr="1DD57075">
        <w:rPr>
          <w:rStyle w:val="normaltextrun"/>
          <w:rFonts w:ascii="Verdana" w:hAnsi="Verdana" w:cs="Segoe UI" w:eastAsiaTheme="majorEastAsia"/>
          <w:sz w:val="18"/>
          <w:szCs w:val="18"/>
        </w:rPr>
        <w:t>°</w:t>
      </w:r>
      <w:r w:rsidRPr="1DD57075">
        <w:rPr>
          <w:rStyle w:val="normaltextrun"/>
          <w:rFonts w:ascii="Verdana" w:hAnsi="Verdana" w:cs="Segoe UI" w:eastAsiaTheme="majorEastAsia"/>
          <w:color w:val="000000" w:themeColor="text1"/>
          <w:sz w:val="18"/>
          <w:szCs w:val="18"/>
        </w:rPr>
        <w:t>. een overzicht van de beoogde gebouwen en het aantal aansluitingen dat het klein collectief warmtesysteem gaat bedienen;</w:t>
      </w:r>
      <w:r w:rsidRPr="1DD57075">
        <w:rPr>
          <w:rStyle w:val="eop"/>
          <w:rFonts w:ascii="Verdana" w:hAnsi="Verdana" w:cs="Segoe UI" w:eastAsiaTheme="majorEastAsia"/>
          <w:color w:val="000000" w:themeColor="text1"/>
          <w:sz w:val="18"/>
          <w:szCs w:val="18"/>
        </w:rPr>
        <w:t> </w:t>
      </w:r>
    </w:p>
    <w:p w:rsidR="00860CBC" w:rsidP="1DD57075" w:rsidRDefault="00C56EAA" w14:paraId="52CCEF53" w14:textId="3B79D9A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themeColor="text1"/>
          <w:sz w:val="18"/>
          <w:szCs w:val="18"/>
        </w:rPr>
        <w:t>g</w:t>
      </w:r>
      <w:r w:rsidRPr="1DD57075" w:rsidR="00860CBC">
        <w:rPr>
          <w:rStyle w:val="normaltextrun"/>
          <w:rFonts w:ascii="Verdana" w:hAnsi="Verdana" w:cs="Segoe UI" w:eastAsiaTheme="majorEastAsia"/>
          <w:color w:val="000000" w:themeColor="text1"/>
          <w:sz w:val="18"/>
          <w:szCs w:val="18"/>
        </w:rPr>
        <w:t>. ter onderbouwing dat het niet aannemelijk is dat het klein collectief warmtesysteem op termijn geen klein collectief warmtesysteem meer zal zijn, een hierop toegespitste beschrijving van de techniek en een visie op de toekomst;</w:t>
      </w:r>
      <w:r w:rsidRPr="1DD57075" w:rsidR="00860CBC">
        <w:rPr>
          <w:rStyle w:val="eop"/>
          <w:rFonts w:ascii="Verdana" w:hAnsi="Verdana" w:cs="Segoe UI" w:eastAsiaTheme="majorEastAsia"/>
          <w:color w:val="000000" w:themeColor="text1"/>
          <w:sz w:val="18"/>
          <w:szCs w:val="18"/>
        </w:rPr>
        <w:t> </w:t>
      </w:r>
    </w:p>
    <w:p w:rsidR="00860CBC" w:rsidP="1DD57075" w:rsidRDefault="00C56EAA" w14:paraId="1B061C78" w14:textId="5858A72A">
      <w:pPr>
        <w:pStyle w:val="paragraph"/>
        <w:spacing w:before="0" w:beforeAutospacing="0" w:after="0" w:afterAutospacing="0"/>
        <w:textAlignment w:val="baseline"/>
        <w:rPr>
          <w:rStyle w:val="eop"/>
          <w:rFonts w:ascii="Verdana" w:hAnsi="Verdana" w:cs="Segoe UI" w:eastAsiaTheme="majorEastAsia"/>
          <w:color w:val="000000" w:themeColor="text1"/>
          <w:sz w:val="18"/>
          <w:szCs w:val="18"/>
        </w:rPr>
      </w:pPr>
      <w:r>
        <w:rPr>
          <w:rStyle w:val="normaltextrun"/>
          <w:rFonts w:ascii="Verdana" w:hAnsi="Verdana" w:cs="Segoe UI" w:eastAsiaTheme="majorEastAsia"/>
          <w:color w:val="000000" w:themeColor="text1"/>
          <w:sz w:val="18"/>
          <w:szCs w:val="18"/>
        </w:rPr>
        <w:t>h</w:t>
      </w:r>
      <w:r w:rsidRPr="1DD57075" w:rsidR="00860CBC">
        <w:rPr>
          <w:rStyle w:val="normaltextrun"/>
          <w:rFonts w:ascii="Verdana" w:hAnsi="Verdana" w:cs="Segoe UI" w:eastAsiaTheme="majorEastAsia"/>
          <w:color w:val="000000" w:themeColor="text1"/>
          <w:sz w:val="18"/>
          <w:szCs w:val="18"/>
        </w:rPr>
        <w:t xml:space="preserve">. </w:t>
      </w:r>
      <w:r w:rsidRPr="5764077A" w:rsidR="4B302158">
        <w:rPr>
          <w:rStyle w:val="normaltextrun"/>
          <w:rFonts w:ascii="Verdana" w:hAnsi="Verdana" w:cs="Segoe UI" w:eastAsiaTheme="majorEastAsia"/>
          <w:color w:val="000000" w:themeColor="text1"/>
          <w:sz w:val="18"/>
          <w:szCs w:val="18"/>
        </w:rPr>
        <w:t>een</w:t>
      </w:r>
      <w:r w:rsidR="00CD2FB4">
        <w:rPr>
          <w:rStyle w:val="normaltextrun"/>
          <w:rFonts w:ascii="Verdana" w:hAnsi="Verdana" w:cs="Segoe UI" w:eastAsiaTheme="majorEastAsia"/>
          <w:color w:val="000000" w:themeColor="text1"/>
          <w:sz w:val="18"/>
          <w:szCs w:val="18"/>
        </w:rPr>
        <w:t xml:space="preserve"> </w:t>
      </w:r>
      <w:r w:rsidRPr="1DD57075" w:rsidR="00860CBC">
        <w:rPr>
          <w:rStyle w:val="normaltextrun"/>
          <w:rFonts w:ascii="Verdana" w:hAnsi="Verdana" w:cs="Segoe UI" w:eastAsiaTheme="majorEastAsia"/>
          <w:color w:val="000000" w:themeColor="text1"/>
          <w:sz w:val="18"/>
          <w:szCs w:val="18"/>
        </w:rPr>
        <w:t xml:space="preserve">onderbouwing dat de gevolgen, zoals beschreven in onderdeel </w:t>
      </w:r>
      <w:r w:rsidR="008A0F46">
        <w:rPr>
          <w:rStyle w:val="normaltextrun"/>
          <w:rFonts w:ascii="Verdana" w:hAnsi="Verdana" w:cs="Segoe UI" w:eastAsiaTheme="majorEastAsia"/>
          <w:color w:val="000000" w:themeColor="text1"/>
          <w:sz w:val="18"/>
          <w:szCs w:val="18"/>
        </w:rPr>
        <w:t>c</w:t>
      </w:r>
      <w:r w:rsidRPr="1DD57075" w:rsidR="00860CBC">
        <w:rPr>
          <w:rStyle w:val="normaltextrun"/>
          <w:rFonts w:ascii="Verdana" w:hAnsi="Verdana" w:cs="Segoe UI" w:eastAsiaTheme="majorEastAsia"/>
          <w:color w:val="000000" w:themeColor="text1"/>
          <w:sz w:val="18"/>
          <w:szCs w:val="18"/>
        </w:rPr>
        <w:t>, niet redelijkerwijs onuitvoerbaar zijn.</w:t>
      </w:r>
      <w:r w:rsidRPr="1DD57075" w:rsidR="00860CBC">
        <w:rPr>
          <w:rStyle w:val="eop"/>
          <w:rFonts w:ascii="Verdana" w:hAnsi="Verdana" w:cs="Segoe UI" w:eastAsiaTheme="majorEastAsia"/>
          <w:color w:val="000000" w:themeColor="text1"/>
          <w:sz w:val="18"/>
          <w:szCs w:val="18"/>
        </w:rPr>
        <w:t> </w:t>
      </w:r>
    </w:p>
    <w:p w:rsidRPr="00791341" w:rsidR="00B304DE" w:rsidP="1DD57075" w:rsidRDefault="00AD7816" w14:paraId="70DE3E3A" w14:textId="5C11E9F2">
      <w:pPr>
        <w:pStyle w:val="paragraph"/>
        <w:spacing w:before="0" w:beforeAutospacing="0" w:after="0" w:afterAutospacing="0"/>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2</w:t>
      </w:r>
      <w:r w:rsidR="00D576BD">
        <w:rPr>
          <w:rStyle w:val="normaltextrun"/>
          <w:rFonts w:ascii="Verdana" w:hAnsi="Verdana" w:cs="Segoe UI" w:eastAsiaTheme="majorEastAsia"/>
          <w:sz w:val="18"/>
          <w:szCs w:val="18"/>
        </w:rPr>
        <w:t>. Het college kan bepalen dat</w:t>
      </w:r>
      <w:r w:rsidR="00791341">
        <w:rPr>
          <w:rStyle w:val="normaltextrun"/>
          <w:rFonts w:ascii="Verdana" w:hAnsi="Verdana" w:cs="Segoe UI" w:eastAsiaTheme="majorEastAsia"/>
          <w:sz w:val="18"/>
          <w:szCs w:val="18"/>
        </w:rPr>
        <w:t>,</w:t>
      </w:r>
      <w:r w:rsidRPr="00791341" w:rsidR="00791341">
        <w:rPr>
          <w:rStyle w:val="normaltextrun"/>
          <w:rFonts w:ascii="Verdana" w:hAnsi="Verdana" w:cs="Segoe UI" w:eastAsiaTheme="majorEastAsia"/>
          <w:sz w:val="18"/>
          <w:szCs w:val="18"/>
        </w:rPr>
        <w:t xml:space="preserve"> </w:t>
      </w:r>
      <w:r w:rsidRPr="1DD57075" w:rsidR="00791341">
        <w:rPr>
          <w:rStyle w:val="normaltextrun"/>
          <w:rFonts w:ascii="Verdana" w:hAnsi="Verdana" w:cs="Segoe UI" w:eastAsiaTheme="majorEastAsia"/>
          <w:sz w:val="18"/>
          <w:szCs w:val="18"/>
        </w:rPr>
        <w:t xml:space="preserve">indien het klein collectief </w:t>
      </w:r>
      <w:r w:rsidR="003B7B83">
        <w:rPr>
          <w:rStyle w:val="normaltextrun"/>
          <w:rFonts w:ascii="Verdana" w:hAnsi="Verdana" w:cs="Segoe UI" w:eastAsiaTheme="majorEastAsia"/>
          <w:sz w:val="18"/>
          <w:szCs w:val="18"/>
        </w:rPr>
        <w:t>warmte</w:t>
      </w:r>
      <w:r w:rsidRPr="1DD57075" w:rsidR="00791341">
        <w:rPr>
          <w:rStyle w:val="normaltextrun"/>
          <w:rFonts w:ascii="Verdana" w:hAnsi="Verdana" w:cs="Segoe UI" w:eastAsiaTheme="majorEastAsia"/>
          <w:sz w:val="18"/>
          <w:szCs w:val="18"/>
        </w:rPr>
        <w:t>systeem warmte gaat leveren aan nieuwbouw,</w:t>
      </w:r>
      <w:r w:rsidR="00D576BD">
        <w:rPr>
          <w:rStyle w:val="normaltextrun"/>
          <w:rFonts w:ascii="Verdana" w:hAnsi="Verdana" w:cs="Segoe UI" w:eastAsiaTheme="majorEastAsia"/>
          <w:sz w:val="18"/>
          <w:szCs w:val="18"/>
        </w:rPr>
        <w:t xml:space="preserve"> </w:t>
      </w:r>
      <w:r w:rsidRPr="1DD57075" w:rsidR="00D576BD">
        <w:rPr>
          <w:rStyle w:val="normaltextrun"/>
          <w:rFonts w:ascii="Verdana" w:hAnsi="Verdana" w:cs="Segoe UI" w:eastAsiaTheme="majorEastAsia"/>
          <w:sz w:val="18"/>
          <w:szCs w:val="18"/>
        </w:rPr>
        <w:t>een voorlopige berekening voor de energieprestatie van gebouwen</w:t>
      </w:r>
      <w:r w:rsidR="001123B8">
        <w:rPr>
          <w:rStyle w:val="normaltextrun"/>
          <w:rFonts w:ascii="Verdana" w:hAnsi="Verdana" w:cs="Segoe UI" w:eastAsiaTheme="majorEastAsia"/>
          <w:sz w:val="18"/>
          <w:szCs w:val="18"/>
        </w:rPr>
        <w:t xml:space="preserve"> volgens de bepalingsmethode die in de hoofdstukken 3, 4 en 5 van het Besluit bouwwerken </w:t>
      </w:r>
      <w:r w:rsidR="004D5519">
        <w:rPr>
          <w:rStyle w:val="normaltextrun"/>
          <w:rFonts w:ascii="Verdana" w:hAnsi="Verdana" w:cs="Segoe UI" w:eastAsiaTheme="majorEastAsia"/>
          <w:sz w:val="18"/>
          <w:szCs w:val="18"/>
        </w:rPr>
        <w:t>leefomgeving</w:t>
      </w:r>
      <w:r w:rsidR="00791341">
        <w:rPr>
          <w:rStyle w:val="normaltextrun"/>
          <w:rFonts w:ascii="Verdana" w:hAnsi="Verdana" w:cs="Segoe UI" w:eastAsiaTheme="majorEastAsia"/>
          <w:sz w:val="18"/>
          <w:szCs w:val="18"/>
        </w:rPr>
        <w:t xml:space="preserve"> </w:t>
      </w:r>
      <w:r w:rsidR="00F20D04">
        <w:rPr>
          <w:rStyle w:val="normaltextrun"/>
          <w:rFonts w:ascii="Verdana" w:hAnsi="Verdana" w:cs="Segoe UI" w:eastAsiaTheme="majorEastAsia"/>
          <w:sz w:val="18"/>
          <w:szCs w:val="18"/>
        </w:rPr>
        <w:t>voor dit doeleinde worden gebruikt</w:t>
      </w:r>
      <w:r w:rsidRPr="1DD57075" w:rsidR="00D576BD">
        <w:rPr>
          <w:rStyle w:val="normaltextrun"/>
          <w:rFonts w:ascii="Verdana" w:hAnsi="Verdana" w:cs="Segoe UI" w:eastAsiaTheme="majorEastAsia"/>
          <w:sz w:val="18"/>
          <w:szCs w:val="18"/>
        </w:rPr>
        <w:t>, </w:t>
      </w:r>
      <w:r w:rsidR="00D576BD">
        <w:rPr>
          <w:rStyle w:val="normaltextrun"/>
          <w:rFonts w:ascii="Verdana" w:hAnsi="Verdana" w:cs="Segoe UI" w:eastAsiaTheme="majorEastAsia"/>
          <w:sz w:val="18"/>
          <w:szCs w:val="18"/>
        </w:rPr>
        <w:t>onderdeel uitmaakt van de aanvraag.</w:t>
      </w:r>
      <w:r w:rsidR="00D576BD">
        <w:rPr>
          <w:rStyle w:val="eop"/>
          <w:rFonts w:ascii="Verdana" w:hAnsi="Verdana" w:cs="Segoe UI" w:eastAsiaTheme="majorEastAsia"/>
          <w:sz w:val="18"/>
          <w:szCs w:val="18"/>
        </w:rPr>
        <w:t> </w:t>
      </w:r>
    </w:p>
    <w:p w:rsidR="00860CBC" w:rsidP="1DD57075" w:rsidRDefault="00AD7816" w14:paraId="547EEEDA" w14:textId="16918CC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themeColor="text1"/>
          <w:sz w:val="18"/>
          <w:szCs w:val="18"/>
        </w:rPr>
        <w:t>3</w:t>
      </w:r>
      <w:r w:rsidRPr="1DD57075" w:rsidR="00860CBC">
        <w:rPr>
          <w:rStyle w:val="normaltextrun"/>
          <w:rFonts w:ascii="Verdana" w:hAnsi="Verdana" w:cs="Segoe UI" w:eastAsiaTheme="majorEastAsia"/>
          <w:color w:val="000000" w:themeColor="text1"/>
          <w:sz w:val="18"/>
          <w:szCs w:val="18"/>
        </w:rPr>
        <w:t>. Het college beslist binnen acht weken na ontvangst van de aanvraag.</w:t>
      </w:r>
      <w:r w:rsidR="00265D48">
        <w:rPr>
          <w:rStyle w:val="normaltextrun"/>
          <w:rFonts w:ascii="Verdana" w:hAnsi="Verdana" w:cs="Segoe UI" w:eastAsiaTheme="majorEastAsia"/>
          <w:color w:val="000000" w:themeColor="text1"/>
          <w:sz w:val="18"/>
          <w:szCs w:val="18"/>
        </w:rPr>
        <w:t xml:space="preserve"> </w:t>
      </w:r>
    </w:p>
    <w:p w:rsidRPr="00F566EF" w:rsidR="00F566EF" w:rsidP="1DD57075" w:rsidRDefault="00AD7816" w14:paraId="6CAACE4E" w14:textId="4BFB8069">
      <w:pPr>
        <w:pStyle w:val="paragraph"/>
        <w:spacing w:before="0" w:beforeAutospacing="0" w:after="0" w:afterAutospacing="0"/>
        <w:textAlignment w:val="baseline"/>
        <w:rPr>
          <w:rFonts w:ascii="Verdana" w:hAnsi="Verdana" w:cs="Segoe UI" w:eastAsiaTheme="majorEastAsia"/>
          <w:color w:val="000000"/>
          <w:sz w:val="18"/>
          <w:szCs w:val="18"/>
        </w:rPr>
      </w:pPr>
      <w:r>
        <w:rPr>
          <w:rStyle w:val="normaltextrun"/>
          <w:rFonts w:ascii="Verdana" w:hAnsi="Verdana" w:cs="Segoe UI" w:eastAsiaTheme="majorEastAsia"/>
          <w:color w:val="000000" w:themeColor="text1"/>
          <w:sz w:val="18"/>
          <w:szCs w:val="18"/>
        </w:rPr>
        <w:t>4</w:t>
      </w:r>
      <w:r w:rsidRPr="1DD57075" w:rsidR="00860CBC">
        <w:rPr>
          <w:rStyle w:val="normaltextrun"/>
          <w:rFonts w:ascii="Verdana" w:hAnsi="Verdana" w:cs="Segoe UI" w:eastAsiaTheme="majorEastAsia"/>
          <w:color w:val="000000" w:themeColor="text1"/>
          <w:sz w:val="18"/>
          <w:szCs w:val="18"/>
        </w:rPr>
        <w:t xml:space="preserve">. </w:t>
      </w:r>
      <w:r w:rsidRPr="1DD57075" w:rsidR="00F566EF">
        <w:rPr>
          <w:rFonts w:ascii="Verdana" w:hAnsi="Verdana" w:cs="Segoe UI" w:eastAsiaTheme="majorEastAsia"/>
          <w:color w:val="000000" w:themeColor="text1"/>
          <w:sz w:val="18"/>
          <w:szCs w:val="18"/>
        </w:rPr>
        <w:t xml:space="preserve">Het college </w:t>
      </w:r>
      <w:r w:rsidRPr="60600A75" w:rsidR="007A0F09">
        <w:rPr>
          <w:rFonts w:ascii="Verdana" w:hAnsi="Verdana" w:cs="Segoe UI" w:eastAsiaTheme="majorEastAsia"/>
          <w:color w:val="000000" w:themeColor="text1"/>
          <w:sz w:val="18"/>
          <w:szCs w:val="18"/>
        </w:rPr>
        <w:t xml:space="preserve">kan de beslistermijn met ten hoogste acht weken verlengen. Van de verlenging </w:t>
      </w:r>
      <w:r w:rsidRPr="1DD57075" w:rsidR="00F566EF">
        <w:rPr>
          <w:rFonts w:ascii="Verdana" w:hAnsi="Verdana" w:cs="Segoe UI" w:eastAsiaTheme="majorEastAsia"/>
          <w:color w:val="000000" w:themeColor="text1"/>
          <w:sz w:val="18"/>
          <w:szCs w:val="18"/>
        </w:rPr>
        <w:t xml:space="preserve">wordt </w:t>
      </w:r>
      <w:r w:rsidRPr="60600A75" w:rsidR="007A0F09">
        <w:rPr>
          <w:rFonts w:ascii="Verdana" w:hAnsi="Verdana" w:cs="Segoe UI" w:eastAsiaTheme="majorEastAsia"/>
          <w:color w:val="000000" w:themeColor="text1"/>
          <w:sz w:val="18"/>
          <w:szCs w:val="18"/>
        </w:rPr>
        <w:t>binnen</w:t>
      </w:r>
      <w:r w:rsidR="007A0F09">
        <w:rPr>
          <w:rFonts w:ascii="Verdana" w:hAnsi="Verdana" w:cs="Segoe UI" w:eastAsiaTheme="majorEastAsia"/>
          <w:color w:val="000000" w:themeColor="text1"/>
          <w:sz w:val="18"/>
          <w:szCs w:val="18"/>
        </w:rPr>
        <w:t xml:space="preserve"> </w:t>
      </w:r>
      <w:r w:rsidRPr="60600A75" w:rsidR="007A0F09">
        <w:rPr>
          <w:rFonts w:ascii="Verdana" w:hAnsi="Verdana" w:cs="Segoe UI" w:eastAsiaTheme="majorEastAsia"/>
          <w:color w:val="000000" w:themeColor="text1"/>
          <w:sz w:val="18"/>
          <w:szCs w:val="18"/>
        </w:rPr>
        <w:t>de oorspronkelijke</w:t>
      </w:r>
      <w:r w:rsidRPr="1DD57075" w:rsidR="00F566EF">
        <w:rPr>
          <w:rFonts w:ascii="Verdana" w:hAnsi="Verdana" w:cs="Segoe UI" w:eastAsiaTheme="majorEastAsia"/>
          <w:color w:val="000000" w:themeColor="text1"/>
          <w:sz w:val="18"/>
          <w:szCs w:val="18"/>
        </w:rPr>
        <w:t xml:space="preserve"> termijn mededeling gedaan aan de aanvrager.</w:t>
      </w:r>
    </w:p>
    <w:p w:rsidR="00860CBC" w:rsidP="1DD57075" w:rsidRDefault="00860CBC" w14:paraId="5A360B24" w14:textId="549EBEB0">
      <w:pPr>
        <w:pStyle w:val="paragraph"/>
        <w:spacing w:before="0" w:beforeAutospacing="0" w:after="0" w:afterAutospacing="0"/>
        <w:textAlignment w:val="baseline"/>
        <w:rPr>
          <w:rFonts w:ascii="Segoe UI" w:hAnsi="Segoe UI" w:cs="Segoe UI"/>
          <w:sz w:val="18"/>
          <w:szCs w:val="18"/>
        </w:rPr>
      </w:pPr>
    </w:p>
    <w:p w:rsidR="00860CBC" w:rsidP="1DD57075" w:rsidRDefault="00860CBC" w14:paraId="6656487B" w14:textId="0A7A22E0">
      <w:pPr>
        <w:pStyle w:val="paragraph"/>
        <w:spacing w:before="0" w:beforeAutospacing="0" w:after="0" w:afterAutospacing="0"/>
        <w:textAlignment w:val="baseline"/>
        <w:rPr>
          <w:rFonts w:ascii="Segoe UI" w:hAnsi="Segoe UI" w:cs="Segoe UI"/>
          <w:b/>
          <w:bCs/>
          <w:color w:val="000000"/>
          <w:sz w:val="18"/>
          <w:szCs w:val="18"/>
        </w:rPr>
      </w:pPr>
      <w:r w:rsidRPr="1DD57075">
        <w:rPr>
          <w:rStyle w:val="normaltextrun"/>
          <w:rFonts w:ascii="Verdana" w:hAnsi="Verdana" w:cs="Segoe UI" w:eastAsiaTheme="majorEastAsia"/>
          <w:b/>
          <w:bCs/>
          <w:color w:val="000000" w:themeColor="text1"/>
          <w:sz w:val="18"/>
          <w:szCs w:val="18"/>
        </w:rPr>
        <w:t>Artikel 3.</w:t>
      </w:r>
      <w:r w:rsidR="00CC579C">
        <w:rPr>
          <w:rStyle w:val="normaltextrun"/>
          <w:rFonts w:ascii="Verdana" w:hAnsi="Verdana" w:cs="Segoe UI" w:eastAsiaTheme="majorEastAsia"/>
          <w:b/>
          <w:bCs/>
          <w:color w:val="000000" w:themeColor="text1"/>
          <w:sz w:val="18"/>
          <w:szCs w:val="18"/>
        </w:rPr>
        <w:t>5</w:t>
      </w:r>
      <w:r w:rsidRPr="1DD57075">
        <w:rPr>
          <w:rStyle w:val="normaltextrun"/>
          <w:rFonts w:ascii="Verdana" w:hAnsi="Verdana" w:cs="Segoe UI" w:eastAsiaTheme="majorEastAsia"/>
          <w:b/>
          <w:bCs/>
          <w:color w:val="000000" w:themeColor="text1"/>
          <w:sz w:val="18"/>
          <w:szCs w:val="18"/>
        </w:rPr>
        <w:t xml:space="preserve"> aanvraag besluit </w:t>
      </w:r>
      <w:r w:rsidRPr="5764077A" w:rsidR="4D7B4E3B">
        <w:rPr>
          <w:rStyle w:val="normaltextrun"/>
          <w:rFonts w:ascii="Verdana" w:hAnsi="Verdana" w:cs="Segoe UI" w:eastAsiaTheme="majorEastAsia"/>
          <w:b/>
          <w:bCs/>
          <w:color w:val="000000" w:themeColor="text1"/>
          <w:sz w:val="18"/>
          <w:szCs w:val="18"/>
        </w:rPr>
        <w:t xml:space="preserve">ontheffing </w:t>
      </w:r>
      <w:r w:rsidRPr="1DD57075">
        <w:rPr>
          <w:rStyle w:val="normaltextrun"/>
          <w:rFonts w:ascii="Verdana" w:hAnsi="Verdana" w:cs="Segoe UI" w:eastAsiaTheme="majorEastAsia"/>
          <w:b/>
          <w:bCs/>
          <w:color w:val="000000" w:themeColor="text1"/>
          <w:sz w:val="18"/>
          <w:szCs w:val="18"/>
        </w:rPr>
        <w:t>ACM </w:t>
      </w:r>
      <w:r w:rsidRPr="1DD57075">
        <w:rPr>
          <w:rStyle w:val="eop"/>
          <w:rFonts w:ascii="Verdana" w:hAnsi="Verdana" w:cs="Segoe UI" w:eastAsiaTheme="majorEastAsia"/>
          <w:b/>
          <w:bCs/>
          <w:color w:val="000000" w:themeColor="text1"/>
          <w:sz w:val="18"/>
          <w:szCs w:val="18"/>
        </w:rPr>
        <w:t> </w:t>
      </w:r>
    </w:p>
    <w:p w:rsidR="00860CBC" w:rsidP="1DD57075" w:rsidRDefault="00860CBC" w14:paraId="17277FD0" w14:textId="45403B64">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i/>
          <w:iCs/>
          <w:color w:val="000000" w:themeColor="text1"/>
          <w:sz w:val="18"/>
          <w:szCs w:val="18"/>
        </w:rPr>
        <w:t>(Delegatiebepaling artikel 3.</w:t>
      </w:r>
      <w:r w:rsidRPr="1DD57075" w:rsidR="00F566EF">
        <w:rPr>
          <w:rStyle w:val="normaltextrun"/>
          <w:rFonts w:ascii="Verdana" w:hAnsi="Verdana" w:cs="Segoe UI" w:eastAsiaTheme="majorEastAsia"/>
          <w:i/>
          <w:iCs/>
          <w:color w:val="000000" w:themeColor="text1"/>
          <w:sz w:val="18"/>
          <w:szCs w:val="18"/>
        </w:rPr>
        <w:t>2</w:t>
      </w:r>
      <w:r w:rsidRPr="1DD57075">
        <w:rPr>
          <w:rStyle w:val="normaltextrun"/>
          <w:rFonts w:ascii="Verdana" w:hAnsi="Verdana" w:cs="Segoe UI" w:eastAsiaTheme="majorEastAsia"/>
          <w:i/>
          <w:iCs/>
          <w:color w:val="000000" w:themeColor="text1"/>
          <w:sz w:val="18"/>
          <w:szCs w:val="18"/>
        </w:rPr>
        <w:t xml:space="preserve">, </w:t>
      </w:r>
      <w:r w:rsidR="00744A3A">
        <w:rPr>
          <w:rStyle w:val="normaltextrun"/>
          <w:rFonts w:ascii="Verdana" w:hAnsi="Verdana" w:cs="Segoe UI" w:eastAsiaTheme="majorEastAsia"/>
          <w:i/>
          <w:iCs/>
          <w:color w:val="000000" w:themeColor="text1"/>
          <w:sz w:val="18"/>
          <w:szCs w:val="18"/>
        </w:rPr>
        <w:t>tiende lid</w:t>
      </w:r>
      <w:r w:rsidRPr="1DD57075">
        <w:rPr>
          <w:rStyle w:val="normaltextrun"/>
          <w:rFonts w:ascii="Verdana" w:hAnsi="Verdana" w:cs="Segoe UI" w:eastAsiaTheme="majorEastAsia"/>
          <w:i/>
          <w:iCs/>
          <w:color w:val="000000" w:themeColor="text1"/>
          <w:sz w:val="18"/>
          <w:szCs w:val="18"/>
        </w:rPr>
        <w:t>, onder</w:t>
      </w:r>
      <w:r w:rsidR="00744A3A">
        <w:rPr>
          <w:rStyle w:val="normaltextrun"/>
          <w:rFonts w:ascii="Verdana" w:hAnsi="Verdana" w:cs="Segoe UI" w:eastAsiaTheme="majorEastAsia"/>
          <w:i/>
          <w:iCs/>
          <w:color w:val="000000" w:themeColor="text1"/>
          <w:sz w:val="18"/>
          <w:szCs w:val="18"/>
        </w:rPr>
        <w:t>deel</w:t>
      </w:r>
      <w:r w:rsidRPr="1DD57075">
        <w:rPr>
          <w:rStyle w:val="normaltextrun"/>
          <w:rFonts w:ascii="Verdana" w:hAnsi="Verdana" w:cs="Segoe UI" w:eastAsiaTheme="majorEastAsia"/>
          <w:i/>
          <w:iCs/>
          <w:color w:val="000000" w:themeColor="text1"/>
          <w:sz w:val="18"/>
          <w:szCs w:val="18"/>
        </w:rPr>
        <w:t xml:space="preserve"> b, </w:t>
      </w:r>
      <w:proofErr w:type="spellStart"/>
      <w:r w:rsidRPr="1DD57075">
        <w:rPr>
          <w:rStyle w:val="normaltextrun"/>
          <w:rFonts w:ascii="Verdana" w:hAnsi="Verdana" w:cs="Segoe UI" w:eastAsiaTheme="majorEastAsia"/>
          <w:i/>
          <w:iCs/>
          <w:color w:val="000000" w:themeColor="text1"/>
          <w:sz w:val="18"/>
          <w:szCs w:val="18"/>
        </w:rPr>
        <w:t>Wcw</w:t>
      </w:r>
      <w:proofErr w:type="spellEnd"/>
      <w:r w:rsidRPr="1DD57075">
        <w:rPr>
          <w:rStyle w:val="normaltextrun"/>
          <w:rFonts w:ascii="Verdana" w:hAnsi="Verdana" w:cs="Segoe UI" w:eastAsiaTheme="majorEastAsia"/>
          <w:i/>
          <w:iCs/>
          <w:color w:val="000000" w:themeColor="text1"/>
          <w:sz w:val="18"/>
          <w:szCs w:val="18"/>
        </w:rPr>
        <w:t>)</w:t>
      </w:r>
      <w:r w:rsidR="00265D48">
        <w:rPr>
          <w:rStyle w:val="normaltextrun"/>
          <w:rFonts w:ascii="Verdana" w:hAnsi="Verdana" w:cs="Segoe UI" w:eastAsiaTheme="majorEastAsia"/>
          <w:color w:val="000000" w:themeColor="text1"/>
          <w:sz w:val="18"/>
          <w:szCs w:val="18"/>
        </w:rPr>
        <w:t xml:space="preserve"> </w:t>
      </w:r>
    </w:p>
    <w:p w:rsidR="00860CBC" w:rsidP="1DD57075" w:rsidRDefault="002C0638" w14:paraId="13F535C8" w14:textId="65773D6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w:t>
      </w:r>
      <w:r w:rsidRPr="1DD57075" w:rsidR="00860CBC">
        <w:rPr>
          <w:rStyle w:val="normaltextrun"/>
          <w:rFonts w:ascii="Verdana" w:hAnsi="Verdana" w:cs="Segoe UI" w:eastAsiaTheme="majorEastAsia"/>
          <w:sz w:val="18"/>
          <w:szCs w:val="18"/>
        </w:rPr>
        <w:t xml:space="preserve">. </w:t>
      </w:r>
      <w:r w:rsidR="008253F7">
        <w:rPr>
          <w:rStyle w:val="normaltextrun"/>
          <w:rFonts w:ascii="Verdana" w:hAnsi="Verdana" w:cs="Segoe UI" w:eastAsiaTheme="majorEastAsia"/>
          <w:sz w:val="18"/>
          <w:szCs w:val="18"/>
        </w:rPr>
        <w:t>Een</w:t>
      </w:r>
      <w:r w:rsidRPr="1DD57075" w:rsidR="00860CBC">
        <w:rPr>
          <w:rStyle w:val="normaltextrun"/>
          <w:rFonts w:ascii="Verdana" w:hAnsi="Verdana" w:cs="Segoe UI" w:eastAsiaTheme="majorEastAsia"/>
          <w:sz w:val="18"/>
          <w:szCs w:val="18"/>
        </w:rPr>
        <w:t xml:space="preserve"> aanvraag</w:t>
      </w:r>
      <w:r w:rsidR="008253F7">
        <w:rPr>
          <w:rStyle w:val="normaltextrun"/>
          <w:rFonts w:ascii="Verdana" w:hAnsi="Verdana" w:cs="Segoe UI" w:eastAsiaTheme="majorEastAsia"/>
          <w:sz w:val="18"/>
          <w:szCs w:val="18"/>
        </w:rPr>
        <w:t xml:space="preserve"> als bedoeld in artikel 3.2, derde lid, van de wet,</w:t>
      </w:r>
      <w:r w:rsidRPr="1DD57075" w:rsidR="00860CBC">
        <w:rPr>
          <w:rStyle w:val="normaltextrun"/>
          <w:rFonts w:ascii="Verdana" w:hAnsi="Verdana" w:cs="Segoe UI" w:eastAsiaTheme="majorEastAsia"/>
          <w:sz w:val="18"/>
          <w:szCs w:val="18"/>
        </w:rPr>
        <w:t xml:space="preserve"> bevat in ieder geval:</w:t>
      </w:r>
      <w:r w:rsidR="00265D48">
        <w:rPr>
          <w:rStyle w:val="normaltextrun"/>
          <w:rFonts w:ascii="Verdana" w:hAnsi="Verdana" w:cs="Segoe UI" w:eastAsiaTheme="majorEastAsia"/>
          <w:sz w:val="18"/>
          <w:szCs w:val="18"/>
        </w:rPr>
        <w:t xml:space="preserve"> </w:t>
      </w:r>
    </w:p>
    <w:p w:rsidR="00860CBC" w:rsidP="1DD57075" w:rsidRDefault="0E44B03E" w14:paraId="11B8B560" w14:textId="7B40DBA4">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sz w:val="18"/>
          <w:szCs w:val="18"/>
        </w:rPr>
        <w:t>a</w:t>
      </w:r>
      <w:r w:rsidRPr="1DD57075" w:rsidR="00860CBC">
        <w:rPr>
          <w:rStyle w:val="normaltextrun"/>
          <w:rFonts w:ascii="Verdana" w:hAnsi="Verdana" w:cs="Segoe UI" w:eastAsiaTheme="majorEastAsia"/>
          <w:sz w:val="18"/>
          <w:szCs w:val="18"/>
        </w:rPr>
        <w:t xml:space="preserve">. </w:t>
      </w:r>
      <w:r w:rsidR="00BA2E95">
        <w:rPr>
          <w:rStyle w:val="normaltextrun"/>
          <w:rFonts w:ascii="Verdana" w:hAnsi="Verdana" w:cs="Segoe UI" w:eastAsiaTheme="majorEastAsia"/>
          <w:sz w:val="18"/>
          <w:szCs w:val="18"/>
        </w:rPr>
        <w:t>een recente jaarrekening als bedoeld in artikel 2.47, eerste lid, van de wet of een openingsbalans</w:t>
      </w:r>
      <w:r w:rsidRPr="1DD57075" w:rsidR="00860CBC">
        <w:rPr>
          <w:rStyle w:val="normaltextrun"/>
          <w:rFonts w:ascii="Verdana" w:hAnsi="Verdana" w:cs="Segoe UI" w:eastAsiaTheme="majorEastAsia"/>
          <w:sz w:val="18"/>
          <w:szCs w:val="18"/>
        </w:rPr>
        <w:t>;</w:t>
      </w:r>
      <w:r w:rsidR="00265D48">
        <w:rPr>
          <w:rStyle w:val="normaltextrun"/>
          <w:rFonts w:ascii="Verdana" w:hAnsi="Verdana" w:cs="Segoe UI" w:eastAsiaTheme="majorEastAsia"/>
          <w:sz w:val="18"/>
          <w:szCs w:val="18"/>
        </w:rPr>
        <w:t xml:space="preserve"> </w:t>
      </w:r>
    </w:p>
    <w:p w:rsidR="00860CBC" w:rsidP="1DD57075" w:rsidRDefault="1A5CE7C5" w14:paraId="7612D9F8" w14:textId="14A08E0D">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sz w:val="18"/>
          <w:szCs w:val="18"/>
        </w:rPr>
        <w:t>b</w:t>
      </w:r>
      <w:r w:rsidRPr="1DD57075" w:rsidR="00860CBC">
        <w:rPr>
          <w:rStyle w:val="normaltextrun"/>
          <w:rFonts w:ascii="Verdana" w:hAnsi="Verdana" w:cs="Segoe UI" w:eastAsiaTheme="majorEastAsia"/>
          <w:sz w:val="18"/>
          <w:szCs w:val="18"/>
        </w:rPr>
        <w:t>. gegevens en bescheiden waaruit de organisatorische en technische bekwaamheid blijkt. Hiertoe worden in ieder geval overgelegd:</w:t>
      </w:r>
      <w:r w:rsidR="00265D48">
        <w:rPr>
          <w:rStyle w:val="normaltextrun"/>
          <w:rFonts w:ascii="Verdana" w:hAnsi="Verdana" w:cs="Segoe UI" w:eastAsiaTheme="majorEastAsia"/>
          <w:sz w:val="18"/>
          <w:szCs w:val="18"/>
        </w:rPr>
        <w:t xml:space="preserve"> </w:t>
      </w:r>
    </w:p>
    <w:p w:rsidR="00860CBC" w:rsidP="1DD57075" w:rsidRDefault="00860CBC" w14:paraId="4C4104D7" w14:textId="478EC91C">
      <w:pPr>
        <w:pStyle w:val="paragraph"/>
        <w:spacing w:before="0" w:beforeAutospacing="0" w:after="0" w:afterAutospacing="0"/>
        <w:textAlignment w:val="baseline"/>
        <w:rPr>
          <w:rStyle w:val="eop"/>
          <w:rFonts w:ascii="Verdana" w:hAnsi="Verdana" w:cs="Segoe UI" w:eastAsiaTheme="majorEastAsia"/>
          <w:sz w:val="18"/>
          <w:szCs w:val="18"/>
        </w:rPr>
      </w:pPr>
      <w:r w:rsidRPr="1DD57075">
        <w:rPr>
          <w:rStyle w:val="normaltextrun"/>
          <w:rFonts w:ascii="Verdana" w:hAnsi="Verdana" w:cs="Segoe UI" w:eastAsiaTheme="majorEastAsia"/>
          <w:sz w:val="18"/>
          <w:szCs w:val="18"/>
        </w:rPr>
        <w:t>1°. een beschrijving van het systeem voor kwaliteitsbeheersing van de te leveren goederen en diensten;</w:t>
      </w:r>
      <w:r w:rsidR="00265D48">
        <w:rPr>
          <w:rStyle w:val="normaltextrun"/>
          <w:rFonts w:ascii="Verdana" w:hAnsi="Verdana" w:cs="Segoe UI" w:eastAsiaTheme="majorEastAsia"/>
          <w:sz w:val="18"/>
          <w:szCs w:val="18"/>
        </w:rPr>
        <w:t xml:space="preserve"> </w:t>
      </w:r>
    </w:p>
    <w:p w:rsidR="00A64822" w:rsidP="1DD57075" w:rsidRDefault="00A64822" w14:paraId="6F0C49EE" w14:textId="64E379D7">
      <w:pPr>
        <w:pStyle w:val="paragraph"/>
        <w:spacing w:before="0" w:beforeAutospacing="0" w:after="0" w:afterAutospacing="0"/>
        <w:textAlignment w:val="baseline"/>
        <w:rPr>
          <w:rFonts w:ascii="Segoe UI" w:hAnsi="Segoe UI" w:cs="Segoe UI"/>
          <w:sz w:val="18"/>
          <w:szCs w:val="18"/>
        </w:rPr>
      </w:pPr>
      <w:r w:rsidRPr="00D042C2">
        <w:rPr>
          <w:rFonts w:ascii="Verdana" w:hAnsi="Verdana" w:eastAsia="Verdana" w:cs="Verdana"/>
          <w:color w:val="000000" w:themeColor="text1"/>
          <w:sz w:val="18"/>
          <w:szCs w:val="18"/>
        </w:rPr>
        <w:t>een</w:t>
      </w:r>
      <w:r w:rsidRPr="00D042C2" w:rsidR="00860CBC">
        <w:rPr>
          <w:rFonts w:ascii="Verdana" w:hAnsi="Verdana" w:eastAsia="Verdana" w:cs="Verdana"/>
          <w:color w:val="000000" w:themeColor="text1"/>
          <w:sz w:val="18"/>
          <w:szCs w:val="18"/>
        </w:rPr>
        <w:t xml:space="preserve"> onderbouwing waaruit blijkt dat </w:t>
      </w:r>
      <w:r w:rsidRPr="00D042C2">
        <w:rPr>
          <w:rFonts w:ascii="Verdana" w:hAnsi="Verdana" w:eastAsia="Verdana" w:cs="Verdana"/>
          <w:color w:val="000000" w:themeColor="text1"/>
          <w:sz w:val="18"/>
          <w:szCs w:val="18"/>
        </w:rPr>
        <w:t xml:space="preserve">de </w:t>
      </w:r>
      <w:r w:rsidRPr="00D042C2" w:rsidR="00860CBC">
        <w:rPr>
          <w:rFonts w:ascii="Verdana" w:hAnsi="Verdana" w:eastAsia="Verdana" w:cs="Verdana"/>
          <w:color w:val="000000" w:themeColor="text1"/>
          <w:sz w:val="18"/>
          <w:szCs w:val="18"/>
        </w:rPr>
        <w:t xml:space="preserve">systemen en processen </w:t>
      </w:r>
      <w:r w:rsidRPr="00D042C2">
        <w:rPr>
          <w:rFonts w:ascii="Verdana" w:hAnsi="Verdana" w:eastAsia="Verdana" w:cs="Verdana"/>
          <w:color w:val="000000" w:themeColor="text1"/>
          <w:sz w:val="18"/>
          <w:szCs w:val="18"/>
        </w:rPr>
        <w:t xml:space="preserve">van het warmtebedrijf voldoen aan </w:t>
      </w:r>
    </w:p>
    <w:p w:rsidR="00860CBC" w:rsidP="1DD57075" w:rsidRDefault="00860CBC" w14:paraId="75638EC8" w14:textId="1BAFA7FD">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sz w:val="18"/>
          <w:szCs w:val="18"/>
        </w:rPr>
        <w:t xml:space="preserve">2°. </w:t>
      </w:r>
      <w:r w:rsidR="007D77F9">
        <w:rPr>
          <w:rStyle w:val="normaltextrun"/>
          <w:rFonts w:ascii="Verdana" w:hAnsi="Verdana" w:cs="Segoe UI" w:eastAsiaTheme="majorEastAsia"/>
          <w:sz w:val="18"/>
          <w:szCs w:val="18"/>
        </w:rPr>
        <w:t>e</w:t>
      </w:r>
      <w:r w:rsidRPr="1DD57075">
        <w:rPr>
          <w:rStyle w:val="normaltextrun"/>
          <w:rFonts w:ascii="Verdana" w:hAnsi="Verdana" w:cs="Segoe UI" w:eastAsiaTheme="majorEastAsia"/>
          <w:sz w:val="18"/>
          <w:szCs w:val="18"/>
        </w:rPr>
        <w:t xml:space="preserve">en onderbouwing waaruit blijkt dat </w:t>
      </w:r>
      <w:r w:rsidR="007D77F9">
        <w:rPr>
          <w:rStyle w:val="normaltextrun"/>
          <w:rFonts w:ascii="Verdana" w:hAnsi="Verdana" w:cs="Segoe UI" w:eastAsiaTheme="majorEastAsia"/>
          <w:sz w:val="18"/>
          <w:szCs w:val="18"/>
        </w:rPr>
        <w:t xml:space="preserve">de </w:t>
      </w:r>
      <w:r w:rsidRPr="1DD57075">
        <w:rPr>
          <w:rStyle w:val="normaltextrun"/>
          <w:rFonts w:ascii="Verdana" w:hAnsi="Verdana" w:cs="Segoe UI" w:eastAsiaTheme="majorEastAsia"/>
          <w:sz w:val="18"/>
          <w:szCs w:val="18"/>
        </w:rPr>
        <w:t xml:space="preserve">systemen en processen </w:t>
      </w:r>
      <w:r w:rsidR="007D77F9">
        <w:rPr>
          <w:rStyle w:val="normaltextrun"/>
          <w:rFonts w:ascii="Verdana" w:hAnsi="Verdana" w:cs="Segoe UI" w:eastAsiaTheme="majorEastAsia"/>
          <w:sz w:val="18"/>
          <w:szCs w:val="18"/>
        </w:rPr>
        <w:t xml:space="preserve">van het warmtebedrijf </w:t>
      </w:r>
      <w:r w:rsidRPr="1DD57075">
        <w:rPr>
          <w:rStyle w:val="normaltextrun"/>
          <w:rFonts w:ascii="Verdana" w:hAnsi="Verdana" w:cs="Segoe UI" w:eastAsiaTheme="majorEastAsia"/>
          <w:sz w:val="18"/>
          <w:szCs w:val="18"/>
        </w:rPr>
        <w:t xml:space="preserve">voldoen aan de </w:t>
      </w:r>
      <w:r w:rsidR="0063075C">
        <w:rPr>
          <w:rStyle w:val="normaltextrun"/>
          <w:rFonts w:ascii="Verdana" w:hAnsi="Verdana" w:cs="Segoe UI" w:eastAsiaTheme="majorEastAsia"/>
          <w:sz w:val="18"/>
          <w:szCs w:val="18"/>
        </w:rPr>
        <w:t xml:space="preserve">taken, bedoeld in </w:t>
      </w:r>
      <w:r w:rsidRPr="1DD57075">
        <w:rPr>
          <w:rStyle w:val="normaltextrun"/>
          <w:rFonts w:ascii="Verdana" w:hAnsi="Verdana" w:cs="Segoe UI" w:eastAsiaTheme="majorEastAsia"/>
          <w:sz w:val="18"/>
          <w:szCs w:val="18"/>
        </w:rPr>
        <w:t>artikel</w:t>
      </w:r>
      <w:r w:rsidR="00635C6F">
        <w:rPr>
          <w:rStyle w:val="normaltextrun"/>
          <w:rFonts w:ascii="Verdana" w:hAnsi="Verdana" w:cs="Segoe UI" w:eastAsiaTheme="majorEastAsia"/>
          <w:sz w:val="18"/>
          <w:szCs w:val="18"/>
        </w:rPr>
        <w:t xml:space="preserve"> </w:t>
      </w:r>
      <w:r w:rsidRPr="38B14664" w:rsidR="19560A42">
        <w:rPr>
          <w:rFonts w:ascii="Verdana" w:hAnsi="Verdana" w:eastAsia="Verdana" w:cs="Verdana"/>
          <w:color w:val="000000" w:themeColor="text1"/>
          <w:sz w:val="18"/>
          <w:szCs w:val="18"/>
        </w:rPr>
        <w:t>3.7,</w:t>
      </w:r>
      <w:r w:rsidRPr="38B14664" w:rsidR="00B650BF">
        <w:rPr>
          <w:rStyle w:val="normaltextrun"/>
          <w:rFonts w:ascii="Verdana" w:hAnsi="Verdana" w:cs="Segoe UI" w:eastAsiaTheme="majorEastAsia"/>
          <w:sz w:val="18"/>
          <w:szCs w:val="18"/>
        </w:rPr>
        <w:t xml:space="preserve"> </w:t>
      </w:r>
      <w:r w:rsidRPr="1DD57075">
        <w:rPr>
          <w:rStyle w:val="normaltextrun"/>
          <w:rFonts w:ascii="Verdana" w:hAnsi="Verdana" w:cs="Segoe UI" w:eastAsiaTheme="majorEastAsia"/>
          <w:sz w:val="18"/>
          <w:szCs w:val="18"/>
        </w:rPr>
        <w:t>van de wet;</w:t>
      </w:r>
      <w:r w:rsidR="00265D48">
        <w:rPr>
          <w:rStyle w:val="normaltextrun"/>
          <w:rFonts w:ascii="Verdana" w:hAnsi="Verdana" w:cs="Segoe UI" w:eastAsiaTheme="majorEastAsia"/>
          <w:sz w:val="18"/>
          <w:szCs w:val="18"/>
        </w:rPr>
        <w:t xml:space="preserve"> </w:t>
      </w:r>
    </w:p>
    <w:p w:rsidRPr="00722194" w:rsidR="00A97705" w:rsidP="1DD57075" w:rsidRDefault="00860CBC" w14:paraId="4263159A" w14:textId="679375AB">
      <w:pPr>
        <w:pStyle w:val="paragraph"/>
        <w:spacing w:before="0" w:beforeAutospacing="0" w:after="0" w:afterAutospacing="0"/>
        <w:textAlignment w:val="baseline"/>
        <w:rPr>
          <w:rStyle w:val="eop"/>
          <w:rFonts w:ascii="Verdana" w:hAnsi="Verdana" w:cs="Segoe UI" w:eastAsiaTheme="majorEastAsia"/>
          <w:sz w:val="18"/>
          <w:szCs w:val="18"/>
        </w:rPr>
      </w:pPr>
      <w:r w:rsidRPr="1DD57075">
        <w:rPr>
          <w:rStyle w:val="normaltextrun"/>
          <w:rFonts w:ascii="Verdana" w:hAnsi="Verdana" w:cs="Segoe UI" w:eastAsiaTheme="majorEastAsia"/>
          <w:sz w:val="18"/>
          <w:szCs w:val="18"/>
        </w:rPr>
        <w:t xml:space="preserve">3°. </w:t>
      </w:r>
      <w:r w:rsidR="00F34B71">
        <w:rPr>
          <w:rStyle w:val="normaltextrun"/>
          <w:rFonts w:ascii="Verdana" w:hAnsi="Verdana" w:cs="Segoe UI" w:eastAsiaTheme="majorEastAsia"/>
          <w:sz w:val="18"/>
          <w:szCs w:val="18"/>
        </w:rPr>
        <w:t>afschriften</w:t>
      </w:r>
      <w:r w:rsidRPr="1DD57075">
        <w:rPr>
          <w:rStyle w:val="normaltextrun"/>
          <w:rFonts w:ascii="Verdana" w:hAnsi="Verdana" w:cs="Segoe UI" w:eastAsiaTheme="majorEastAsia"/>
          <w:sz w:val="18"/>
          <w:szCs w:val="18"/>
        </w:rPr>
        <w:t xml:space="preserve"> van </w:t>
      </w:r>
      <w:r w:rsidRPr="1DD57075" w:rsidR="0071239F">
        <w:rPr>
          <w:rStyle w:val="normaltextrun"/>
          <w:rFonts w:ascii="Verdana" w:hAnsi="Verdana" w:cs="Segoe UI" w:eastAsiaTheme="majorEastAsia"/>
          <w:sz w:val="18"/>
          <w:szCs w:val="18"/>
        </w:rPr>
        <w:t>o</w:t>
      </w:r>
      <w:r w:rsidRPr="1DD57075" w:rsidR="00833C0B">
        <w:rPr>
          <w:rStyle w:val="normaltextrun"/>
          <w:rFonts w:ascii="Verdana" w:hAnsi="Verdana" w:cs="Segoe UI" w:eastAsiaTheme="majorEastAsia"/>
          <w:sz w:val="18"/>
          <w:szCs w:val="18"/>
        </w:rPr>
        <w:t>vereenkomsten</w:t>
      </w:r>
      <w:r w:rsidRPr="1DD57075">
        <w:rPr>
          <w:rStyle w:val="normaltextrun"/>
          <w:rFonts w:ascii="Verdana" w:hAnsi="Verdana" w:cs="Segoe UI" w:eastAsiaTheme="majorEastAsia"/>
          <w:sz w:val="18"/>
          <w:szCs w:val="18"/>
        </w:rPr>
        <w:t xml:space="preserve"> </w:t>
      </w:r>
      <w:r w:rsidR="00F10FDD">
        <w:rPr>
          <w:rStyle w:val="normaltextrun"/>
          <w:rFonts w:ascii="Verdana" w:hAnsi="Verdana" w:cs="Segoe UI" w:eastAsiaTheme="majorEastAsia"/>
          <w:sz w:val="18"/>
          <w:szCs w:val="18"/>
        </w:rPr>
        <w:t>van</w:t>
      </w:r>
      <w:r w:rsidRPr="1DD57075">
        <w:rPr>
          <w:rStyle w:val="normaltextrun"/>
          <w:rFonts w:ascii="Verdana" w:hAnsi="Verdana" w:cs="Segoe UI" w:eastAsiaTheme="majorEastAsia"/>
          <w:sz w:val="18"/>
          <w:szCs w:val="18"/>
        </w:rPr>
        <w:t xml:space="preserve"> diensten </w:t>
      </w:r>
      <w:r w:rsidR="00F10FDD">
        <w:rPr>
          <w:rStyle w:val="normaltextrun"/>
          <w:rFonts w:ascii="Verdana" w:hAnsi="Verdana" w:cs="Segoe UI" w:eastAsiaTheme="majorEastAsia"/>
          <w:sz w:val="18"/>
          <w:szCs w:val="18"/>
        </w:rPr>
        <w:t xml:space="preserve">die </w:t>
      </w:r>
      <w:r w:rsidRPr="1DD57075">
        <w:rPr>
          <w:rStyle w:val="normaltextrun"/>
          <w:rFonts w:ascii="Verdana" w:hAnsi="Verdana" w:cs="Segoe UI" w:eastAsiaTheme="majorEastAsia"/>
          <w:sz w:val="18"/>
          <w:szCs w:val="18"/>
        </w:rPr>
        <w:t xml:space="preserve">worden ingekocht en, indien het warmtebedrijf behoort tot een groep </w:t>
      </w:r>
      <w:r w:rsidRPr="3A48C1D0">
        <w:rPr>
          <w:rStyle w:val="normaltextrun"/>
          <w:rFonts w:ascii="Verdana" w:hAnsi="Verdana" w:cs="Segoe UI" w:eastAsiaTheme="majorEastAsia"/>
          <w:sz w:val="18"/>
          <w:szCs w:val="18"/>
        </w:rPr>
        <w:t>als</w:t>
      </w:r>
      <w:r w:rsidRPr="1DD57075">
        <w:rPr>
          <w:rStyle w:val="normaltextrun"/>
          <w:rFonts w:ascii="Verdana" w:hAnsi="Verdana" w:cs="Segoe UI" w:eastAsiaTheme="majorEastAsia"/>
          <w:sz w:val="18"/>
          <w:szCs w:val="18"/>
        </w:rPr>
        <w:t xml:space="preserve"> bedoeld in artikel 24b van Boek 2 van het Burgerlijk Wetboek, van de andere groepsmaatschappijen waarmee het in een groep verbonden is;</w:t>
      </w:r>
      <w:r w:rsidR="00265D48">
        <w:rPr>
          <w:rStyle w:val="normaltextrun"/>
          <w:rFonts w:ascii="Verdana" w:hAnsi="Verdana" w:cs="Segoe UI" w:eastAsiaTheme="majorEastAsia"/>
          <w:sz w:val="18"/>
          <w:szCs w:val="18"/>
        </w:rPr>
        <w:t xml:space="preserve"> </w:t>
      </w:r>
    </w:p>
    <w:p w:rsidRPr="009D4ABD" w:rsidR="00722194" w:rsidP="1DD57075" w:rsidRDefault="28C79974" w14:paraId="3897CE19" w14:textId="2C855BCB">
      <w:pPr>
        <w:pStyle w:val="paragraph"/>
        <w:spacing w:before="0" w:beforeAutospacing="0" w:after="0" w:afterAutospacing="0"/>
        <w:textAlignment w:val="baseline"/>
        <w:rPr>
          <w:rFonts w:ascii="Verdana" w:hAnsi="Verdana" w:cs="Segoe UI" w:eastAsiaTheme="majorEastAsia"/>
          <w:sz w:val="18"/>
          <w:szCs w:val="18"/>
        </w:rPr>
      </w:pPr>
      <w:r w:rsidRPr="7F08196C">
        <w:rPr>
          <w:rStyle w:val="normaltextrun"/>
          <w:rFonts w:ascii="Verdana" w:hAnsi="Verdana" w:cs="Segoe UI" w:eastAsiaTheme="majorEastAsia"/>
          <w:sz w:val="18"/>
          <w:szCs w:val="18"/>
        </w:rPr>
        <w:t>c</w:t>
      </w:r>
      <w:r w:rsidRPr="1DD57075" w:rsidR="00860CBC">
        <w:rPr>
          <w:rStyle w:val="normaltextrun"/>
          <w:rFonts w:ascii="Verdana" w:hAnsi="Verdana" w:cs="Segoe UI" w:eastAsiaTheme="majorEastAsia"/>
          <w:sz w:val="18"/>
          <w:szCs w:val="18"/>
        </w:rPr>
        <w:t xml:space="preserve">. gegevens en bescheiden waaruit blijkt dat het warmtebedrijf voldoende financieel in staat is </w:t>
      </w:r>
      <w:r w:rsidRPr="7F08196C" w:rsidR="523C1B03">
        <w:rPr>
          <w:rStyle w:val="normaltextrun"/>
          <w:rFonts w:ascii="Verdana" w:hAnsi="Verdana" w:cs="Segoe UI" w:eastAsiaTheme="majorEastAsia"/>
          <w:sz w:val="18"/>
          <w:szCs w:val="18"/>
        </w:rPr>
        <w:t>o</w:t>
      </w:r>
      <w:r w:rsidRPr="7F08196C" w:rsidR="1DC2E1D8">
        <w:rPr>
          <w:rStyle w:val="normaltextrun"/>
          <w:rFonts w:ascii="Verdana" w:hAnsi="Verdana" w:cs="Segoe UI" w:eastAsiaTheme="majorEastAsia"/>
          <w:sz w:val="18"/>
          <w:szCs w:val="18"/>
        </w:rPr>
        <w:t>m</w:t>
      </w:r>
      <w:r w:rsidRPr="1DD57075" w:rsidR="00860CBC">
        <w:rPr>
          <w:rStyle w:val="normaltextrun"/>
          <w:rFonts w:ascii="Verdana" w:hAnsi="Verdana" w:cs="Segoe UI" w:eastAsiaTheme="majorEastAsia"/>
          <w:sz w:val="18"/>
          <w:szCs w:val="18"/>
        </w:rPr>
        <w:t xml:space="preserve"> de taken uit te oefenen, bedoeld in artikel 3.</w:t>
      </w:r>
      <w:r w:rsidRPr="1DD57075" w:rsidR="0027359D">
        <w:rPr>
          <w:rStyle w:val="normaltextrun"/>
          <w:rFonts w:ascii="Verdana" w:hAnsi="Verdana" w:cs="Segoe UI" w:eastAsiaTheme="majorEastAsia"/>
          <w:sz w:val="18"/>
          <w:szCs w:val="18"/>
        </w:rPr>
        <w:t>7</w:t>
      </w:r>
      <w:r w:rsidRPr="1DD57075" w:rsidR="00860CBC">
        <w:rPr>
          <w:rStyle w:val="normaltextrun"/>
          <w:rFonts w:ascii="Verdana" w:hAnsi="Verdana" w:cs="Segoe UI" w:eastAsiaTheme="majorEastAsia"/>
          <w:sz w:val="18"/>
          <w:szCs w:val="18"/>
        </w:rPr>
        <w:t>, eerste lid, van de wet. Hiertoe worden in ieder geval overgelegd:</w:t>
      </w:r>
      <w:r w:rsidR="00265D48">
        <w:rPr>
          <w:rStyle w:val="normaltextrun"/>
          <w:rFonts w:ascii="Verdana" w:hAnsi="Verdana" w:cs="Segoe UI" w:eastAsiaTheme="majorEastAsia"/>
          <w:sz w:val="18"/>
          <w:szCs w:val="18"/>
        </w:rPr>
        <w:t xml:space="preserve"> </w:t>
      </w:r>
    </w:p>
    <w:p w:rsidR="00860CBC" w:rsidP="1DD57075" w:rsidRDefault="00860CBC" w14:paraId="2566E141" w14:textId="454137CD">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sz w:val="18"/>
          <w:szCs w:val="18"/>
        </w:rPr>
        <w:t xml:space="preserve">1°. een beschrijving van de </w:t>
      </w:r>
      <w:r w:rsidR="00722194">
        <w:rPr>
          <w:rStyle w:val="normaltextrun"/>
          <w:rFonts w:ascii="Verdana" w:hAnsi="Verdana" w:cs="Segoe UI" w:eastAsiaTheme="majorEastAsia"/>
          <w:sz w:val="18"/>
          <w:szCs w:val="18"/>
        </w:rPr>
        <w:t xml:space="preserve">administratieve en </w:t>
      </w:r>
      <w:r w:rsidRPr="1DD57075">
        <w:rPr>
          <w:rStyle w:val="normaltextrun"/>
          <w:rFonts w:ascii="Verdana" w:hAnsi="Verdana" w:cs="Segoe UI" w:eastAsiaTheme="majorEastAsia"/>
          <w:sz w:val="18"/>
          <w:szCs w:val="18"/>
        </w:rPr>
        <w:t xml:space="preserve">financiële </w:t>
      </w:r>
      <w:r w:rsidR="00722194">
        <w:rPr>
          <w:rStyle w:val="normaltextrun"/>
          <w:rFonts w:ascii="Verdana" w:hAnsi="Verdana" w:cs="Segoe UI" w:eastAsiaTheme="majorEastAsia"/>
          <w:sz w:val="18"/>
          <w:szCs w:val="18"/>
        </w:rPr>
        <w:t>organisatie</w:t>
      </w:r>
      <w:r w:rsidRPr="1DD57075" w:rsidR="00722194">
        <w:rPr>
          <w:rStyle w:val="normaltextrun"/>
          <w:rFonts w:ascii="Verdana" w:hAnsi="Verdana" w:cs="Segoe UI" w:eastAsiaTheme="majorEastAsia"/>
          <w:sz w:val="18"/>
          <w:szCs w:val="18"/>
        </w:rPr>
        <w:t xml:space="preserve"> </w:t>
      </w:r>
      <w:r w:rsidRPr="1DD57075">
        <w:rPr>
          <w:rStyle w:val="normaltextrun"/>
          <w:rFonts w:ascii="Verdana" w:hAnsi="Verdana" w:cs="Segoe UI" w:eastAsiaTheme="majorEastAsia"/>
          <w:sz w:val="18"/>
          <w:szCs w:val="18"/>
        </w:rPr>
        <w:t>van het warmtebedrijf en een goede interne of externe controle hierop;</w:t>
      </w:r>
      <w:r w:rsidR="00265D48">
        <w:rPr>
          <w:rStyle w:val="normaltextrun"/>
          <w:rFonts w:ascii="Verdana" w:hAnsi="Verdana" w:cs="Segoe UI" w:eastAsiaTheme="majorEastAsia"/>
          <w:sz w:val="18"/>
          <w:szCs w:val="18"/>
        </w:rPr>
        <w:t xml:space="preserve"> </w:t>
      </w:r>
    </w:p>
    <w:p w:rsidRPr="0006410D" w:rsidR="00281F1B" w:rsidP="009D4ABD" w:rsidRDefault="00202D29" w14:paraId="284979EE" w14:textId="4C33574D">
      <w:pPr>
        <w:pStyle w:val="paragraph"/>
        <w:spacing w:before="0" w:beforeAutospacing="0" w:after="0" w:afterAutospacing="0"/>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2</w:t>
      </w:r>
      <w:r w:rsidRPr="1DD57075" w:rsidR="00860CBC">
        <w:rPr>
          <w:rStyle w:val="normaltextrun"/>
          <w:rFonts w:ascii="Verdana" w:hAnsi="Verdana" w:cs="Segoe UI" w:eastAsiaTheme="majorEastAsia"/>
          <w:sz w:val="18"/>
          <w:szCs w:val="18"/>
        </w:rPr>
        <w:t>°. een beschrijving van hoe het warmtebedrijf stuurt op de kwaliteit van informatie, de kwaliteit van het risicobeheer, de liquiditeit en financiering en de solvabiliteit en het draagkrachtvermogen in relatie tot de activiteiten die het als klein collectief warmtesysteem uitvoert.</w:t>
      </w:r>
      <w:r w:rsidRPr="0006410D" w:rsidR="00860CBC">
        <w:rPr>
          <w:rStyle w:val="normaltextrun"/>
          <w:rFonts w:ascii="Verdana" w:hAnsi="Verdana" w:cs="Segoe UI" w:eastAsiaTheme="majorEastAsia"/>
          <w:sz w:val="18"/>
          <w:szCs w:val="18"/>
        </w:rPr>
        <w:t> </w:t>
      </w:r>
      <w:r w:rsidRPr="0006410D" w:rsidR="00281F1B">
        <w:rPr>
          <w:rStyle w:val="normaltextrun"/>
          <w:rFonts w:ascii="Verdana" w:hAnsi="Verdana" w:cs="Segoe UI" w:eastAsiaTheme="majorEastAsia"/>
          <w:sz w:val="18"/>
          <w:szCs w:val="18"/>
        </w:rPr>
        <w:br/>
      </w:r>
      <w:r w:rsidRPr="009D4ABD" w:rsidR="002C0638">
        <w:rPr>
          <w:rStyle w:val="normaltextrun"/>
          <w:rFonts w:ascii="Verdana" w:hAnsi="Verdana" w:cs="Segoe UI" w:eastAsiaTheme="majorEastAsia"/>
          <w:sz w:val="18"/>
          <w:szCs w:val="18"/>
        </w:rPr>
        <w:t>2</w:t>
      </w:r>
      <w:r w:rsidRPr="0006410D" w:rsidR="00281F1B">
        <w:rPr>
          <w:rStyle w:val="normaltextrun"/>
          <w:rFonts w:ascii="Verdana" w:hAnsi="Verdana" w:cs="Segoe UI" w:eastAsiaTheme="majorEastAsia"/>
          <w:sz w:val="18"/>
          <w:szCs w:val="18"/>
        </w:rPr>
        <w:t>. De Autoriteit Consument en Markt beslist binnen acht weken na ontvangst van de aanvraag. </w:t>
      </w:r>
      <w:r w:rsidRPr="002C0638" w:rsidR="009861C8">
        <w:rPr>
          <w:rStyle w:val="normaltextrun"/>
          <w:rFonts w:ascii="Verdana" w:hAnsi="Verdana" w:cs="Segoe UI" w:eastAsiaTheme="majorEastAsia"/>
          <w:sz w:val="18"/>
          <w:szCs w:val="18"/>
        </w:rPr>
        <w:br/>
      </w:r>
      <w:r w:rsidRPr="009D4ABD" w:rsidR="002C0638">
        <w:rPr>
          <w:rStyle w:val="normaltextrun"/>
          <w:rFonts w:ascii="Verdana" w:hAnsi="Verdana" w:cs="Segoe UI" w:eastAsiaTheme="majorEastAsia"/>
          <w:sz w:val="18"/>
          <w:szCs w:val="18"/>
        </w:rPr>
        <w:t>3</w:t>
      </w:r>
      <w:r w:rsidRPr="0006410D" w:rsidR="00281F1B">
        <w:rPr>
          <w:rStyle w:val="normaltextrun"/>
          <w:rFonts w:ascii="Verdana" w:hAnsi="Verdana" w:cs="Segoe UI" w:eastAsiaTheme="majorEastAsia"/>
          <w:sz w:val="18"/>
          <w:szCs w:val="18"/>
        </w:rPr>
        <w:t>. De Autoriteit en Markt kan de beslistermijn met ten hoogste acht weken verlengen. Van de verlenging wordt binnen de oorspronkelijke termijn mededeling gedaan aan de aanvrager.</w:t>
      </w:r>
    </w:p>
    <w:p w:rsidR="00860CBC" w:rsidP="1DD57075" w:rsidRDefault="00860CBC" w14:paraId="0637230A" w14:textId="73715BE9">
      <w:pPr>
        <w:pStyle w:val="paragraph"/>
        <w:spacing w:before="0" w:beforeAutospacing="0" w:after="0" w:afterAutospacing="0"/>
        <w:textAlignment w:val="baseline"/>
        <w:rPr>
          <w:rFonts w:ascii="Segoe UI" w:hAnsi="Segoe UI" w:cs="Segoe UI"/>
          <w:sz w:val="18"/>
          <w:szCs w:val="18"/>
        </w:rPr>
      </w:pPr>
    </w:p>
    <w:p w:rsidR="00860CBC" w:rsidP="1DD57075" w:rsidRDefault="00860CBC" w14:paraId="0C47ED69" w14:textId="51332EFF">
      <w:pPr>
        <w:pStyle w:val="paragraph"/>
        <w:spacing w:before="0" w:beforeAutospacing="0" w:after="0" w:afterAutospacing="0"/>
        <w:textAlignment w:val="baseline"/>
        <w:rPr>
          <w:rFonts w:ascii="Segoe UI" w:hAnsi="Segoe UI" w:cs="Segoe UI"/>
          <w:b/>
          <w:bCs/>
          <w:color w:val="000000"/>
          <w:sz w:val="18"/>
          <w:szCs w:val="18"/>
        </w:rPr>
      </w:pPr>
      <w:r w:rsidRPr="1DD57075">
        <w:rPr>
          <w:rStyle w:val="normaltextrun"/>
          <w:rFonts w:ascii="Verdana" w:hAnsi="Verdana" w:cs="Segoe UI" w:eastAsiaTheme="majorEastAsia"/>
          <w:b/>
          <w:bCs/>
          <w:color w:val="000000" w:themeColor="text1"/>
          <w:sz w:val="18"/>
          <w:szCs w:val="18"/>
        </w:rPr>
        <w:t>Artikel 3.</w:t>
      </w:r>
      <w:r w:rsidR="000C5266">
        <w:rPr>
          <w:rStyle w:val="normaltextrun"/>
          <w:rFonts w:ascii="Verdana" w:hAnsi="Verdana" w:cs="Segoe UI" w:eastAsiaTheme="majorEastAsia"/>
          <w:b/>
          <w:bCs/>
          <w:color w:val="000000" w:themeColor="text1"/>
          <w:sz w:val="18"/>
          <w:szCs w:val="18"/>
        </w:rPr>
        <w:t>6</w:t>
      </w:r>
      <w:r w:rsidRPr="1DD57075">
        <w:rPr>
          <w:rStyle w:val="normaltextrun"/>
          <w:rFonts w:ascii="Verdana" w:hAnsi="Verdana" w:cs="Segoe UI" w:eastAsiaTheme="majorEastAsia"/>
          <w:b/>
          <w:bCs/>
          <w:color w:val="000000" w:themeColor="text1"/>
          <w:sz w:val="18"/>
          <w:szCs w:val="18"/>
        </w:rPr>
        <w:t> gronden besluit </w:t>
      </w:r>
      <w:r w:rsidRPr="5764077A" w:rsidR="48756D4A">
        <w:rPr>
          <w:rStyle w:val="normaltextrun"/>
          <w:rFonts w:ascii="Verdana" w:hAnsi="Verdana" w:cs="Segoe UI" w:eastAsiaTheme="majorEastAsia"/>
          <w:b/>
          <w:bCs/>
          <w:color w:val="000000" w:themeColor="text1"/>
          <w:sz w:val="18"/>
          <w:szCs w:val="18"/>
        </w:rPr>
        <w:t xml:space="preserve">ontheffing </w:t>
      </w:r>
      <w:r w:rsidRPr="1DD57075">
        <w:rPr>
          <w:rStyle w:val="normaltextrun"/>
          <w:rFonts w:ascii="Verdana" w:hAnsi="Verdana" w:cs="Segoe UI" w:eastAsiaTheme="majorEastAsia"/>
          <w:b/>
          <w:bCs/>
          <w:color w:val="000000" w:themeColor="text1"/>
          <w:sz w:val="18"/>
          <w:szCs w:val="18"/>
        </w:rPr>
        <w:t>ACM </w:t>
      </w:r>
      <w:r w:rsidRPr="1DD57075">
        <w:rPr>
          <w:rStyle w:val="eop"/>
          <w:rFonts w:ascii="Verdana" w:hAnsi="Verdana" w:cs="Segoe UI" w:eastAsiaTheme="majorEastAsia"/>
          <w:b/>
          <w:bCs/>
          <w:color w:val="000000" w:themeColor="text1"/>
          <w:sz w:val="18"/>
          <w:szCs w:val="18"/>
        </w:rPr>
        <w:t> </w:t>
      </w:r>
    </w:p>
    <w:p w:rsidR="00860CBC" w:rsidP="1DD57075" w:rsidRDefault="00860CBC" w14:paraId="3E6B8027" w14:textId="68A8F4FE">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i/>
          <w:iCs/>
          <w:color w:val="000000" w:themeColor="text1"/>
          <w:sz w:val="18"/>
          <w:szCs w:val="18"/>
        </w:rPr>
        <w:t>(Delegatiebepaling artikel 3.</w:t>
      </w:r>
      <w:r w:rsidRPr="1DD57075" w:rsidR="002A3B01">
        <w:rPr>
          <w:rStyle w:val="normaltextrun"/>
          <w:rFonts w:ascii="Verdana" w:hAnsi="Verdana" w:cs="Segoe UI" w:eastAsiaTheme="majorEastAsia"/>
          <w:i/>
          <w:iCs/>
          <w:color w:val="000000" w:themeColor="text1"/>
          <w:sz w:val="18"/>
          <w:szCs w:val="18"/>
        </w:rPr>
        <w:t>2</w:t>
      </w:r>
      <w:r w:rsidRPr="1DD57075">
        <w:rPr>
          <w:rStyle w:val="normaltextrun"/>
          <w:rFonts w:ascii="Verdana" w:hAnsi="Verdana" w:cs="Segoe UI" w:eastAsiaTheme="majorEastAsia"/>
          <w:i/>
          <w:iCs/>
          <w:color w:val="000000" w:themeColor="text1"/>
          <w:sz w:val="18"/>
          <w:szCs w:val="18"/>
        </w:rPr>
        <w:t xml:space="preserve">, </w:t>
      </w:r>
      <w:r w:rsidR="00744A3A">
        <w:rPr>
          <w:rStyle w:val="normaltextrun"/>
          <w:rFonts w:ascii="Verdana" w:hAnsi="Verdana" w:cs="Segoe UI" w:eastAsiaTheme="majorEastAsia"/>
          <w:i/>
          <w:iCs/>
          <w:color w:val="000000" w:themeColor="text1"/>
          <w:sz w:val="18"/>
          <w:szCs w:val="18"/>
        </w:rPr>
        <w:t>elfde lid</w:t>
      </w:r>
      <w:r w:rsidRPr="1DD57075">
        <w:rPr>
          <w:rStyle w:val="normaltextrun"/>
          <w:rFonts w:ascii="Verdana" w:hAnsi="Verdana" w:cs="Segoe UI" w:eastAsiaTheme="majorEastAsia"/>
          <w:i/>
          <w:iCs/>
          <w:color w:val="000000" w:themeColor="text1"/>
          <w:sz w:val="18"/>
          <w:szCs w:val="18"/>
        </w:rPr>
        <w:t>, onder</w:t>
      </w:r>
      <w:r w:rsidR="00744A3A">
        <w:rPr>
          <w:rStyle w:val="normaltextrun"/>
          <w:rFonts w:ascii="Verdana" w:hAnsi="Verdana" w:cs="Segoe UI" w:eastAsiaTheme="majorEastAsia"/>
          <w:i/>
          <w:iCs/>
          <w:color w:val="000000" w:themeColor="text1"/>
          <w:sz w:val="18"/>
          <w:szCs w:val="18"/>
        </w:rPr>
        <w:t>deel</w:t>
      </w:r>
      <w:r w:rsidRPr="1DD57075">
        <w:rPr>
          <w:rStyle w:val="normaltextrun"/>
          <w:rFonts w:ascii="Verdana" w:hAnsi="Verdana" w:cs="Segoe UI" w:eastAsiaTheme="majorEastAsia"/>
          <w:i/>
          <w:iCs/>
          <w:color w:val="000000" w:themeColor="text1"/>
          <w:sz w:val="18"/>
          <w:szCs w:val="18"/>
        </w:rPr>
        <w:t xml:space="preserve"> </w:t>
      </w:r>
      <w:r w:rsidR="00DA0345">
        <w:rPr>
          <w:rStyle w:val="normaltextrun"/>
          <w:rFonts w:ascii="Verdana" w:hAnsi="Verdana" w:cs="Segoe UI" w:eastAsiaTheme="majorEastAsia"/>
          <w:i/>
          <w:iCs/>
          <w:color w:val="000000" w:themeColor="text1"/>
          <w:sz w:val="18"/>
          <w:szCs w:val="18"/>
        </w:rPr>
        <w:t xml:space="preserve">b, </w:t>
      </w:r>
      <w:proofErr w:type="spellStart"/>
      <w:r w:rsidRPr="1DD57075">
        <w:rPr>
          <w:rStyle w:val="normaltextrun"/>
          <w:rFonts w:ascii="Verdana" w:hAnsi="Verdana" w:cs="Segoe UI" w:eastAsiaTheme="majorEastAsia"/>
          <w:i/>
          <w:iCs/>
          <w:color w:val="000000" w:themeColor="text1"/>
          <w:sz w:val="18"/>
          <w:szCs w:val="18"/>
        </w:rPr>
        <w:t>Wcw</w:t>
      </w:r>
      <w:proofErr w:type="spellEnd"/>
      <w:r w:rsidRPr="1DD57075">
        <w:rPr>
          <w:rStyle w:val="normaltextrun"/>
          <w:rFonts w:ascii="Verdana" w:hAnsi="Verdana" w:cs="Segoe UI" w:eastAsiaTheme="majorEastAsia"/>
          <w:i/>
          <w:iCs/>
          <w:color w:val="000000" w:themeColor="text1"/>
          <w:sz w:val="18"/>
          <w:szCs w:val="18"/>
        </w:rPr>
        <w:t>)</w:t>
      </w:r>
      <w:r w:rsidR="00265D48">
        <w:rPr>
          <w:rStyle w:val="normaltextrun"/>
          <w:rFonts w:ascii="Verdana" w:hAnsi="Verdana" w:cs="Segoe UI" w:eastAsiaTheme="majorEastAsia"/>
          <w:color w:val="000000" w:themeColor="text1"/>
          <w:sz w:val="18"/>
          <w:szCs w:val="18"/>
        </w:rPr>
        <w:t xml:space="preserve"> </w:t>
      </w:r>
    </w:p>
    <w:p w:rsidR="00860CBC" w:rsidP="1DD57075" w:rsidRDefault="00860CBC" w14:paraId="3D203C0C" w14:textId="4E5F72E2">
      <w:pPr>
        <w:pStyle w:val="paragraph"/>
        <w:spacing w:before="0" w:beforeAutospacing="0" w:after="0" w:afterAutospacing="0"/>
        <w:textAlignment w:val="baseline"/>
        <w:rPr>
          <w:rFonts w:ascii="Segoe UI" w:hAnsi="Segoe UI" w:cs="Segoe UI"/>
          <w:sz w:val="18"/>
          <w:szCs w:val="18"/>
        </w:rPr>
      </w:pPr>
      <w:r w:rsidRPr="1DD57075">
        <w:rPr>
          <w:rStyle w:val="normaltextrun"/>
          <w:rFonts w:ascii="Verdana" w:hAnsi="Verdana" w:cs="Segoe UI" w:eastAsiaTheme="majorEastAsia"/>
          <w:color w:val="000000" w:themeColor="text1"/>
          <w:sz w:val="18"/>
          <w:szCs w:val="18"/>
        </w:rPr>
        <w:t>Op het besluit tot vaststelling of het warmtebedrijf voldoet aan de vereisten van artikel 3.</w:t>
      </w:r>
      <w:r w:rsidRPr="1DD57075" w:rsidR="002A3B01">
        <w:rPr>
          <w:rStyle w:val="normaltextrun"/>
          <w:rFonts w:ascii="Verdana" w:hAnsi="Verdana" w:cs="Segoe UI" w:eastAsiaTheme="majorEastAsia"/>
          <w:color w:val="000000" w:themeColor="text1"/>
          <w:sz w:val="18"/>
          <w:szCs w:val="18"/>
        </w:rPr>
        <w:t>2</w:t>
      </w:r>
      <w:r w:rsidRPr="1DD57075">
        <w:rPr>
          <w:rStyle w:val="normaltextrun"/>
          <w:rFonts w:ascii="Verdana" w:hAnsi="Verdana" w:cs="Segoe UI" w:eastAsiaTheme="majorEastAsia"/>
          <w:color w:val="000000" w:themeColor="text1"/>
          <w:sz w:val="18"/>
          <w:szCs w:val="18"/>
        </w:rPr>
        <w:t>, derde lid, onderdelen a en b, van de wet, is artikel 2.</w:t>
      </w:r>
      <w:r w:rsidR="00B062FD">
        <w:rPr>
          <w:rStyle w:val="normaltextrun"/>
          <w:rFonts w:ascii="Verdana" w:hAnsi="Verdana" w:cs="Segoe UI" w:eastAsiaTheme="majorEastAsia"/>
          <w:color w:val="000000" w:themeColor="text1"/>
          <w:sz w:val="18"/>
          <w:szCs w:val="18"/>
        </w:rPr>
        <w:t xml:space="preserve">4 </w:t>
      </w:r>
      <w:r w:rsidRPr="1DD57075">
        <w:rPr>
          <w:rStyle w:val="normaltextrun"/>
          <w:rFonts w:ascii="Verdana" w:hAnsi="Verdana" w:cs="Segoe UI" w:eastAsiaTheme="majorEastAsia"/>
          <w:color w:val="000000" w:themeColor="text1"/>
          <w:sz w:val="18"/>
          <w:szCs w:val="18"/>
        </w:rPr>
        <w:t>van overeenkomstige toepassing.</w:t>
      </w:r>
      <w:r w:rsidRPr="1DD57075">
        <w:rPr>
          <w:rStyle w:val="eop"/>
          <w:rFonts w:ascii="Verdana" w:hAnsi="Verdana" w:cs="Segoe UI" w:eastAsiaTheme="majorEastAsia"/>
          <w:color w:val="000000" w:themeColor="text1"/>
          <w:sz w:val="18"/>
          <w:szCs w:val="18"/>
        </w:rPr>
        <w:t> </w:t>
      </w:r>
    </w:p>
    <w:p w:rsidR="00897FA6" w:rsidP="00860CBC" w:rsidRDefault="00265D48" w14:paraId="62332F53" w14:textId="6E0D0A34">
      <w:pPr>
        <w:pStyle w:val="paragraph"/>
        <w:spacing w:before="0" w:beforeAutospacing="0" w:after="0" w:afterAutospacing="0"/>
        <w:textAlignment w:val="baseline"/>
        <w:rPr>
          <w:rStyle w:val="eop"/>
          <w:rFonts w:ascii="Segoe UI" w:hAnsi="Segoe UI" w:cs="Segoe UI"/>
          <w:sz w:val="18"/>
          <w:szCs w:val="18"/>
        </w:rPr>
      </w:pPr>
      <w:r>
        <w:rPr>
          <w:rStyle w:val="eop"/>
          <w:rFonts w:ascii="Verdana" w:hAnsi="Verdana" w:cs="Segoe UI" w:eastAsiaTheme="majorEastAsia"/>
          <w:color w:val="000000"/>
          <w:sz w:val="18"/>
          <w:szCs w:val="18"/>
        </w:rPr>
        <w:t xml:space="preserve"> </w:t>
      </w:r>
    </w:p>
    <w:p w:rsidR="00A54C66" w:rsidP="00860CBC" w:rsidRDefault="00A54C66" w14:paraId="723D9BCE" w14:textId="77777777">
      <w:pPr>
        <w:pStyle w:val="paragraph"/>
        <w:spacing w:before="0" w:beforeAutospacing="0" w:after="0" w:afterAutospacing="0"/>
        <w:textAlignment w:val="baseline"/>
        <w:rPr>
          <w:rFonts w:ascii="Segoe UI" w:hAnsi="Segoe UI" w:cs="Segoe UI"/>
          <w:sz w:val="18"/>
          <w:szCs w:val="18"/>
        </w:rPr>
      </w:pPr>
    </w:p>
    <w:p w:rsidR="00860CBC" w:rsidP="00860CBC" w:rsidRDefault="00860CBC" w14:paraId="652CABC6" w14:textId="28E7DA87">
      <w:pPr>
        <w:pStyle w:val="paragraph"/>
        <w:spacing w:before="0" w:beforeAutospacing="0" w:after="0" w:afterAutospacing="0"/>
        <w:textAlignment w:val="baseline"/>
        <w:rPr>
          <w:rFonts w:ascii="Segoe UI" w:hAnsi="Segoe UI" w:cs="Segoe UI"/>
          <w:b/>
          <w:bCs/>
          <w:color w:val="000000"/>
          <w:sz w:val="18"/>
          <w:szCs w:val="18"/>
        </w:rPr>
      </w:pPr>
      <w:r w:rsidRPr="590F5847">
        <w:rPr>
          <w:rStyle w:val="normaltextrun"/>
          <w:rFonts w:ascii="Verdana" w:hAnsi="Verdana" w:cs="Segoe UI" w:eastAsiaTheme="majorEastAsia"/>
          <w:b/>
          <w:color w:val="000000" w:themeColor="text1"/>
          <w:sz w:val="18"/>
          <w:szCs w:val="18"/>
        </w:rPr>
        <w:t>§ 3.2. Wijziging, intrekking en overdragen van een ontheffing</w:t>
      </w:r>
      <w:r w:rsidRPr="590F5847">
        <w:rPr>
          <w:rStyle w:val="eop"/>
          <w:rFonts w:ascii="Verdana" w:hAnsi="Verdana" w:cs="Segoe UI" w:eastAsiaTheme="majorEastAsia"/>
          <w:b/>
          <w:color w:val="000000" w:themeColor="text1"/>
          <w:sz w:val="18"/>
          <w:szCs w:val="18"/>
        </w:rPr>
        <w:t> </w:t>
      </w:r>
      <w:r w:rsidRPr="590F5847" w:rsidR="01E8F813">
        <w:rPr>
          <w:rStyle w:val="eop"/>
          <w:rFonts w:ascii="Verdana" w:hAnsi="Verdana" w:cs="Segoe UI" w:eastAsiaTheme="majorEastAsia"/>
          <w:b/>
          <w:bCs/>
          <w:color w:val="000000" w:themeColor="text1"/>
          <w:sz w:val="18"/>
          <w:szCs w:val="18"/>
        </w:rPr>
        <w:t>of vrijstelling</w:t>
      </w:r>
    </w:p>
    <w:p w:rsidRPr="00897FA6" w:rsidR="00860CBC" w:rsidP="00860CBC" w:rsidRDefault="00265D48" w14:paraId="25AC9AC2" w14:textId="0345463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xml:space="preserve"> </w:t>
      </w:r>
    </w:p>
    <w:p w:rsidR="00860CBC" w:rsidP="00860CBC" w:rsidRDefault="00860CBC" w14:paraId="69B9DB77" w14:textId="6E0B44FD">
      <w:pPr>
        <w:pStyle w:val="paragraph"/>
        <w:spacing w:before="0" w:beforeAutospacing="0" w:after="0" w:afterAutospacing="0"/>
        <w:textAlignment w:val="baseline"/>
        <w:rPr>
          <w:rFonts w:ascii="Segoe UI" w:hAnsi="Segoe UI" w:cs="Segoe UI"/>
          <w:b/>
          <w:bCs/>
          <w:color w:val="000000"/>
          <w:sz w:val="18"/>
          <w:szCs w:val="18"/>
        </w:rPr>
      </w:pPr>
      <w:r w:rsidRPr="590F5847">
        <w:rPr>
          <w:rStyle w:val="normaltextrun"/>
          <w:rFonts w:ascii="Verdana" w:hAnsi="Verdana" w:cs="Segoe UI" w:eastAsiaTheme="majorEastAsia"/>
          <w:b/>
          <w:color w:val="000000" w:themeColor="text1"/>
          <w:sz w:val="18"/>
          <w:szCs w:val="18"/>
        </w:rPr>
        <w:t>Artikel 3.</w:t>
      </w:r>
      <w:r w:rsidRPr="590F5847" w:rsidR="003802A8">
        <w:rPr>
          <w:rStyle w:val="normaltextrun"/>
          <w:rFonts w:ascii="Verdana" w:hAnsi="Verdana" w:cs="Segoe UI" w:eastAsiaTheme="majorEastAsia"/>
          <w:b/>
          <w:color w:val="000000" w:themeColor="text1"/>
          <w:sz w:val="18"/>
          <w:szCs w:val="18"/>
        </w:rPr>
        <w:t>7</w:t>
      </w:r>
      <w:r w:rsidRPr="590F5847">
        <w:rPr>
          <w:rStyle w:val="normaltextrun"/>
          <w:rFonts w:ascii="Verdana" w:hAnsi="Verdana" w:cs="Segoe UI" w:eastAsiaTheme="majorEastAsia"/>
          <w:b/>
          <w:color w:val="000000" w:themeColor="text1"/>
          <w:sz w:val="18"/>
          <w:szCs w:val="18"/>
        </w:rPr>
        <w:t> aanvraag instemming college overdracht ontheffing</w:t>
      </w:r>
      <w:r w:rsidRPr="590F5847">
        <w:rPr>
          <w:rStyle w:val="eop"/>
          <w:rFonts w:ascii="Verdana" w:hAnsi="Verdana" w:cs="Segoe UI" w:eastAsiaTheme="majorEastAsia"/>
          <w:b/>
          <w:color w:val="000000" w:themeColor="text1"/>
          <w:sz w:val="18"/>
          <w:szCs w:val="18"/>
        </w:rPr>
        <w:t> </w:t>
      </w:r>
      <w:r w:rsidRPr="590F5847" w:rsidR="1E89891A">
        <w:rPr>
          <w:rStyle w:val="eop"/>
          <w:rFonts w:ascii="Verdana" w:hAnsi="Verdana" w:cs="Segoe UI" w:eastAsiaTheme="majorEastAsia"/>
          <w:b/>
          <w:bCs/>
          <w:color w:val="000000" w:themeColor="text1"/>
          <w:sz w:val="18"/>
          <w:szCs w:val="18"/>
        </w:rPr>
        <w:t>of vrijstelling</w:t>
      </w:r>
    </w:p>
    <w:p w:rsidR="00860CBC" w:rsidP="00860CBC" w:rsidRDefault="00860CBC" w14:paraId="1A256004" w14:textId="71E2ABF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3.5, negende lid, onderdeel a,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860CBC" w:rsidP="00860CBC" w:rsidRDefault="00860CBC" w14:paraId="27ECF37B" w14:textId="6836E02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lastRenderedPageBreak/>
        <w:t xml:space="preserve">1. </w:t>
      </w:r>
      <w:bookmarkStart w:name="OLE_LINK4" w:id="3"/>
      <w:r>
        <w:rPr>
          <w:rStyle w:val="normaltextrun"/>
          <w:rFonts w:ascii="Verdana" w:hAnsi="Verdana" w:cs="Segoe UI" w:eastAsiaTheme="majorEastAsia"/>
          <w:sz w:val="18"/>
          <w:szCs w:val="18"/>
        </w:rPr>
        <w:t>Een aanvraag om instemming met de overdracht van een ontheffing </w:t>
      </w:r>
      <w:bookmarkEnd w:id="3"/>
      <w:r w:rsidRPr="590F5847" w:rsidR="4E4D3F1E">
        <w:rPr>
          <w:rStyle w:val="normaltextrun"/>
          <w:rFonts w:ascii="Verdana" w:hAnsi="Verdana" w:cs="Segoe UI" w:eastAsiaTheme="majorEastAsia"/>
          <w:sz w:val="18"/>
          <w:szCs w:val="18"/>
        </w:rPr>
        <w:t xml:space="preserve">of vrijstelling, </w:t>
      </w:r>
      <w:r>
        <w:rPr>
          <w:rStyle w:val="normaltextrun"/>
          <w:rFonts w:ascii="Verdana" w:hAnsi="Verdana" w:cs="Segoe UI" w:eastAsiaTheme="majorEastAsia"/>
          <w:sz w:val="18"/>
          <w:szCs w:val="18"/>
        </w:rPr>
        <w:t>als bedoeld in artikel 3.5, eerste lid, van de wet bevat in ieder geval</w:t>
      </w:r>
      <w:r w:rsidR="00DB738C">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de reactie, bedoeld in artikel 3.</w:t>
      </w:r>
      <w:r w:rsidR="007D3E8D">
        <w:rPr>
          <w:rStyle w:val="normaltextrun"/>
          <w:rFonts w:ascii="Verdana" w:hAnsi="Verdana" w:cs="Segoe UI" w:eastAsiaTheme="majorEastAsia"/>
          <w:sz w:val="18"/>
          <w:szCs w:val="18"/>
        </w:rPr>
        <w:t>5</w:t>
      </w:r>
      <w:r>
        <w:rPr>
          <w:rStyle w:val="normaltextrun"/>
          <w:rFonts w:ascii="Verdana" w:hAnsi="Verdana" w:cs="Segoe UI" w:eastAsiaTheme="majorEastAsia"/>
          <w:sz w:val="18"/>
          <w:szCs w:val="18"/>
        </w:rPr>
        <w:t>, vijfde lid, onderdeel a, van de wet, en, indien van toepassing, het besluit, bedoeld in artikel 3.</w:t>
      </w:r>
      <w:r w:rsidR="00E27A78">
        <w:rPr>
          <w:rStyle w:val="normaltextrun"/>
          <w:rFonts w:ascii="Verdana" w:hAnsi="Verdana" w:cs="Segoe UI" w:eastAsiaTheme="majorEastAsia"/>
          <w:sz w:val="18"/>
          <w:szCs w:val="18"/>
        </w:rPr>
        <w:t>5</w:t>
      </w:r>
      <w:r>
        <w:rPr>
          <w:rStyle w:val="normaltextrun"/>
          <w:rFonts w:ascii="Verdana" w:hAnsi="Verdana" w:cs="Segoe UI" w:eastAsiaTheme="majorEastAsia"/>
          <w:sz w:val="18"/>
          <w:szCs w:val="18"/>
        </w:rPr>
        <w:t>, vijfde lid, onderdeel b, van de wet</w:t>
      </w:r>
      <w:r w:rsidR="00DB738C">
        <w:rPr>
          <w:rStyle w:val="normaltextrun"/>
          <w:rFonts w:ascii="Verdana" w:hAnsi="Verdana" w:cs="Segoe UI" w:eastAsiaTheme="majorEastAsia"/>
          <w:sz w:val="18"/>
          <w:szCs w:val="18"/>
        </w:rPr>
        <w:t>.</w:t>
      </w:r>
      <w:r w:rsidR="00265D48">
        <w:rPr>
          <w:rStyle w:val="normaltextrun"/>
          <w:rFonts w:ascii="Verdana" w:hAnsi="Verdana" w:cs="Segoe UI" w:eastAsiaTheme="majorEastAsia"/>
          <w:sz w:val="18"/>
          <w:szCs w:val="18"/>
        </w:rPr>
        <w:t xml:space="preserve"> </w:t>
      </w:r>
    </w:p>
    <w:p w:rsidR="00860CBC" w:rsidP="00860CBC" w:rsidRDefault="00860CBC" w14:paraId="4A9C0849" w14:textId="34CBB42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 Het college beslist binnen </w:t>
      </w:r>
      <w:r w:rsidR="00C2631A">
        <w:rPr>
          <w:rStyle w:val="normaltextrun"/>
          <w:rFonts w:ascii="Verdana" w:hAnsi="Verdana" w:cs="Segoe UI" w:eastAsiaTheme="majorEastAsia"/>
          <w:sz w:val="18"/>
          <w:szCs w:val="18"/>
        </w:rPr>
        <w:t xml:space="preserve">acht </w:t>
      </w:r>
      <w:r>
        <w:rPr>
          <w:rStyle w:val="normaltextrun"/>
          <w:rFonts w:ascii="Verdana" w:hAnsi="Verdana" w:cs="Segoe UI" w:eastAsiaTheme="majorEastAsia"/>
          <w:sz w:val="18"/>
          <w:szCs w:val="18"/>
        </w:rPr>
        <w:t>weken na ontvangst van de aanvraag.</w:t>
      </w:r>
      <w:r w:rsidR="00265D48">
        <w:rPr>
          <w:rStyle w:val="normaltextrun"/>
          <w:rFonts w:ascii="Verdana" w:hAnsi="Verdana" w:cs="Segoe UI" w:eastAsiaTheme="majorEastAsia"/>
          <w:sz w:val="18"/>
          <w:szCs w:val="18"/>
        </w:rPr>
        <w:t xml:space="preserve"> </w:t>
      </w:r>
    </w:p>
    <w:p w:rsidR="004E095B" w:rsidP="00860CBC" w:rsidRDefault="00860CBC" w14:paraId="4C619352" w14:textId="77777777">
      <w:pPr>
        <w:pStyle w:val="paragraph"/>
        <w:spacing w:before="0" w:beforeAutospacing="0" w:after="0" w:afterAutospacing="0"/>
        <w:textAlignment w:val="baseline"/>
        <w:rPr>
          <w:rFonts w:ascii="Verdana" w:hAnsi="Verdana" w:cs="Segoe UI" w:eastAsiaTheme="majorEastAsia"/>
          <w:color w:val="000000" w:themeColor="text1"/>
          <w:sz w:val="18"/>
          <w:szCs w:val="18"/>
        </w:rPr>
      </w:pPr>
      <w:r>
        <w:rPr>
          <w:rStyle w:val="normaltextrun"/>
          <w:rFonts w:ascii="Verdana" w:hAnsi="Verdana" w:cs="Segoe UI" w:eastAsiaTheme="majorEastAsia"/>
          <w:sz w:val="18"/>
          <w:szCs w:val="18"/>
        </w:rPr>
        <w:t xml:space="preserve">3. Het college </w:t>
      </w:r>
      <w:r w:rsidRPr="60600A75">
        <w:rPr>
          <w:rFonts w:ascii="Verdana" w:hAnsi="Verdana" w:cs="Segoe UI" w:eastAsiaTheme="majorEastAsia"/>
          <w:color w:val="000000" w:themeColor="text1"/>
          <w:sz w:val="18"/>
          <w:szCs w:val="18"/>
        </w:rPr>
        <w:t xml:space="preserve">kan de </w:t>
      </w:r>
      <w:r w:rsidRPr="60600A75" w:rsidR="00B64392">
        <w:rPr>
          <w:rFonts w:ascii="Verdana" w:hAnsi="Verdana" w:cs="Segoe UI" w:eastAsiaTheme="majorEastAsia"/>
          <w:color w:val="000000" w:themeColor="text1"/>
          <w:sz w:val="18"/>
          <w:szCs w:val="18"/>
        </w:rPr>
        <w:t>beslistermijn</w:t>
      </w:r>
      <w:r w:rsidRPr="60600A75">
        <w:rPr>
          <w:rFonts w:ascii="Verdana" w:hAnsi="Verdana" w:cs="Segoe UI" w:eastAsiaTheme="majorEastAsia"/>
          <w:color w:val="000000" w:themeColor="text1"/>
          <w:sz w:val="18"/>
          <w:szCs w:val="18"/>
        </w:rPr>
        <w:t xml:space="preserve"> met </w:t>
      </w:r>
      <w:r w:rsidRPr="60600A75" w:rsidR="00B64392">
        <w:rPr>
          <w:rFonts w:ascii="Verdana" w:hAnsi="Verdana" w:cs="Segoe UI" w:eastAsiaTheme="majorEastAsia"/>
          <w:color w:val="000000" w:themeColor="text1"/>
          <w:sz w:val="18"/>
          <w:szCs w:val="18"/>
        </w:rPr>
        <w:t>ten hoogste</w:t>
      </w:r>
      <w:r w:rsidRPr="60600A75">
        <w:rPr>
          <w:rFonts w:ascii="Verdana" w:hAnsi="Verdana" w:cs="Segoe UI" w:eastAsiaTheme="majorEastAsia"/>
          <w:color w:val="000000" w:themeColor="text1"/>
          <w:sz w:val="18"/>
          <w:szCs w:val="18"/>
        </w:rPr>
        <w:t xml:space="preserve"> acht weken verlengen.</w:t>
      </w:r>
      <w:r w:rsidRPr="60600A75" w:rsidR="00B64392">
        <w:rPr>
          <w:rFonts w:ascii="Verdana" w:hAnsi="Verdana" w:cs="Segoe UI" w:eastAsiaTheme="majorEastAsia"/>
          <w:color w:val="000000" w:themeColor="text1"/>
          <w:sz w:val="18"/>
          <w:szCs w:val="18"/>
        </w:rPr>
        <w:t xml:space="preserve"> Van de verlenging wordt binnen</w:t>
      </w:r>
      <w:r w:rsidR="00B64392">
        <w:rPr>
          <w:rFonts w:ascii="Verdana" w:hAnsi="Verdana" w:cs="Segoe UI" w:eastAsiaTheme="majorEastAsia"/>
          <w:color w:val="000000" w:themeColor="text1"/>
          <w:sz w:val="18"/>
          <w:szCs w:val="18"/>
        </w:rPr>
        <w:t xml:space="preserve"> </w:t>
      </w:r>
      <w:r w:rsidRPr="60600A75" w:rsidR="00B64392">
        <w:rPr>
          <w:rFonts w:ascii="Verdana" w:hAnsi="Verdana" w:cs="Segoe UI" w:eastAsiaTheme="majorEastAsia"/>
          <w:color w:val="000000" w:themeColor="text1"/>
          <w:sz w:val="18"/>
          <w:szCs w:val="18"/>
        </w:rPr>
        <w:t>de oorspronkelijke termijn mededeling gedaan aan de aanvrager.</w:t>
      </w:r>
    </w:p>
    <w:p w:rsidR="00860CBC" w:rsidP="00860CBC" w:rsidRDefault="00860CBC" w14:paraId="3AE2D10D" w14:textId="4E98546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 xml:space="preserve">4.Indien van toepassing, wordt bij een aanvraag kenbaar gemaakt dat het </w:t>
      </w:r>
      <w:r w:rsidR="00C44FA1">
        <w:rPr>
          <w:rStyle w:val="normaltextrun"/>
          <w:rFonts w:ascii="Verdana" w:hAnsi="Verdana" w:cs="Segoe UI" w:eastAsiaTheme="majorEastAsia"/>
          <w:sz w:val="18"/>
          <w:szCs w:val="18"/>
        </w:rPr>
        <w:t>voor</w:t>
      </w:r>
      <w:r w:rsidR="00594104">
        <w:rPr>
          <w:rStyle w:val="normaltextrun"/>
          <w:rFonts w:ascii="Verdana" w:hAnsi="Verdana" w:cs="Segoe UI" w:eastAsiaTheme="majorEastAsia"/>
          <w:sz w:val="18"/>
          <w:szCs w:val="18"/>
        </w:rPr>
        <w:t xml:space="preserve"> het </w:t>
      </w:r>
      <w:r>
        <w:rPr>
          <w:rStyle w:val="normaltextrun"/>
          <w:rFonts w:ascii="Verdana" w:hAnsi="Verdana" w:cs="Segoe UI" w:eastAsiaTheme="majorEastAsia"/>
          <w:sz w:val="18"/>
          <w:szCs w:val="18"/>
        </w:rPr>
        <w:t xml:space="preserve">warmtebedrijf dat zijn ontheffing </w:t>
      </w:r>
      <w:r w:rsidRPr="590F5847" w:rsidR="7564A3D9">
        <w:rPr>
          <w:rStyle w:val="normaltextrun"/>
          <w:rFonts w:ascii="Verdana" w:hAnsi="Verdana" w:cs="Segoe UI" w:eastAsiaTheme="majorEastAsia"/>
          <w:sz w:val="18"/>
          <w:szCs w:val="18"/>
        </w:rPr>
        <w:t xml:space="preserve">of vrijstelling </w:t>
      </w:r>
      <w:r>
        <w:rPr>
          <w:rStyle w:val="normaltextrun"/>
          <w:rFonts w:ascii="Verdana" w:hAnsi="Verdana" w:cs="Segoe UI" w:eastAsiaTheme="majorEastAsia"/>
          <w:sz w:val="18"/>
          <w:szCs w:val="18"/>
        </w:rPr>
        <w:t xml:space="preserve">wil overdragen </w:t>
      </w:r>
      <w:r w:rsidRPr="00367443">
        <w:rPr>
          <w:rStyle w:val="normaltextrun"/>
          <w:rFonts w:ascii="Verdana" w:hAnsi="Verdana" w:cs="Segoe UI" w:eastAsiaTheme="majorEastAsia"/>
          <w:sz w:val="18"/>
          <w:szCs w:val="18"/>
        </w:rPr>
        <w:t xml:space="preserve">surseance van betaling </w:t>
      </w:r>
      <w:r w:rsidRPr="10F5B5C2" w:rsidR="4FD05C38">
        <w:rPr>
          <w:rStyle w:val="normaltextrun"/>
          <w:rFonts w:ascii="Verdana" w:hAnsi="Verdana" w:cs="Segoe UI" w:eastAsiaTheme="majorEastAsia"/>
          <w:sz w:val="18"/>
          <w:szCs w:val="18"/>
        </w:rPr>
        <w:t>is verleend</w:t>
      </w:r>
      <w:r w:rsidRPr="10F5B5C2">
        <w:rPr>
          <w:rStyle w:val="normaltextrun"/>
          <w:rFonts w:ascii="Verdana" w:hAnsi="Verdana" w:cs="Segoe UI" w:eastAsiaTheme="majorEastAsia"/>
          <w:sz w:val="18"/>
          <w:szCs w:val="18"/>
        </w:rPr>
        <w:t xml:space="preserve">, </w:t>
      </w:r>
      <w:r w:rsidR="00491346">
        <w:rPr>
          <w:rStyle w:val="normaltextrun"/>
          <w:rFonts w:ascii="Verdana" w:hAnsi="Verdana" w:cs="Segoe UI" w:eastAsiaTheme="majorEastAsia"/>
          <w:sz w:val="18"/>
          <w:szCs w:val="18"/>
        </w:rPr>
        <w:t>het warmtebedrijf</w:t>
      </w:r>
      <w:r w:rsidRPr="10F5B5C2">
        <w:rPr>
          <w:rStyle w:val="normaltextrun"/>
          <w:rFonts w:ascii="Verdana" w:hAnsi="Verdana" w:cs="Segoe UI" w:eastAsiaTheme="majorEastAsia"/>
          <w:sz w:val="18"/>
          <w:szCs w:val="18"/>
        </w:rPr>
        <w:t xml:space="preserve"> </w:t>
      </w:r>
      <w:r w:rsidRPr="10F5B5C2" w:rsidR="0E24DFD8">
        <w:rPr>
          <w:rStyle w:val="normaltextrun"/>
          <w:rFonts w:ascii="Verdana" w:hAnsi="Verdana" w:cs="Segoe UI" w:eastAsiaTheme="majorEastAsia"/>
          <w:sz w:val="18"/>
          <w:szCs w:val="18"/>
        </w:rPr>
        <w:t>in staat van faillissement verkeert</w:t>
      </w:r>
      <w:r>
        <w:rPr>
          <w:rStyle w:val="normaltextrun"/>
          <w:rFonts w:ascii="Verdana" w:hAnsi="Verdana" w:cs="Segoe UI" w:eastAsiaTheme="majorEastAsia"/>
          <w:sz w:val="18"/>
          <w:szCs w:val="18"/>
        </w:rPr>
        <w:t xml:space="preserve"> of vanwege andere oorzaken op korte termijn niet in staat zal zijn om de leveringszekerheid te </w:t>
      </w:r>
      <w:r w:rsidRPr="183BA3F2" w:rsidR="1A69DCAA">
        <w:rPr>
          <w:rStyle w:val="normaltextrun"/>
          <w:rFonts w:ascii="Verdana" w:hAnsi="Verdana" w:cs="Segoe UI" w:eastAsiaTheme="majorEastAsia"/>
          <w:sz w:val="18"/>
          <w:szCs w:val="18"/>
        </w:rPr>
        <w:t>waar</w:t>
      </w:r>
      <w:r w:rsidRPr="183BA3F2">
        <w:rPr>
          <w:rStyle w:val="normaltextrun"/>
          <w:rFonts w:ascii="Verdana" w:hAnsi="Verdana" w:cs="Segoe UI" w:eastAsiaTheme="majorEastAsia"/>
          <w:sz w:val="18"/>
          <w:szCs w:val="18"/>
        </w:rPr>
        <w:t>borgen</w:t>
      </w:r>
      <w:r>
        <w:rPr>
          <w:rStyle w:val="normaltextrun"/>
          <w:rFonts w:ascii="Verdana" w:hAnsi="Verdana" w:cs="Segoe UI" w:eastAsiaTheme="majorEastAsia"/>
          <w:sz w:val="18"/>
          <w:szCs w:val="18"/>
        </w:rPr>
        <w:t>.</w:t>
      </w:r>
      <w:r>
        <w:rPr>
          <w:rStyle w:val="eop"/>
          <w:rFonts w:ascii="Verdana" w:hAnsi="Verdana" w:cs="Segoe UI" w:eastAsiaTheme="majorEastAsia"/>
          <w:sz w:val="18"/>
          <w:szCs w:val="18"/>
        </w:rPr>
        <w:t> </w:t>
      </w:r>
    </w:p>
    <w:p w:rsidR="00860CBC" w:rsidP="00860CBC" w:rsidRDefault="00860CBC" w14:paraId="2A7AA02A" w14:textId="05CBFE8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5. In afwijking van het tweede en het derde lid beslist het college, in geval van het vierde lid, binnen </w:t>
      </w:r>
      <w:r w:rsidR="005F485D">
        <w:rPr>
          <w:rStyle w:val="normaltextrun"/>
          <w:rFonts w:ascii="Verdana" w:hAnsi="Verdana" w:cs="Segoe UI" w:eastAsiaTheme="majorEastAsia"/>
          <w:sz w:val="18"/>
          <w:szCs w:val="18"/>
        </w:rPr>
        <w:t xml:space="preserve">twee </w:t>
      </w:r>
      <w:r w:rsidR="0085734E">
        <w:rPr>
          <w:rStyle w:val="normaltextrun"/>
          <w:rFonts w:ascii="Verdana" w:hAnsi="Verdana" w:cs="Segoe UI" w:eastAsiaTheme="majorEastAsia"/>
          <w:sz w:val="18"/>
          <w:szCs w:val="18"/>
        </w:rPr>
        <w:t>weken</w:t>
      </w:r>
      <w:r>
        <w:rPr>
          <w:rStyle w:val="normaltextrun"/>
          <w:rFonts w:ascii="Verdana" w:hAnsi="Verdana" w:cs="Segoe UI" w:eastAsiaTheme="majorEastAsia"/>
          <w:sz w:val="18"/>
          <w:szCs w:val="18"/>
        </w:rPr>
        <w:t xml:space="preserve"> na ontvangst van de aanvraag en wordt de beslistermijn niet verlengd.</w:t>
      </w:r>
      <w:r w:rsidR="00265D48">
        <w:rPr>
          <w:rStyle w:val="normaltextrun"/>
          <w:rFonts w:ascii="Verdana" w:hAnsi="Verdana" w:cs="Segoe UI" w:eastAsiaTheme="majorEastAsia"/>
          <w:sz w:val="18"/>
          <w:szCs w:val="18"/>
        </w:rPr>
        <w:t xml:space="preserve"> </w:t>
      </w:r>
    </w:p>
    <w:p w:rsidR="00860CBC" w:rsidP="00860CBC" w:rsidRDefault="00860CBC" w14:paraId="3D5F26D4"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860CBC" w:rsidP="00860CBC" w:rsidRDefault="00860CBC" w14:paraId="06615601" w14:textId="3A0DA58E">
      <w:pPr>
        <w:pStyle w:val="paragraph"/>
        <w:spacing w:before="0" w:beforeAutospacing="0" w:after="0" w:afterAutospacing="0"/>
        <w:textAlignment w:val="baseline"/>
        <w:rPr>
          <w:rFonts w:ascii="Segoe UI" w:hAnsi="Segoe UI" w:cs="Segoe UI"/>
          <w:b/>
          <w:bCs/>
          <w:color w:val="000000"/>
          <w:sz w:val="18"/>
          <w:szCs w:val="18"/>
        </w:rPr>
      </w:pPr>
      <w:r w:rsidRPr="71D06235">
        <w:rPr>
          <w:rStyle w:val="normaltextrun"/>
          <w:rFonts w:ascii="Verdana" w:hAnsi="Verdana" w:cs="Segoe UI" w:eastAsiaTheme="majorEastAsia"/>
          <w:b/>
          <w:color w:val="000000" w:themeColor="text1"/>
          <w:sz w:val="18"/>
          <w:szCs w:val="18"/>
        </w:rPr>
        <w:t>Artikel 3.</w:t>
      </w:r>
      <w:r w:rsidRPr="3C2CAACE" w:rsidR="00554A17">
        <w:rPr>
          <w:rStyle w:val="normaltextrun"/>
          <w:rFonts w:ascii="Verdana" w:hAnsi="Verdana" w:cs="Segoe UI" w:eastAsiaTheme="majorEastAsia"/>
          <w:b/>
          <w:color w:val="000000" w:themeColor="text1"/>
          <w:sz w:val="18"/>
          <w:szCs w:val="18"/>
        </w:rPr>
        <w:t>8</w:t>
      </w:r>
      <w:r w:rsidRPr="71D06235">
        <w:rPr>
          <w:rStyle w:val="normaltextrun"/>
          <w:rFonts w:ascii="Verdana" w:hAnsi="Verdana" w:cs="Segoe UI" w:eastAsiaTheme="majorEastAsia"/>
          <w:b/>
          <w:color w:val="000000" w:themeColor="text1"/>
          <w:sz w:val="18"/>
          <w:szCs w:val="18"/>
        </w:rPr>
        <w:t xml:space="preserve"> aanvraag vaststelling </w:t>
      </w:r>
      <w:r w:rsidRPr="71D06235" w:rsidR="52C2479C">
        <w:rPr>
          <w:rStyle w:val="normaltextrun"/>
          <w:rFonts w:ascii="Verdana" w:hAnsi="Verdana" w:cs="Segoe UI" w:eastAsiaTheme="majorEastAsia"/>
          <w:b/>
          <w:bCs/>
          <w:color w:val="000000" w:themeColor="text1"/>
          <w:sz w:val="18"/>
          <w:szCs w:val="18"/>
        </w:rPr>
        <w:t>ACM</w:t>
      </w:r>
      <w:r w:rsidRPr="71D06235">
        <w:rPr>
          <w:rStyle w:val="normaltextrun"/>
          <w:rFonts w:ascii="Verdana" w:hAnsi="Verdana" w:cs="Segoe UI" w:eastAsiaTheme="majorEastAsia"/>
          <w:b/>
          <w:color w:val="000000" w:themeColor="text1"/>
          <w:sz w:val="18"/>
          <w:szCs w:val="18"/>
        </w:rPr>
        <w:t xml:space="preserve"> </w:t>
      </w:r>
      <w:r w:rsidRPr="71D06235" w:rsidR="00D4627A">
        <w:rPr>
          <w:rStyle w:val="normaltextrun"/>
          <w:rFonts w:ascii="Verdana" w:hAnsi="Verdana" w:cs="Segoe UI" w:eastAsiaTheme="majorEastAsia"/>
          <w:b/>
          <w:color w:val="000000" w:themeColor="text1"/>
          <w:sz w:val="18"/>
          <w:szCs w:val="18"/>
        </w:rPr>
        <w:t>overdracht ontheffing</w:t>
      </w:r>
      <w:r w:rsidRPr="590F5847" w:rsidR="7BAF1C0E">
        <w:rPr>
          <w:rStyle w:val="normaltextrun"/>
          <w:rFonts w:ascii="Verdana" w:hAnsi="Verdana" w:cs="Segoe UI" w:eastAsiaTheme="majorEastAsia"/>
          <w:b/>
          <w:bCs/>
          <w:color w:val="000000" w:themeColor="text1"/>
          <w:sz w:val="18"/>
          <w:szCs w:val="18"/>
        </w:rPr>
        <w:t xml:space="preserve"> of vrijstelling</w:t>
      </w:r>
    </w:p>
    <w:p w:rsidR="00860CBC" w:rsidP="00860CBC" w:rsidRDefault="00860CBC" w14:paraId="5F2D26AC" w14:textId="236256A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3.5, negende lid, onderdelen b en c,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860CBC" w:rsidP="00860CBC" w:rsidRDefault="00860CBC" w14:paraId="62318B2B" w14:textId="0D30EEA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 Op een aanvraag om een besluit van de Autoriteit Consument en Markt als bedoeld in artikel 3.</w:t>
      </w:r>
      <w:r w:rsidR="00C43F31">
        <w:rPr>
          <w:rStyle w:val="normaltextrun"/>
          <w:rFonts w:ascii="Verdana" w:hAnsi="Verdana" w:cs="Segoe UI" w:eastAsiaTheme="majorEastAsia"/>
          <w:sz w:val="18"/>
          <w:szCs w:val="18"/>
        </w:rPr>
        <w:t>5</w:t>
      </w:r>
      <w:r>
        <w:rPr>
          <w:rStyle w:val="normaltextrun"/>
          <w:rFonts w:ascii="Verdana" w:hAnsi="Verdana" w:cs="Segoe UI" w:eastAsiaTheme="majorEastAsia"/>
          <w:sz w:val="18"/>
          <w:szCs w:val="18"/>
        </w:rPr>
        <w:t xml:space="preserve">, derde lid, van de wet is artikel </w:t>
      </w:r>
      <w:r w:rsidRPr="00487604" w:rsidR="00AA416A">
        <w:rPr>
          <w:rStyle w:val="normaltextrun"/>
          <w:rFonts w:ascii="Verdana" w:hAnsi="Verdana" w:cs="Segoe UI" w:eastAsiaTheme="majorEastAsia"/>
          <w:sz w:val="18"/>
          <w:szCs w:val="18"/>
        </w:rPr>
        <w:t>3</w:t>
      </w:r>
      <w:r w:rsidRPr="00487604">
        <w:rPr>
          <w:rStyle w:val="normaltextrun"/>
          <w:rFonts w:ascii="Verdana" w:hAnsi="Verdana" w:cs="Segoe UI" w:eastAsiaTheme="majorEastAsia"/>
          <w:sz w:val="18"/>
          <w:szCs w:val="18"/>
        </w:rPr>
        <w:t>.</w:t>
      </w:r>
      <w:r w:rsidR="009C74E0">
        <w:rPr>
          <w:rStyle w:val="normaltextrun"/>
          <w:rFonts w:ascii="Verdana" w:hAnsi="Verdana" w:cs="Segoe UI" w:eastAsiaTheme="majorEastAsia"/>
          <w:sz w:val="18"/>
          <w:szCs w:val="18"/>
        </w:rPr>
        <w:t>5, eerste lid,</w:t>
      </w:r>
      <w:r>
        <w:rPr>
          <w:rStyle w:val="normaltextrun"/>
          <w:rFonts w:ascii="Verdana" w:hAnsi="Verdana" w:cs="Segoe UI" w:eastAsiaTheme="majorEastAsia"/>
          <w:sz w:val="18"/>
          <w:szCs w:val="18"/>
        </w:rPr>
        <w:t xml:space="preserve"> van overeenkomstige toepassing</w:t>
      </w:r>
      <w:r w:rsidR="009C74E0">
        <w:rPr>
          <w:rStyle w:val="normaltextrun"/>
          <w:rFonts w:ascii="Verdana" w:hAnsi="Verdana" w:cs="Segoe UI" w:eastAsiaTheme="majorEastAsia"/>
          <w:sz w:val="18"/>
          <w:szCs w:val="18"/>
        </w:rPr>
        <w:t>.</w:t>
      </w:r>
      <w:r w:rsidR="009C74E0">
        <w:rPr>
          <w:rFonts w:ascii="Segoe UI" w:hAnsi="Segoe UI" w:cs="Segoe UI"/>
          <w:sz w:val="18"/>
          <w:szCs w:val="18"/>
        </w:rPr>
        <w:t xml:space="preserve"> </w:t>
      </w:r>
    </w:p>
    <w:p w:rsidR="00860CBC" w:rsidP="00860CBC" w:rsidRDefault="00860CBC" w14:paraId="21B4E609" w14:textId="3265A57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 xml:space="preserve">2. In de aanvraag wordt, indien van toepassing, kenbaar gemaakt dat het warmtebedrijf dat zijn ontheffing </w:t>
      </w:r>
      <w:r w:rsidRPr="590F5847" w:rsidR="7A28EA3D">
        <w:rPr>
          <w:rStyle w:val="normaltextrun"/>
          <w:rFonts w:ascii="Verdana" w:hAnsi="Verdana" w:cs="Segoe UI" w:eastAsiaTheme="majorEastAsia"/>
          <w:sz w:val="18"/>
          <w:szCs w:val="18"/>
        </w:rPr>
        <w:t xml:space="preserve">of vrijstelling </w:t>
      </w:r>
      <w:r>
        <w:rPr>
          <w:rStyle w:val="normaltextrun"/>
          <w:rFonts w:ascii="Verdana" w:hAnsi="Verdana" w:cs="Segoe UI" w:eastAsiaTheme="majorEastAsia"/>
          <w:sz w:val="18"/>
          <w:szCs w:val="18"/>
        </w:rPr>
        <w:t xml:space="preserve">wil overdragen surseance van betaling </w:t>
      </w:r>
      <w:r w:rsidRPr="6E2CB167" w:rsidR="10D69C7E">
        <w:rPr>
          <w:rStyle w:val="normaltextrun"/>
          <w:rFonts w:ascii="Verdana" w:hAnsi="Verdana" w:cs="Segoe UI" w:eastAsiaTheme="majorEastAsia"/>
          <w:sz w:val="18"/>
          <w:szCs w:val="18"/>
        </w:rPr>
        <w:t>is verleend</w:t>
      </w:r>
      <w:r w:rsidRPr="6E2CB167">
        <w:rPr>
          <w:rStyle w:val="normaltextrun"/>
          <w:rFonts w:ascii="Verdana" w:hAnsi="Verdana" w:cs="Segoe UI" w:eastAsiaTheme="majorEastAsia"/>
          <w:sz w:val="18"/>
          <w:szCs w:val="18"/>
        </w:rPr>
        <w:t>,</w:t>
      </w:r>
      <w:r w:rsidRPr="6E2CB167" w:rsidR="2AA42C8C">
        <w:rPr>
          <w:rStyle w:val="normaltextrun"/>
          <w:rFonts w:ascii="Verdana" w:hAnsi="Verdana" w:cs="Segoe UI" w:eastAsiaTheme="majorEastAsia"/>
          <w:sz w:val="18"/>
          <w:szCs w:val="18"/>
        </w:rPr>
        <w:t xml:space="preserve"> in staat van faillissement </w:t>
      </w:r>
      <w:r>
        <w:rPr>
          <w:rStyle w:val="normaltextrun"/>
          <w:rFonts w:ascii="Verdana" w:hAnsi="Verdana" w:cs="Segoe UI" w:eastAsiaTheme="majorEastAsia"/>
          <w:sz w:val="18"/>
          <w:szCs w:val="18"/>
        </w:rPr>
        <w:t xml:space="preserve">verkeert of vanwege andere oorzaken op korte termijn niet in staat zal zijn om de leveringszekerheid te </w:t>
      </w:r>
      <w:r w:rsidRPr="7B1AEE79" w:rsidR="0D93F024">
        <w:rPr>
          <w:rStyle w:val="normaltextrun"/>
          <w:rFonts w:ascii="Verdana" w:hAnsi="Verdana" w:cs="Segoe UI" w:eastAsiaTheme="majorEastAsia"/>
          <w:sz w:val="18"/>
          <w:szCs w:val="18"/>
        </w:rPr>
        <w:t>waarborgen</w:t>
      </w:r>
      <w:r w:rsidRPr="7B1AEE79">
        <w:rPr>
          <w:rStyle w:val="normaltextrun"/>
          <w:rFonts w:ascii="Verdana" w:hAnsi="Verdana" w:cs="Segoe UI" w:eastAsiaTheme="majorEastAsia"/>
          <w:sz w:val="18"/>
          <w:szCs w:val="18"/>
        </w:rPr>
        <w:t>.</w:t>
      </w:r>
      <w:r w:rsidRPr="7B1AEE79">
        <w:rPr>
          <w:rStyle w:val="eop"/>
          <w:rFonts w:ascii="Verdana" w:hAnsi="Verdana" w:cs="Segoe UI" w:eastAsiaTheme="majorEastAsia"/>
          <w:sz w:val="18"/>
          <w:szCs w:val="18"/>
        </w:rPr>
        <w:t> </w:t>
      </w:r>
    </w:p>
    <w:p w:rsidR="00860CBC" w:rsidP="00860CBC" w:rsidRDefault="00860CBC" w14:paraId="33E9B2F3" w14:textId="7DEFAB1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 xml:space="preserve">3. </w:t>
      </w:r>
      <w:r w:rsidR="009C74E0">
        <w:rPr>
          <w:rStyle w:val="normaltextrun"/>
          <w:rFonts w:ascii="Verdana" w:hAnsi="Verdana" w:cs="Segoe UI" w:eastAsiaTheme="majorEastAsia"/>
          <w:sz w:val="18"/>
          <w:szCs w:val="18"/>
        </w:rPr>
        <w:t>De</w:t>
      </w:r>
      <w:r>
        <w:rPr>
          <w:rStyle w:val="normaltextrun"/>
          <w:rFonts w:ascii="Verdana" w:hAnsi="Verdana" w:cs="Segoe UI" w:eastAsiaTheme="majorEastAsia"/>
          <w:sz w:val="18"/>
          <w:szCs w:val="18"/>
        </w:rPr>
        <w:t xml:space="preserve"> Autoriteit Consument en Markt</w:t>
      </w:r>
      <w:r w:rsidR="009C74E0">
        <w:rPr>
          <w:rStyle w:val="normaltextrun"/>
          <w:rFonts w:ascii="Verdana" w:hAnsi="Verdana" w:cs="Segoe UI" w:eastAsiaTheme="majorEastAsia"/>
          <w:sz w:val="18"/>
          <w:szCs w:val="18"/>
        </w:rPr>
        <w:t xml:space="preserve"> beslist</w:t>
      </w:r>
      <w:r>
        <w:rPr>
          <w:rStyle w:val="normaltextrun"/>
          <w:rFonts w:ascii="Verdana" w:hAnsi="Verdana" w:cs="Segoe UI" w:eastAsiaTheme="majorEastAsia"/>
          <w:sz w:val="18"/>
          <w:szCs w:val="18"/>
        </w:rPr>
        <w:t xml:space="preserve"> binnen </w:t>
      </w:r>
      <w:r w:rsidR="00E1561D">
        <w:rPr>
          <w:rStyle w:val="normaltextrun"/>
          <w:rFonts w:ascii="Verdana" w:hAnsi="Verdana" w:cs="Segoe UI" w:eastAsiaTheme="majorEastAsia"/>
          <w:sz w:val="18"/>
          <w:szCs w:val="18"/>
        </w:rPr>
        <w:t xml:space="preserve">twee </w:t>
      </w:r>
      <w:r>
        <w:rPr>
          <w:rStyle w:val="normaltextrun"/>
          <w:rFonts w:ascii="Verdana" w:hAnsi="Verdana" w:cs="Segoe UI" w:eastAsiaTheme="majorEastAsia"/>
          <w:sz w:val="18"/>
          <w:szCs w:val="18"/>
        </w:rPr>
        <w:t>weken na ontvangst van de aanvraag.</w:t>
      </w:r>
      <w:r w:rsidR="00265D48">
        <w:rPr>
          <w:rStyle w:val="normaltextrun"/>
          <w:rFonts w:ascii="Verdana" w:hAnsi="Verdana" w:cs="Segoe UI" w:eastAsiaTheme="majorEastAsia"/>
          <w:sz w:val="18"/>
          <w:szCs w:val="18"/>
        </w:rPr>
        <w:t xml:space="preserve"> </w:t>
      </w:r>
    </w:p>
    <w:p w:rsidR="00860CBC" w:rsidP="00860CBC" w:rsidRDefault="00860CBC" w14:paraId="2782D94A" w14:textId="455B99E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4.</w:t>
      </w:r>
      <w:r w:rsidR="00265D48">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Artikel 2.</w:t>
      </w:r>
      <w:r w:rsidR="009D2B4B">
        <w:rPr>
          <w:rStyle w:val="normaltextrun"/>
          <w:rFonts w:ascii="Verdana" w:hAnsi="Verdana" w:cs="Segoe UI" w:eastAsiaTheme="majorEastAsia"/>
          <w:sz w:val="18"/>
          <w:szCs w:val="18"/>
        </w:rPr>
        <w:t>4</w:t>
      </w:r>
      <w:r>
        <w:rPr>
          <w:rStyle w:val="normaltextrun"/>
          <w:rFonts w:ascii="Verdana" w:hAnsi="Verdana" w:cs="Segoe UI" w:eastAsiaTheme="majorEastAsia"/>
          <w:sz w:val="18"/>
          <w:szCs w:val="18"/>
        </w:rPr>
        <w:t xml:space="preserve"> is van overeenkomstige toepassing.</w:t>
      </w:r>
      <w:r>
        <w:rPr>
          <w:rStyle w:val="eop"/>
          <w:rFonts w:ascii="Verdana" w:hAnsi="Verdana" w:cs="Segoe UI" w:eastAsiaTheme="majorEastAsia"/>
          <w:sz w:val="18"/>
          <w:szCs w:val="18"/>
        </w:rPr>
        <w:t> </w:t>
      </w:r>
    </w:p>
    <w:p w:rsidR="00860CBC" w:rsidP="00860CBC" w:rsidRDefault="00860CBC" w14:paraId="61D6AA85"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860CBC" w:rsidP="00860CBC" w:rsidRDefault="00860CBC" w14:paraId="7B9E39D0"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860CBC" w:rsidP="00860CBC" w:rsidRDefault="00860CBC" w14:paraId="00F89F8A" w14:textId="5772A76A">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3.3. Verplichtingen warmtebedrijf</w:t>
      </w:r>
      <w:r>
        <w:rPr>
          <w:rStyle w:val="eop"/>
          <w:rFonts w:ascii="Verdana" w:hAnsi="Verdana" w:cs="Segoe UI" w:eastAsiaTheme="majorEastAsia"/>
          <w:b/>
          <w:bCs/>
          <w:color w:val="000000"/>
          <w:sz w:val="18"/>
          <w:szCs w:val="18"/>
        </w:rPr>
        <w:t> </w:t>
      </w:r>
    </w:p>
    <w:p w:rsidR="00860CBC" w:rsidP="00860CBC" w:rsidRDefault="00265D48" w14:paraId="420D6A58" w14:textId="662B98FE">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xml:space="preserve"> </w:t>
      </w:r>
    </w:p>
    <w:p w:rsidR="00860CBC" w:rsidP="46B5FBE8" w:rsidRDefault="00860CBC" w14:paraId="17B59121" w14:textId="319927F5">
      <w:pPr>
        <w:pStyle w:val="paragraph"/>
        <w:spacing w:before="0" w:beforeAutospacing="0" w:after="0" w:afterAutospacing="0"/>
        <w:textAlignment w:val="baseline"/>
        <w:rPr>
          <w:rFonts w:ascii="Segoe UI" w:hAnsi="Segoe UI" w:cs="Segoe UI"/>
          <w:b/>
          <w:bCs/>
          <w:color w:val="000000"/>
          <w:sz w:val="18"/>
          <w:szCs w:val="18"/>
        </w:rPr>
      </w:pPr>
      <w:r w:rsidRPr="46B5FBE8">
        <w:rPr>
          <w:rStyle w:val="normaltextrun"/>
          <w:rFonts w:ascii="Verdana" w:hAnsi="Verdana" w:cs="Segoe UI" w:eastAsiaTheme="majorEastAsia"/>
          <w:b/>
          <w:bCs/>
          <w:color w:val="000000" w:themeColor="text1"/>
          <w:sz w:val="18"/>
          <w:szCs w:val="18"/>
        </w:rPr>
        <w:t>Artikel 3.</w:t>
      </w:r>
      <w:r w:rsidRPr="46B5FBE8" w:rsidR="00554A17">
        <w:rPr>
          <w:rStyle w:val="normaltextrun"/>
          <w:rFonts w:ascii="Verdana" w:hAnsi="Verdana" w:cs="Segoe UI" w:eastAsiaTheme="majorEastAsia"/>
          <w:b/>
          <w:color w:val="000000" w:themeColor="text1"/>
          <w:sz w:val="18"/>
          <w:szCs w:val="18"/>
        </w:rPr>
        <w:t>9</w:t>
      </w:r>
      <w:r w:rsidRPr="46B5FBE8">
        <w:rPr>
          <w:rStyle w:val="normaltextrun"/>
          <w:rFonts w:ascii="Verdana" w:hAnsi="Verdana" w:cs="Segoe UI" w:eastAsiaTheme="majorEastAsia"/>
          <w:b/>
          <w:color w:val="000000" w:themeColor="text1"/>
          <w:sz w:val="18"/>
          <w:szCs w:val="18"/>
        </w:rPr>
        <w:t> </w:t>
      </w:r>
      <w:r w:rsidR="00E90D00">
        <w:rPr>
          <w:rStyle w:val="normaltextrun"/>
          <w:rFonts w:ascii="Verdana" w:hAnsi="Verdana" w:cs="Segoe UI" w:eastAsiaTheme="majorEastAsia"/>
          <w:b/>
          <w:color w:val="000000" w:themeColor="text1"/>
          <w:sz w:val="18"/>
          <w:szCs w:val="18"/>
        </w:rPr>
        <w:t>f</w:t>
      </w:r>
      <w:r w:rsidRPr="46B5FBE8">
        <w:rPr>
          <w:rStyle w:val="normaltextrun"/>
          <w:rFonts w:ascii="Verdana" w:hAnsi="Verdana" w:cs="Segoe UI" w:eastAsiaTheme="majorEastAsia"/>
          <w:b/>
          <w:color w:val="000000" w:themeColor="text1"/>
          <w:sz w:val="18"/>
          <w:szCs w:val="18"/>
        </w:rPr>
        <w:t>inanciële</w:t>
      </w:r>
      <w:r w:rsidRPr="46B5FBE8">
        <w:rPr>
          <w:rStyle w:val="normaltextrun"/>
          <w:rFonts w:ascii="Verdana" w:hAnsi="Verdana" w:cs="Segoe UI" w:eastAsiaTheme="majorEastAsia"/>
          <w:b/>
          <w:bCs/>
          <w:color w:val="000000" w:themeColor="text1"/>
          <w:sz w:val="18"/>
          <w:szCs w:val="18"/>
        </w:rPr>
        <w:t xml:space="preserve"> monitoring warmtebedrijf met ontheffing</w:t>
      </w:r>
      <w:r w:rsidRPr="46B5FBE8">
        <w:rPr>
          <w:rStyle w:val="eop"/>
          <w:rFonts w:ascii="Verdana" w:hAnsi="Verdana" w:cs="Segoe UI" w:eastAsiaTheme="majorEastAsia"/>
          <w:b/>
          <w:bCs/>
          <w:color w:val="000000" w:themeColor="text1"/>
          <w:sz w:val="18"/>
          <w:szCs w:val="18"/>
        </w:rPr>
        <w:t> </w:t>
      </w:r>
      <w:r w:rsidRPr="590F5847" w:rsidR="0B7136A4">
        <w:rPr>
          <w:rStyle w:val="eop"/>
          <w:rFonts w:ascii="Verdana" w:hAnsi="Verdana" w:cs="Segoe UI" w:eastAsiaTheme="majorEastAsia"/>
          <w:b/>
          <w:bCs/>
          <w:color w:val="000000" w:themeColor="text1"/>
          <w:sz w:val="18"/>
          <w:szCs w:val="18"/>
        </w:rPr>
        <w:t>of vrijstelling</w:t>
      </w:r>
    </w:p>
    <w:p w:rsidR="00860CBC" w:rsidP="00860CBC" w:rsidRDefault="00860CBC" w14:paraId="2B8D6CB1" w14:textId="6CC4950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rPr>
        <w:t>(Delegatiebepaling artikel 3.</w:t>
      </w:r>
      <w:r w:rsidR="000C2F9A">
        <w:rPr>
          <w:rStyle w:val="normaltextrun"/>
          <w:rFonts w:ascii="Verdana" w:hAnsi="Verdana" w:cs="Segoe UI" w:eastAsiaTheme="majorEastAsia"/>
          <w:i/>
          <w:iCs/>
          <w:color w:val="000000"/>
          <w:sz w:val="18"/>
          <w:szCs w:val="18"/>
        </w:rPr>
        <w:t>9</w:t>
      </w:r>
      <w:r>
        <w:rPr>
          <w:rStyle w:val="normaltextrun"/>
          <w:rFonts w:ascii="Verdana" w:hAnsi="Verdana" w:cs="Segoe UI" w:eastAsiaTheme="majorEastAsia"/>
          <w:i/>
          <w:iCs/>
          <w:color w:val="000000"/>
          <w:sz w:val="18"/>
          <w:szCs w:val="18"/>
        </w:rPr>
        <w:t>, zevende lid, </w:t>
      </w:r>
      <w:proofErr w:type="spellStart"/>
      <w:r>
        <w:rPr>
          <w:rStyle w:val="normaltextrun"/>
          <w:rFonts w:ascii="Verdana" w:hAnsi="Verdana" w:cs="Segoe UI" w:eastAsiaTheme="majorEastAsia"/>
          <w:i/>
          <w:iCs/>
          <w:color w:val="000000"/>
          <w:sz w:val="18"/>
          <w:szCs w:val="18"/>
        </w:rPr>
        <w:t>Wcw</w:t>
      </w:r>
      <w:proofErr w:type="spellEnd"/>
      <w:r>
        <w:rPr>
          <w:rStyle w:val="normaltextrun"/>
          <w:rFonts w:ascii="Verdana" w:hAnsi="Verdana" w:cs="Segoe UI" w:eastAsiaTheme="majorEastAsia"/>
          <w:i/>
          <w:iCs/>
          <w:color w:val="000000"/>
          <w:sz w:val="18"/>
          <w:szCs w:val="18"/>
        </w:rPr>
        <w:t>, versie RvS)</w:t>
      </w:r>
      <w:r>
        <w:rPr>
          <w:rStyle w:val="eop"/>
          <w:rFonts w:ascii="Verdana" w:hAnsi="Verdana" w:cs="Segoe UI" w:eastAsiaTheme="majorEastAsia"/>
          <w:color w:val="000000"/>
          <w:sz w:val="18"/>
          <w:szCs w:val="18"/>
        </w:rPr>
        <w:t> </w:t>
      </w:r>
    </w:p>
    <w:p w:rsidR="00860CBC" w:rsidP="00860CBC" w:rsidRDefault="00860CBC" w14:paraId="6B8F83A3" w14:textId="342CA71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 De informatie, bedoeld in artikel 3.</w:t>
      </w:r>
      <w:r w:rsidR="009238FF">
        <w:rPr>
          <w:rStyle w:val="normaltextrun"/>
          <w:rFonts w:ascii="Verdana" w:hAnsi="Verdana" w:cs="Segoe UI" w:eastAsiaTheme="majorEastAsia"/>
          <w:sz w:val="18"/>
          <w:szCs w:val="18"/>
        </w:rPr>
        <w:t>9</w:t>
      </w:r>
      <w:r>
        <w:rPr>
          <w:rStyle w:val="normaltextrun"/>
          <w:rFonts w:ascii="Verdana" w:hAnsi="Verdana" w:cs="Segoe UI" w:eastAsiaTheme="majorEastAsia"/>
          <w:sz w:val="18"/>
          <w:szCs w:val="18"/>
        </w:rPr>
        <w:t xml:space="preserve">, eerste lid, van de wet, </w:t>
      </w:r>
      <w:r w:rsidR="00590227">
        <w:rPr>
          <w:rStyle w:val="normaltextrun"/>
          <w:rFonts w:ascii="Verdana" w:hAnsi="Verdana" w:cs="Segoe UI" w:eastAsiaTheme="majorEastAsia"/>
          <w:sz w:val="18"/>
          <w:szCs w:val="18"/>
        </w:rPr>
        <w:t>omvat in ieder geval</w:t>
      </w:r>
      <w:r>
        <w:rPr>
          <w:rStyle w:val="normaltextrun"/>
          <w:rFonts w:ascii="Verdana" w:hAnsi="Verdana" w:cs="Segoe UI" w:eastAsiaTheme="majorEastAsia"/>
          <w:sz w:val="18"/>
          <w:szCs w:val="18"/>
        </w:rPr>
        <w:t>:</w:t>
      </w:r>
      <w:r>
        <w:rPr>
          <w:rStyle w:val="scxw141413915"/>
          <w:rFonts w:ascii="Verdana" w:hAnsi="Verdana" w:cs="Segoe UI" w:eastAsiaTheme="majorEastAsia"/>
          <w:sz w:val="18"/>
          <w:szCs w:val="18"/>
        </w:rPr>
        <w:t> </w:t>
      </w:r>
      <w:r>
        <w:br/>
      </w:r>
      <w:r>
        <w:rPr>
          <w:rStyle w:val="normaltextrun"/>
          <w:rFonts w:ascii="Verdana" w:hAnsi="Verdana" w:cs="Segoe UI" w:eastAsiaTheme="majorEastAsia"/>
          <w:sz w:val="18"/>
          <w:szCs w:val="18"/>
        </w:rPr>
        <w:t xml:space="preserve">a. </w:t>
      </w:r>
      <w:r w:rsidR="00E10A03">
        <w:rPr>
          <w:rStyle w:val="normaltextrun"/>
          <w:rFonts w:ascii="Verdana" w:hAnsi="Verdana" w:cs="Segoe UI" w:eastAsiaTheme="majorEastAsia"/>
          <w:sz w:val="18"/>
          <w:szCs w:val="18"/>
        </w:rPr>
        <w:t xml:space="preserve">indien sprake is van </w:t>
      </w:r>
      <w:r w:rsidR="00507CBD">
        <w:rPr>
          <w:rStyle w:val="normaltextrun"/>
          <w:rFonts w:ascii="Verdana" w:hAnsi="Verdana" w:cs="Segoe UI" w:eastAsiaTheme="majorEastAsia"/>
          <w:sz w:val="18"/>
          <w:szCs w:val="18"/>
        </w:rPr>
        <w:t>relevante wijzigingen,</w:t>
      </w:r>
      <w:r w:rsidR="00E10A03">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 xml:space="preserve">een actuele </w:t>
      </w:r>
      <w:r w:rsidR="00DB5171">
        <w:rPr>
          <w:rStyle w:val="normaltextrun"/>
          <w:rFonts w:ascii="Verdana" w:hAnsi="Verdana" w:cs="Segoe UI" w:eastAsiaTheme="majorEastAsia"/>
          <w:sz w:val="18"/>
          <w:szCs w:val="18"/>
        </w:rPr>
        <w:t>onderbouwing</w:t>
      </w:r>
      <w:r>
        <w:rPr>
          <w:rStyle w:val="normaltextrun"/>
          <w:rFonts w:ascii="Verdana" w:hAnsi="Verdana" w:cs="Segoe UI" w:eastAsiaTheme="majorEastAsia"/>
          <w:sz w:val="18"/>
          <w:szCs w:val="18"/>
        </w:rPr>
        <w:t xml:space="preserve"> van de organisatorische en technische bekwaamheid </w:t>
      </w:r>
      <w:r w:rsidR="00CE7160">
        <w:rPr>
          <w:rStyle w:val="normaltextrun"/>
          <w:rFonts w:ascii="Verdana" w:hAnsi="Verdana" w:cs="Segoe UI" w:eastAsiaTheme="majorEastAsia"/>
          <w:sz w:val="18"/>
          <w:szCs w:val="18"/>
        </w:rPr>
        <w:t xml:space="preserve">en van de financiële </w:t>
      </w:r>
      <w:r w:rsidR="00C238F1">
        <w:rPr>
          <w:rStyle w:val="normaltextrun"/>
          <w:rFonts w:ascii="Verdana" w:hAnsi="Verdana" w:cs="Segoe UI" w:eastAsiaTheme="majorEastAsia"/>
          <w:sz w:val="18"/>
          <w:szCs w:val="18"/>
        </w:rPr>
        <w:t>situatie</w:t>
      </w:r>
      <w:r>
        <w:rPr>
          <w:rStyle w:val="normaltextrun"/>
          <w:rFonts w:ascii="Verdana" w:hAnsi="Verdana" w:cs="Segoe UI" w:eastAsiaTheme="majorEastAsia"/>
          <w:sz w:val="18"/>
          <w:szCs w:val="18"/>
        </w:rPr>
        <w:t xml:space="preserve"> van het warmtebedrijf zoals ingediend bij de aanvraag tot ontheffing op grond van artikel 3.</w:t>
      </w:r>
      <w:r w:rsidR="009238FF">
        <w:rPr>
          <w:rStyle w:val="normaltextrun"/>
          <w:rFonts w:ascii="Verdana" w:hAnsi="Verdana" w:cs="Segoe UI" w:eastAsiaTheme="majorEastAsia"/>
          <w:sz w:val="18"/>
          <w:szCs w:val="18"/>
        </w:rPr>
        <w:t>2,</w:t>
      </w:r>
      <w:r>
        <w:rPr>
          <w:rStyle w:val="normaltextrun"/>
          <w:rFonts w:ascii="Verdana" w:hAnsi="Verdana" w:cs="Segoe UI" w:eastAsiaTheme="majorEastAsia"/>
          <w:sz w:val="18"/>
          <w:szCs w:val="18"/>
        </w:rPr>
        <w:t xml:space="preserve"> derde lid</w:t>
      </w:r>
      <w:r w:rsidR="003C4254">
        <w:rPr>
          <w:rStyle w:val="normaltextrun"/>
          <w:rFonts w:ascii="Verdana" w:hAnsi="Verdana" w:cs="Segoe UI" w:eastAsiaTheme="majorEastAsia"/>
          <w:sz w:val="18"/>
          <w:szCs w:val="18"/>
        </w:rPr>
        <w:t>, van de wet</w:t>
      </w:r>
      <w:r w:rsidRPr="590F5847" w:rsidR="26130472">
        <w:rPr>
          <w:rStyle w:val="normaltextrun"/>
          <w:rFonts w:ascii="Verdana" w:hAnsi="Verdana" w:cs="Segoe UI" w:eastAsiaTheme="majorEastAsia"/>
          <w:sz w:val="18"/>
          <w:szCs w:val="18"/>
        </w:rPr>
        <w:t>, of vrijstelling op grond van artikel 3.1, tweede lid, van de wet</w:t>
      </w:r>
      <w:r w:rsidRPr="590F5847" w:rsidR="3A36CB78">
        <w:rPr>
          <w:rStyle w:val="normaltextrun"/>
          <w:rFonts w:ascii="Verdana" w:hAnsi="Verdana" w:cs="Segoe UI" w:eastAsiaTheme="majorEastAsia"/>
          <w:sz w:val="18"/>
          <w:szCs w:val="18"/>
        </w:rPr>
        <w:t>;</w:t>
      </w:r>
      <w:r w:rsidRPr="590F5847" w:rsidR="3A36CB78">
        <w:rPr>
          <w:rStyle w:val="scxw141413915"/>
          <w:rFonts w:ascii="Verdana" w:hAnsi="Verdana" w:cs="Segoe UI" w:eastAsiaTheme="majorEastAsia"/>
          <w:sz w:val="18"/>
          <w:szCs w:val="18"/>
        </w:rPr>
        <w:t> </w:t>
      </w:r>
      <w:r>
        <w:br/>
      </w:r>
      <w:r w:rsidRPr="590F5847" w:rsidR="3A36CB78">
        <w:rPr>
          <w:rStyle w:val="normaltextrun"/>
          <w:rFonts w:ascii="Verdana" w:hAnsi="Verdana" w:cs="Segoe UI" w:eastAsiaTheme="majorEastAsia"/>
          <w:sz w:val="18"/>
          <w:szCs w:val="18"/>
        </w:rPr>
        <w:t>b.</w:t>
      </w:r>
      <w:r>
        <w:rPr>
          <w:rStyle w:val="normaltextrun"/>
          <w:rFonts w:ascii="Verdana" w:hAnsi="Verdana" w:cs="Segoe UI" w:eastAsiaTheme="majorEastAsia"/>
          <w:sz w:val="18"/>
          <w:szCs w:val="18"/>
        </w:rPr>
        <w:t xml:space="preserve"> </w:t>
      </w:r>
      <w:r w:rsidRPr="00103F99" w:rsidR="00A47753">
        <w:rPr>
          <w:rFonts w:ascii="Verdana" w:hAnsi="Verdana" w:cs="Segoe UI"/>
          <w:sz w:val="18"/>
          <w:szCs w:val="18"/>
        </w:rPr>
        <w:t>een met gegevens en bescheiden onderbouwde solvabiliteitsprognose over ten minste het lopende en de twee eerstvolgende boekjaren van het warmtebedrijf en, indien van toepassing, de groep waartoe het behoort als bedoeld in artikel 24b van Boek 2 van het Burgerlijk Wetboek, met inbegrip van een indicatie van de kritieke ondergrens van de solvabiliteit</w:t>
      </w:r>
      <w:r w:rsidR="005C5FE1">
        <w:rPr>
          <w:rFonts w:ascii="Verdana" w:hAnsi="Verdana" w:cs="Segoe UI"/>
          <w:sz w:val="18"/>
          <w:szCs w:val="18"/>
        </w:rPr>
        <w:t>;</w:t>
      </w:r>
      <w:r w:rsidR="00527737">
        <w:rPr>
          <w:rFonts w:ascii="Verdana" w:hAnsi="Verdana" w:cs="Segoe UI"/>
          <w:sz w:val="18"/>
          <w:szCs w:val="18"/>
        </w:rPr>
        <w:t xml:space="preserve"> en</w:t>
      </w:r>
      <w:r w:rsidR="00265D48">
        <w:rPr>
          <w:rStyle w:val="normaltextrun"/>
          <w:rFonts w:ascii="Verdana" w:hAnsi="Verdana" w:cs="Segoe UI" w:eastAsiaTheme="majorEastAsia"/>
          <w:sz w:val="18"/>
          <w:szCs w:val="18"/>
        </w:rPr>
        <w:t xml:space="preserve"> </w:t>
      </w:r>
    </w:p>
    <w:p w:rsidR="00860CBC" w:rsidP="00860CBC" w:rsidRDefault="00860CBC" w14:paraId="7CD63CD2" w14:textId="18E3794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 xml:space="preserve">c. </w:t>
      </w:r>
      <w:r w:rsidRPr="00103F99" w:rsidR="00A47753">
        <w:rPr>
          <w:rFonts w:ascii="Verdana" w:hAnsi="Verdana" w:cs="Segoe UI"/>
          <w:sz w:val="18"/>
          <w:szCs w:val="18"/>
        </w:rPr>
        <w:t>een met gegevens en bescheiden onderbouwde liquiditeitsprognose over het lopende en het eerstvolgende boekjaar van het warmtebedrijf en, indien van toepassing, de groep waartoe het behoort zoals bedoeld in artikel 24b van Boek 2 van het Burgerlijk Wetboek, met inbegrip van een indicatie van de kritieke ondergrens van de liquiditeit.</w:t>
      </w:r>
      <w:r w:rsidR="00265D48">
        <w:rPr>
          <w:rFonts w:ascii="Verdana" w:hAnsi="Verdana" w:cs="Segoe UI"/>
          <w:sz w:val="18"/>
          <w:szCs w:val="18"/>
        </w:rPr>
        <w:t xml:space="preserve"> </w:t>
      </w:r>
      <w:r w:rsidR="00265D48">
        <w:rPr>
          <w:rStyle w:val="eop"/>
          <w:rFonts w:ascii="Verdana" w:hAnsi="Verdana" w:cs="Segoe UI" w:eastAsiaTheme="majorEastAsia"/>
          <w:sz w:val="18"/>
          <w:szCs w:val="18"/>
        </w:rPr>
        <w:t xml:space="preserve"> </w:t>
      </w:r>
      <w:r>
        <w:rPr>
          <w:rStyle w:val="eop"/>
          <w:rFonts w:ascii="Verdana" w:hAnsi="Verdana" w:cs="Segoe UI" w:eastAsiaTheme="majorEastAsia"/>
          <w:sz w:val="18"/>
          <w:szCs w:val="18"/>
        </w:rPr>
        <w:t> </w:t>
      </w:r>
    </w:p>
    <w:p w:rsidRPr="00103F99" w:rsidR="00F92972" w:rsidP="00F92972" w:rsidRDefault="00AB26A5" w14:paraId="4A95F57E" w14:textId="69B0EBCA">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2</w:t>
      </w:r>
      <w:r w:rsidRPr="00103F99" w:rsidR="00F92972">
        <w:rPr>
          <w:rFonts w:ascii="Verdana" w:hAnsi="Verdana" w:eastAsia="Times New Roman" w:cs="Segoe UI"/>
          <w:kern w:val="0"/>
          <w:sz w:val="18"/>
          <w:szCs w:val="18"/>
          <w:lang w:eastAsia="nl-NL"/>
          <w14:ligatures w14:val="none"/>
        </w:rPr>
        <w:t xml:space="preserve">. Van een significante verslechtering als bedoeld in artikel </w:t>
      </w:r>
      <w:r w:rsidR="00F92972">
        <w:rPr>
          <w:rFonts w:ascii="Verdana" w:hAnsi="Verdana" w:eastAsia="Times New Roman" w:cs="Segoe UI"/>
          <w:kern w:val="0"/>
          <w:sz w:val="18"/>
          <w:szCs w:val="18"/>
          <w:lang w:eastAsia="nl-NL"/>
          <w14:ligatures w14:val="none"/>
        </w:rPr>
        <w:t>3.9</w:t>
      </w:r>
      <w:r w:rsidRPr="00103F99" w:rsidR="00F92972">
        <w:rPr>
          <w:rFonts w:ascii="Verdana" w:hAnsi="Verdana" w:eastAsia="Times New Roman" w:cs="Segoe UI"/>
          <w:kern w:val="0"/>
          <w:sz w:val="18"/>
          <w:szCs w:val="18"/>
          <w:lang w:eastAsia="nl-NL"/>
          <w14:ligatures w14:val="none"/>
        </w:rPr>
        <w:t xml:space="preserve">, </w:t>
      </w:r>
      <w:r w:rsidR="00BC5241">
        <w:rPr>
          <w:rFonts w:ascii="Verdana" w:hAnsi="Verdana" w:eastAsia="Times New Roman" w:cs="Segoe UI"/>
          <w:kern w:val="0"/>
          <w:sz w:val="18"/>
          <w:szCs w:val="18"/>
          <w:lang w:eastAsia="nl-NL"/>
          <w14:ligatures w14:val="none"/>
        </w:rPr>
        <w:t>derde</w:t>
      </w:r>
      <w:r w:rsidRPr="00103F99" w:rsidR="00F92972">
        <w:rPr>
          <w:rFonts w:ascii="Verdana" w:hAnsi="Verdana" w:eastAsia="Times New Roman" w:cs="Segoe UI"/>
          <w:kern w:val="0"/>
          <w:sz w:val="18"/>
          <w:szCs w:val="18"/>
          <w:lang w:eastAsia="nl-NL"/>
          <w14:ligatures w14:val="none"/>
        </w:rPr>
        <w:t xml:space="preserve"> lid, van de wet is sprake indien het warmtebedrijf en, indien van toepassing, de groep waartoe het behoort zoals bedoeld in artikel 24b van Boek 2 van het Burgerlijk Wetboek, niet langer aan zijn verplichtingen kan voldoen, of niet langer wordt voldaan aan het </w:t>
      </w:r>
      <w:r w:rsidR="006A3D90">
        <w:rPr>
          <w:rFonts w:ascii="Verdana" w:hAnsi="Verdana" w:eastAsia="Times New Roman" w:cs="Segoe UI"/>
          <w:kern w:val="0"/>
          <w:sz w:val="18"/>
          <w:szCs w:val="18"/>
          <w:lang w:eastAsia="nl-NL"/>
          <w14:ligatures w14:val="none"/>
        </w:rPr>
        <w:t>vierde</w:t>
      </w:r>
      <w:r w:rsidRPr="00103F99" w:rsidR="00F92972">
        <w:rPr>
          <w:rFonts w:ascii="Verdana" w:hAnsi="Verdana" w:eastAsia="Times New Roman" w:cs="Segoe UI"/>
          <w:kern w:val="0"/>
          <w:sz w:val="18"/>
          <w:szCs w:val="18"/>
          <w:lang w:eastAsia="nl-NL"/>
          <w14:ligatures w14:val="none"/>
        </w:rPr>
        <w:t xml:space="preserve"> lid, of de kritieke ondergrens is bereikt, als bedoeld in het eerste lid, onderdelen b en c.</w:t>
      </w:r>
      <w:r w:rsidR="00265D48">
        <w:rPr>
          <w:rFonts w:ascii="Verdana" w:hAnsi="Verdana" w:eastAsia="Times New Roman" w:cs="Segoe UI"/>
          <w:kern w:val="0"/>
          <w:sz w:val="18"/>
          <w:szCs w:val="18"/>
          <w:lang w:eastAsia="nl-NL"/>
          <w14:ligatures w14:val="none"/>
        </w:rPr>
        <w:t xml:space="preserve"> </w:t>
      </w:r>
      <w:r w:rsidRPr="00103F99" w:rsidR="00F92972">
        <w:rPr>
          <w:rFonts w:ascii="Verdana" w:hAnsi="Verdana" w:eastAsia="Times New Roman" w:cs="Segoe UI"/>
          <w:kern w:val="0"/>
          <w:sz w:val="18"/>
          <w:szCs w:val="18"/>
          <w:lang w:eastAsia="nl-NL"/>
          <w14:ligatures w14:val="none"/>
        </w:rPr>
        <w:t> </w:t>
      </w:r>
    </w:p>
    <w:p w:rsidR="00860CBC" w:rsidP="00860CBC" w:rsidRDefault="00AB26A5" w14:paraId="41E850C8" w14:textId="396FDE2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3</w:t>
      </w:r>
      <w:r w:rsidR="00860CBC">
        <w:rPr>
          <w:rStyle w:val="normaltextrun"/>
          <w:rFonts w:ascii="Verdana" w:hAnsi="Verdana" w:cs="Segoe UI" w:eastAsiaTheme="majorEastAsia"/>
          <w:sz w:val="18"/>
          <w:szCs w:val="18"/>
        </w:rPr>
        <w:t>. Een solvabiliteitsprognose en een liquiditeitsprognose kunnen achterwege blijven indien het warmtebedrijf aantoont dat:</w:t>
      </w:r>
      <w:r w:rsidR="00265D48">
        <w:rPr>
          <w:rStyle w:val="normaltextrun"/>
          <w:rFonts w:ascii="Verdana" w:hAnsi="Verdana" w:cs="Segoe UI" w:eastAsiaTheme="majorEastAsia"/>
          <w:sz w:val="18"/>
          <w:szCs w:val="18"/>
        </w:rPr>
        <w:t xml:space="preserve"> </w:t>
      </w:r>
      <w:r w:rsidR="00860CBC">
        <w:rPr>
          <w:rFonts w:ascii="Verdana" w:hAnsi="Verdana" w:cs="Segoe UI"/>
          <w:sz w:val="18"/>
          <w:szCs w:val="18"/>
        </w:rPr>
        <w:br/>
      </w:r>
      <w:r w:rsidR="00860CBC">
        <w:rPr>
          <w:rStyle w:val="normaltextrun"/>
          <w:rFonts w:ascii="Verdana" w:hAnsi="Verdana" w:cs="Segoe UI" w:eastAsiaTheme="majorEastAsia"/>
          <w:sz w:val="18"/>
          <w:szCs w:val="18"/>
        </w:rPr>
        <w:t>a. het beschikt over een investeringswaardige creditrating, opgesteld door een erkend kredietbeoordelingsbureau;</w:t>
      </w:r>
      <w:r w:rsidR="00265D48">
        <w:rPr>
          <w:rStyle w:val="normaltextrun"/>
          <w:rFonts w:ascii="Verdana" w:hAnsi="Verdana" w:cs="Segoe UI" w:eastAsiaTheme="majorEastAsia"/>
          <w:sz w:val="18"/>
          <w:szCs w:val="18"/>
        </w:rPr>
        <w:t xml:space="preserve"> </w:t>
      </w:r>
      <w:r w:rsidR="00F637BA">
        <w:rPr>
          <w:rStyle w:val="normaltextrun"/>
          <w:rFonts w:ascii="Verdana" w:hAnsi="Verdana" w:cs="Segoe UI" w:eastAsiaTheme="majorEastAsia"/>
          <w:sz w:val="18"/>
          <w:szCs w:val="18"/>
        </w:rPr>
        <w:t>of</w:t>
      </w:r>
    </w:p>
    <w:p w:rsidR="003C61BE" w:rsidP="56E2EB40" w:rsidRDefault="00860CBC" w14:paraId="4A394032" w14:textId="247BD1DF">
      <w:pPr>
        <w:pStyle w:val="paragraph"/>
        <w:spacing w:before="0" w:beforeAutospacing="0" w:after="0" w:afterAutospacing="0"/>
        <w:textAlignment w:val="baseline"/>
        <w:rPr>
          <w:rStyle w:val="scxw141413915"/>
          <w:rFonts w:ascii="Verdana" w:hAnsi="Verdana" w:cs="Segoe UI" w:eastAsiaTheme="majorEastAsia"/>
          <w:sz w:val="18"/>
          <w:szCs w:val="18"/>
        </w:rPr>
      </w:pPr>
      <w:r>
        <w:rPr>
          <w:rStyle w:val="normaltextrun"/>
          <w:rFonts w:ascii="Verdana" w:hAnsi="Verdana" w:cs="Segoe UI" w:eastAsiaTheme="majorEastAsia"/>
          <w:sz w:val="18"/>
          <w:szCs w:val="18"/>
        </w:rPr>
        <w:t> </w:t>
      </w:r>
      <w:r w:rsidR="00F637BA">
        <w:rPr>
          <w:rStyle w:val="normaltextrun"/>
          <w:rFonts w:ascii="Verdana" w:hAnsi="Verdana" w:cs="Segoe UI" w:eastAsiaTheme="majorEastAsia"/>
          <w:sz w:val="18"/>
          <w:szCs w:val="18"/>
        </w:rPr>
        <w:t>b</w:t>
      </w:r>
      <w:r w:rsidRPr="56E2EB40">
        <w:rPr>
          <w:rStyle w:val="normaltextrun"/>
          <w:rFonts w:ascii="Verdana" w:hAnsi="Verdana" w:cs="Segoe UI" w:eastAsiaTheme="majorEastAsia"/>
          <w:sz w:val="18"/>
          <w:szCs w:val="18"/>
        </w:rPr>
        <w:t>. een publiekrechtelijke rechtspersoon schriftelijk heeft verklaard zich hoofdelijk aansprakelijk te stellen voor de uit rechtshandelingen van het warmtebedrijf voortvloeiende schulden.</w:t>
      </w:r>
      <w:r w:rsidR="00265D48">
        <w:rPr>
          <w:rStyle w:val="normaltextrun"/>
          <w:rFonts w:ascii="Verdana" w:hAnsi="Verdana" w:cs="Segoe UI" w:eastAsiaTheme="majorEastAsia"/>
          <w:sz w:val="18"/>
          <w:szCs w:val="18"/>
        </w:rPr>
        <w:t xml:space="preserve"> </w:t>
      </w:r>
    </w:p>
    <w:p w:rsidRPr="00144FF0" w:rsidR="003E7B26" w:rsidP="003E7B26" w:rsidRDefault="003E7B26" w14:paraId="1B98BE88" w14:textId="54AED433">
      <w:pPr>
        <w:spacing w:after="0" w:line="240" w:lineRule="auto"/>
        <w:rPr>
          <w:rFonts w:ascii="Verdana" w:hAnsi="Verdana" w:eastAsia="Times New Roman" w:cs="Segoe UI"/>
          <w:sz w:val="18"/>
          <w:szCs w:val="18"/>
          <w:lang w:eastAsia="nl-NL"/>
        </w:rPr>
      </w:pPr>
      <w:r>
        <w:rPr>
          <w:rFonts w:ascii="Verdana" w:hAnsi="Verdana" w:eastAsia="Times New Roman" w:cs="Segoe UI"/>
          <w:sz w:val="18"/>
          <w:szCs w:val="18"/>
          <w:lang w:eastAsia="nl-NL"/>
        </w:rPr>
        <w:t xml:space="preserve">4. </w:t>
      </w:r>
      <w:r w:rsidRPr="009D4ABD">
        <w:rPr>
          <w:rFonts w:ascii="Verdana" w:hAnsi="Verdana" w:eastAsia="Times New Roman" w:cs="Segoe UI"/>
          <w:sz w:val="18"/>
          <w:szCs w:val="18"/>
          <w:lang w:eastAsia="nl-NL"/>
        </w:rPr>
        <w:t>Indien redelijkerwijs is voorzien dat de financiële situatie van het warmtebedrijf of in voorkomend geval de groep</w:t>
      </w:r>
      <w:r w:rsidRPr="009D4ABD" w:rsidR="00327ADE">
        <w:rPr>
          <w:rFonts w:ascii="Verdana" w:hAnsi="Verdana" w:eastAsia="Times New Roman" w:cs="Segoe UI"/>
          <w:sz w:val="18"/>
          <w:szCs w:val="18"/>
          <w:lang w:eastAsia="nl-NL"/>
        </w:rPr>
        <w:t xml:space="preserve"> </w:t>
      </w:r>
      <w:r w:rsidRPr="00103F99" w:rsidR="00327ADE">
        <w:rPr>
          <w:rFonts w:ascii="Verdana" w:hAnsi="Verdana" w:eastAsia="Times New Roman" w:cs="Segoe UI"/>
          <w:kern w:val="0"/>
          <w:sz w:val="18"/>
          <w:szCs w:val="18"/>
          <w:lang w:eastAsia="nl-NL"/>
          <w14:ligatures w14:val="none"/>
        </w:rPr>
        <w:t>waartoe het behoort</w:t>
      </w:r>
      <w:r w:rsidRPr="009D4ABD">
        <w:rPr>
          <w:rFonts w:ascii="Verdana" w:hAnsi="Verdana" w:eastAsia="Times New Roman" w:cs="Segoe UI"/>
          <w:sz w:val="18"/>
          <w:szCs w:val="18"/>
          <w:lang w:eastAsia="nl-NL"/>
        </w:rPr>
        <w:t>, bedoeld in artikel 24b van Boek 2 van het Burgerlijk Wetboek, significant verslechtert:</w:t>
      </w:r>
      <w:r w:rsidRPr="00144FF0">
        <w:rPr>
          <w:rFonts w:ascii="Verdana" w:hAnsi="Verdana" w:eastAsia="Times New Roman" w:cs="Segoe UI"/>
          <w:sz w:val="18"/>
          <w:szCs w:val="18"/>
          <w:lang w:eastAsia="nl-NL"/>
        </w:rPr>
        <w:t> </w:t>
      </w:r>
    </w:p>
    <w:p w:rsidRPr="00144FF0" w:rsidR="003E7B26" w:rsidP="003E7B26" w:rsidRDefault="003E7B26" w14:paraId="4DD22658" w14:textId="1A9DB21B">
      <w:pPr>
        <w:spacing w:after="0" w:line="240" w:lineRule="auto"/>
        <w:rPr>
          <w:rFonts w:ascii="Verdana" w:hAnsi="Verdana" w:eastAsia="Times New Roman" w:cs="Segoe UI"/>
          <w:sz w:val="18"/>
          <w:szCs w:val="18"/>
          <w:lang w:eastAsia="nl-NL"/>
        </w:rPr>
      </w:pPr>
      <w:r w:rsidRPr="009D4ABD">
        <w:rPr>
          <w:rFonts w:ascii="Verdana" w:hAnsi="Verdana" w:eastAsia="Times New Roman" w:cs="Segoe UI"/>
          <w:sz w:val="18"/>
          <w:szCs w:val="18"/>
          <w:lang w:eastAsia="nl-NL"/>
        </w:rPr>
        <w:t>a. meldt het warmtebedrijf dit onmiddellijk schriftelijk aan de Autoriteit Consument en Markt.</w:t>
      </w:r>
      <w:r w:rsidRPr="009D4ABD" w:rsidR="00265D48">
        <w:rPr>
          <w:rFonts w:ascii="Verdana" w:hAnsi="Verdana" w:eastAsia="Times New Roman" w:cs="Segoe UI"/>
          <w:sz w:val="18"/>
          <w:szCs w:val="18"/>
          <w:lang w:eastAsia="nl-NL"/>
        </w:rPr>
        <w:t xml:space="preserve"> </w:t>
      </w:r>
    </w:p>
    <w:p w:rsidRPr="00144FF0" w:rsidR="003E7B26" w:rsidP="003E7B26" w:rsidRDefault="003E7B26" w14:paraId="1215EDFD" w14:textId="0FB5E52F">
      <w:pPr>
        <w:spacing w:after="0" w:line="240" w:lineRule="auto"/>
        <w:rPr>
          <w:rFonts w:ascii="Verdana" w:hAnsi="Verdana" w:eastAsia="Times New Roman" w:cs="Segoe UI"/>
          <w:sz w:val="18"/>
          <w:szCs w:val="18"/>
          <w:lang w:eastAsia="nl-NL"/>
        </w:rPr>
      </w:pPr>
      <w:r w:rsidRPr="009D4ABD">
        <w:rPr>
          <w:rFonts w:ascii="Verdana" w:hAnsi="Verdana" w:eastAsia="Times New Roman" w:cs="Segoe UI"/>
          <w:sz w:val="18"/>
          <w:szCs w:val="18"/>
          <w:lang w:eastAsia="nl-NL"/>
        </w:rPr>
        <w:t xml:space="preserve">b. stelt het warmtebedrijf binnen vier weken na de melding, tenzij met de Autoriteit Consument en Markt een andere termijn is overeengekomen, een herstelplan op, waarin wordt beschreven op welke wijze hij zijn financiële situatie zal verbeteren </w:t>
      </w:r>
      <w:r w:rsidRPr="009D4ABD" w:rsidR="3A02E65A">
        <w:rPr>
          <w:rFonts w:ascii="Verdana" w:hAnsi="Verdana" w:eastAsia="Times New Roman" w:cs="Segoe UI"/>
          <w:sz w:val="18"/>
          <w:szCs w:val="18"/>
          <w:lang w:eastAsia="nl-NL"/>
        </w:rPr>
        <w:t>en</w:t>
      </w:r>
      <w:r w:rsidRPr="009D4ABD">
        <w:rPr>
          <w:rFonts w:ascii="Verdana" w:hAnsi="Verdana" w:eastAsia="Times New Roman" w:cs="Segoe UI"/>
          <w:sz w:val="18"/>
          <w:szCs w:val="18"/>
          <w:lang w:eastAsia="nl-NL"/>
        </w:rPr>
        <w:t xml:space="preserve"> herstellen conform de eisen, bedoeld in het eerste respectievelijk derde lid, en zendt dit plan aan de Autoriteit Consument en Markt</w:t>
      </w:r>
      <w:r w:rsidRPr="009D4ABD" w:rsidR="005C5FE1">
        <w:rPr>
          <w:rFonts w:ascii="Verdana" w:hAnsi="Verdana" w:eastAsia="Times New Roman" w:cs="Segoe UI"/>
          <w:sz w:val="18"/>
          <w:szCs w:val="18"/>
          <w:lang w:eastAsia="nl-NL"/>
        </w:rPr>
        <w:t>;</w:t>
      </w:r>
      <w:r w:rsidRPr="009D4ABD" w:rsidR="00527737">
        <w:rPr>
          <w:rFonts w:ascii="Verdana" w:hAnsi="Verdana" w:eastAsia="Times New Roman" w:cs="Segoe UI"/>
          <w:sz w:val="18"/>
          <w:szCs w:val="18"/>
          <w:lang w:eastAsia="nl-NL"/>
        </w:rPr>
        <w:t xml:space="preserve"> en</w:t>
      </w:r>
      <w:r w:rsidR="00265D48">
        <w:rPr>
          <w:rFonts w:ascii="Verdana" w:hAnsi="Verdana" w:eastAsia="Times New Roman" w:cs="Segoe UI"/>
          <w:sz w:val="18"/>
          <w:szCs w:val="18"/>
          <w:lang w:eastAsia="nl-NL"/>
        </w:rPr>
        <w:t xml:space="preserve"> </w:t>
      </w:r>
    </w:p>
    <w:p w:rsidRPr="009D4ABD" w:rsidR="003E7B26" w:rsidP="009D4ABD" w:rsidRDefault="003E7B26" w14:paraId="696A4007" w14:textId="3EDFA859">
      <w:pPr>
        <w:spacing w:after="0" w:line="240" w:lineRule="auto"/>
        <w:rPr>
          <w:rStyle w:val="scxw141413915"/>
          <w:rFonts w:ascii="Verdana" w:hAnsi="Verdana" w:eastAsia="Times New Roman" w:cs="Segoe UI"/>
          <w:sz w:val="18"/>
          <w:szCs w:val="18"/>
        </w:rPr>
      </w:pPr>
      <w:r w:rsidRPr="009D4ABD">
        <w:rPr>
          <w:rFonts w:ascii="Verdana" w:hAnsi="Verdana" w:eastAsia="Times New Roman" w:cs="Segoe UI"/>
          <w:sz w:val="18"/>
          <w:szCs w:val="18"/>
          <w:lang w:eastAsia="nl-NL"/>
        </w:rPr>
        <w:t>c. keert het warmtebedrijf geen dividend of andere kapitaaluitkeringen uit aan aandeelhouders.</w:t>
      </w:r>
    </w:p>
    <w:p w:rsidRPr="008117B8" w:rsidR="008117B8" w:rsidP="00B21F51" w:rsidRDefault="00AB26A5" w14:paraId="0D0F9216" w14:textId="77777777">
      <w:pPr>
        <w:pStyle w:val="paragraph"/>
        <w:spacing w:before="0" w:beforeAutospacing="0" w:after="0" w:afterAutospacing="0"/>
        <w:textAlignment w:val="baseline"/>
        <w:rPr>
          <w:rFonts w:ascii="Verdana" w:hAnsi="Verdana" w:cs="Segoe UI" w:eastAsiaTheme="majorEastAsia"/>
          <w:sz w:val="18"/>
          <w:szCs w:val="18"/>
        </w:rPr>
      </w:pPr>
      <w:r>
        <w:rPr>
          <w:rStyle w:val="eop"/>
          <w:rFonts w:ascii="Verdana" w:hAnsi="Verdana" w:cs="Segoe UI" w:eastAsiaTheme="majorEastAsia"/>
          <w:sz w:val="18"/>
          <w:szCs w:val="18"/>
        </w:rPr>
        <w:lastRenderedPageBreak/>
        <w:t>5</w:t>
      </w:r>
      <w:r w:rsidRPr="00103F99" w:rsidR="003C61BE">
        <w:rPr>
          <w:rFonts w:ascii="Verdana" w:hAnsi="Verdana" w:cs="Segoe UI"/>
          <w:sz w:val="18"/>
          <w:szCs w:val="18"/>
        </w:rPr>
        <w:t>. Bij ministeriële regeling kunnen nadere regels worden gesteld over de kritieke ondergrenzen als bedoeld in het eerste lid, onderdelen b en c. </w:t>
      </w:r>
      <w:r w:rsidR="00B21F51">
        <w:rPr>
          <w:rStyle w:val="eop"/>
          <w:rFonts w:ascii="Verdana" w:hAnsi="Verdana" w:cs="Segoe UI" w:eastAsiaTheme="majorEastAsia"/>
          <w:sz w:val="18"/>
          <w:szCs w:val="18"/>
        </w:rPr>
        <w:br/>
      </w:r>
    </w:p>
    <w:p w:rsidRPr="00A54C66" w:rsidR="00B21F51" w:rsidP="00C93CE0" w:rsidRDefault="00B21F51" w14:paraId="28BCDDEA" w14:textId="6AF1251E">
      <w:pPr>
        <w:pStyle w:val="paragraph"/>
        <w:spacing w:before="0" w:beforeAutospacing="0" w:after="0" w:afterAutospacing="0"/>
        <w:textAlignment w:val="baseline"/>
        <w:rPr>
          <w:rFonts w:ascii="Verdana" w:hAnsi="Verdana" w:cs="Segoe UI" w:eastAsiaTheme="majorEastAsia"/>
          <w:sz w:val="18"/>
          <w:szCs w:val="18"/>
        </w:rPr>
      </w:pPr>
      <w:r w:rsidRPr="00A54C66">
        <w:rPr>
          <w:rFonts w:ascii="Verdana" w:hAnsi="Verdana" w:cs="Segoe UI" w:eastAsiaTheme="majorEastAsia"/>
          <w:b/>
          <w:bCs/>
          <w:sz w:val="18"/>
          <w:szCs w:val="18"/>
        </w:rPr>
        <w:t>Artikel 3.10</w:t>
      </w:r>
      <w:r w:rsidRPr="00A54C66" w:rsidR="003533B4">
        <w:rPr>
          <w:rFonts w:ascii="Verdana" w:hAnsi="Verdana" w:cs="Segoe UI" w:eastAsiaTheme="majorEastAsia"/>
          <w:b/>
          <w:bCs/>
          <w:sz w:val="18"/>
          <w:szCs w:val="18"/>
        </w:rPr>
        <w:t xml:space="preserve"> verplichtingen </w:t>
      </w:r>
      <w:r w:rsidRPr="00A54C66" w:rsidR="00BC2BE6">
        <w:rPr>
          <w:rFonts w:ascii="Verdana" w:hAnsi="Verdana" w:cs="Segoe UI" w:eastAsiaTheme="majorEastAsia"/>
          <w:b/>
          <w:bCs/>
          <w:sz w:val="18"/>
          <w:szCs w:val="18"/>
        </w:rPr>
        <w:t xml:space="preserve">die van overeenkomstige toepassing zijn op </w:t>
      </w:r>
      <w:r w:rsidRPr="00A54C66" w:rsidR="003533B4">
        <w:rPr>
          <w:rFonts w:ascii="Verdana" w:hAnsi="Verdana" w:cs="Segoe UI" w:eastAsiaTheme="majorEastAsia"/>
          <w:b/>
          <w:bCs/>
          <w:sz w:val="18"/>
          <w:szCs w:val="18"/>
        </w:rPr>
        <w:t>warmtebedrijf met vrijstelling of ontheffing</w:t>
      </w:r>
      <w:r w:rsidRPr="00A54C66" w:rsidR="003533B4">
        <w:rPr>
          <w:rFonts w:ascii="Verdana" w:hAnsi="Verdana" w:cs="Segoe UI" w:eastAsiaTheme="majorEastAsia"/>
          <w:sz w:val="18"/>
          <w:szCs w:val="18"/>
        </w:rPr>
        <w:br/>
      </w:r>
      <w:r w:rsidRPr="00A54C66">
        <w:rPr>
          <w:rFonts w:ascii="Verdana" w:hAnsi="Verdana" w:cs="Segoe UI" w:eastAsiaTheme="majorEastAsia"/>
          <w:sz w:val="18"/>
          <w:szCs w:val="18"/>
        </w:rPr>
        <w:t xml:space="preserve">De artikelen 2.16, 2.20 tot en met 2.22, 2.26 tot en met 2.43 en 2.48 zijn van overeenkomstige toepassing </w:t>
      </w:r>
      <w:r w:rsidRPr="00A54C66" w:rsidR="008B6BF0">
        <w:rPr>
          <w:rFonts w:ascii="Verdana" w:hAnsi="Verdana" w:cs="Segoe UI" w:eastAsiaTheme="majorEastAsia"/>
          <w:sz w:val="18"/>
          <w:szCs w:val="18"/>
        </w:rPr>
        <w:t>op</w:t>
      </w:r>
      <w:r w:rsidRPr="00A54C66">
        <w:rPr>
          <w:rFonts w:ascii="Verdana" w:hAnsi="Verdana" w:cs="Segoe UI" w:eastAsiaTheme="majorEastAsia"/>
          <w:sz w:val="18"/>
          <w:szCs w:val="18"/>
        </w:rPr>
        <w:t xml:space="preserve"> een warmtebedrijf </w:t>
      </w:r>
      <w:r w:rsidRPr="00A54C66" w:rsidR="000823F3">
        <w:rPr>
          <w:rFonts w:ascii="Verdana" w:hAnsi="Verdana" w:cs="Segoe UI" w:eastAsiaTheme="majorEastAsia"/>
          <w:sz w:val="18"/>
          <w:szCs w:val="18"/>
        </w:rPr>
        <w:t xml:space="preserve">met </w:t>
      </w:r>
      <w:r w:rsidRPr="00A54C66">
        <w:rPr>
          <w:rFonts w:ascii="Verdana" w:hAnsi="Verdana" w:cs="Segoe UI" w:eastAsiaTheme="majorEastAsia"/>
          <w:sz w:val="18"/>
          <w:szCs w:val="18"/>
        </w:rPr>
        <w:t xml:space="preserve">vrijstelling op grond van artikel 3.1, vierde lid, </w:t>
      </w:r>
      <w:r w:rsidRPr="00A54C66" w:rsidR="00D82876">
        <w:rPr>
          <w:rFonts w:ascii="Verdana" w:hAnsi="Verdana" w:cs="Segoe UI" w:eastAsiaTheme="majorEastAsia"/>
          <w:sz w:val="18"/>
          <w:szCs w:val="18"/>
        </w:rPr>
        <w:t>en</w:t>
      </w:r>
      <w:r w:rsidRPr="00A54C66">
        <w:rPr>
          <w:rFonts w:ascii="Verdana" w:hAnsi="Verdana" w:cs="Segoe UI" w:eastAsiaTheme="majorEastAsia"/>
          <w:sz w:val="18"/>
          <w:szCs w:val="18"/>
        </w:rPr>
        <w:t xml:space="preserve"> </w:t>
      </w:r>
      <w:r w:rsidRPr="00A54C66" w:rsidR="000823F3">
        <w:rPr>
          <w:rFonts w:ascii="Verdana" w:hAnsi="Verdana" w:cs="Segoe UI" w:eastAsiaTheme="majorEastAsia"/>
          <w:sz w:val="18"/>
          <w:szCs w:val="18"/>
        </w:rPr>
        <w:t xml:space="preserve">op </w:t>
      </w:r>
      <w:r w:rsidRPr="00A54C66" w:rsidR="006414DE">
        <w:rPr>
          <w:rFonts w:ascii="Verdana" w:hAnsi="Verdana" w:cs="Segoe UI" w:eastAsiaTheme="majorEastAsia"/>
          <w:sz w:val="18"/>
          <w:szCs w:val="18"/>
        </w:rPr>
        <w:t xml:space="preserve">een </w:t>
      </w:r>
      <w:r w:rsidRPr="00A54C66">
        <w:rPr>
          <w:rFonts w:ascii="Verdana" w:hAnsi="Verdana" w:cs="Segoe UI" w:eastAsiaTheme="majorEastAsia"/>
          <w:sz w:val="18"/>
          <w:szCs w:val="18"/>
        </w:rPr>
        <w:t xml:space="preserve">warmtebedrijf </w:t>
      </w:r>
      <w:r w:rsidRPr="00A54C66" w:rsidR="006F4F06">
        <w:rPr>
          <w:rFonts w:ascii="Verdana" w:hAnsi="Verdana" w:cs="Segoe UI" w:eastAsiaTheme="majorEastAsia"/>
          <w:sz w:val="18"/>
          <w:szCs w:val="18"/>
        </w:rPr>
        <w:t xml:space="preserve">met </w:t>
      </w:r>
      <w:r w:rsidRPr="00A54C66">
        <w:rPr>
          <w:rFonts w:ascii="Verdana" w:hAnsi="Verdana" w:cs="Segoe UI" w:eastAsiaTheme="majorEastAsia"/>
          <w:sz w:val="18"/>
          <w:szCs w:val="18"/>
        </w:rPr>
        <w:t>ontheffing als bedoeld in artikel 3.2, eerste lid.  </w:t>
      </w:r>
    </w:p>
    <w:p w:rsidR="003C61BE" w:rsidP="56E2EB40" w:rsidRDefault="003C61BE" w14:paraId="07759B74" w14:textId="77777777">
      <w:pPr>
        <w:pStyle w:val="paragraph"/>
        <w:spacing w:before="0" w:beforeAutospacing="0" w:after="0" w:afterAutospacing="0"/>
        <w:textAlignment w:val="baseline"/>
        <w:rPr>
          <w:rStyle w:val="eop"/>
          <w:rFonts w:ascii="Verdana" w:hAnsi="Verdana" w:cs="Segoe UI" w:eastAsiaTheme="majorEastAsia"/>
          <w:sz w:val="18"/>
          <w:szCs w:val="18"/>
        </w:rPr>
      </w:pPr>
    </w:p>
    <w:p w:rsidRPr="000E4A18" w:rsidR="00D454F3" w:rsidP="000E4A18" w:rsidRDefault="00860CBC" w14:paraId="3E688907" w14:textId="6A67857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8840BB" w:rsidP="008840BB" w:rsidRDefault="008840BB" w14:paraId="77F552E4"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Hoofdstuk 4. Verhuurders en verenigingen van eigenaars</w:t>
      </w:r>
      <w:r>
        <w:rPr>
          <w:rStyle w:val="eop"/>
          <w:rFonts w:ascii="Verdana" w:hAnsi="Verdana" w:cs="Segoe UI" w:eastAsiaTheme="majorEastAsia"/>
          <w:b/>
          <w:bCs/>
          <w:color w:val="000000"/>
          <w:sz w:val="18"/>
          <w:szCs w:val="18"/>
        </w:rPr>
        <w:t> </w:t>
      </w:r>
    </w:p>
    <w:p w:rsidRPr="00464308" w:rsidR="008840BB" w:rsidP="008840BB" w:rsidRDefault="00265D48" w14:paraId="6E9726FC" w14:textId="0412BBE5">
      <w:pPr>
        <w:pStyle w:val="paragraph"/>
        <w:spacing w:before="0" w:beforeAutospacing="0" w:after="0" w:afterAutospacing="0"/>
        <w:textAlignment w:val="baseline"/>
        <w:rPr>
          <w:rStyle w:val="eop"/>
          <w:rFonts w:ascii="Segoe UI" w:hAnsi="Segoe UI" w:cs="Segoe UI"/>
          <w:sz w:val="18"/>
          <w:szCs w:val="18"/>
        </w:rPr>
      </w:pPr>
      <w:r>
        <w:rPr>
          <w:rStyle w:val="eop"/>
          <w:rFonts w:ascii="Verdana" w:hAnsi="Verdana" w:cs="Segoe UI" w:eastAsiaTheme="majorEastAsia"/>
          <w:sz w:val="18"/>
          <w:szCs w:val="18"/>
        </w:rPr>
        <w:t xml:space="preserve"> </w:t>
      </w:r>
    </w:p>
    <w:p w:rsidR="006E1B08" w:rsidP="008840BB" w:rsidRDefault="006E1B08" w14:paraId="5C272966" w14:textId="3D2F1C0C">
      <w:pPr>
        <w:pStyle w:val="paragraph"/>
        <w:spacing w:before="0" w:beforeAutospacing="0" w:after="0" w:afterAutospacing="0"/>
        <w:textAlignment w:val="baseline"/>
        <w:rPr>
          <w:rStyle w:val="eop"/>
          <w:rFonts w:ascii="Verdana" w:hAnsi="Verdana" w:cs="Segoe UI" w:eastAsiaTheme="majorEastAsia"/>
          <w:b/>
          <w:sz w:val="18"/>
          <w:szCs w:val="18"/>
        </w:rPr>
      </w:pPr>
      <w:r>
        <w:rPr>
          <w:rStyle w:val="eop"/>
          <w:rFonts w:ascii="Verdana" w:hAnsi="Verdana" w:cs="Segoe UI" w:eastAsiaTheme="majorEastAsia"/>
          <w:b/>
          <w:bCs/>
          <w:sz w:val="18"/>
          <w:szCs w:val="18"/>
        </w:rPr>
        <w:t xml:space="preserve">Artikel 4.1 </w:t>
      </w:r>
      <w:r w:rsidR="00403702">
        <w:rPr>
          <w:rStyle w:val="eop"/>
          <w:rFonts w:ascii="Verdana" w:hAnsi="Verdana" w:cs="Segoe UI" w:eastAsiaTheme="majorEastAsia"/>
          <w:b/>
          <w:bCs/>
          <w:sz w:val="18"/>
          <w:szCs w:val="18"/>
        </w:rPr>
        <w:t xml:space="preserve">voorgenomen </w:t>
      </w:r>
      <w:r w:rsidR="008D6ABE">
        <w:rPr>
          <w:rStyle w:val="eop"/>
          <w:rFonts w:ascii="Verdana" w:hAnsi="Verdana" w:cs="Segoe UI" w:eastAsiaTheme="majorEastAsia"/>
          <w:b/>
          <w:bCs/>
          <w:sz w:val="18"/>
          <w:szCs w:val="18"/>
        </w:rPr>
        <w:t>levering</w:t>
      </w:r>
      <w:r w:rsidR="009743AB">
        <w:rPr>
          <w:rStyle w:val="eop"/>
          <w:rFonts w:ascii="Verdana" w:hAnsi="Verdana" w:cs="Segoe UI" w:eastAsiaTheme="majorEastAsia"/>
          <w:b/>
          <w:bCs/>
          <w:sz w:val="18"/>
          <w:szCs w:val="18"/>
        </w:rPr>
        <w:t xml:space="preserve"> </w:t>
      </w:r>
      <w:r w:rsidR="00403702">
        <w:rPr>
          <w:rStyle w:val="eop"/>
          <w:rFonts w:ascii="Verdana" w:hAnsi="Verdana" w:cs="Segoe UI" w:eastAsiaTheme="majorEastAsia"/>
          <w:b/>
          <w:bCs/>
          <w:sz w:val="18"/>
          <w:szCs w:val="18"/>
        </w:rPr>
        <w:t>van</w:t>
      </w:r>
      <w:r w:rsidR="009743AB">
        <w:rPr>
          <w:rStyle w:val="eop"/>
          <w:rFonts w:ascii="Verdana" w:hAnsi="Verdana" w:cs="Segoe UI" w:eastAsiaTheme="majorEastAsia"/>
          <w:b/>
          <w:bCs/>
          <w:sz w:val="18"/>
          <w:szCs w:val="18"/>
        </w:rPr>
        <w:t xml:space="preserve"> warmte door een verhuurder of vereniging van eigena</w:t>
      </w:r>
      <w:r w:rsidR="00D276B1">
        <w:rPr>
          <w:rStyle w:val="eop"/>
          <w:rFonts w:ascii="Verdana" w:hAnsi="Verdana" w:cs="Segoe UI" w:eastAsiaTheme="majorEastAsia"/>
          <w:b/>
          <w:bCs/>
          <w:sz w:val="18"/>
          <w:szCs w:val="18"/>
        </w:rPr>
        <w:t>ars</w:t>
      </w:r>
    </w:p>
    <w:p w:rsidRPr="00EF03BF" w:rsidR="009743AB" w:rsidP="2475C83C" w:rsidRDefault="003774C9" w14:paraId="73C59046" w14:textId="67E3C606">
      <w:pPr>
        <w:pStyle w:val="paragraph"/>
        <w:spacing w:before="0" w:beforeAutospacing="0" w:after="0" w:afterAutospacing="0"/>
        <w:textAlignment w:val="baseline"/>
        <w:rPr>
          <w:rStyle w:val="eop"/>
          <w:rFonts w:ascii="Verdana" w:hAnsi="Verdana" w:cs="Segoe UI" w:eastAsiaTheme="majorEastAsia"/>
          <w:sz w:val="18"/>
          <w:szCs w:val="18"/>
        </w:rPr>
      </w:pPr>
      <w:r w:rsidRPr="00103F99">
        <w:rPr>
          <w:rFonts w:ascii="Verdana" w:hAnsi="Verdana" w:cs="Segoe UI"/>
          <w:i/>
          <w:iCs/>
          <w:sz w:val="18"/>
          <w:szCs w:val="18"/>
        </w:rPr>
        <w:t>(Delegatiebepaling artikel</w:t>
      </w:r>
      <w:r>
        <w:rPr>
          <w:rFonts w:ascii="Verdana" w:hAnsi="Verdana" w:cs="Segoe UI"/>
          <w:i/>
          <w:iCs/>
          <w:sz w:val="18"/>
          <w:szCs w:val="18"/>
        </w:rPr>
        <w:t xml:space="preserve"> 4.1, zesde lid, </w:t>
      </w:r>
      <w:proofErr w:type="spellStart"/>
      <w:r w:rsidRPr="00103F99">
        <w:rPr>
          <w:rFonts w:ascii="Verdana" w:hAnsi="Verdana" w:cs="Segoe UI"/>
          <w:i/>
          <w:iCs/>
          <w:sz w:val="18"/>
          <w:szCs w:val="18"/>
        </w:rPr>
        <w:t>Wcw</w:t>
      </w:r>
      <w:proofErr w:type="spellEnd"/>
      <w:r w:rsidRPr="00103F99">
        <w:rPr>
          <w:rFonts w:ascii="Verdana" w:hAnsi="Verdana" w:cs="Segoe UI"/>
          <w:i/>
          <w:iCs/>
          <w:sz w:val="18"/>
          <w:szCs w:val="18"/>
        </w:rPr>
        <w:t>)</w:t>
      </w:r>
      <w:r w:rsidRPr="00103F99">
        <w:rPr>
          <w:rFonts w:ascii="Verdana" w:hAnsi="Verdana" w:cs="Segoe UI"/>
          <w:sz w:val="18"/>
          <w:szCs w:val="18"/>
        </w:rPr>
        <w:t> </w:t>
      </w:r>
      <w:r>
        <w:br/>
      </w:r>
      <w:r w:rsidRPr="2475C83C" w:rsidR="008A7C0E">
        <w:rPr>
          <w:rStyle w:val="eop"/>
          <w:rFonts w:ascii="Verdana" w:hAnsi="Verdana" w:cs="Segoe UI" w:eastAsiaTheme="majorEastAsia"/>
          <w:sz w:val="18"/>
          <w:szCs w:val="18"/>
        </w:rPr>
        <w:t xml:space="preserve">1. </w:t>
      </w:r>
      <w:r w:rsidRPr="2475C83C" w:rsidR="009F276A">
        <w:rPr>
          <w:rStyle w:val="eop"/>
          <w:rFonts w:ascii="Verdana" w:hAnsi="Verdana" w:cs="Segoe UI" w:eastAsiaTheme="majorEastAsia"/>
          <w:sz w:val="18"/>
          <w:szCs w:val="18"/>
        </w:rPr>
        <w:t xml:space="preserve">Voorgenomen levering en voorgenomen transport van warmte </w:t>
      </w:r>
      <w:r w:rsidRPr="2475C83C" w:rsidR="000252A1">
        <w:rPr>
          <w:rStyle w:val="eop"/>
          <w:rFonts w:ascii="Verdana" w:hAnsi="Verdana" w:cs="Segoe UI" w:eastAsiaTheme="majorEastAsia"/>
          <w:sz w:val="18"/>
          <w:szCs w:val="18"/>
        </w:rPr>
        <w:t xml:space="preserve">door een </w:t>
      </w:r>
      <w:r w:rsidRPr="2475C83C" w:rsidR="008C01D2">
        <w:rPr>
          <w:rStyle w:val="eop"/>
          <w:rFonts w:ascii="Verdana" w:hAnsi="Verdana" w:cs="Segoe UI" w:eastAsiaTheme="majorEastAsia"/>
          <w:sz w:val="18"/>
          <w:szCs w:val="18"/>
        </w:rPr>
        <w:t>verhuu</w:t>
      </w:r>
      <w:r w:rsidRPr="2475C83C" w:rsidR="00366770">
        <w:rPr>
          <w:rStyle w:val="eop"/>
          <w:rFonts w:ascii="Verdana" w:hAnsi="Verdana" w:cs="Segoe UI" w:eastAsiaTheme="majorEastAsia"/>
          <w:sz w:val="18"/>
          <w:szCs w:val="18"/>
        </w:rPr>
        <w:t xml:space="preserve">rder aan </w:t>
      </w:r>
      <w:r w:rsidRPr="2475C83C" w:rsidR="001B1BB7">
        <w:rPr>
          <w:rStyle w:val="eop"/>
          <w:rFonts w:ascii="Verdana" w:hAnsi="Verdana" w:cs="Segoe UI" w:eastAsiaTheme="majorEastAsia"/>
          <w:sz w:val="18"/>
          <w:szCs w:val="18"/>
        </w:rPr>
        <w:t xml:space="preserve">zijn huurder </w:t>
      </w:r>
      <w:r w:rsidRPr="2475C83C" w:rsidR="009F276A">
        <w:rPr>
          <w:rStyle w:val="eop"/>
          <w:rFonts w:ascii="Verdana" w:hAnsi="Verdana" w:cs="Segoe UI" w:eastAsiaTheme="majorEastAsia"/>
          <w:sz w:val="18"/>
          <w:szCs w:val="18"/>
        </w:rPr>
        <w:t xml:space="preserve">als bedoeld in </w:t>
      </w:r>
      <w:r w:rsidRPr="2475C83C" w:rsidR="008136A4">
        <w:rPr>
          <w:rStyle w:val="eop"/>
          <w:rFonts w:ascii="Verdana" w:hAnsi="Verdana" w:cs="Segoe UI" w:eastAsiaTheme="majorEastAsia"/>
          <w:sz w:val="18"/>
          <w:szCs w:val="18"/>
        </w:rPr>
        <w:t xml:space="preserve">artikel 4.1, eerste lid, </w:t>
      </w:r>
      <w:r w:rsidRPr="2475C83C" w:rsidR="00B4518C">
        <w:rPr>
          <w:rStyle w:val="eop"/>
          <w:rFonts w:ascii="Verdana" w:hAnsi="Verdana" w:cs="Segoe UI" w:eastAsiaTheme="majorEastAsia"/>
          <w:sz w:val="18"/>
          <w:szCs w:val="18"/>
        </w:rPr>
        <w:t>aanhef, van de wet</w:t>
      </w:r>
      <w:r w:rsidRPr="2475C83C" w:rsidR="001F481D">
        <w:rPr>
          <w:rStyle w:val="eop"/>
          <w:rFonts w:ascii="Verdana" w:hAnsi="Verdana" w:cs="Segoe UI" w:eastAsiaTheme="majorEastAsia"/>
          <w:sz w:val="18"/>
          <w:szCs w:val="18"/>
        </w:rPr>
        <w:t>,</w:t>
      </w:r>
      <w:r w:rsidRPr="2475C83C" w:rsidR="00B4518C">
        <w:rPr>
          <w:rStyle w:val="eop"/>
          <w:rFonts w:ascii="Verdana" w:hAnsi="Verdana" w:cs="Segoe UI" w:eastAsiaTheme="majorEastAsia"/>
          <w:sz w:val="18"/>
          <w:szCs w:val="18"/>
        </w:rPr>
        <w:t xml:space="preserve"> is </w:t>
      </w:r>
      <w:r w:rsidRPr="2475C83C" w:rsidR="009A5AB0">
        <w:rPr>
          <w:rStyle w:val="eop"/>
          <w:rFonts w:ascii="Verdana" w:hAnsi="Verdana" w:cs="Segoe UI" w:eastAsiaTheme="majorEastAsia"/>
          <w:sz w:val="18"/>
          <w:szCs w:val="18"/>
        </w:rPr>
        <w:t xml:space="preserve">voorgenomen levering en voorgenomen transport van warmte </w:t>
      </w:r>
      <w:r w:rsidRPr="2475C83C" w:rsidR="00BB2516">
        <w:rPr>
          <w:rStyle w:val="eop"/>
          <w:rFonts w:ascii="Verdana" w:hAnsi="Verdana" w:cs="Segoe UI" w:eastAsiaTheme="majorEastAsia"/>
          <w:sz w:val="18"/>
          <w:szCs w:val="18"/>
        </w:rPr>
        <w:t xml:space="preserve">via een warmtenet </w:t>
      </w:r>
      <w:r w:rsidRPr="2475C83C" w:rsidR="00761AB6">
        <w:rPr>
          <w:rStyle w:val="eop"/>
          <w:rFonts w:ascii="Verdana" w:hAnsi="Verdana" w:cs="Segoe UI" w:eastAsiaTheme="majorEastAsia"/>
          <w:sz w:val="18"/>
          <w:szCs w:val="18"/>
        </w:rPr>
        <w:t xml:space="preserve">dat </w:t>
      </w:r>
      <w:r w:rsidRPr="38FC35DC" w:rsidR="1B085917">
        <w:rPr>
          <w:rStyle w:val="eop"/>
          <w:rFonts w:ascii="Verdana" w:hAnsi="Verdana" w:cs="Segoe UI" w:eastAsiaTheme="majorEastAsia"/>
          <w:sz w:val="18"/>
          <w:szCs w:val="18"/>
        </w:rPr>
        <w:t xml:space="preserve">tijdens de </w:t>
      </w:r>
      <w:r w:rsidRPr="2010EBA4" w:rsidR="723CF29D">
        <w:rPr>
          <w:rStyle w:val="eop"/>
          <w:rFonts w:ascii="Verdana" w:hAnsi="Verdana" w:cs="Segoe UI" w:eastAsiaTheme="majorEastAsia"/>
          <w:sz w:val="18"/>
          <w:szCs w:val="18"/>
        </w:rPr>
        <w:t>daadwerkelijke</w:t>
      </w:r>
      <w:r w:rsidRPr="6A5AEDB5" w:rsidR="1B085917">
        <w:rPr>
          <w:rStyle w:val="eop"/>
          <w:rFonts w:ascii="Verdana" w:hAnsi="Verdana" w:cs="Segoe UI" w:eastAsiaTheme="majorEastAsia"/>
          <w:sz w:val="18"/>
          <w:szCs w:val="18"/>
        </w:rPr>
        <w:t xml:space="preserve"> </w:t>
      </w:r>
      <w:r w:rsidRPr="738EC49C" w:rsidR="1B085917">
        <w:rPr>
          <w:rStyle w:val="eop"/>
          <w:rFonts w:ascii="Verdana" w:hAnsi="Verdana" w:cs="Segoe UI" w:eastAsiaTheme="majorEastAsia"/>
          <w:sz w:val="18"/>
          <w:szCs w:val="18"/>
        </w:rPr>
        <w:t xml:space="preserve">levering en </w:t>
      </w:r>
      <w:r w:rsidRPr="68BE969C" w:rsidR="1B085917">
        <w:rPr>
          <w:rStyle w:val="eop"/>
          <w:rFonts w:ascii="Verdana" w:hAnsi="Verdana" w:cs="Segoe UI" w:eastAsiaTheme="majorEastAsia"/>
          <w:sz w:val="18"/>
          <w:szCs w:val="18"/>
        </w:rPr>
        <w:t xml:space="preserve">transport in </w:t>
      </w:r>
      <w:r w:rsidRPr="68BE969C" w:rsidR="00761AB6">
        <w:rPr>
          <w:rStyle w:val="eop"/>
          <w:rFonts w:ascii="Verdana" w:hAnsi="Verdana" w:cs="Segoe UI" w:eastAsiaTheme="majorEastAsia"/>
          <w:sz w:val="18"/>
          <w:szCs w:val="18"/>
        </w:rPr>
        <w:t>eigendom</w:t>
      </w:r>
      <w:r w:rsidRPr="2475C83C" w:rsidR="00761AB6">
        <w:rPr>
          <w:rStyle w:val="eop"/>
          <w:rFonts w:ascii="Verdana" w:hAnsi="Verdana" w:cs="Segoe UI" w:eastAsiaTheme="majorEastAsia"/>
          <w:sz w:val="18"/>
          <w:szCs w:val="18"/>
        </w:rPr>
        <w:t xml:space="preserve"> is van de verhuurder.</w:t>
      </w:r>
    </w:p>
    <w:p w:rsidR="009364E6" w:rsidP="2475C83C" w:rsidRDefault="002A28C8" w14:paraId="44A5E07B" w14:textId="348F8B9A">
      <w:pPr>
        <w:pStyle w:val="paragraph"/>
        <w:spacing w:before="0" w:beforeAutospacing="0" w:after="0" w:afterAutospacing="0"/>
        <w:textAlignment w:val="baseline"/>
        <w:rPr>
          <w:rStyle w:val="eop"/>
          <w:rFonts w:ascii="Verdana" w:hAnsi="Verdana" w:cs="Segoe UI" w:eastAsiaTheme="majorEastAsia"/>
          <w:sz w:val="18"/>
          <w:szCs w:val="18"/>
        </w:rPr>
      </w:pPr>
      <w:r w:rsidRPr="2475C83C">
        <w:rPr>
          <w:rStyle w:val="eop"/>
          <w:rFonts w:ascii="Verdana" w:hAnsi="Verdana" w:cs="Segoe UI" w:eastAsiaTheme="majorEastAsia"/>
          <w:sz w:val="18"/>
          <w:szCs w:val="18"/>
        </w:rPr>
        <w:t>2. Voorgenomen levering en voorgenomen transport van warmte door een vereniging van eigenaars aan de leden van de vereniging van eigenaars of een daarmee vergelijkbare rechtsvorm</w:t>
      </w:r>
      <w:r w:rsidRPr="2475C83C" w:rsidR="009364E6">
        <w:rPr>
          <w:rStyle w:val="eop"/>
          <w:rFonts w:ascii="Verdana" w:hAnsi="Verdana" w:cs="Segoe UI" w:eastAsiaTheme="majorEastAsia"/>
          <w:sz w:val="18"/>
          <w:szCs w:val="18"/>
        </w:rPr>
        <w:t xml:space="preserve"> als bedoeld in artikel 4.1, eerste lid, aanhef, van de wet</w:t>
      </w:r>
      <w:r w:rsidRPr="2475C83C" w:rsidR="001F481D">
        <w:rPr>
          <w:rStyle w:val="eop"/>
          <w:rFonts w:ascii="Verdana" w:hAnsi="Verdana" w:cs="Segoe UI" w:eastAsiaTheme="majorEastAsia"/>
          <w:sz w:val="18"/>
          <w:szCs w:val="18"/>
        </w:rPr>
        <w:t>,</w:t>
      </w:r>
      <w:r w:rsidRPr="2475C83C" w:rsidR="009364E6">
        <w:rPr>
          <w:rStyle w:val="eop"/>
          <w:rFonts w:ascii="Verdana" w:hAnsi="Verdana" w:cs="Segoe UI" w:eastAsiaTheme="majorEastAsia"/>
          <w:sz w:val="18"/>
          <w:szCs w:val="18"/>
        </w:rPr>
        <w:t xml:space="preserve"> is voorgenomen levering en voorgenomen transport van warmte </w:t>
      </w:r>
      <w:r w:rsidRPr="2475C83C" w:rsidR="008E777D">
        <w:rPr>
          <w:rStyle w:val="eop"/>
          <w:rFonts w:ascii="Verdana" w:hAnsi="Verdana" w:cs="Segoe UI" w:eastAsiaTheme="majorEastAsia"/>
          <w:sz w:val="18"/>
          <w:szCs w:val="18"/>
        </w:rPr>
        <w:t xml:space="preserve">via een </w:t>
      </w:r>
      <w:r w:rsidRPr="2475C83C" w:rsidR="00C22E53">
        <w:rPr>
          <w:rStyle w:val="eop"/>
          <w:rFonts w:ascii="Verdana" w:hAnsi="Verdana" w:cs="Segoe UI" w:eastAsiaTheme="majorEastAsia"/>
          <w:sz w:val="18"/>
          <w:szCs w:val="18"/>
        </w:rPr>
        <w:t xml:space="preserve">warmtenet </w:t>
      </w:r>
      <w:r w:rsidRPr="2475C83C" w:rsidR="009E2819">
        <w:rPr>
          <w:rStyle w:val="eop"/>
          <w:rFonts w:ascii="Verdana" w:hAnsi="Verdana" w:cs="Segoe UI" w:eastAsiaTheme="majorEastAsia"/>
          <w:sz w:val="18"/>
          <w:szCs w:val="18"/>
        </w:rPr>
        <w:t xml:space="preserve">dat </w:t>
      </w:r>
      <w:r w:rsidRPr="2475C83C" w:rsidR="000D11D8">
        <w:rPr>
          <w:rStyle w:val="eop"/>
          <w:rFonts w:ascii="Verdana" w:hAnsi="Verdana" w:cs="Segoe UI" w:eastAsiaTheme="majorEastAsia"/>
          <w:sz w:val="18"/>
          <w:szCs w:val="18"/>
        </w:rPr>
        <w:t xml:space="preserve">gedeeld </w:t>
      </w:r>
      <w:r w:rsidRPr="2475C83C" w:rsidR="002B07F6">
        <w:rPr>
          <w:rStyle w:val="eop"/>
          <w:rFonts w:ascii="Verdana" w:hAnsi="Verdana" w:cs="Segoe UI" w:eastAsiaTheme="majorEastAsia"/>
          <w:sz w:val="18"/>
          <w:szCs w:val="18"/>
        </w:rPr>
        <w:t xml:space="preserve">eigendom is van </w:t>
      </w:r>
      <w:r w:rsidRPr="2475C83C" w:rsidR="1FA160E0">
        <w:rPr>
          <w:rStyle w:val="eop"/>
          <w:rFonts w:ascii="Verdana" w:hAnsi="Verdana" w:cs="Segoe UI" w:eastAsiaTheme="majorEastAsia"/>
          <w:sz w:val="18"/>
          <w:szCs w:val="18"/>
        </w:rPr>
        <w:t>de</w:t>
      </w:r>
      <w:r w:rsidRPr="2475C83C" w:rsidR="00DF635F">
        <w:rPr>
          <w:rStyle w:val="eop"/>
          <w:rFonts w:ascii="Verdana" w:hAnsi="Verdana" w:cs="Segoe UI" w:eastAsiaTheme="majorEastAsia"/>
          <w:sz w:val="18"/>
          <w:szCs w:val="18"/>
        </w:rPr>
        <w:t xml:space="preserve"> leden</w:t>
      </w:r>
      <w:r w:rsidRPr="2475C83C" w:rsidR="00D635E6">
        <w:rPr>
          <w:rStyle w:val="eop"/>
          <w:rFonts w:ascii="Verdana" w:hAnsi="Verdana" w:cs="Segoe UI" w:eastAsiaTheme="majorEastAsia"/>
          <w:sz w:val="18"/>
          <w:szCs w:val="18"/>
        </w:rPr>
        <w:t>,</w:t>
      </w:r>
      <w:r w:rsidRPr="2475C83C" w:rsidR="000B55E8">
        <w:rPr>
          <w:rStyle w:val="eop"/>
          <w:rFonts w:ascii="Verdana" w:hAnsi="Verdana" w:cs="Segoe UI" w:eastAsiaTheme="majorEastAsia"/>
          <w:sz w:val="18"/>
          <w:szCs w:val="18"/>
        </w:rPr>
        <w:t xml:space="preserve"> die alle</w:t>
      </w:r>
      <w:r w:rsidRPr="2475C83C" w:rsidR="418E5314">
        <w:rPr>
          <w:rStyle w:val="eop"/>
          <w:rFonts w:ascii="Verdana" w:hAnsi="Verdana" w:cs="Segoe UI" w:eastAsiaTheme="majorEastAsia"/>
          <w:sz w:val="18"/>
          <w:szCs w:val="18"/>
        </w:rPr>
        <w:t>maal</w:t>
      </w:r>
      <w:r w:rsidRPr="2475C83C" w:rsidR="000B55E8">
        <w:rPr>
          <w:rStyle w:val="eop"/>
          <w:rFonts w:ascii="Verdana" w:hAnsi="Verdana" w:cs="Segoe UI" w:eastAsiaTheme="majorEastAsia"/>
          <w:sz w:val="18"/>
          <w:szCs w:val="18"/>
        </w:rPr>
        <w:t xml:space="preserve"> </w:t>
      </w:r>
      <w:r w:rsidRPr="2475C83C" w:rsidR="2D9E5CD7">
        <w:rPr>
          <w:rStyle w:val="eop"/>
          <w:rFonts w:ascii="Verdana" w:hAnsi="Verdana" w:cs="Segoe UI" w:eastAsiaTheme="majorEastAsia"/>
          <w:sz w:val="18"/>
          <w:szCs w:val="18"/>
        </w:rPr>
        <w:t>de</w:t>
      </w:r>
      <w:r w:rsidRPr="2475C83C" w:rsidR="008E457C">
        <w:rPr>
          <w:rStyle w:val="eop"/>
          <w:rFonts w:ascii="Verdana" w:hAnsi="Verdana" w:cs="Segoe UI" w:eastAsiaTheme="majorEastAsia"/>
          <w:sz w:val="18"/>
          <w:szCs w:val="18"/>
        </w:rPr>
        <w:t xml:space="preserve"> </w:t>
      </w:r>
      <w:r w:rsidRPr="2475C83C" w:rsidR="00A90916">
        <w:rPr>
          <w:rStyle w:val="eop"/>
          <w:rFonts w:ascii="Verdana" w:hAnsi="Verdana" w:cs="Segoe UI" w:eastAsiaTheme="majorEastAsia"/>
          <w:sz w:val="18"/>
          <w:szCs w:val="18"/>
        </w:rPr>
        <w:t>desbetreffende</w:t>
      </w:r>
      <w:r w:rsidRPr="2475C83C" w:rsidR="008E457C">
        <w:rPr>
          <w:rStyle w:val="eop"/>
          <w:rFonts w:ascii="Verdana" w:hAnsi="Verdana" w:cs="Segoe UI" w:eastAsiaTheme="majorEastAsia"/>
          <w:sz w:val="18"/>
          <w:szCs w:val="18"/>
        </w:rPr>
        <w:t xml:space="preserve"> </w:t>
      </w:r>
      <w:r w:rsidRPr="2475C83C" w:rsidR="00142D7B">
        <w:rPr>
          <w:rStyle w:val="eop"/>
          <w:rFonts w:ascii="Verdana" w:hAnsi="Verdana" w:cs="Segoe UI" w:eastAsiaTheme="majorEastAsia"/>
          <w:sz w:val="18"/>
          <w:szCs w:val="18"/>
        </w:rPr>
        <w:t>aans</w:t>
      </w:r>
      <w:r w:rsidRPr="2475C83C" w:rsidR="00C345AD">
        <w:rPr>
          <w:rStyle w:val="eop"/>
          <w:rFonts w:ascii="Verdana" w:hAnsi="Verdana" w:cs="Segoe UI" w:eastAsiaTheme="majorEastAsia"/>
          <w:sz w:val="18"/>
          <w:szCs w:val="18"/>
        </w:rPr>
        <w:t>luitovereenkomst en leveringsovereenkomst</w:t>
      </w:r>
      <w:r w:rsidRPr="2475C83C" w:rsidR="43106D0C">
        <w:rPr>
          <w:rStyle w:val="eop"/>
          <w:rFonts w:ascii="Verdana" w:hAnsi="Verdana" w:cs="Segoe UI" w:eastAsiaTheme="majorEastAsia"/>
          <w:sz w:val="18"/>
          <w:szCs w:val="18"/>
        </w:rPr>
        <w:t xml:space="preserve"> hebben aanvaard</w:t>
      </w:r>
      <w:r w:rsidRPr="2475C83C" w:rsidR="000A1E49">
        <w:rPr>
          <w:rStyle w:val="eop"/>
          <w:rFonts w:ascii="Verdana" w:hAnsi="Verdana" w:cs="Segoe UI" w:eastAsiaTheme="majorEastAsia"/>
          <w:sz w:val="18"/>
          <w:szCs w:val="18"/>
        </w:rPr>
        <w:t>.</w:t>
      </w:r>
    </w:p>
    <w:p w:rsidR="20518756" w:rsidP="20518756" w:rsidRDefault="20518756" w14:paraId="6FBB2229" w14:textId="3BE077D4">
      <w:pPr>
        <w:pStyle w:val="paragraph"/>
        <w:spacing w:before="0" w:beforeAutospacing="0" w:after="0" w:afterAutospacing="0"/>
        <w:rPr>
          <w:rStyle w:val="eop"/>
          <w:rFonts w:ascii="Verdana" w:hAnsi="Verdana" w:cs="Segoe UI" w:eastAsiaTheme="majorEastAsia"/>
          <w:sz w:val="18"/>
          <w:szCs w:val="18"/>
        </w:rPr>
      </w:pPr>
    </w:p>
    <w:p w:rsidR="40DCE7C8" w:rsidP="00BF5D3E" w:rsidRDefault="40DCE7C8" w14:paraId="3662BEC3" w14:textId="3BDD228A">
      <w:pPr>
        <w:spacing w:after="0" w:line="257" w:lineRule="auto"/>
        <w:rPr>
          <w:rFonts w:ascii="Verdana" w:hAnsi="Verdana" w:eastAsia="Verdana" w:cs="Verdana"/>
          <w:color w:val="000000" w:themeColor="text1"/>
          <w:sz w:val="18"/>
          <w:szCs w:val="18"/>
        </w:rPr>
      </w:pPr>
      <w:r w:rsidRPr="20518756">
        <w:rPr>
          <w:rFonts w:ascii="Verdana" w:hAnsi="Verdana" w:eastAsia="Verdana" w:cs="Verdana"/>
          <w:b/>
          <w:bCs/>
          <w:color w:val="000000" w:themeColor="text1"/>
          <w:sz w:val="18"/>
          <w:szCs w:val="18"/>
        </w:rPr>
        <w:t>Artikel 4.</w:t>
      </w:r>
      <w:r w:rsidR="00636DA0">
        <w:rPr>
          <w:rFonts w:ascii="Verdana" w:hAnsi="Verdana" w:eastAsia="Verdana" w:cs="Verdana"/>
          <w:b/>
          <w:bCs/>
          <w:color w:val="000000" w:themeColor="text1"/>
          <w:sz w:val="18"/>
          <w:szCs w:val="18"/>
        </w:rPr>
        <w:t>2</w:t>
      </w:r>
      <w:r w:rsidRPr="20518756">
        <w:rPr>
          <w:rFonts w:ascii="Verdana" w:hAnsi="Verdana" w:eastAsia="Verdana" w:cs="Verdana"/>
          <w:b/>
          <w:bCs/>
          <w:color w:val="000000" w:themeColor="text1"/>
          <w:sz w:val="18"/>
          <w:szCs w:val="18"/>
        </w:rPr>
        <w:t xml:space="preserve"> </w:t>
      </w:r>
      <w:r w:rsidR="00A731F8">
        <w:rPr>
          <w:rFonts w:ascii="Verdana" w:hAnsi="Verdana" w:eastAsia="Verdana" w:cs="Verdana"/>
          <w:b/>
          <w:bCs/>
          <w:color w:val="000000" w:themeColor="text1"/>
          <w:sz w:val="18"/>
          <w:szCs w:val="18"/>
        </w:rPr>
        <w:t>m</w:t>
      </w:r>
      <w:r w:rsidRPr="20518756">
        <w:rPr>
          <w:rFonts w:ascii="Verdana" w:hAnsi="Verdana" w:eastAsia="Verdana" w:cs="Verdana"/>
          <w:b/>
          <w:bCs/>
          <w:color w:val="000000" w:themeColor="text1"/>
          <w:sz w:val="18"/>
          <w:szCs w:val="18"/>
        </w:rPr>
        <w:t>elding voorgenomen levering en het voorgenomen transport van warmte</w:t>
      </w:r>
    </w:p>
    <w:p w:rsidRPr="00C93CE0" w:rsidR="00723E2B" w:rsidP="00C93CE0" w:rsidRDefault="00723E2B" w14:paraId="0D1BCEBE" w14:textId="3B73EFF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rPr>
        <w:t>(Delegatiebepaling artikel 4.</w:t>
      </w:r>
      <w:r w:rsidR="00840A88">
        <w:rPr>
          <w:rStyle w:val="normaltextrun"/>
          <w:rFonts w:ascii="Verdana" w:hAnsi="Verdana" w:cs="Segoe UI" w:eastAsiaTheme="majorEastAsia"/>
          <w:i/>
          <w:iCs/>
          <w:color w:val="000000"/>
          <w:sz w:val="18"/>
          <w:szCs w:val="18"/>
        </w:rPr>
        <w:t>1</w:t>
      </w:r>
      <w:r>
        <w:rPr>
          <w:rStyle w:val="normaltextrun"/>
          <w:rFonts w:ascii="Verdana" w:hAnsi="Verdana" w:cs="Segoe UI" w:eastAsiaTheme="majorEastAsia"/>
          <w:i/>
          <w:iCs/>
          <w:color w:val="000000"/>
          <w:sz w:val="18"/>
          <w:szCs w:val="18"/>
        </w:rPr>
        <w:t>, vijfde lid, </w:t>
      </w:r>
      <w:proofErr w:type="spellStart"/>
      <w:r>
        <w:rPr>
          <w:rStyle w:val="normaltextrun"/>
          <w:rFonts w:ascii="Verdana" w:hAnsi="Verdana" w:cs="Segoe UI" w:eastAsiaTheme="majorEastAsia"/>
          <w:i/>
          <w:iCs/>
          <w:color w:val="000000"/>
          <w:sz w:val="18"/>
          <w:szCs w:val="18"/>
        </w:rPr>
        <w:t>Wcw</w:t>
      </w:r>
      <w:proofErr w:type="spellEnd"/>
      <w:r>
        <w:rPr>
          <w:rStyle w:val="normaltextrun"/>
          <w:rFonts w:ascii="Verdana" w:hAnsi="Verdana" w:cs="Segoe UI" w:eastAsiaTheme="majorEastAsia"/>
          <w:i/>
          <w:iCs/>
          <w:color w:val="000000"/>
          <w:sz w:val="18"/>
          <w:szCs w:val="18"/>
        </w:rPr>
        <w:t>)</w:t>
      </w:r>
      <w:r>
        <w:rPr>
          <w:rStyle w:val="eop"/>
          <w:rFonts w:ascii="Verdana" w:hAnsi="Verdana" w:cs="Segoe UI" w:eastAsiaTheme="majorEastAsia"/>
          <w:color w:val="000000"/>
          <w:sz w:val="18"/>
          <w:szCs w:val="18"/>
        </w:rPr>
        <w:t> </w:t>
      </w:r>
    </w:p>
    <w:p w:rsidR="40DCE7C8" w:rsidP="00BF5D3E" w:rsidRDefault="40DCE7C8" w14:paraId="11BAA53C" w14:textId="330CCCDB">
      <w:pPr>
        <w:spacing w:after="0" w:line="257" w:lineRule="auto"/>
        <w:rPr>
          <w:rFonts w:ascii="Verdana" w:hAnsi="Verdana" w:eastAsia="Verdana" w:cs="Verdana"/>
          <w:color w:val="000000" w:themeColor="text1"/>
          <w:sz w:val="18"/>
          <w:szCs w:val="18"/>
        </w:rPr>
      </w:pPr>
      <w:r w:rsidRPr="20518756">
        <w:rPr>
          <w:rFonts w:ascii="Verdana" w:hAnsi="Verdana" w:eastAsia="Verdana" w:cs="Verdana"/>
          <w:color w:val="000000" w:themeColor="text1"/>
          <w:sz w:val="18"/>
          <w:szCs w:val="18"/>
        </w:rPr>
        <w:t>1.</w:t>
      </w:r>
      <w:r w:rsidR="00BF5D3E">
        <w:rPr>
          <w:rFonts w:ascii="Verdana" w:hAnsi="Verdana" w:eastAsia="Verdana" w:cs="Verdana"/>
          <w:color w:val="000000" w:themeColor="text1"/>
          <w:sz w:val="18"/>
          <w:szCs w:val="18"/>
        </w:rPr>
        <w:t xml:space="preserve"> </w:t>
      </w:r>
      <w:r w:rsidRPr="20518756">
        <w:rPr>
          <w:rFonts w:ascii="Verdana" w:hAnsi="Verdana" w:eastAsia="Verdana" w:cs="Verdana"/>
          <w:color w:val="000000" w:themeColor="text1"/>
          <w:sz w:val="18"/>
          <w:szCs w:val="18"/>
        </w:rPr>
        <w:t>Een verhuurder of een vereniging van eigenaars of daarmee vergelijkbare rechtsvorm meldt aan het college de voorgenomen levering en het voorgenomen transport van warmte in een bepaald gebied aan zijn huurder of de leden van de vereniging van eigenaars of een daarmee vergelijkbare rechtsvorm, als bedoeld in artikel 4.1, eerste lid, van de wet</w:t>
      </w:r>
      <w:r w:rsidRPr="3E12ABBB">
        <w:rPr>
          <w:rFonts w:ascii="Verdana" w:hAnsi="Verdana" w:eastAsia="Verdana" w:cs="Verdana"/>
          <w:color w:val="000000" w:themeColor="text1"/>
          <w:sz w:val="18"/>
          <w:szCs w:val="18"/>
        </w:rPr>
        <w:t xml:space="preserve">. </w:t>
      </w:r>
    </w:p>
    <w:p w:rsidR="40DCE7C8" w:rsidP="00BF5D3E" w:rsidRDefault="40DCE7C8" w14:paraId="31BFA9BB" w14:textId="6FF4DCF1">
      <w:pPr>
        <w:spacing w:after="0" w:line="257" w:lineRule="auto"/>
        <w:rPr>
          <w:rFonts w:ascii="Verdana" w:hAnsi="Verdana" w:eastAsia="Verdana" w:cs="Verdana"/>
          <w:color w:val="000000" w:themeColor="text1"/>
          <w:sz w:val="18"/>
          <w:szCs w:val="18"/>
        </w:rPr>
      </w:pPr>
      <w:r w:rsidRPr="20518756">
        <w:rPr>
          <w:rFonts w:ascii="Verdana" w:hAnsi="Verdana" w:eastAsia="Verdana" w:cs="Verdana"/>
          <w:color w:val="000000" w:themeColor="text1"/>
          <w:sz w:val="18"/>
          <w:szCs w:val="18"/>
        </w:rPr>
        <w:t xml:space="preserve">2. De melding omvat in ieder geval een </w:t>
      </w:r>
      <w:r w:rsidRPr="001774F6" w:rsidR="006C52EE">
        <w:rPr>
          <w:rStyle w:val="normaltextrun"/>
          <w:rFonts w:ascii="Verdana" w:hAnsi="Verdana" w:cs="Segoe UI" w:eastAsiaTheme="majorEastAsia"/>
          <w:sz w:val="18"/>
          <w:szCs w:val="18"/>
        </w:rPr>
        <w:t xml:space="preserve">geografische afbakening </w:t>
      </w:r>
      <w:r w:rsidRPr="20518756">
        <w:rPr>
          <w:rFonts w:ascii="Verdana" w:hAnsi="Verdana" w:eastAsia="Verdana" w:cs="Verdana"/>
          <w:color w:val="000000" w:themeColor="text1"/>
          <w:sz w:val="18"/>
          <w:szCs w:val="18"/>
        </w:rPr>
        <w:t>van het gebied waarbinnen levering aan huurders of leden van de vereniging van eigenaars plaats zal vinden, bedoeld in artikel 4.1, tweede lid, van de wet.</w:t>
      </w:r>
    </w:p>
    <w:p w:rsidR="006E1B08" w:rsidP="008840BB" w:rsidRDefault="006E1B08" w14:paraId="1D9976F5" w14:textId="77777777">
      <w:pPr>
        <w:pStyle w:val="paragraph"/>
        <w:spacing w:before="0" w:beforeAutospacing="0" w:after="0" w:afterAutospacing="0"/>
        <w:textAlignment w:val="baseline"/>
        <w:rPr>
          <w:rFonts w:ascii="Segoe UI" w:hAnsi="Segoe UI" w:cs="Segoe UI"/>
          <w:sz w:val="18"/>
          <w:szCs w:val="18"/>
        </w:rPr>
      </w:pPr>
    </w:p>
    <w:p w:rsidR="008840BB" w:rsidP="008840BB" w:rsidRDefault="008840BB" w14:paraId="37BF7F51" w14:textId="4C27DA2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4.</w:t>
      </w:r>
      <w:r w:rsidR="00BF5D3E">
        <w:rPr>
          <w:rStyle w:val="normaltextrun"/>
          <w:rFonts w:ascii="Verdana" w:hAnsi="Verdana" w:cs="Segoe UI" w:eastAsiaTheme="majorEastAsia"/>
          <w:b/>
          <w:bCs/>
          <w:color w:val="000000"/>
          <w:sz w:val="18"/>
          <w:szCs w:val="18"/>
        </w:rPr>
        <w:t>3</w:t>
      </w:r>
      <w:r>
        <w:rPr>
          <w:rStyle w:val="normaltextrun"/>
          <w:rFonts w:ascii="Verdana" w:hAnsi="Verdana" w:cs="Segoe UI" w:eastAsiaTheme="majorEastAsia"/>
          <w:b/>
          <w:bCs/>
          <w:color w:val="000000"/>
          <w:sz w:val="18"/>
          <w:szCs w:val="18"/>
        </w:rPr>
        <w:t xml:space="preserve"> ontheffing verhuurders en verenigingen van eigenaars</w:t>
      </w:r>
      <w:r>
        <w:rPr>
          <w:rStyle w:val="eop"/>
          <w:rFonts w:ascii="Verdana" w:hAnsi="Verdana" w:cs="Segoe UI" w:eastAsiaTheme="majorEastAsia"/>
          <w:b/>
          <w:bCs/>
          <w:color w:val="000000"/>
          <w:sz w:val="18"/>
          <w:szCs w:val="18"/>
        </w:rPr>
        <w:t> </w:t>
      </w:r>
    </w:p>
    <w:p w:rsidR="008840BB" w:rsidP="008840BB" w:rsidRDefault="008840BB" w14:paraId="48842450" w14:textId="5B7AA33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rPr>
        <w:t>(Delegatiebepaling artikel 4.2, vijfde lid, </w:t>
      </w:r>
      <w:proofErr w:type="spellStart"/>
      <w:r>
        <w:rPr>
          <w:rStyle w:val="normaltextrun"/>
          <w:rFonts w:ascii="Verdana" w:hAnsi="Verdana" w:cs="Segoe UI" w:eastAsiaTheme="majorEastAsia"/>
          <w:i/>
          <w:iCs/>
          <w:color w:val="000000"/>
          <w:sz w:val="18"/>
          <w:szCs w:val="18"/>
        </w:rPr>
        <w:t>Wcw</w:t>
      </w:r>
      <w:proofErr w:type="spellEnd"/>
      <w:r>
        <w:rPr>
          <w:rStyle w:val="normaltextrun"/>
          <w:rFonts w:ascii="Verdana" w:hAnsi="Verdana" w:cs="Segoe UI" w:eastAsiaTheme="majorEastAsia"/>
          <w:i/>
          <w:iCs/>
          <w:color w:val="000000"/>
          <w:sz w:val="18"/>
          <w:szCs w:val="18"/>
        </w:rPr>
        <w:t>)</w:t>
      </w:r>
      <w:r>
        <w:rPr>
          <w:rStyle w:val="eop"/>
          <w:rFonts w:ascii="Verdana" w:hAnsi="Verdana" w:cs="Segoe UI" w:eastAsiaTheme="majorEastAsia"/>
          <w:color w:val="000000"/>
          <w:sz w:val="18"/>
          <w:szCs w:val="18"/>
        </w:rPr>
        <w:t> </w:t>
      </w:r>
    </w:p>
    <w:p w:rsidR="008840BB" w:rsidP="008840BB" w:rsidRDefault="00BB2F08" w14:paraId="6D9B7049" w14:textId="6703E74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w:t>
      </w:r>
      <w:r w:rsidR="008840BB">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Een</w:t>
      </w:r>
      <w:r w:rsidR="008840BB">
        <w:rPr>
          <w:rStyle w:val="normaltextrun"/>
          <w:rFonts w:ascii="Verdana" w:hAnsi="Verdana" w:cs="Segoe UI" w:eastAsiaTheme="majorEastAsia"/>
          <w:sz w:val="18"/>
          <w:szCs w:val="18"/>
        </w:rPr>
        <w:t xml:space="preserve"> aanvraag</w:t>
      </w:r>
      <w:r w:rsidR="00EE4912">
        <w:rPr>
          <w:rStyle w:val="normaltextrun"/>
          <w:rFonts w:ascii="Verdana" w:hAnsi="Verdana" w:cs="Segoe UI" w:eastAsiaTheme="majorEastAsia"/>
          <w:sz w:val="18"/>
          <w:szCs w:val="18"/>
        </w:rPr>
        <w:t xml:space="preserve"> tot ontheffing als bedoeld in artikel 4.2, eerst</w:t>
      </w:r>
      <w:r w:rsidR="000640D0">
        <w:rPr>
          <w:rStyle w:val="normaltextrun"/>
          <w:rFonts w:ascii="Verdana" w:hAnsi="Verdana" w:cs="Segoe UI" w:eastAsiaTheme="majorEastAsia"/>
          <w:sz w:val="18"/>
          <w:szCs w:val="18"/>
        </w:rPr>
        <w:t>e</w:t>
      </w:r>
      <w:r w:rsidR="00EE4912">
        <w:rPr>
          <w:rStyle w:val="normaltextrun"/>
          <w:rFonts w:ascii="Verdana" w:hAnsi="Verdana" w:cs="Segoe UI" w:eastAsiaTheme="majorEastAsia"/>
          <w:sz w:val="18"/>
          <w:szCs w:val="18"/>
        </w:rPr>
        <w:t xml:space="preserve"> lid, van de wet</w:t>
      </w:r>
      <w:r w:rsidR="008840BB">
        <w:rPr>
          <w:rStyle w:val="normaltextrun"/>
          <w:rFonts w:ascii="Verdana" w:hAnsi="Verdana" w:cs="Segoe UI" w:eastAsiaTheme="majorEastAsia"/>
          <w:sz w:val="18"/>
          <w:szCs w:val="18"/>
        </w:rPr>
        <w:t xml:space="preserve"> bevat in ieder geval </w:t>
      </w:r>
      <w:r w:rsidR="00FA497B">
        <w:rPr>
          <w:rStyle w:val="normaltextrun"/>
          <w:rFonts w:ascii="Verdana" w:hAnsi="Verdana" w:cs="Segoe UI" w:eastAsiaTheme="majorEastAsia"/>
          <w:sz w:val="18"/>
          <w:szCs w:val="18"/>
        </w:rPr>
        <w:t xml:space="preserve">een geografische afbakening </w:t>
      </w:r>
      <w:r w:rsidR="008840BB">
        <w:rPr>
          <w:rStyle w:val="normaltextrun"/>
          <w:rFonts w:ascii="Verdana" w:hAnsi="Verdana" w:cs="Segoe UI" w:eastAsiaTheme="majorEastAsia"/>
          <w:sz w:val="18"/>
          <w:szCs w:val="18"/>
        </w:rPr>
        <w:t>van het gebied</w:t>
      </w:r>
      <w:r>
        <w:rPr>
          <w:rStyle w:val="normaltextrun"/>
          <w:rFonts w:ascii="Verdana" w:hAnsi="Verdana" w:cs="Segoe UI" w:eastAsiaTheme="majorEastAsia"/>
          <w:sz w:val="18"/>
          <w:szCs w:val="18"/>
        </w:rPr>
        <w:t>.</w:t>
      </w:r>
      <w:r w:rsidR="00265D48">
        <w:rPr>
          <w:rStyle w:val="normaltextrun"/>
          <w:rFonts w:ascii="Verdana" w:hAnsi="Verdana" w:cs="Segoe UI" w:eastAsiaTheme="majorEastAsia"/>
          <w:sz w:val="18"/>
          <w:szCs w:val="18"/>
        </w:rPr>
        <w:t xml:space="preserve"> </w:t>
      </w:r>
    </w:p>
    <w:p w:rsidR="008840BB" w:rsidP="008840BB" w:rsidRDefault="00BB2F08" w14:paraId="7F2FA0B8" w14:textId="73DAF63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w:t>
      </w:r>
      <w:r w:rsidR="008840BB">
        <w:rPr>
          <w:rStyle w:val="normaltextrun"/>
          <w:rFonts w:ascii="Verdana" w:hAnsi="Verdana" w:cs="Segoe UI" w:eastAsiaTheme="majorEastAsia"/>
          <w:sz w:val="18"/>
          <w:szCs w:val="18"/>
        </w:rPr>
        <w:t>. Het college beslist binnen acht weken na ontvangst van de aanvraag.</w:t>
      </w:r>
      <w:r w:rsidR="00265D48">
        <w:rPr>
          <w:rStyle w:val="normaltextrun"/>
          <w:rFonts w:ascii="Verdana" w:hAnsi="Verdana" w:cs="Segoe UI" w:eastAsiaTheme="majorEastAsia"/>
          <w:sz w:val="18"/>
          <w:szCs w:val="18"/>
        </w:rPr>
        <w:t xml:space="preserve"> </w:t>
      </w:r>
    </w:p>
    <w:p w:rsidRPr="00A54C66" w:rsidR="00B2045B" w:rsidP="00B2045B" w:rsidRDefault="00BB2F08" w14:paraId="6AAAC843" w14:textId="5C3F9CBA">
      <w:pPr>
        <w:pStyle w:val="paragraph"/>
        <w:spacing w:before="0" w:beforeAutospacing="0" w:after="0" w:afterAutospacing="0"/>
        <w:textAlignment w:val="baseline"/>
        <w:rPr>
          <w:rFonts w:ascii="Verdana" w:hAnsi="Verdana" w:cs="Segoe UI" w:eastAsiaTheme="majorEastAsia"/>
          <w:b/>
          <w:bCs/>
          <w:sz w:val="18"/>
          <w:szCs w:val="18"/>
        </w:rPr>
      </w:pPr>
      <w:r>
        <w:rPr>
          <w:rStyle w:val="normaltextrun"/>
          <w:rFonts w:ascii="Verdana" w:hAnsi="Verdana" w:cs="Segoe UI" w:eastAsiaTheme="majorEastAsia"/>
          <w:sz w:val="18"/>
          <w:szCs w:val="18"/>
        </w:rPr>
        <w:t>3</w:t>
      </w:r>
      <w:r w:rsidR="008840BB">
        <w:rPr>
          <w:rStyle w:val="normaltextrun"/>
          <w:rFonts w:ascii="Verdana" w:hAnsi="Verdana" w:cs="Segoe UI" w:eastAsiaTheme="majorEastAsia"/>
          <w:sz w:val="18"/>
          <w:szCs w:val="18"/>
        </w:rPr>
        <w:t>. De termijn voor het nemen van een besluit kan eenmalig met acht weken worden verlengd.</w:t>
      </w:r>
      <w:r w:rsidR="00B2045B">
        <w:rPr>
          <w:rFonts w:ascii="Verdana" w:hAnsi="Verdana" w:cs="Segoe UI" w:eastAsiaTheme="majorEastAsia"/>
          <w:b/>
          <w:bCs/>
          <w:sz w:val="18"/>
          <w:szCs w:val="18"/>
          <w:u w:val="single"/>
        </w:rPr>
        <w:br/>
      </w:r>
      <w:r w:rsidR="00B2045B">
        <w:rPr>
          <w:rFonts w:ascii="Verdana" w:hAnsi="Verdana" w:cs="Segoe UI" w:eastAsiaTheme="majorEastAsia"/>
          <w:b/>
          <w:bCs/>
          <w:sz w:val="18"/>
          <w:szCs w:val="18"/>
          <w:u w:val="single"/>
        </w:rPr>
        <w:br/>
      </w:r>
      <w:r w:rsidRPr="00A54C66" w:rsidR="00B2045B">
        <w:rPr>
          <w:rFonts w:ascii="Verdana" w:hAnsi="Verdana" w:cs="Segoe UI" w:eastAsiaTheme="majorEastAsia"/>
          <w:b/>
          <w:bCs/>
          <w:sz w:val="18"/>
          <w:szCs w:val="18"/>
        </w:rPr>
        <w:t xml:space="preserve">Artikel 4.4 </w:t>
      </w:r>
      <w:r w:rsidRPr="00A54C66" w:rsidR="00101F1A">
        <w:rPr>
          <w:rFonts w:ascii="Verdana" w:hAnsi="Verdana" w:cs="Segoe UI" w:eastAsiaTheme="majorEastAsia"/>
          <w:b/>
          <w:bCs/>
          <w:sz w:val="18"/>
          <w:szCs w:val="18"/>
        </w:rPr>
        <w:t xml:space="preserve">verplichtingen </w:t>
      </w:r>
      <w:r w:rsidRPr="00A54C66" w:rsidR="00BC3A16">
        <w:rPr>
          <w:rFonts w:ascii="Verdana" w:hAnsi="Verdana" w:cs="Segoe UI" w:eastAsiaTheme="majorEastAsia"/>
          <w:b/>
          <w:bCs/>
          <w:sz w:val="18"/>
          <w:szCs w:val="18"/>
        </w:rPr>
        <w:t xml:space="preserve">die van overeenkomstige toepassing zijn op </w:t>
      </w:r>
      <w:r w:rsidRPr="00A54C66" w:rsidR="0006668C">
        <w:rPr>
          <w:rFonts w:ascii="Verdana" w:hAnsi="Verdana" w:cs="Segoe UI" w:eastAsiaTheme="majorEastAsia"/>
          <w:b/>
          <w:bCs/>
          <w:sz w:val="18"/>
          <w:szCs w:val="18"/>
        </w:rPr>
        <w:t>verhuurders en verenigingen van eigenaars</w:t>
      </w:r>
      <w:r w:rsidRPr="00A54C66" w:rsidR="0006668C">
        <w:rPr>
          <w:rFonts w:ascii="Verdana" w:hAnsi="Verdana" w:cs="Segoe UI" w:eastAsiaTheme="majorEastAsia"/>
          <w:b/>
          <w:bCs/>
          <w:sz w:val="18"/>
          <w:szCs w:val="18"/>
        </w:rPr>
        <w:br/>
      </w:r>
      <w:r w:rsidRPr="00A54C66" w:rsidR="00B2045B">
        <w:rPr>
          <w:rFonts w:ascii="Verdana" w:hAnsi="Verdana" w:cs="Segoe UI" w:eastAsiaTheme="majorEastAsia"/>
          <w:sz w:val="18"/>
          <w:szCs w:val="18"/>
        </w:rPr>
        <w:t>De artikelen 2.32 tot en met 2.38, eerste</w:t>
      </w:r>
      <w:r w:rsidRPr="00A54C66" w:rsidR="000C7665">
        <w:rPr>
          <w:rFonts w:ascii="Verdana" w:hAnsi="Verdana" w:cs="Segoe UI" w:eastAsiaTheme="majorEastAsia"/>
          <w:sz w:val="18"/>
          <w:szCs w:val="18"/>
        </w:rPr>
        <w:t xml:space="preserve">, </w:t>
      </w:r>
      <w:r w:rsidRPr="00A54C66" w:rsidR="00B2045B">
        <w:rPr>
          <w:rFonts w:ascii="Verdana" w:hAnsi="Verdana" w:cs="Segoe UI" w:eastAsiaTheme="majorEastAsia"/>
          <w:sz w:val="18"/>
          <w:szCs w:val="18"/>
        </w:rPr>
        <w:t>tweede en vierde lid,</w:t>
      </w:r>
      <w:r w:rsidRPr="00A54C66" w:rsidR="000C7665">
        <w:rPr>
          <w:rFonts w:ascii="Verdana" w:hAnsi="Verdana" w:cs="Segoe UI" w:eastAsiaTheme="majorEastAsia"/>
          <w:sz w:val="18"/>
          <w:szCs w:val="18"/>
        </w:rPr>
        <w:t xml:space="preserve"> en</w:t>
      </w:r>
      <w:r w:rsidRPr="00A54C66" w:rsidR="00B2045B">
        <w:rPr>
          <w:rFonts w:ascii="Verdana" w:hAnsi="Verdana" w:cs="Segoe UI" w:eastAsiaTheme="majorEastAsia"/>
          <w:sz w:val="18"/>
          <w:szCs w:val="18"/>
        </w:rPr>
        <w:t xml:space="preserve"> 2.39 tot en met 2.43 zijn van overeenkomstige toepassing op de levering en het transport van warmte, bedoeld in artikel 4.1, tweede lid en artikel 4.2, eerste lid.  </w:t>
      </w:r>
    </w:p>
    <w:p w:rsidR="00D539A5" w:rsidP="008840BB" w:rsidRDefault="00D539A5" w14:paraId="14E7C7C4" w14:textId="77777777">
      <w:pPr>
        <w:pStyle w:val="paragraph"/>
        <w:spacing w:before="0" w:beforeAutospacing="0" w:after="0" w:afterAutospacing="0"/>
        <w:textAlignment w:val="baseline"/>
        <w:rPr>
          <w:rStyle w:val="eop"/>
          <w:rFonts w:ascii="Verdana" w:hAnsi="Verdana" w:cs="Segoe UI" w:eastAsiaTheme="majorEastAsia"/>
          <w:sz w:val="18"/>
          <w:szCs w:val="18"/>
        </w:rPr>
      </w:pPr>
    </w:p>
    <w:p w:rsidR="008840BB" w:rsidP="008840BB" w:rsidRDefault="008840BB" w14:paraId="1A7030FA"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D65AE2" w:rsidP="00D65AE2" w:rsidRDefault="00D65AE2" w14:paraId="7F8C1263"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Hoofdstuk 5. Warmtetransportnetten</w:t>
      </w:r>
      <w:r>
        <w:rPr>
          <w:rStyle w:val="eop"/>
          <w:rFonts w:ascii="Verdana" w:hAnsi="Verdana" w:cs="Segoe UI" w:eastAsiaTheme="majorEastAsia"/>
          <w:b/>
          <w:bCs/>
          <w:color w:val="000000"/>
          <w:sz w:val="18"/>
          <w:szCs w:val="18"/>
        </w:rPr>
        <w:t> </w:t>
      </w:r>
    </w:p>
    <w:p w:rsidR="00D65AE2" w:rsidP="00D65AE2" w:rsidRDefault="00D65AE2" w14:paraId="3BAA55FA" w14:textId="77777777">
      <w:pPr>
        <w:pStyle w:val="paragraph"/>
        <w:spacing w:before="0" w:beforeAutospacing="0" w:after="0" w:afterAutospacing="0"/>
        <w:textAlignment w:val="baseline"/>
        <w:rPr>
          <w:rStyle w:val="eop"/>
          <w:rFonts w:ascii="Verdana" w:hAnsi="Verdana" w:cs="Segoe UI" w:eastAsiaTheme="majorEastAsia"/>
          <w:sz w:val="18"/>
          <w:szCs w:val="18"/>
        </w:rPr>
      </w:pPr>
      <w:r>
        <w:rPr>
          <w:rStyle w:val="eop"/>
          <w:rFonts w:ascii="Verdana" w:hAnsi="Verdana" w:cs="Segoe UI" w:eastAsiaTheme="majorEastAsia"/>
          <w:sz w:val="18"/>
          <w:szCs w:val="18"/>
        </w:rPr>
        <w:t> </w:t>
      </w:r>
    </w:p>
    <w:p w:rsidR="00A54C66" w:rsidP="00D65AE2" w:rsidRDefault="00A54C66" w14:paraId="33ABC103" w14:textId="77777777">
      <w:pPr>
        <w:pStyle w:val="paragraph"/>
        <w:spacing w:before="0" w:beforeAutospacing="0" w:after="0" w:afterAutospacing="0"/>
        <w:textAlignment w:val="baseline"/>
        <w:rPr>
          <w:rFonts w:ascii="Segoe UI" w:hAnsi="Segoe UI" w:cs="Segoe UI"/>
          <w:sz w:val="18"/>
          <w:szCs w:val="18"/>
        </w:rPr>
      </w:pPr>
    </w:p>
    <w:p w:rsidR="00D65AE2" w:rsidP="00D65AE2" w:rsidRDefault="00D65AE2" w14:paraId="03D804E7" w14:textId="604BC786">
      <w:pPr>
        <w:pStyle w:val="paragraph"/>
        <w:spacing w:before="0" w:beforeAutospacing="0" w:after="0" w:afterAutospacing="0"/>
        <w:textAlignment w:val="baseline"/>
        <w:rPr>
          <w:rFonts w:ascii="Segoe UI" w:hAnsi="Segoe UI" w:cs="Segoe UI"/>
          <w:b/>
          <w:color w:val="000000"/>
          <w:sz w:val="18"/>
          <w:szCs w:val="18"/>
        </w:rPr>
      </w:pPr>
      <w:r>
        <w:rPr>
          <w:rStyle w:val="normaltextrun"/>
          <w:rFonts w:ascii="Verdana" w:hAnsi="Verdana" w:cs="Segoe UI" w:eastAsiaTheme="majorEastAsia"/>
          <w:b/>
          <w:bCs/>
          <w:color w:val="000000"/>
          <w:sz w:val="18"/>
          <w:szCs w:val="18"/>
        </w:rPr>
        <w:t>§ 5.1. Aanwijzing van een warmtetransportbeheerder</w:t>
      </w:r>
      <w:r>
        <w:rPr>
          <w:rStyle w:val="eop"/>
          <w:rFonts w:ascii="Verdana" w:hAnsi="Verdana" w:cs="Segoe UI" w:eastAsiaTheme="majorEastAsia"/>
          <w:b/>
          <w:bCs/>
          <w:color w:val="000000"/>
          <w:sz w:val="18"/>
          <w:szCs w:val="18"/>
        </w:rPr>
        <w:t> </w:t>
      </w:r>
    </w:p>
    <w:p w:rsidRPr="00A54C66" w:rsidR="00A54C66" w:rsidP="00D65AE2" w:rsidRDefault="00A54C66" w14:paraId="6634C5C3" w14:textId="77777777">
      <w:pPr>
        <w:pStyle w:val="paragraph"/>
        <w:spacing w:before="0" w:beforeAutospacing="0" w:after="0" w:afterAutospacing="0"/>
        <w:textAlignment w:val="baseline"/>
        <w:rPr>
          <w:rFonts w:ascii="Segoe UI" w:hAnsi="Segoe UI" w:cs="Segoe UI"/>
          <w:b/>
          <w:bCs/>
          <w:color w:val="000000"/>
          <w:sz w:val="18"/>
          <w:szCs w:val="18"/>
        </w:rPr>
      </w:pPr>
    </w:p>
    <w:p w:rsidR="00D65AE2" w:rsidP="00D65AE2" w:rsidRDefault="00D65AE2" w14:paraId="1140BCC8" w14:textId="49815583">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5.1 de aanvraag tot aanwijzing warmtetransportbeheerder</w:t>
      </w:r>
      <w:r>
        <w:rPr>
          <w:rStyle w:val="eop"/>
          <w:rFonts w:ascii="Verdana" w:hAnsi="Verdana" w:cs="Segoe UI" w:eastAsiaTheme="majorEastAsia"/>
          <w:b/>
          <w:bCs/>
          <w:color w:val="000000"/>
          <w:sz w:val="18"/>
          <w:szCs w:val="18"/>
        </w:rPr>
        <w:t> </w:t>
      </w:r>
    </w:p>
    <w:p w:rsidR="00D65AE2" w:rsidP="00D65AE2" w:rsidRDefault="00D65AE2" w14:paraId="7B96F43B" w14:textId="5184372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5.1, lid 8, onderdeel a,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D65AE2" w:rsidP="00D65AE2" w:rsidRDefault="00B77508" w14:paraId="399EF768" w14:textId="7CA255E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1</w:t>
      </w:r>
      <w:r w:rsidR="00D65AE2">
        <w:rPr>
          <w:rStyle w:val="normaltextrun"/>
          <w:rFonts w:ascii="Verdana" w:hAnsi="Verdana" w:cs="Segoe UI" w:eastAsiaTheme="majorEastAsia"/>
          <w:color w:val="000000"/>
          <w:sz w:val="18"/>
          <w:szCs w:val="18"/>
        </w:rPr>
        <w:t xml:space="preserve">. </w:t>
      </w:r>
      <w:r w:rsidR="00094E78">
        <w:rPr>
          <w:rStyle w:val="normaltextrun"/>
          <w:rFonts w:ascii="Verdana" w:hAnsi="Verdana" w:cs="Segoe UI" w:eastAsiaTheme="majorEastAsia"/>
          <w:color w:val="000000"/>
          <w:sz w:val="18"/>
          <w:szCs w:val="18"/>
        </w:rPr>
        <w:t xml:space="preserve">Een </w:t>
      </w:r>
      <w:r w:rsidR="00D65AE2">
        <w:rPr>
          <w:rStyle w:val="normaltextrun"/>
          <w:rFonts w:ascii="Verdana" w:hAnsi="Verdana" w:cs="Segoe UI" w:eastAsiaTheme="majorEastAsia"/>
          <w:color w:val="000000"/>
          <w:sz w:val="18"/>
          <w:szCs w:val="18"/>
        </w:rPr>
        <w:t xml:space="preserve">aanvraag </w:t>
      </w:r>
      <w:r w:rsidR="00094E78">
        <w:rPr>
          <w:rStyle w:val="normaltextrun"/>
          <w:rFonts w:ascii="Verdana" w:hAnsi="Verdana" w:cs="Segoe UI" w:eastAsiaTheme="majorEastAsia"/>
          <w:color w:val="000000"/>
          <w:sz w:val="18"/>
          <w:szCs w:val="18"/>
        </w:rPr>
        <w:t xml:space="preserve">als bedoeld in artikel 5.1, eerste lid, van de wet, </w:t>
      </w:r>
      <w:r w:rsidR="00D65AE2">
        <w:rPr>
          <w:rStyle w:val="normaltextrun"/>
          <w:rFonts w:ascii="Verdana" w:hAnsi="Verdana" w:cs="Segoe UI" w:eastAsiaTheme="majorEastAsia"/>
          <w:color w:val="000000"/>
          <w:sz w:val="18"/>
          <w:szCs w:val="18"/>
        </w:rPr>
        <w:t>bevat in ieder geval: </w:t>
      </w:r>
      <w:r w:rsidR="00D65AE2">
        <w:rPr>
          <w:rStyle w:val="eop"/>
          <w:rFonts w:ascii="Verdana" w:hAnsi="Verdana" w:cs="Segoe UI" w:eastAsiaTheme="majorEastAsia"/>
          <w:color w:val="000000"/>
          <w:sz w:val="18"/>
          <w:szCs w:val="18"/>
        </w:rPr>
        <w:t> </w:t>
      </w:r>
    </w:p>
    <w:p w:rsidR="00D65AE2" w:rsidP="00D65AE2" w:rsidRDefault="00D65AE2" w14:paraId="22861977"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a. het besluit, bedoeld in artikel 5.1, tweede lid, van de wet;  </w:t>
      </w:r>
      <w:r>
        <w:rPr>
          <w:rStyle w:val="eop"/>
          <w:rFonts w:ascii="Verdana" w:hAnsi="Verdana" w:cs="Segoe UI" w:eastAsiaTheme="majorEastAsia"/>
          <w:color w:val="000000"/>
          <w:sz w:val="18"/>
          <w:szCs w:val="18"/>
        </w:rPr>
        <w:t> </w:t>
      </w:r>
    </w:p>
    <w:p w:rsidR="00D65AE2" w:rsidP="00D65AE2" w:rsidRDefault="00466178" w14:paraId="4147ADC1" w14:textId="2E0C270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b</w:t>
      </w:r>
      <w:r w:rsidR="00D65AE2">
        <w:rPr>
          <w:rStyle w:val="normaltextrun"/>
          <w:rFonts w:ascii="Verdana" w:hAnsi="Verdana" w:cs="Segoe UI" w:eastAsiaTheme="majorEastAsia"/>
          <w:color w:val="000000"/>
          <w:sz w:val="18"/>
          <w:szCs w:val="18"/>
        </w:rPr>
        <w:t xml:space="preserve">. een onderbouwing waaruit blijkt dat wordt voldaan aan de vereisten van artikel 5.6, </w:t>
      </w:r>
      <w:r w:rsidR="00E80BF7">
        <w:rPr>
          <w:rStyle w:val="normaltextrun"/>
          <w:rFonts w:ascii="Verdana" w:hAnsi="Verdana" w:cs="Segoe UI" w:eastAsiaTheme="majorEastAsia"/>
          <w:color w:val="000000"/>
          <w:sz w:val="18"/>
          <w:szCs w:val="18"/>
        </w:rPr>
        <w:t>eerste lid, onderdelen</w:t>
      </w:r>
      <w:r w:rsidR="00D65AE2">
        <w:rPr>
          <w:rStyle w:val="normaltextrun"/>
          <w:rFonts w:ascii="Verdana" w:hAnsi="Verdana" w:cs="Segoe UI" w:eastAsiaTheme="majorEastAsia"/>
          <w:color w:val="000000"/>
          <w:sz w:val="18"/>
          <w:szCs w:val="18"/>
        </w:rPr>
        <w:t xml:space="preserve"> a, b en c, van de wet;</w:t>
      </w:r>
      <w:r w:rsidR="00D65AE2">
        <w:rPr>
          <w:rStyle w:val="eop"/>
          <w:rFonts w:ascii="Verdana" w:hAnsi="Verdana" w:cs="Segoe UI" w:eastAsiaTheme="majorEastAsia"/>
          <w:color w:val="000000"/>
          <w:sz w:val="18"/>
          <w:szCs w:val="18"/>
        </w:rPr>
        <w:t> </w:t>
      </w:r>
    </w:p>
    <w:p w:rsidR="00D65AE2" w:rsidP="00D65AE2" w:rsidRDefault="00466178" w14:paraId="75E18A45" w14:textId="613A91C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c</w:t>
      </w:r>
      <w:r w:rsidR="00D65AE2">
        <w:rPr>
          <w:rStyle w:val="normaltextrun"/>
          <w:rFonts w:ascii="Verdana" w:hAnsi="Verdana" w:cs="Segoe UI" w:eastAsiaTheme="majorEastAsia"/>
          <w:color w:val="000000"/>
          <w:sz w:val="18"/>
          <w:szCs w:val="18"/>
        </w:rPr>
        <w:t>. een omschrijving van het geografisch afgebakende gebied waarop de aanvraag tot aanwijzing betrekking heeft;</w:t>
      </w:r>
      <w:r w:rsidR="00D65AE2">
        <w:rPr>
          <w:rStyle w:val="eop"/>
          <w:rFonts w:ascii="Verdana" w:hAnsi="Verdana" w:cs="Segoe UI" w:eastAsiaTheme="majorEastAsia"/>
          <w:color w:val="000000"/>
          <w:sz w:val="18"/>
          <w:szCs w:val="18"/>
        </w:rPr>
        <w:t> </w:t>
      </w:r>
    </w:p>
    <w:p w:rsidR="00D65AE2" w:rsidP="00D65AE2" w:rsidRDefault="00466178" w14:paraId="68826C01" w14:textId="586BB1F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d</w:t>
      </w:r>
      <w:r w:rsidR="00D65AE2">
        <w:rPr>
          <w:rStyle w:val="normaltextrun"/>
          <w:rFonts w:ascii="Verdana" w:hAnsi="Verdana" w:cs="Segoe UI" w:eastAsiaTheme="majorEastAsia"/>
          <w:color w:val="000000"/>
          <w:sz w:val="18"/>
          <w:szCs w:val="18"/>
        </w:rPr>
        <w:t>. een voorstel voor een netontwerp, waaronder:</w:t>
      </w:r>
      <w:r w:rsidR="00D65AE2">
        <w:rPr>
          <w:rStyle w:val="eop"/>
          <w:rFonts w:ascii="Verdana" w:hAnsi="Verdana" w:cs="Segoe UI" w:eastAsiaTheme="majorEastAsia"/>
          <w:color w:val="000000"/>
          <w:sz w:val="18"/>
          <w:szCs w:val="18"/>
        </w:rPr>
        <w:t> </w:t>
      </w:r>
    </w:p>
    <w:p w:rsidR="00D65AE2" w:rsidP="00D65AE2" w:rsidRDefault="00D65AE2" w14:paraId="6E7654C7"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lastRenderedPageBreak/>
        <w:t>1°. de minimumtemperatuur en de maximumtemperatuur van de getransporteerde warmte;</w:t>
      </w:r>
      <w:r>
        <w:rPr>
          <w:rStyle w:val="eop"/>
          <w:rFonts w:ascii="Verdana" w:hAnsi="Verdana" w:cs="Segoe UI" w:eastAsiaTheme="majorEastAsia"/>
          <w:color w:val="000000"/>
          <w:sz w:val="18"/>
          <w:szCs w:val="18"/>
        </w:rPr>
        <w:t> </w:t>
      </w:r>
    </w:p>
    <w:p w:rsidR="00D65AE2" w:rsidP="00D65AE2" w:rsidRDefault="00D65AE2" w14:paraId="4C9F3E25"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2°. een indicatie van het tracé.</w:t>
      </w:r>
      <w:r>
        <w:rPr>
          <w:rStyle w:val="eop"/>
          <w:rFonts w:ascii="Verdana" w:hAnsi="Verdana" w:cs="Segoe UI" w:eastAsiaTheme="majorEastAsia"/>
          <w:color w:val="000000"/>
          <w:sz w:val="18"/>
          <w:szCs w:val="18"/>
        </w:rPr>
        <w:t> </w:t>
      </w:r>
    </w:p>
    <w:p w:rsidR="00D65AE2" w:rsidP="00D65AE2" w:rsidRDefault="00466178" w14:paraId="141FE1FE" w14:textId="5354107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e</w:t>
      </w:r>
      <w:r w:rsidR="00D65AE2">
        <w:rPr>
          <w:rStyle w:val="normaltextrun"/>
          <w:rFonts w:ascii="Verdana" w:hAnsi="Verdana" w:cs="Segoe UI" w:eastAsiaTheme="majorEastAsia"/>
          <w:color w:val="000000"/>
          <w:sz w:val="18"/>
          <w:szCs w:val="18"/>
        </w:rPr>
        <w:t>. een indicatie van de kosten van de aanleg, ontwikkeling en exploitatie van het warmtetransportnet;</w:t>
      </w:r>
      <w:r w:rsidR="00D65AE2">
        <w:rPr>
          <w:rStyle w:val="eop"/>
          <w:rFonts w:ascii="Verdana" w:hAnsi="Verdana" w:cs="Segoe UI" w:eastAsiaTheme="majorEastAsia"/>
          <w:color w:val="000000"/>
          <w:sz w:val="18"/>
          <w:szCs w:val="18"/>
        </w:rPr>
        <w:t> </w:t>
      </w:r>
    </w:p>
    <w:p w:rsidR="00D65AE2" w:rsidP="00D65AE2" w:rsidRDefault="00466178" w14:paraId="262D8ADE" w14:textId="3FD635E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f</w:t>
      </w:r>
      <w:r w:rsidR="00D65AE2">
        <w:rPr>
          <w:rStyle w:val="normaltextrun"/>
          <w:rFonts w:ascii="Verdana" w:hAnsi="Verdana" w:cs="Segoe UI" w:eastAsiaTheme="majorEastAsia"/>
          <w:color w:val="000000"/>
          <w:sz w:val="18"/>
          <w:szCs w:val="18"/>
        </w:rPr>
        <w:t>. een indicatie van de tarieven en de voorwaarden van de te leveren goederen en diensten in verband met de levering van warmtetransportcapaciteit aan afnemers.</w:t>
      </w:r>
      <w:r w:rsidR="00265D48">
        <w:rPr>
          <w:rStyle w:val="normaltextrun"/>
          <w:rFonts w:ascii="Verdana" w:hAnsi="Verdana" w:cs="Segoe UI" w:eastAsiaTheme="majorEastAsia"/>
          <w:color w:val="000000"/>
          <w:sz w:val="18"/>
          <w:szCs w:val="18"/>
        </w:rPr>
        <w:t xml:space="preserve"> </w:t>
      </w:r>
    </w:p>
    <w:p w:rsidR="00D65AE2" w:rsidP="00D65AE2" w:rsidRDefault="00B77508" w14:paraId="3C3525F7" w14:textId="514C44D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2</w:t>
      </w:r>
      <w:r w:rsidR="00D65AE2">
        <w:rPr>
          <w:rStyle w:val="normaltextrun"/>
          <w:rFonts w:ascii="Verdana" w:hAnsi="Verdana" w:cs="Segoe UI" w:eastAsiaTheme="majorEastAsia"/>
          <w:color w:val="000000"/>
          <w:sz w:val="18"/>
          <w:szCs w:val="18"/>
        </w:rPr>
        <w:t>. Onze Minister beslist binnen zesentwintig weken na ontvangst van de aanvraag.</w:t>
      </w:r>
      <w:r w:rsidR="00D65AE2">
        <w:rPr>
          <w:rStyle w:val="eop"/>
          <w:rFonts w:ascii="Verdana" w:hAnsi="Verdana" w:cs="Segoe UI" w:eastAsiaTheme="majorEastAsia"/>
          <w:color w:val="000000"/>
          <w:sz w:val="18"/>
          <w:szCs w:val="18"/>
        </w:rPr>
        <w:t> </w:t>
      </w:r>
    </w:p>
    <w:p w:rsidR="00D65AE2" w:rsidP="00D65AE2" w:rsidRDefault="00B77508" w14:paraId="5DFE3ADD" w14:textId="320CDEA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themeColor="text1"/>
          <w:sz w:val="18"/>
          <w:szCs w:val="18"/>
        </w:rPr>
        <w:t>3</w:t>
      </w:r>
      <w:r w:rsidRPr="60600A75" w:rsidR="00D65AE2">
        <w:rPr>
          <w:rStyle w:val="normaltextrun"/>
          <w:rFonts w:ascii="Verdana" w:hAnsi="Verdana" w:cs="Segoe UI" w:eastAsiaTheme="majorEastAsia"/>
          <w:color w:val="000000" w:themeColor="text1"/>
          <w:sz w:val="18"/>
          <w:szCs w:val="18"/>
        </w:rPr>
        <w:t xml:space="preserve">. De beslistermijn kan </w:t>
      </w:r>
      <w:r w:rsidRPr="60600A75" w:rsidR="34142C06">
        <w:rPr>
          <w:rStyle w:val="normaltextrun"/>
          <w:rFonts w:ascii="Verdana" w:hAnsi="Verdana" w:cs="Segoe UI" w:eastAsiaTheme="majorEastAsia"/>
          <w:color w:val="000000" w:themeColor="text1"/>
          <w:sz w:val="18"/>
          <w:szCs w:val="18"/>
        </w:rPr>
        <w:t>eenmaal</w:t>
      </w:r>
      <w:r w:rsidRPr="60600A75" w:rsidR="00D65AE2">
        <w:rPr>
          <w:rStyle w:val="normaltextrun"/>
          <w:rFonts w:ascii="Verdana" w:hAnsi="Verdana" w:cs="Segoe UI" w:eastAsiaTheme="majorEastAsia"/>
          <w:color w:val="000000" w:themeColor="text1"/>
          <w:sz w:val="18"/>
          <w:szCs w:val="18"/>
        </w:rPr>
        <w:t xml:space="preserve"> met acht weken worden verlengd.</w:t>
      </w:r>
      <w:r w:rsidRPr="60600A75" w:rsidR="00D65AE2">
        <w:rPr>
          <w:rStyle w:val="eop"/>
          <w:rFonts w:ascii="Verdana" w:hAnsi="Verdana" w:cs="Segoe UI" w:eastAsiaTheme="majorEastAsia"/>
          <w:color w:val="000000" w:themeColor="text1"/>
          <w:sz w:val="18"/>
          <w:szCs w:val="18"/>
        </w:rPr>
        <w:t> </w:t>
      </w:r>
    </w:p>
    <w:p w:rsidR="00D65AE2" w:rsidP="00D65AE2" w:rsidRDefault="00D65AE2" w14:paraId="7D250AB8"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color w:val="000000"/>
          <w:sz w:val="18"/>
          <w:szCs w:val="18"/>
        </w:rPr>
        <w:t> </w:t>
      </w:r>
    </w:p>
    <w:p w:rsidR="00D65AE2" w:rsidP="00D65AE2" w:rsidRDefault="00D65AE2" w14:paraId="11193E44"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5.2 de aanvraag tot besluit vervulling voorwaarden bekwaamheid en financiële draagkracht</w:t>
      </w:r>
      <w:r>
        <w:rPr>
          <w:rStyle w:val="eop"/>
          <w:rFonts w:ascii="Verdana" w:hAnsi="Verdana" w:cs="Segoe UI" w:eastAsiaTheme="majorEastAsia"/>
          <w:b/>
          <w:bCs/>
          <w:color w:val="000000"/>
          <w:sz w:val="18"/>
          <w:szCs w:val="18"/>
        </w:rPr>
        <w:t> </w:t>
      </w:r>
    </w:p>
    <w:p w:rsidR="00D65AE2" w:rsidP="00D65AE2" w:rsidRDefault="00D65AE2" w14:paraId="10766F47" w14:textId="0A57C75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5.1, lid 8, onderdeel b,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D65AE2" w:rsidP="004A08F8" w:rsidRDefault="00D65AE2" w14:paraId="1838018F" w14:textId="39309F3D">
      <w:pPr>
        <w:pStyle w:val="paragraph"/>
        <w:spacing w:before="0" w:beforeAutospacing="0" w:after="0" w:afterAutospacing="0"/>
        <w:textAlignment w:val="baseline"/>
        <w:rPr>
          <w:rFonts w:ascii="Segoe UI" w:hAnsi="Segoe UI" w:cs="Segoe UI"/>
          <w:sz w:val="18"/>
          <w:szCs w:val="18"/>
        </w:rPr>
      </w:pPr>
      <w:r w:rsidRPr="0BF13BFD">
        <w:rPr>
          <w:rStyle w:val="normaltextrun"/>
          <w:rFonts w:ascii="Verdana" w:hAnsi="Verdana" w:cs="Segoe UI" w:eastAsiaTheme="majorEastAsia"/>
          <w:color w:val="000000" w:themeColor="text1"/>
          <w:sz w:val="18"/>
          <w:szCs w:val="18"/>
        </w:rPr>
        <w:t xml:space="preserve">1. </w:t>
      </w:r>
      <w:r w:rsidR="00F55534">
        <w:rPr>
          <w:rStyle w:val="normaltextrun"/>
          <w:rFonts w:ascii="Verdana" w:hAnsi="Verdana" w:cs="Segoe UI" w:eastAsiaTheme="majorEastAsia"/>
          <w:color w:val="000000" w:themeColor="text1"/>
          <w:sz w:val="18"/>
          <w:szCs w:val="18"/>
        </w:rPr>
        <w:t>Een</w:t>
      </w:r>
      <w:r w:rsidRPr="0BF13BFD">
        <w:rPr>
          <w:rStyle w:val="normaltextrun"/>
          <w:rFonts w:ascii="Verdana" w:hAnsi="Verdana" w:cs="Segoe UI" w:eastAsiaTheme="majorEastAsia"/>
          <w:color w:val="000000" w:themeColor="text1"/>
          <w:sz w:val="18"/>
          <w:szCs w:val="18"/>
        </w:rPr>
        <w:t xml:space="preserve"> aanvraag</w:t>
      </w:r>
      <w:r w:rsidR="00F55534">
        <w:rPr>
          <w:rStyle w:val="normaltextrun"/>
          <w:rFonts w:ascii="Verdana" w:hAnsi="Verdana" w:cs="Segoe UI" w:eastAsiaTheme="majorEastAsia"/>
          <w:color w:val="000000" w:themeColor="text1"/>
          <w:sz w:val="18"/>
          <w:szCs w:val="18"/>
        </w:rPr>
        <w:t xml:space="preserve"> als</w:t>
      </w:r>
      <w:r w:rsidRPr="0BF13BFD">
        <w:rPr>
          <w:rStyle w:val="normaltextrun"/>
          <w:rFonts w:ascii="Verdana" w:hAnsi="Verdana" w:cs="Segoe UI" w:eastAsiaTheme="majorEastAsia"/>
          <w:color w:val="000000" w:themeColor="text1"/>
          <w:sz w:val="18"/>
          <w:szCs w:val="18"/>
        </w:rPr>
        <w:t xml:space="preserve"> bedoeld in artikel 5.1, tweede lid, van de wet </w:t>
      </w:r>
      <w:r>
        <w:rPr>
          <w:rStyle w:val="normaltextrun"/>
          <w:rFonts w:ascii="Verdana" w:hAnsi="Verdana" w:cs="Segoe UI" w:eastAsiaTheme="majorEastAsia"/>
          <w:color w:val="000000"/>
          <w:sz w:val="18"/>
          <w:szCs w:val="18"/>
        </w:rPr>
        <w:t>bevat in ieder geval:</w:t>
      </w:r>
      <w:r>
        <w:rPr>
          <w:rStyle w:val="eop"/>
          <w:rFonts w:ascii="Verdana" w:hAnsi="Verdana" w:cs="Segoe UI" w:eastAsiaTheme="majorEastAsia"/>
          <w:color w:val="000000"/>
          <w:sz w:val="18"/>
          <w:szCs w:val="18"/>
        </w:rPr>
        <w:t> </w:t>
      </w:r>
    </w:p>
    <w:p w:rsidR="00D65AE2" w:rsidP="00D65AE2" w:rsidRDefault="00FE341A" w14:paraId="2532B559" w14:textId="51584C0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a</w:t>
      </w:r>
      <w:r w:rsidR="00D65AE2">
        <w:rPr>
          <w:rStyle w:val="normaltextrun"/>
          <w:rFonts w:ascii="Verdana" w:hAnsi="Verdana" w:cs="Segoe UI" w:eastAsiaTheme="majorEastAsia"/>
          <w:color w:val="000000"/>
          <w:sz w:val="18"/>
          <w:szCs w:val="18"/>
        </w:rPr>
        <w:t>. gegevens en bescheiden waaruit blijkt dat de aanvrager voldoet aan de voorwaarden zoals gesteld in artikel 5.11, 5.12 en 5.14 van de wet;</w:t>
      </w:r>
      <w:r w:rsidR="00D65AE2">
        <w:rPr>
          <w:rStyle w:val="eop"/>
          <w:rFonts w:ascii="Verdana" w:hAnsi="Verdana" w:cs="Segoe UI" w:eastAsiaTheme="majorEastAsia"/>
          <w:color w:val="000000"/>
          <w:sz w:val="18"/>
          <w:szCs w:val="18"/>
        </w:rPr>
        <w:t> </w:t>
      </w:r>
    </w:p>
    <w:p w:rsidR="00D65AE2" w:rsidP="00D65AE2" w:rsidRDefault="00505255" w14:paraId="2563CF3B" w14:textId="1AD9C73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b</w:t>
      </w:r>
      <w:r w:rsidR="00D65AE2">
        <w:rPr>
          <w:rStyle w:val="normaltextrun"/>
          <w:rFonts w:ascii="Verdana" w:hAnsi="Verdana" w:cs="Segoe UI" w:eastAsiaTheme="majorEastAsia"/>
          <w:color w:val="000000"/>
          <w:sz w:val="18"/>
          <w:szCs w:val="18"/>
        </w:rPr>
        <w:t>. een beschrijving van de juridische structuur van de groep, bedoeld in artikel 24b, van Boek 2 van het Burgerlijk Wetboek, voorzien van een organogram, waarin per rechtspersoon en vennootschap wordt aangegeven wie daarin de zeggenschap uitoefent en wie gerechtigd is tot het resultaat;</w:t>
      </w:r>
      <w:r w:rsidR="00D65AE2">
        <w:rPr>
          <w:rStyle w:val="eop"/>
          <w:rFonts w:ascii="Verdana" w:hAnsi="Verdana" w:cs="Segoe UI" w:eastAsiaTheme="majorEastAsia"/>
          <w:color w:val="000000"/>
          <w:sz w:val="18"/>
          <w:szCs w:val="18"/>
        </w:rPr>
        <w:t> </w:t>
      </w:r>
    </w:p>
    <w:p w:rsidR="00D65AE2" w:rsidP="00D65AE2" w:rsidRDefault="00505255" w14:paraId="0111D13F" w14:textId="75FA59D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c</w:t>
      </w:r>
      <w:r w:rsidR="00D65AE2">
        <w:rPr>
          <w:rStyle w:val="normaltextrun"/>
          <w:rFonts w:ascii="Verdana" w:hAnsi="Verdana" w:cs="Segoe UI" w:eastAsiaTheme="majorEastAsia"/>
          <w:color w:val="000000"/>
          <w:sz w:val="18"/>
          <w:szCs w:val="18"/>
        </w:rPr>
        <w:t>. een recente jaarrekening of een openingsbalans;</w:t>
      </w:r>
      <w:r w:rsidR="00D65AE2">
        <w:rPr>
          <w:rStyle w:val="eop"/>
          <w:rFonts w:ascii="Verdana" w:hAnsi="Verdana" w:cs="Segoe UI" w:eastAsiaTheme="majorEastAsia"/>
          <w:color w:val="000000"/>
          <w:sz w:val="18"/>
          <w:szCs w:val="18"/>
        </w:rPr>
        <w:t> </w:t>
      </w:r>
    </w:p>
    <w:p w:rsidR="00D65AE2" w:rsidP="00D65AE2" w:rsidRDefault="00505255" w14:paraId="239503F4" w14:textId="1159BE8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d</w:t>
      </w:r>
      <w:r w:rsidR="00D65AE2">
        <w:rPr>
          <w:rStyle w:val="normaltextrun"/>
          <w:rFonts w:ascii="Verdana" w:hAnsi="Verdana" w:cs="Segoe UI" w:eastAsiaTheme="majorEastAsia"/>
          <w:color w:val="000000"/>
          <w:sz w:val="18"/>
          <w:szCs w:val="18"/>
        </w:rPr>
        <w:t>. gegevens en bescheiden waaruit de organisatorische en technische bekwaamheid blijkt. Hiertoe wordt in ieder geval overgelegd:</w:t>
      </w:r>
      <w:r w:rsidR="00D65AE2">
        <w:rPr>
          <w:rStyle w:val="eop"/>
          <w:rFonts w:ascii="Verdana" w:hAnsi="Verdana" w:cs="Segoe UI" w:eastAsiaTheme="majorEastAsia"/>
          <w:color w:val="000000"/>
          <w:sz w:val="18"/>
          <w:szCs w:val="18"/>
        </w:rPr>
        <w:t> </w:t>
      </w:r>
    </w:p>
    <w:p w:rsidR="00D65AE2" w:rsidP="00D65AE2" w:rsidRDefault="00D65AE2" w14:paraId="26C5659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1°. een beschrijving van het systeem voor kwaliteitsbeheersing van de taken zoals bedoeld in artikel 5.6, eerste lid, van de wet;</w:t>
      </w:r>
      <w:r>
        <w:rPr>
          <w:rStyle w:val="eop"/>
          <w:rFonts w:ascii="Verdana" w:hAnsi="Verdana" w:cs="Segoe UI" w:eastAsiaTheme="majorEastAsia"/>
          <w:color w:val="000000"/>
          <w:sz w:val="18"/>
          <w:szCs w:val="18"/>
        </w:rPr>
        <w:t> </w:t>
      </w:r>
    </w:p>
    <w:p w:rsidR="00D65AE2" w:rsidP="00D65AE2" w:rsidRDefault="00D65AE2" w14:paraId="7DD7D8F6" w14:textId="2055E74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 xml:space="preserve">2°. </w:t>
      </w:r>
      <w:r w:rsidR="000C7F8B">
        <w:rPr>
          <w:rStyle w:val="normaltextrun"/>
          <w:rFonts w:ascii="Verdana" w:hAnsi="Verdana" w:cs="Segoe UI" w:eastAsiaTheme="majorEastAsia"/>
          <w:color w:val="000000"/>
          <w:sz w:val="18"/>
          <w:szCs w:val="18"/>
        </w:rPr>
        <w:t>e</w:t>
      </w:r>
      <w:r>
        <w:rPr>
          <w:rStyle w:val="normaltextrun"/>
          <w:rFonts w:ascii="Verdana" w:hAnsi="Verdana" w:cs="Segoe UI" w:eastAsiaTheme="majorEastAsia"/>
          <w:color w:val="000000"/>
          <w:sz w:val="18"/>
          <w:szCs w:val="18"/>
        </w:rPr>
        <w:t>en beschrijving waaruit blijkt dat de aanvrager systemen en processen heeft om te voldoen aan de gestelde taken;</w:t>
      </w:r>
      <w:r>
        <w:rPr>
          <w:rStyle w:val="eop"/>
          <w:rFonts w:ascii="Verdana" w:hAnsi="Verdana" w:cs="Segoe UI" w:eastAsiaTheme="majorEastAsia"/>
          <w:color w:val="000000"/>
          <w:sz w:val="18"/>
          <w:szCs w:val="18"/>
        </w:rPr>
        <w:t> </w:t>
      </w:r>
    </w:p>
    <w:p w:rsidR="00D65AE2" w:rsidP="00D65AE2" w:rsidRDefault="00D65AE2" w14:paraId="5CAB6245" w14:textId="62C7ADC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 xml:space="preserve">3⁰. </w:t>
      </w:r>
      <w:r w:rsidR="000C7F8B">
        <w:rPr>
          <w:rStyle w:val="normaltextrun"/>
          <w:rFonts w:ascii="Verdana" w:hAnsi="Verdana" w:cs="Segoe UI" w:eastAsiaTheme="majorEastAsia"/>
          <w:color w:val="000000"/>
          <w:sz w:val="18"/>
          <w:szCs w:val="18"/>
        </w:rPr>
        <w:t>k</w:t>
      </w:r>
      <w:r>
        <w:rPr>
          <w:rStyle w:val="normaltextrun"/>
          <w:rFonts w:ascii="Verdana" w:hAnsi="Verdana" w:cs="Segoe UI" w:eastAsiaTheme="majorEastAsia"/>
          <w:color w:val="000000"/>
          <w:sz w:val="18"/>
          <w:szCs w:val="18"/>
        </w:rPr>
        <w:t xml:space="preserve">opieën van </w:t>
      </w:r>
      <w:r w:rsidR="00DC1DCA">
        <w:rPr>
          <w:rStyle w:val="normaltextrun"/>
          <w:rFonts w:ascii="Verdana" w:hAnsi="Verdana" w:cs="Segoe UI" w:eastAsiaTheme="majorEastAsia"/>
          <w:color w:val="000000"/>
          <w:sz w:val="18"/>
          <w:szCs w:val="18"/>
        </w:rPr>
        <w:t>overeenkomsten waarmee</w:t>
      </w:r>
      <w:r>
        <w:rPr>
          <w:rStyle w:val="normaltextrun"/>
          <w:rFonts w:ascii="Verdana" w:hAnsi="Verdana" w:cs="Segoe UI" w:eastAsiaTheme="majorEastAsia"/>
          <w:color w:val="000000"/>
          <w:sz w:val="18"/>
          <w:szCs w:val="18"/>
        </w:rPr>
        <w:t xml:space="preserve"> diensten worden ingekocht van </w:t>
      </w:r>
      <w:r w:rsidR="00AC3E1A">
        <w:rPr>
          <w:rStyle w:val="normaltextrun"/>
          <w:rFonts w:ascii="Verdana" w:hAnsi="Verdana" w:cs="Segoe UI" w:eastAsiaTheme="majorEastAsia"/>
          <w:color w:val="000000"/>
          <w:sz w:val="18"/>
          <w:szCs w:val="18"/>
        </w:rPr>
        <w:t xml:space="preserve">derden </w:t>
      </w:r>
      <w:r>
        <w:rPr>
          <w:rStyle w:val="normaltextrun"/>
          <w:rFonts w:ascii="Verdana" w:hAnsi="Verdana" w:cs="Segoe UI" w:eastAsiaTheme="majorEastAsia"/>
          <w:color w:val="000000"/>
          <w:sz w:val="18"/>
          <w:szCs w:val="18"/>
        </w:rPr>
        <w:t>en, indien de aanvrager behoort tot een groep zoals bedoeld in artikel 24b van Boek 2 van het Burgerlijk Wetboek, van de andere groepsmaatschappijen waarmee het in een groep verbonden is;</w:t>
      </w:r>
      <w:r>
        <w:rPr>
          <w:rStyle w:val="eop"/>
          <w:rFonts w:ascii="Verdana" w:hAnsi="Verdana" w:cs="Segoe UI" w:eastAsiaTheme="majorEastAsia"/>
          <w:color w:val="000000"/>
          <w:sz w:val="18"/>
          <w:szCs w:val="18"/>
        </w:rPr>
        <w:t> </w:t>
      </w:r>
    </w:p>
    <w:p w:rsidR="00D65AE2" w:rsidP="00D65AE2" w:rsidRDefault="00505255" w14:paraId="35E5CDE7" w14:textId="2FAA991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e</w:t>
      </w:r>
      <w:r w:rsidR="00D65AE2">
        <w:rPr>
          <w:rStyle w:val="normaltextrun"/>
          <w:rFonts w:ascii="Verdana" w:hAnsi="Verdana" w:cs="Segoe UI" w:eastAsiaTheme="majorEastAsia"/>
          <w:color w:val="000000"/>
          <w:sz w:val="18"/>
          <w:szCs w:val="18"/>
        </w:rPr>
        <w:t>. gegevens en bescheiden waaruit de financiële bekwaamheid blijkt, bestaande uit in ieder geval:</w:t>
      </w:r>
      <w:r w:rsidR="00D65AE2">
        <w:rPr>
          <w:rStyle w:val="eop"/>
          <w:rFonts w:ascii="Verdana" w:hAnsi="Verdana" w:cs="Segoe UI" w:eastAsiaTheme="majorEastAsia"/>
          <w:color w:val="000000"/>
          <w:sz w:val="18"/>
          <w:szCs w:val="18"/>
        </w:rPr>
        <w:t> </w:t>
      </w:r>
    </w:p>
    <w:p w:rsidR="00D65AE2" w:rsidP="00D65AE2" w:rsidRDefault="00D65AE2" w14:paraId="4C18F2C8" w14:textId="614530E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1°. een beschrijving van de financiële positie en de administratieve organisatie van de aanvrager, met inbegrip van de financiële administratie, en van de interne of externe controle hierop;</w:t>
      </w:r>
      <w:r>
        <w:rPr>
          <w:rStyle w:val="eop"/>
          <w:rFonts w:ascii="Verdana" w:hAnsi="Verdana" w:cs="Segoe UI" w:eastAsiaTheme="majorEastAsia"/>
          <w:color w:val="000000"/>
          <w:sz w:val="18"/>
          <w:szCs w:val="18"/>
        </w:rPr>
        <w:t> </w:t>
      </w:r>
    </w:p>
    <w:p w:rsidR="00D65AE2" w:rsidP="00D65AE2" w:rsidRDefault="00D65AE2" w14:paraId="7426B0A7" w14:textId="5A9A668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 xml:space="preserve">2°. bescheiden waaruit blijkt dat de aanvrager kan voldoen aan de </w:t>
      </w:r>
      <w:r w:rsidR="00C64DFD">
        <w:rPr>
          <w:rStyle w:val="normaltextrun"/>
          <w:rFonts w:ascii="Verdana" w:hAnsi="Verdana" w:cs="Segoe UI" w:eastAsiaTheme="majorEastAsia"/>
          <w:color w:val="000000"/>
          <w:sz w:val="18"/>
          <w:szCs w:val="18"/>
        </w:rPr>
        <w:t xml:space="preserve">taken </w:t>
      </w:r>
      <w:r>
        <w:rPr>
          <w:rStyle w:val="normaltextrun"/>
          <w:rFonts w:ascii="Verdana" w:hAnsi="Verdana" w:cs="Segoe UI" w:eastAsiaTheme="majorEastAsia"/>
          <w:color w:val="000000"/>
          <w:sz w:val="18"/>
          <w:szCs w:val="18"/>
        </w:rPr>
        <w:t xml:space="preserve">van artikel </w:t>
      </w:r>
      <w:r w:rsidR="00AE58DD">
        <w:rPr>
          <w:rStyle w:val="normaltextrun"/>
          <w:rFonts w:ascii="Verdana" w:hAnsi="Verdana" w:cs="Segoe UI" w:eastAsiaTheme="majorEastAsia"/>
          <w:color w:val="000000"/>
          <w:sz w:val="18"/>
          <w:szCs w:val="18"/>
        </w:rPr>
        <w:t>5.6</w:t>
      </w:r>
      <w:r w:rsidR="00C64DFD">
        <w:rPr>
          <w:rStyle w:val="normaltextrun"/>
          <w:rFonts w:ascii="Verdana" w:hAnsi="Verdana" w:cs="Segoe UI" w:eastAsiaTheme="majorEastAsia"/>
          <w:color w:val="000000"/>
          <w:sz w:val="18"/>
          <w:szCs w:val="18"/>
        </w:rPr>
        <w:t>, eerste lid,</w:t>
      </w:r>
      <w:r>
        <w:rPr>
          <w:rStyle w:val="normaltextrun"/>
          <w:rFonts w:ascii="Verdana" w:hAnsi="Verdana" w:cs="Segoe UI" w:eastAsiaTheme="majorEastAsia"/>
          <w:color w:val="000000"/>
          <w:sz w:val="18"/>
          <w:szCs w:val="18"/>
        </w:rPr>
        <w:t xml:space="preserve"> van de wet;</w:t>
      </w:r>
      <w:r>
        <w:rPr>
          <w:rStyle w:val="eop"/>
          <w:rFonts w:ascii="Verdana" w:hAnsi="Verdana" w:cs="Segoe UI" w:eastAsiaTheme="majorEastAsia"/>
          <w:color w:val="000000"/>
          <w:sz w:val="18"/>
          <w:szCs w:val="18"/>
        </w:rPr>
        <w:t> </w:t>
      </w:r>
    </w:p>
    <w:p w:rsidR="00D65AE2" w:rsidP="00D65AE2" w:rsidRDefault="00D65AE2" w14:paraId="0B53FA3F"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3°. een verklaring waaruit blijkt dat de aanvrager door een erkend kredietbeoordelingsbureau een kredietkwaliteitstrap investeringswaardig is toegekend of kan aantonen dat de aanvrager beschikt over een rechtsgeldige verklaring als bedoeld in artikel 403, eerste lid, onder f, van Boek 2 van het Burgerlijk Wetboek, van een rechtspersoon of vennootschap door wie de financiële gegevens van de aangewezen aanvrager zijn geconsolideerd en hij kan aantonen dat de betreffende rechtspersoon of vennootschap beschikt over een toekenning van een kredietkwaliteitstrap investeringswaardig.</w:t>
      </w:r>
      <w:r>
        <w:rPr>
          <w:rStyle w:val="eop"/>
          <w:rFonts w:ascii="Verdana" w:hAnsi="Verdana" w:cs="Segoe UI" w:eastAsiaTheme="majorEastAsia"/>
          <w:color w:val="000000"/>
          <w:sz w:val="18"/>
          <w:szCs w:val="18"/>
        </w:rPr>
        <w:t> </w:t>
      </w:r>
    </w:p>
    <w:p w:rsidR="00D65AE2" w:rsidP="00D65AE2" w:rsidRDefault="004A08F8" w14:paraId="2FB3F4DD" w14:textId="07A3E05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2</w:t>
      </w:r>
      <w:r w:rsidR="00D65AE2">
        <w:rPr>
          <w:rStyle w:val="normaltextrun"/>
          <w:rFonts w:ascii="Verdana" w:hAnsi="Verdana" w:cs="Segoe UI" w:eastAsiaTheme="majorEastAsia"/>
          <w:color w:val="000000"/>
          <w:sz w:val="18"/>
          <w:szCs w:val="18"/>
        </w:rPr>
        <w:t xml:space="preserve">. In plaats van de verklaring, bedoeld in het </w:t>
      </w:r>
      <w:r>
        <w:rPr>
          <w:rStyle w:val="normaltextrun"/>
          <w:rFonts w:ascii="Verdana" w:hAnsi="Verdana" w:cs="Segoe UI" w:eastAsiaTheme="majorEastAsia"/>
          <w:color w:val="000000"/>
          <w:sz w:val="18"/>
          <w:szCs w:val="18"/>
        </w:rPr>
        <w:t>eerste</w:t>
      </w:r>
      <w:r w:rsidR="00D65AE2">
        <w:rPr>
          <w:rStyle w:val="normaltextrun"/>
          <w:rFonts w:ascii="Verdana" w:hAnsi="Verdana" w:cs="Segoe UI" w:eastAsiaTheme="majorEastAsia"/>
          <w:color w:val="000000"/>
          <w:sz w:val="18"/>
          <w:szCs w:val="18"/>
        </w:rPr>
        <w:t xml:space="preserve"> lid, onderdeel </w:t>
      </w:r>
      <w:r w:rsidR="005377EC">
        <w:rPr>
          <w:rStyle w:val="normaltextrun"/>
          <w:rFonts w:ascii="Verdana" w:hAnsi="Verdana" w:cs="Segoe UI" w:eastAsiaTheme="majorEastAsia"/>
          <w:color w:val="000000"/>
          <w:sz w:val="18"/>
          <w:szCs w:val="18"/>
        </w:rPr>
        <w:t>e</w:t>
      </w:r>
      <w:r w:rsidR="00D65AE2">
        <w:rPr>
          <w:rStyle w:val="normaltextrun"/>
          <w:rFonts w:ascii="Verdana" w:hAnsi="Verdana" w:cs="Segoe UI" w:eastAsiaTheme="majorEastAsia"/>
          <w:color w:val="000000"/>
          <w:sz w:val="18"/>
          <w:szCs w:val="18"/>
        </w:rPr>
        <w:t>, subonderdeel 3°, kan de aanvrager stukken overleggen waaruit blijkt dat hij voldoet aan bij ministeriële regeling vast te stellen financiële ratio's en een kredietfaciliteit aanhoudt waardoor er voor een jaar voldoende krediet beschikbaar is om aan lopende verplichtingen te kunnen voldoen.</w:t>
      </w:r>
      <w:r w:rsidR="00D65AE2">
        <w:rPr>
          <w:rStyle w:val="eop"/>
          <w:rFonts w:ascii="Verdana" w:hAnsi="Verdana" w:cs="Segoe UI" w:eastAsiaTheme="majorEastAsia"/>
          <w:color w:val="000000"/>
          <w:sz w:val="18"/>
          <w:szCs w:val="18"/>
        </w:rPr>
        <w:t> </w:t>
      </w:r>
    </w:p>
    <w:p w:rsidR="00D65AE2" w:rsidP="00D65AE2" w:rsidRDefault="004A08F8" w14:paraId="25C5A20C" w14:textId="705C5E4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3</w:t>
      </w:r>
      <w:r w:rsidR="00D65AE2">
        <w:rPr>
          <w:rStyle w:val="normaltextrun"/>
          <w:rFonts w:ascii="Verdana" w:hAnsi="Verdana" w:cs="Segoe UI" w:eastAsiaTheme="majorEastAsia"/>
          <w:color w:val="000000"/>
          <w:sz w:val="18"/>
          <w:szCs w:val="18"/>
        </w:rPr>
        <w:t>. De Autoriteit Consument en Markt beslist binnen acht weken na ontvangst van de aanvraag.</w:t>
      </w:r>
      <w:r w:rsidR="00D65AE2">
        <w:rPr>
          <w:rStyle w:val="eop"/>
          <w:rFonts w:ascii="Verdana" w:hAnsi="Verdana" w:cs="Segoe UI" w:eastAsiaTheme="majorEastAsia"/>
          <w:color w:val="000000"/>
          <w:sz w:val="18"/>
          <w:szCs w:val="18"/>
        </w:rPr>
        <w:t> </w:t>
      </w:r>
    </w:p>
    <w:p w:rsidR="00D65AE2" w:rsidP="00D65AE2" w:rsidRDefault="004A08F8" w14:paraId="29E65F15" w14:textId="62C74AB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themeColor="text1"/>
          <w:sz w:val="18"/>
          <w:szCs w:val="18"/>
        </w:rPr>
        <w:t>4</w:t>
      </w:r>
      <w:r w:rsidRPr="0407FFAA" w:rsidR="00D65AE2">
        <w:rPr>
          <w:rStyle w:val="normaltextrun"/>
          <w:rFonts w:ascii="Verdana" w:hAnsi="Verdana" w:cs="Segoe UI" w:eastAsiaTheme="majorEastAsia"/>
          <w:color w:val="000000" w:themeColor="text1"/>
          <w:sz w:val="18"/>
          <w:szCs w:val="18"/>
        </w:rPr>
        <w:t>. De termijn voor het nemen van een besluit kan eenmalig met </w:t>
      </w:r>
      <w:r w:rsidRPr="0407FFAA" w:rsidR="2031CA8B">
        <w:rPr>
          <w:rStyle w:val="normaltextrun"/>
          <w:rFonts w:ascii="Verdana" w:hAnsi="Verdana" w:cs="Segoe UI" w:eastAsiaTheme="majorEastAsia"/>
          <w:color w:val="000000" w:themeColor="text1"/>
          <w:sz w:val="18"/>
          <w:szCs w:val="18"/>
        </w:rPr>
        <w:t>acht</w:t>
      </w:r>
      <w:r w:rsidRPr="0407FFAA" w:rsidR="00D65AE2">
        <w:rPr>
          <w:rStyle w:val="normaltextrun"/>
          <w:rFonts w:ascii="Verdana" w:hAnsi="Verdana" w:cs="Segoe UI" w:eastAsiaTheme="majorEastAsia"/>
          <w:color w:val="000000" w:themeColor="text1"/>
          <w:sz w:val="18"/>
          <w:szCs w:val="18"/>
        </w:rPr>
        <w:t xml:space="preserve"> weken worden verlengd.</w:t>
      </w:r>
      <w:r w:rsidRPr="0407FFAA" w:rsidR="00D65AE2">
        <w:rPr>
          <w:rStyle w:val="eop"/>
          <w:rFonts w:ascii="Verdana" w:hAnsi="Verdana" w:cs="Segoe UI" w:eastAsiaTheme="majorEastAsia"/>
          <w:color w:val="000000" w:themeColor="text1"/>
          <w:sz w:val="18"/>
          <w:szCs w:val="18"/>
        </w:rPr>
        <w:t> </w:t>
      </w:r>
    </w:p>
    <w:p w:rsidR="00D65AE2" w:rsidP="00D65AE2" w:rsidRDefault="00D65AE2" w14:paraId="05DA6F5D"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D65AE2" w:rsidP="00D65AE2" w:rsidRDefault="00D65AE2" w14:paraId="27EF083F" w14:textId="3BB77754">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w:t>
      </w:r>
      <w:r>
        <w:rPr>
          <w:rStyle w:val="normaltextrun"/>
          <w:rFonts w:ascii="Verdana" w:hAnsi="Verdana" w:cs="Segoe UI" w:eastAsiaTheme="majorEastAsia"/>
          <w:b/>
          <w:bCs/>
          <w:sz w:val="18"/>
          <w:szCs w:val="18"/>
        </w:rPr>
        <w:t>5.3 toetsingskader aanwijzen warmtetransportbeheerder</w:t>
      </w:r>
      <w:r w:rsidR="00265D48">
        <w:rPr>
          <w:rStyle w:val="normaltextrun"/>
          <w:rFonts w:ascii="Verdana" w:hAnsi="Verdana" w:cs="Segoe UI" w:eastAsiaTheme="majorEastAsia"/>
          <w:b/>
          <w:bCs/>
          <w:sz w:val="18"/>
          <w:szCs w:val="18"/>
        </w:rPr>
        <w:t xml:space="preserve"> </w:t>
      </w:r>
    </w:p>
    <w:p w:rsidR="00D65AE2" w:rsidP="00D65AE2" w:rsidRDefault="00D65AE2" w14:paraId="181C1AFA" w14:textId="4A317F6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5.1, lid 8 onderdeel c,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D65AE2" w:rsidP="00D65AE2" w:rsidRDefault="00D65AE2" w14:paraId="0943A43E" w14:textId="5A8EC05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Aan de voorwaarden, bedoeld in artikel 5.1, zesde lid, van de wet, is uitsluitend voldaan indien:</w:t>
      </w:r>
      <w:r w:rsidR="00265D48">
        <w:rPr>
          <w:rStyle w:val="normaltextrun"/>
          <w:rFonts w:ascii="Verdana" w:hAnsi="Verdana" w:cs="Segoe UI" w:eastAsiaTheme="majorEastAsia"/>
          <w:color w:val="000000"/>
          <w:sz w:val="18"/>
          <w:szCs w:val="18"/>
        </w:rPr>
        <w:t xml:space="preserve"> </w:t>
      </w:r>
    </w:p>
    <w:p w:rsidR="00D65AE2" w:rsidP="00D65AE2" w:rsidRDefault="00D65AE2" w14:paraId="03009394" w14:textId="317551EC">
      <w:pPr>
        <w:pStyle w:val="paragraph"/>
        <w:spacing w:before="0" w:beforeAutospacing="0" w:after="0" w:afterAutospacing="0"/>
        <w:textAlignment w:val="baseline"/>
        <w:rPr>
          <w:rFonts w:ascii="Segoe UI" w:hAnsi="Segoe UI" w:cs="Segoe UI"/>
          <w:sz w:val="18"/>
          <w:szCs w:val="18"/>
        </w:rPr>
      </w:pPr>
      <w:r w:rsidRPr="56D38128">
        <w:rPr>
          <w:rStyle w:val="normaltextrun"/>
          <w:rFonts w:ascii="Verdana" w:hAnsi="Verdana" w:cs="Segoe UI" w:eastAsiaTheme="majorEastAsia"/>
          <w:color w:val="000000" w:themeColor="text1"/>
          <w:sz w:val="18"/>
          <w:szCs w:val="18"/>
        </w:rPr>
        <w:t>a. het</w:t>
      </w:r>
      <w:r w:rsidR="00265D48">
        <w:rPr>
          <w:rStyle w:val="normaltextrun"/>
          <w:rFonts w:ascii="Verdana" w:hAnsi="Verdana" w:cs="Segoe UI" w:eastAsiaTheme="majorEastAsia"/>
          <w:color w:val="000000" w:themeColor="text1"/>
          <w:sz w:val="18"/>
          <w:szCs w:val="18"/>
        </w:rPr>
        <w:t xml:space="preserve"> </w:t>
      </w:r>
      <w:r w:rsidRPr="56D38128" w:rsidR="2701EA65">
        <w:rPr>
          <w:rStyle w:val="normaltextrun"/>
          <w:rFonts w:ascii="Verdana" w:hAnsi="Verdana" w:cs="Segoe UI" w:eastAsiaTheme="majorEastAsia"/>
          <w:color w:val="000000" w:themeColor="text1"/>
          <w:sz w:val="18"/>
          <w:szCs w:val="18"/>
        </w:rPr>
        <w:t>grootschalige aanbod van meerdere warmtebronnen de lokale warmtebehoefte structureel overstijgt en dat aanbod</w:t>
      </w:r>
      <w:r w:rsidRPr="56D38128">
        <w:rPr>
          <w:rStyle w:val="normaltextrun"/>
          <w:rFonts w:ascii="Verdana" w:hAnsi="Verdana" w:cs="Segoe UI" w:eastAsiaTheme="majorEastAsia"/>
          <w:color w:val="000000" w:themeColor="text1"/>
          <w:sz w:val="18"/>
          <w:szCs w:val="18"/>
        </w:rPr>
        <w:t xml:space="preserve"> met grote zekerheid beschikbaar zal zijn voor de gehele levensduur van het aan te leggen warmtetransportnet;</w:t>
      </w:r>
      <w:r w:rsidRPr="56D38128">
        <w:rPr>
          <w:rStyle w:val="eop"/>
          <w:rFonts w:ascii="Verdana" w:hAnsi="Verdana" w:cs="Segoe UI" w:eastAsiaTheme="majorEastAsia"/>
          <w:color w:val="000000" w:themeColor="text1"/>
          <w:sz w:val="18"/>
          <w:szCs w:val="18"/>
        </w:rPr>
        <w:t> </w:t>
      </w:r>
    </w:p>
    <w:p w:rsidR="00D65AE2" w:rsidP="00D65AE2" w:rsidRDefault="00D65AE2" w14:paraId="482A38F5" w14:textId="7CD4AAC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 xml:space="preserve">b. het aan te leggen warmtetransportnet niet tot structurele verdringing zal leiden van lokale duurzame bronnen waarvan de </w:t>
      </w:r>
      <w:r w:rsidRPr="009D4ABD" w:rsidR="00240BFB">
        <w:rPr>
          <w:rStyle w:val="normaltextrun"/>
          <w:rFonts w:ascii="Verdana" w:hAnsi="Verdana" w:cs="Segoe UI" w:eastAsiaTheme="majorEastAsia"/>
          <w:color w:val="000000"/>
          <w:sz w:val="18"/>
          <w:szCs w:val="18"/>
        </w:rPr>
        <w:t>nationale</w:t>
      </w:r>
      <w:r w:rsidRPr="00B4456A" w:rsidR="00240BFB">
        <w:rPr>
          <w:rStyle w:val="normaltextrun"/>
          <w:rFonts w:ascii="Verdana" w:hAnsi="Verdana" w:cs="Segoe UI" w:eastAsiaTheme="majorEastAsia"/>
          <w:color w:val="000000"/>
          <w:sz w:val="18"/>
          <w:szCs w:val="18"/>
        </w:rPr>
        <w:t xml:space="preserve"> </w:t>
      </w:r>
      <w:r w:rsidRPr="00B4456A">
        <w:rPr>
          <w:rStyle w:val="normaltextrun"/>
          <w:rFonts w:ascii="Verdana" w:hAnsi="Verdana" w:cs="Segoe UI" w:eastAsiaTheme="majorEastAsia"/>
          <w:color w:val="000000"/>
          <w:sz w:val="18"/>
          <w:szCs w:val="18"/>
        </w:rPr>
        <w:t>kosten</w:t>
      </w:r>
      <w:r>
        <w:rPr>
          <w:rStyle w:val="normaltextrun"/>
          <w:rFonts w:ascii="Verdana" w:hAnsi="Verdana" w:cs="Segoe UI" w:eastAsiaTheme="majorEastAsia"/>
          <w:color w:val="000000"/>
          <w:sz w:val="18"/>
          <w:szCs w:val="18"/>
        </w:rPr>
        <w:t xml:space="preserve"> lager zijn;</w:t>
      </w:r>
      <w:r>
        <w:rPr>
          <w:rStyle w:val="eop"/>
          <w:rFonts w:ascii="Verdana" w:hAnsi="Verdana" w:cs="Segoe UI" w:eastAsiaTheme="majorEastAsia"/>
          <w:color w:val="000000"/>
          <w:sz w:val="18"/>
          <w:szCs w:val="18"/>
        </w:rPr>
        <w:t> </w:t>
      </w:r>
    </w:p>
    <w:p w:rsidR="00D65AE2" w:rsidP="00D65AE2" w:rsidRDefault="00D65AE2" w14:paraId="16D7DE95" w14:textId="05A9025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 xml:space="preserve">c. een collectieve warmtevoorziening voor een groot deel van de regio het alternatief voor aardgas is met de laagste </w:t>
      </w:r>
      <w:r w:rsidR="002E0F0F">
        <w:rPr>
          <w:rStyle w:val="normaltextrun"/>
          <w:rFonts w:ascii="Verdana" w:hAnsi="Verdana" w:cs="Segoe UI" w:eastAsiaTheme="majorEastAsia"/>
          <w:color w:val="000000"/>
          <w:sz w:val="18"/>
          <w:szCs w:val="18"/>
        </w:rPr>
        <w:t xml:space="preserve">nationale </w:t>
      </w:r>
      <w:r>
        <w:rPr>
          <w:rStyle w:val="normaltextrun"/>
          <w:rFonts w:ascii="Verdana" w:hAnsi="Verdana" w:cs="Segoe UI" w:eastAsiaTheme="majorEastAsia"/>
          <w:color w:val="000000"/>
          <w:sz w:val="18"/>
          <w:szCs w:val="18"/>
        </w:rPr>
        <w:t>kosten;</w:t>
      </w:r>
      <w:r>
        <w:rPr>
          <w:rStyle w:val="eop"/>
          <w:rFonts w:ascii="Verdana" w:hAnsi="Verdana" w:cs="Segoe UI" w:eastAsiaTheme="majorEastAsia"/>
          <w:color w:val="000000"/>
          <w:sz w:val="18"/>
          <w:szCs w:val="18"/>
        </w:rPr>
        <w:t> </w:t>
      </w:r>
    </w:p>
    <w:p w:rsidR="00D65AE2" w:rsidP="00D65AE2" w:rsidRDefault="00D65AE2" w14:paraId="7282C0D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d. er voldoende potentiële afzonderlijke afnemers zijn die voor hun collectieve warmtevoorziening op doelmatige wijze door het warmtetransportnet van warmte kunnen worden voorzien;</w:t>
      </w:r>
      <w:r>
        <w:rPr>
          <w:rStyle w:val="eop"/>
          <w:rFonts w:ascii="Verdana" w:hAnsi="Verdana" w:cs="Segoe UI" w:eastAsiaTheme="majorEastAsia"/>
          <w:color w:val="000000"/>
          <w:sz w:val="18"/>
          <w:szCs w:val="18"/>
        </w:rPr>
        <w:t> </w:t>
      </w:r>
    </w:p>
    <w:p w:rsidR="00D65AE2" w:rsidP="00D65AE2" w:rsidRDefault="00D65AE2" w14:paraId="1D2DA3BF"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e. er behoefte is aan een maatschappelijk optimaal gedimensioneerd net om het grootschalige aanbod, zoals bedoeld in artikel 5.1, zesde lid, onder a, van de wet, zo veel als mogelijk te benutten voor de afnemers, zoals bedoeld in het vorige onderdeel;</w:t>
      </w:r>
      <w:r>
        <w:rPr>
          <w:rStyle w:val="eop"/>
          <w:rFonts w:ascii="Verdana" w:hAnsi="Verdana" w:cs="Segoe UI" w:eastAsiaTheme="majorEastAsia"/>
          <w:color w:val="000000"/>
          <w:sz w:val="18"/>
          <w:szCs w:val="18"/>
        </w:rPr>
        <w:t> </w:t>
      </w:r>
    </w:p>
    <w:p w:rsidR="00D65AE2" w:rsidP="00D65AE2" w:rsidRDefault="00D65AE2" w14:paraId="7AEF988C" w14:textId="3FCBA04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f. een gemeentegrensoverschrijdend warmtekavel niet uitvoerbaar is gebleken</w:t>
      </w:r>
      <w:r w:rsidR="005C5FE1">
        <w:rPr>
          <w:rStyle w:val="normaltextrun"/>
          <w:rFonts w:ascii="Verdana" w:hAnsi="Verdana" w:cs="Segoe UI" w:eastAsiaTheme="majorEastAsia"/>
          <w:color w:val="000000"/>
          <w:sz w:val="18"/>
          <w:szCs w:val="18"/>
        </w:rPr>
        <w:t>;</w:t>
      </w:r>
      <w:r w:rsidR="00527737">
        <w:rPr>
          <w:rStyle w:val="normaltextrun"/>
          <w:rFonts w:ascii="Verdana" w:hAnsi="Verdana" w:cs="Segoe UI" w:eastAsiaTheme="majorEastAsia"/>
          <w:color w:val="000000"/>
          <w:sz w:val="18"/>
          <w:szCs w:val="18"/>
        </w:rPr>
        <w:t xml:space="preserve"> en</w:t>
      </w:r>
      <w:r>
        <w:rPr>
          <w:rStyle w:val="eop"/>
          <w:rFonts w:ascii="Verdana" w:hAnsi="Verdana" w:cs="Segoe UI" w:eastAsiaTheme="majorEastAsia"/>
          <w:color w:val="000000"/>
          <w:sz w:val="18"/>
          <w:szCs w:val="18"/>
        </w:rPr>
        <w:t> </w:t>
      </w:r>
    </w:p>
    <w:p w:rsidR="00D65AE2" w:rsidP="00D65AE2" w:rsidRDefault="00D65AE2" w14:paraId="54BC1B9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lastRenderedPageBreak/>
        <w:t>g. het transport van warmte door een warmtebedrijf aan andere warmtebedrijven niet uitvoerbaar is gebleken.</w:t>
      </w:r>
      <w:r>
        <w:rPr>
          <w:rStyle w:val="eop"/>
          <w:rFonts w:ascii="Verdana" w:hAnsi="Verdana" w:cs="Segoe UI" w:eastAsiaTheme="majorEastAsia"/>
          <w:color w:val="000000"/>
          <w:sz w:val="18"/>
          <w:szCs w:val="18"/>
        </w:rPr>
        <w:t> </w:t>
      </w:r>
    </w:p>
    <w:p w:rsidR="00D65AE2" w:rsidP="00D65AE2" w:rsidRDefault="00D65AE2" w14:paraId="376E9A47"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D65AE2" w:rsidP="00D65AE2" w:rsidRDefault="00D65AE2" w14:paraId="29216119" w14:textId="229A8338">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5.4 </w:t>
      </w:r>
      <w:r w:rsidR="00B149C0">
        <w:rPr>
          <w:rStyle w:val="normaltextrun"/>
          <w:rFonts w:ascii="Verdana" w:hAnsi="Verdana" w:cs="Segoe UI" w:eastAsiaTheme="majorEastAsia"/>
          <w:b/>
          <w:bCs/>
          <w:color w:val="000000"/>
          <w:sz w:val="18"/>
          <w:szCs w:val="18"/>
        </w:rPr>
        <w:t>o</w:t>
      </w:r>
      <w:r>
        <w:rPr>
          <w:rStyle w:val="normaltextrun"/>
          <w:rFonts w:ascii="Verdana" w:hAnsi="Verdana" w:cs="Segoe UI" w:eastAsiaTheme="majorEastAsia"/>
          <w:b/>
          <w:bCs/>
          <w:color w:val="000000"/>
          <w:sz w:val="18"/>
          <w:szCs w:val="18"/>
        </w:rPr>
        <w:t>verdragen aanwijzing van een warmtetransportbeheerder</w:t>
      </w:r>
      <w:r>
        <w:rPr>
          <w:rStyle w:val="eop"/>
          <w:rFonts w:ascii="Verdana" w:hAnsi="Verdana" w:cs="Segoe UI" w:eastAsiaTheme="majorEastAsia"/>
          <w:b/>
          <w:bCs/>
          <w:color w:val="000000"/>
          <w:sz w:val="18"/>
          <w:szCs w:val="18"/>
        </w:rPr>
        <w:t> </w:t>
      </w:r>
    </w:p>
    <w:p w:rsidR="00D65AE2" w:rsidP="00D65AE2" w:rsidRDefault="00D65AE2" w14:paraId="0096C49E" w14:textId="50720D3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5.4, zesde lid,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sidR="00265D48">
        <w:rPr>
          <w:rStyle w:val="normaltextrun"/>
          <w:rFonts w:ascii="Verdana" w:hAnsi="Verdana" w:cs="Segoe UI" w:eastAsiaTheme="majorEastAsia"/>
          <w:i/>
          <w:iCs/>
          <w:sz w:val="18"/>
          <w:szCs w:val="18"/>
        </w:rPr>
        <w:t xml:space="preserve"> </w:t>
      </w:r>
    </w:p>
    <w:p w:rsidR="00D65AE2" w:rsidP="00D65AE2" w:rsidRDefault="00D65AE2" w14:paraId="33018E48" w14:textId="3508C5C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 xml:space="preserve">1. De Autoriteit Consument en Markt beslist binnen acht weken na ontvangst van </w:t>
      </w:r>
      <w:r w:rsidR="000D0D7D">
        <w:rPr>
          <w:rStyle w:val="normaltextrun"/>
          <w:rFonts w:ascii="Verdana" w:hAnsi="Verdana" w:cs="Segoe UI" w:eastAsiaTheme="majorEastAsia"/>
          <w:color w:val="000000"/>
          <w:sz w:val="18"/>
          <w:szCs w:val="18"/>
        </w:rPr>
        <w:t>een</w:t>
      </w:r>
      <w:r>
        <w:rPr>
          <w:rStyle w:val="normaltextrun"/>
          <w:rFonts w:ascii="Verdana" w:hAnsi="Verdana" w:cs="Segoe UI" w:eastAsiaTheme="majorEastAsia"/>
          <w:color w:val="000000"/>
          <w:sz w:val="18"/>
          <w:szCs w:val="18"/>
        </w:rPr>
        <w:t xml:space="preserve"> aanvraag</w:t>
      </w:r>
      <w:r w:rsidR="000D0D7D">
        <w:rPr>
          <w:rStyle w:val="normaltextrun"/>
          <w:rFonts w:ascii="Verdana" w:hAnsi="Verdana" w:cs="Segoe UI" w:eastAsiaTheme="majorEastAsia"/>
          <w:color w:val="000000"/>
          <w:sz w:val="18"/>
          <w:szCs w:val="18"/>
        </w:rPr>
        <w:t xml:space="preserve"> als</w:t>
      </w:r>
      <w:r>
        <w:rPr>
          <w:rStyle w:val="normaltextrun"/>
          <w:rFonts w:ascii="Verdana" w:hAnsi="Verdana" w:cs="Segoe UI" w:eastAsiaTheme="majorEastAsia"/>
          <w:color w:val="000000"/>
          <w:sz w:val="18"/>
          <w:szCs w:val="18"/>
        </w:rPr>
        <w:t xml:space="preserve"> bedoeld in artikel 5.4, tweede lid, van de wet.</w:t>
      </w:r>
      <w:r w:rsidR="00265D48">
        <w:rPr>
          <w:rStyle w:val="normaltextrun"/>
          <w:rFonts w:ascii="Verdana" w:hAnsi="Verdana" w:cs="Segoe UI" w:eastAsiaTheme="majorEastAsia"/>
          <w:color w:val="000000"/>
          <w:sz w:val="18"/>
          <w:szCs w:val="18"/>
        </w:rPr>
        <w:t xml:space="preserve"> </w:t>
      </w:r>
    </w:p>
    <w:p w:rsidR="00D65AE2" w:rsidP="00D65AE2" w:rsidRDefault="00D65AE2" w14:paraId="5DBC326D" w14:textId="2C98D649">
      <w:pPr>
        <w:pStyle w:val="paragraph"/>
        <w:spacing w:before="0" w:beforeAutospacing="0" w:after="0" w:afterAutospacing="0"/>
        <w:textAlignment w:val="baseline"/>
        <w:rPr>
          <w:rFonts w:ascii="Segoe UI" w:hAnsi="Segoe UI" w:cs="Segoe UI"/>
          <w:sz w:val="18"/>
          <w:szCs w:val="18"/>
        </w:rPr>
      </w:pPr>
      <w:r w:rsidRPr="0407FFAA">
        <w:rPr>
          <w:rStyle w:val="normaltextrun"/>
          <w:rFonts w:ascii="Verdana" w:hAnsi="Verdana" w:cs="Segoe UI" w:eastAsiaTheme="majorEastAsia"/>
          <w:color w:val="000000" w:themeColor="text1"/>
          <w:sz w:val="18"/>
          <w:szCs w:val="18"/>
        </w:rPr>
        <w:t xml:space="preserve">2. </w:t>
      </w:r>
      <w:r w:rsidRPr="0407FFAA" w:rsidR="000D0D7D">
        <w:rPr>
          <w:rStyle w:val="normaltextrun"/>
          <w:rFonts w:ascii="Verdana" w:hAnsi="Verdana" w:cs="Segoe UI" w:eastAsiaTheme="majorEastAsia"/>
          <w:color w:val="000000" w:themeColor="text1"/>
          <w:sz w:val="18"/>
          <w:szCs w:val="18"/>
        </w:rPr>
        <w:t xml:space="preserve">De Autoriteit Consument en Markt </w:t>
      </w:r>
      <w:r w:rsidRPr="60600A75" w:rsidR="000D0D7D">
        <w:rPr>
          <w:rFonts w:ascii="Verdana" w:hAnsi="Verdana" w:cs="Segoe UI" w:eastAsiaTheme="majorEastAsia"/>
          <w:color w:val="000000" w:themeColor="text1"/>
          <w:sz w:val="18"/>
          <w:szCs w:val="18"/>
        </w:rPr>
        <w:t xml:space="preserve">kan de beslistermijn met ten hoogste </w:t>
      </w:r>
      <w:r w:rsidRPr="0407FFAA" w:rsidR="3407D08A">
        <w:rPr>
          <w:rFonts w:ascii="Verdana" w:hAnsi="Verdana" w:cs="Segoe UI" w:eastAsiaTheme="majorEastAsia"/>
          <w:color w:val="000000" w:themeColor="text1"/>
          <w:sz w:val="18"/>
          <w:szCs w:val="18"/>
        </w:rPr>
        <w:t>acht</w:t>
      </w:r>
      <w:r w:rsidRPr="60600A75" w:rsidR="000D0D7D">
        <w:rPr>
          <w:rFonts w:ascii="Verdana" w:hAnsi="Verdana" w:cs="Segoe UI" w:eastAsiaTheme="majorEastAsia"/>
          <w:color w:val="000000" w:themeColor="text1"/>
          <w:sz w:val="18"/>
          <w:szCs w:val="18"/>
        </w:rPr>
        <w:t xml:space="preserve"> weken verlengen. Van de verlenging wordt binnen</w:t>
      </w:r>
      <w:r w:rsidR="000D0D7D">
        <w:rPr>
          <w:rFonts w:ascii="Verdana" w:hAnsi="Verdana" w:cs="Segoe UI" w:eastAsiaTheme="majorEastAsia"/>
          <w:color w:val="000000" w:themeColor="text1"/>
          <w:sz w:val="18"/>
          <w:szCs w:val="18"/>
        </w:rPr>
        <w:t xml:space="preserve"> </w:t>
      </w:r>
      <w:r w:rsidRPr="60600A75" w:rsidR="000D0D7D">
        <w:rPr>
          <w:rFonts w:ascii="Verdana" w:hAnsi="Verdana" w:cs="Segoe UI" w:eastAsiaTheme="majorEastAsia"/>
          <w:color w:val="000000" w:themeColor="text1"/>
          <w:sz w:val="18"/>
          <w:szCs w:val="18"/>
        </w:rPr>
        <w:t>de oorspronkelijke termijn mededeling gedaan aan de aanvrager</w:t>
      </w:r>
      <w:r w:rsidRPr="0407FFAA">
        <w:rPr>
          <w:rStyle w:val="normaltextrun"/>
          <w:rFonts w:ascii="Verdana" w:hAnsi="Verdana" w:cs="Segoe UI" w:eastAsiaTheme="majorEastAsia"/>
          <w:color w:val="000000" w:themeColor="text1"/>
          <w:sz w:val="18"/>
          <w:szCs w:val="18"/>
        </w:rPr>
        <w:t>.</w:t>
      </w:r>
      <w:r w:rsidRPr="0407FFAA">
        <w:rPr>
          <w:rStyle w:val="eop"/>
          <w:rFonts w:ascii="Verdana" w:hAnsi="Verdana" w:cs="Segoe UI" w:eastAsiaTheme="majorEastAsia"/>
          <w:color w:val="000000" w:themeColor="text1"/>
          <w:sz w:val="18"/>
          <w:szCs w:val="18"/>
        </w:rPr>
        <w:t> </w:t>
      </w:r>
    </w:p>
    <w:p w:rsidR="00E25E98" w:rsidP="00D65AE2" w:rsidRDefault="00265D48" w14:paraId="49697A68" w14:textId="68EFAED5">
      <w:pPr>
        <w:pStyle w:val="paragraph"/>
        <w:spacing w:before="0" w:beforeAutospacing="0" w:after="0" w:afterAutospacing="0"/>
        <w:textAlignment w:val="baseline"/>
        <w:rPr>
          <w:rStyle w:val="eop"/>
          <w:rFonts w:ascii="Verdana" w:hAnsi="Verdana" w:cs="Segoe UI" w:eastAsiaTheme="majorEastAsia"/>
          <w:sz w:val="18"/>
          <w:szCs w:val="18"/>
        </w:rPr>
      </w:pPr>
      <w:r>
        <w:rPr>
          <w:rStyle w:val="eop"/>
          <w:rFonts w:ascii="Verdana" w:hAnsi="Verdana" w:cs="Segoe UI" w:eastAsiaTheme="majorEastAsia"/>
          <w:sz w:val="18"/>
          <w:szCs w:val="18"/>
        </w:rPr>
        <w:t xml:space="preserve"> </w:t>
      </w:r>
    </w:p>
    <w:p w:rsidRPr="00A54C66" w:rsidR="00A54C66" w:rsidP="00D65AE2" w:rsidRDefault="00A54C66" w14:paraId="215EE499" w14:textId="77777777">
      <w:pPr>
        <w:pStyle w:val="paragraph"/>
        <w:spacing w:before="0" w:beforeAutospacing="0" w:after="0" w:afterAutospacing="0"/>
        <w:textAlignment w:val="baseline"/>
        <w:rPr>
          <w:rFonts w:ascii="Verdana" w:hAnsi="Verdana" w:cs="Segoe UI" w:eastAsiaTheme="majorEastAsia"/>
          <w:sz w:val="18"/>
          <w:szCs w:val="18"/>
        </w:rPr>
      </w:pPr>
    </w:p>
    <w:p w:rsidR="00D65AE2" w:rsidP="00D65AE2" w:rsidRDefault="00D65AE2" w14:paraId="5531E278" w14:textId="7B167F3F">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5.</w:t>
      </w:r>
      <w:r w:rsidR="00A92CC9">
        <w:rPr>
          <w:rStyle w:val="normaltextrun"/>
          <w:rFonts w:ascii="Verdana" w:hAnsi="Verdana" w:cs="Segoe UI" w:eastAsiaTheme="majorEastAsia"/>
          <w:b/>
          <w:bCs/>
          <w:color w:val="000000"/>
          <w:sz w:val="18"/>
          <w:szCs w:val="18"/>
        </w:rPr>
        <w:t>2</w:t>
      </w:r>
      <w:r>
        <w:rPr>
          <w:rStyle w:val="normaltextrun"/>
          <w:rFonts w:ascii="Verdana" w:hAnsi="Verdana" w:cs="Segoe UI" w:eastAsiaTheme="majorEastAsia"/>
          <w:b/>
          <w:bCs/>
          <w:color w:val="000000"/>
          <w:sz w:val="18"/>
          <w:szCs w:val="18"/>
        </w:rPr>
        <w:t> Niet uit kunnen voeren van een taak</w:t>
      </w:r>
      <w:r>
        <w:rPr>
          <w:rStyle w:val="eop"/>
          <w:rFonts w:ascii="Verdana" w:hAnsi="Verdana" w:cs="Segoe UI" w:eastAsiaTheme="majorEastAsia"/>
          <w:b/>
          <w:bCs/>
          <w:color w:val="000000"/>
          <w:sz w:val="18"/>
          <w:szCs w:val="18"/>
        </w:rPr>
        <w:t> </w:t>
      </w:r>
    </w:p>
    <w:p w:rsidR="00D65AE2" w:rsidP="00D65AE2" w:rsidRDefault="00D65AE2" w14:paraId="75C9FB91" w14:textId="53F3FE25">
      <w:pPr>
        <w:pStyle w:val="paragraph"/>
        <w:spacing w:before="0" w:beforeAutospacing="0" w:after="0" w:afterAutospacing="0"/>
        <w:textAlignment w:val="baseline"/>
        <w:rPr>
          <w:rStyle w:val="eop"/>
          <w:rFonts w:ascii="Verdana" w:hAnsi="Verdana" w:cs="Segoe UI" w:eastAsiaTheme="majorEastAsia"/>
          <w:sz w:val="18"/>
          <w:szCs w:val="18"/>
        </w:rPr>
      </w:pPr>
    </w:p>
    <w:p w:rsidR="00D65AE2" w:rsidP="00D65AE2" w:rsidRDefault="00D65AE2" w14:paraId="7E86804F"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5.5 financiële monitoring warmtetransportbeheerder</w:t>
      </w:r>
      <w:r>
        <w:rPr>
          <w:rStyle w:val="eop"/>
          <w:rFonts w:ascii="Verdana" w:hAnsi="Verdana" w:cs="Segoe UI" w:eastAsiaTheme="majorEastAsia"/>
          <w:b/>
          <w:bCs/>
          <w:color w:val="000000"/>
          <w:sz w:val="18"/>
          <w:szCs w:val="18"/>
        </w:rPr>
        <w:t> </w:t>
      </w:r>
    </w:p>
    <w:p w:rsidR="00D65AE2" w:rsidP="00D65AE2" w:rsidRDefault="00D65AE2" w14:paraId="08F5619F"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(Delegatiebepalingen artikel 5.8, lid 6, onderdelen a tot en met d,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 versie RvS)</w:t>
      </w:r>
      <w:r>
        <w:rPr>
          <w:rStyle w:val="eop"/>
          <w:rFonts w:ascii="Verdana" w:hAnsi="Verdana" w:cs="Segoe UI" w:eastAsiaTheme="majorEastAsia"/>
          <w:sz w:val="18"/>
          <w:szCs w:val="18"/>
        </w:rPr>
        <w:t> </w:t>
      </w:r>
    </w:p>
    <w:p w:rsidR="00D65AE2" w:rsidP="00D65AE2" w:rsidRDefault="00D65AE2" w14:paraId="48AEBB3F" w14:textId="1EA80C2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1. De informatie, bedoeld in artikel 5.8, eerste lid, van de wet, die de warmtetransportbeheerder aan de Autoriteit Consument en Markt zendt, bevat in ieder geval:</w:t>
      </w:r>
      <w:r>
        <w:rPr>
          <w:rStyle w:val="eop"/>
          <w:rFonts w:ascii="Verdana" w:hAnsi="Verdana" w:cs="Segoe UI" w:eastAsiaTheme="majorEastAsia"/>
          <w:color w:val="000000"/>
          <w:sz w:val="18"/>
          <w:szCs w:val="18"/>
        </w:rPr>
        <w:t> </w:t>
      </w:r>
    </w:p>
    <w:p w:rsidR="00DA0065" w:rsidP="00D65AE2" w:rsidRDefault="00BF2D0E" w14:paraId="4F834DA1" w14:textId="77777777">
      <w:pPr>
        <w:pStyle w:val="paragraph"/>
        <w:spacing w:before="0" w:beforeAutospacing="0" w:after="0" w:afterAutospacing="0"/>
        <w:textAlignment w:val="baseline"/>
        <w:rPr>
          <w:rFonts w:ascii="Verdana" w:hAnsi="Verdana" w:cs="Segoe UI" w:eastAsiaTheme="majorEastAsia"/>
          <w:color w:val="000000"/>
          <w:sz w:val="18"/>
          <w:szCs w:val="18"/>
        </w:rPr>
      </w:pPr>
      <w:r>
        <w:rPr>
          <w:rFonts w:ascii="Verdana" w:hAnsi="Verdana" w:cs="Segoe UI" w:eastAsiaTheme="majorEastAsia"/>
          <w:color w:val="000000"/>
          <w:sz w:val="18"/>
          <w:szCs w:val="18"/>
          <w:u w:val="single"/>
        </w:rPr>
        <w:t>a</w:t>
      </w:r>
      <w:r w:rsidRPr="009D4ABD">
        <w:rPr>
          <w:rFonts w:ascii="Verdana" w:hAnsi="Verdana" w:cs="Segoe UI" w:eastAsiaTheme="majorEastAsia"/>
          <w:color w:val="000000"/>
          <w:sz w:val="18"/>
          <w:szCs w:val="18"/>
        </w:rPr>
        <w:t>. indien sprake is van relevante wijzigingen, een actuele onderbouwing van</w:t>
      </w:r>
      <w:r w:rsidRPr="00BF2D0E">
        <w:rPr>
          <w:rFonts w:ascii="Verdana" w:hAnsi="Verdana" w:cs="Segoe UI" w:eastAsiaTheme="majorEastAsia"/>
          <w:color w:val="000000"/>
          <w:sz w:val="18"/>
          <w:szCs w:val="18"/>
        </w:rPr>
        <w:t xml:space="preserve"> de organisatorische en technische bekwaamheid en van de financiële situatie van de warmtetransportbeheerder</w:t>
      </w:r>
      <w:r w:rsidRPr="009D4ABD">
        <w:rPr>
          <w:rFonts w:ascii="Verdana" w:hAnsi="Verdana" w:cs="Segoe UI" w:eastAsiaTheme="majorEastAsia"/>
          <w:color w:val="000000"/>
          <w:sz w:val="18"/>
          <w:szCs w:val="18"/>
        </w:rPr>
        <w:t> met de gegevens en bescheiden, bedoeld in artikel 5.2 lid 2 aanhef en onder d en e</w:t>
      </w:r>
      <w:r w:rsidRPr="009D4ABD" w:rsidR="00074BB6">
        <w:rPr>
          <w:rFonts w:ascii="Verdana" w:hAnsi="Verdana" w:cs="Segoe UI" w:eastAsiaTheme="majorEastAsia"/>
          <w:color w:val="000000"/>
          <w:sz w:val="18"/>
          <w:szCs w:val="18"/>
        </w:rPr>
        <w:t>;</w:t>
      </w:r>
      <w:r w:rsidRPr="00BF2D0E" w:rsidDel="00BF2D0E">
        <w:rPr>
          <w:rFonts w:ascii="Verdana" w:hAnsi="Verdana" w:cs="Segoe UI" w:eastAsiaTheme="majorEastAsia"/>
          <w:color w:val="000000"/>
          <w:sz w:val="18"/>
          <w:szCs w:val="18"/>
        </w:rPr>
        <w:t xml:space="preserve"> </w:t>
      </w:r>
    </w:p>
    <w:p w:rsidR="00D65AE2" w:rsidP="00D65AE2" w:rsidRDefault="00D65AE2" w14:paraId="59682089" w14:textId="1FE3B2C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b. een verklaring waaruit blijkt dat</w:t>
      </w:r>
      <w:r w:rsidR="001E1BF6">
        <w:rPr>
          <w:rStyle w:val="normaltextrun"/>
          <w:rFonts w:ascii="Verdana" w:hAnsi="Verdana" w:cs="Segoe UI" w:eastAsiaTheme="majorEastAsia"/>
          <w:color w:val="000000"/>
          <w:sz w:val="18"/>
          <w:szCs w:val="18"/>
        </w:rPr>
        <w:t xml:space="preserve"> </w:t>
      </w:r>
      <w:r>
        <w:rPr>
          <w:rStyle w:val="normaltextrun"/>
          <w:rFonts w:ascii="Verdana" w:hAnsi="Verdana" w:cs="Segoe UI" w:eastAsiaTheme="majorEastAsia"/>
          <w:color w:val="000000"/>
          <w:sz w:val="18"/>
          <w:szCs w:val="18"/>
        </w:rPr>
        <w:t>de warmtetransportbeheerder en, indien van toepassing, de groep als bedoeld in artikel 24b</w:t>
      </w:r>
      <w:r w:rsidR="008151B8">
        <w:rPr>
          <w:rStyle w:val="normaltextrun"/>
          <w:rFonts w:ascii="Verdana" w:hAnsi="Verdana" w:cs="Segoe UI" w:eastAsiaTheme="majorEastAsia"/>
          <w:color w:val="000000"/>
          <w:sz w:val="18"/>
          <w:szCs w:val="18"/>
        </w:rPr>
        <w:t>,</w:t>
      </w:r>
      <w:r>
        <w:rPr>
          <w:rStyle w:val="normaltextrun"/>
          <w:rFonts w:ascii="Verdana" w:hAnsi="Verdana" w:cs="Segoe UI" w:eastAsiaTheme="majorEastAsia"/>
          <w:color w:val="000000"/>
          <w:sz w:val="18"/>
          <w:szCs w:val="18"/>
        </w:rPr>
        <w:t xml:space="preserve"> van </w:t>
      </w:r>
      <w:r w:rsidR="008151B8">
        <w:rPr>
          <w:rStyle w:val="normaltextrun"/>
          <w:rFonts w:ascii="Verdana" w:hAnsi="Verdana" w:cs="Segoe UI" w:eastAsiaTheme="majorEastAsia"/>
          <w:color w:val="000000"/>
          <w:sz w:val="18"/>
          <w:szCs w:val="18"/>
        </w:rPr>
        <w:t>B</w:t>
      </w:r>
      <w:r>
        <w:rPr>
          <w:rStyle w:val="normaltextrun"/>
          <w:rFonts w:ascii="Verdana" w:hAnsi="Verdana" w:cs="Segoe UI" w:eastAsiaTheme="majorEastAsia"/>
          <w:color w:val="000000"/>
          <w:sz w:val="18"/>
          <w:szCs w:val="18"/>
        </w:rPr>
        <w:t>oek 2</w:t>
      </w:r>
      <w:r w:rsidR="008151B8">
        <w:rPr>
          <w:rStyle w:val="normaltextrun"/>
          <w:rFonts w:ascii="Verdana" w:hAnsi="Verdana" w:cs="Segoe UI" w:eastAsiaTheme="majorEastAsia"/>
          <w:color w:val="000000"/>
          <w:sz w:val="18"/>
          <w:szCs w:val="18"/>
        </w:rPr>
        <w:t>,</w:t>
      </w:r>
      <w:r>
        <w:rPr>
          <w:rStyle w:val="normaltextrun"/>
          <w:rFonts w:ascii="Verdana" w:hAnsi="Verdana" w:cs="Segoe UI" w:eastAsiaTheme="majorEastAsia"/>
          <w:color w:val="000000"/>
          <w:sz w:val="18"/>
          <w:szCs w:val="18"/>
        </w:rPr>
        <w:t xml:space="preserve"> van het Burgerlijk Wetboek waartoe de warmtetransportbeheerder behoort, door een erkend kredietbeoordelingsbureau een kredietkwaliteitstrap investeringswaardig is toegekend</w:t>
      </w:r>
      <w:r w:rsidR="001E1BF6">
        <w:rPr>
          <w:rStyle w:val="eop"/>
          <w:rFonts w:ascii="Verdana" w:hAnsi="Verdana" w:cs="Segoe UI" w:eastAsiaTheme="majorEastAsia"/>
          <w:color w:val="000000"/>
          <w:sz w:val="18"/>
          <w:szCs w:val="18"/>
        </w:rPr>
        <w:t>.</w:t>
      </w:r>
    </w:p>
    <w:p w:rsidR="00D65AE2" w:rsidP="00D65AE2" w:rsidRDefault="00D65AE2" w14:paraId="5C117A98" w14:textId="0065582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2. In plaats van de verklaring, bedoeld in het eerste lid, onderdeel b</w:t>
      </w:r>
      <w:r w:rsidR="00C20C53">
        <w:rPr>
          <w:rStyle w:val="normaltextrun"/>
          <w:rFonts w:ascii="Verdana" w:hAnsi="Verdana" w:cs="Segoe UI" w:eastAsiaTheme="majorEastAsia"/>
          <w:color w:val="000000"/>
          <w:sz w:val="18"/>
          <w:szCs w:val="18"/>
        </w:rPr>
        <w:t xml:space="preserve"> </w:t>
      </w:r>
      <w:r>
        <w:rPr>
          <w:rStyle w:val="normaltextrun"/>
          <w:rFonts w:ascii="Verdana" w:hAnsi="Verdana" w:cs="Segoe UI" w:eastAsiaTheme="majorEastAsia"/>
          <w:color w:val="000000"/>
          <w:sz w:val="18"/>
          <w:szCs w:val="18"/>
        </w:rPr>
        <w:t xml:space="preserve">kan de </w:t>
      </w:r>
      <w:r w:rsidR="00613054">
        <w:rPr>
          <w:rStyle w:val="normaltextrun"/>
          <w:rFonts w:ascii="Verdana" w:hAnsi="Verdana" w:cs="Segoe UI" w:eastAsiaTheme="majorEastAsia"/>
          <w:color w:val="000000"/>
          <w:sz w:val="18"/>
          <w:szCs w:val="18"/>
        </w:rPr>
        <w:t xml:space="preserve">warmtetransportbeheerder </w:t>
      </w:r>
      <w:r>
        <w:rPr>
          <w:rStyle w:val="normaltextrun"/>
          <w:rFonts w:ascii="Verdana" w:hAnsi="Verdana" w:cs="Segoe UI" w:eastAsiaTheme="majorEastAsia"/>
          <w:color w:val="000000"/>
          <w:sz w:val="18"/>
          <w:szCs w:val="18"/>
        </w:rPr>
        <w:t>stukken overleggen waaruit blijkt dat hij voldoet aan bij ministeriële regeling vast te stellen financiële ratio's en een kredietfaciliteit aanhoudt waardoor er voor een jaar voldoende krediet beschikbaar is om aan lopende verplichtingen te kunnen voldoen.</w:t>
      </w:r>
      <w:r>
        <w:rPr>
          <w:rStyle w:val="eop"/>
          <w:rFonts w:ascii="Verdana" w:hAnsi="Verdana" w:cs="Segoe UI" w:eastAsiaTheme="majorEastAsia"/>
          <w:color w:val="000000"/>
          <w:sz w:val="18"/>
          <w:szCs w:val="18"/>
        </w:rPr>
        <w:t> </w:t>
      </w:r>
    </w:p>
    <w:p w:rsidR="00D65AE2" w:rsidP="00D65AE2" w:rsidRDefault="00D65AE2" w14:paraId="2598FFDF" w14:textId="4AF3EFF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 xml:space="preserve">3. </w:t>
      </w:r>
      <w:r w:rsidR="00F6715D">
        <w:rPr>
          <w:rStyle w:val="normaltextrun"/>
          <w:rFonts w:ascii="Verdana" w:hAnsi="Verdana" w:cs="Segoe UI" w:eastAsiaTheme="majorEastAsia"/>
          <w:color w:val="000000"/>
          <w:sz w:val="18"/>
          <w:szCs w:val="18"/>
        </w:rPr>
        <w:t>D</w:t>
      </w:r>
      <w:r>
        <w:rPr>
          <w:rStyle w:val="normaltextrun"/>
          <w:rFonts w:ascii="Verdana" w:hAnsi="Verdana" w:cs="Segoe UI" w:eastAsiaTheme="majorEastAsia"/>
          <w:color w:val="000000"/>
          <w:sz w:val="18"/>
          <w:szCs w:val="18"/>
        </w:rPr>
        <w:t>e informatie zoals bedoeld in het eerste lid, wordt ingediend op een door de Autoriteit Consument en Markt te bepalen wijze.</w:t>
      </w:r>
      <w:r>
        <w:rPr>
          <w:rStyle w:val="eop"/>
          <w:rFonts w:ascii="Verdana" w:hAnsi="Verdana" w:cs="Segoe UI" w:eastAsiaTheme="majorEastAsia"/>
          <w:color w:val="000000"/>
          <w:sz w:val="18"/>
          <w:szCs w:val="18"/>
        </w:rPr>
        <w:t> </w:t>
      </w:r>
    </w:p>
    <w:p w:rsidR="00D65AE2" w:rsidP="00D65AE2" w:rsidRDefault="00D65AE2" w14:paraId="799CE201" w14:textId="4A0CE6B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 xml:space="preserve">4. </w:t>
      </w:r>
      <w:r w:rsidR="00F6715D">
        <w:rPr>
          <w:rStyle w:val="normaltextrun"/>
          <w:rFonts w:ascii="Verdana" w:hAnsi="Verdana" w:cs="Segoe UI" w:eastAsiaTheme="majorEastAsia"/>
          <w:color w:val="000000"/>
          <w:sz w:val="18"/>
          <w:szCs w:val="18"/>
        </w:rPr>
        <w:t>D</w:t>
      </w:r>
      <w:r>
        <w:rPr>
          <w:rStyle w:val="normaltextrun"/>
          <w:rFonts w:ascii="Verdana" w:hAnsi="Verdana" w:cs="Segoe UI" w:eastAsiaTheme="majorEastAsia"/>
          <w:color w:val="000000"/>
          <w:sz w:val="18"/>
          <w:szCs w:val="18"/>
        </w:rPr>
        <w:t>e financiële situatie van de warmtetransportbeheerder en, indien van toepassing, de groep</w:t>
      </w:r>
      <w:r w:rsidRPr="00103F99">
        <w:rPr>
          <w:rFonts w:ascii="Verdana" w:hAnsi="Verdana" w:cs="Segoe UI" w:eastAsiaTheme="majorEastAsia"/>
          <w:sz w:val="18"/>
          <w:szCs w:val="18"/>
        </w:rPr>
        <w:t xml:space="preserve"> </w:t>
      </w:r>
      <w:r w:rsidRPr="00103F99" w:rsidR="009A3C84">
        <w:rPr>
          <w:rFonts w:ascii="Verdana" w:hAnsi="Verdana" w:cs="Segoe UI"/>
          <w:sz w:val="18"/>
          <w:szCs w:val="18"/>
        </w:rPr>
        <w:t>waartoe het behoort</w:t>
      </w:r>
      <w:r>
        <w:rPr>
          <w:rStyle w:val="normaltextrun"/>
          <w:rFonts w:ascii="Verdana" w:hAnsi="Verdana" w:cs="Segoe UI" w:eastAsiaTheme="majorEastAsia"/>
          <w:color w:val="000000"/>
          <w:sz w:val="18"/>
          <w:szCs w:val="18"/>
        </w:rPr>
        <w:t xml:space="preserve"> als bedoeld in artikel 24b</w:t>
      </w:r>
      <w:r w:rsidR="007B723C">
        <w:rPr>
          <w:rStyle w:val="normaltextrun"/>
          <w:rFonts w:ascii="Verdana" w:hAnsi="Verdana" w:cs="Segoe UI" w:eastAsiaTheme="majorEastAsia"/>
          <w:color w:val="000000"/>
          <w:sz w:val="18"/>
          <w:szCs w:val="18"/>
        </w:rPr>
        <w:t>,</w:t>
      </w:r>
      <w:r>
        <w:rPr>
          <w:rStyle w:val="normaltextrun"/>
          <w:rFonts w:ascii="Verdana" w:hAnsi="Verdana" w:cs="Segoe UI" w:eastAsiaTheme="majorEastAsia"/>
          <w:color w:val="000000"/>
          <w:sz w:val="18"/>
          <w:szCs w:val="18"/>
        </w:rPr>
        <w:t xml:space="preserve"> van </w:t>
      </w:r>
      <w:r w:rsidR="007B723C">
        <w:rPr>
          <w:rStyle w:val="normaltextrun"/>
          <w:rFonts w:ascii="Verdana" w:hAnsi="Verdana" w:cs="Segoe UI" w:eastAsiaTheme="majorEastAsia"/>
          <w:color w:val="000000"/>
          <w:sz w:val="18"/>
          <w:szCs w:val="18"/>
        </w:rPr>
        <w:t>B</w:t>
      </w:r>
      <w:r>
        <w:rPr>
          <w:rStyle w:val="normaltextrun"/>
          <w:rFonts w:ascii="Verdana" w:hAnsi="Verdana" w:cs="Segoe UI" w:eastAsiaTheme="majorEastAsia"/>
          <w:color w:val="000000"/>
          <w:sz w:val="18"/>
          <w:szCs w:val="18"/>
        </w:rPr>
        <w:t>oek 2</w:t>
      </w:r>
      <w:r w:rsidR="007B723C">
        <w:rPr>
          <w:rStyle w:val="normaltextrun"/>
          <w:rFonts w:ascii="Verdana" w:hAnsi="Verdana" w:cs="Segoe UI" w:eastAsiaTheme="majorEastAsia"/>
          <w:color w:val="000000"/>
          <w:sz w:val="18"/>
          <w:szCs w:val="18"/>
        </w:rPr>
        <w:t>,</w:t>
      </w:r>
      <w:r>
        <w:rPr>
          <w:rStyle w:val="normaltextrun"/>
          <w:rFonts w:ascii="Verdana" w:hAnsi="Verdana" w:cs="Segoe UI" w:eastAsiaTheme="majorEastAsia"/>
          <w:color w:val="000000"/>
          <w:sz w:val="18"/>
          <w:szCs w:val="18"/>
        </w:rPr>
        <w:t xml:space="preserve"> van het Burgerlijk Wetboek waartoe de warmtetransportbeheerder behoort, voldoet aan de eisen indien hij beschikt over een verklaring genoemd in het eerste lid, onderdeel b,</w:t>
      </w:r>
      <w:r w:rsidR="00535FE8">
        <w:rPr>
          <w:rStyle w:val="normaltextrun"/>
          <w:rFonts w:ascii="Verdana" w:hAnsi="Verdana" w:cs="Segoe UI" w:eastAsiaTheme="majorEastAsia"/>
          <w:color w:val="000000"/>
          <w:sz w:val="18"/>
          <w:szCs w:val="18"/>
        </w:rPr>
        <w:t xml:space="preserve"> respectievelijk tweede lid</w:t>
      </w:r>
      <w:r>
        <w:rPr>
          <w:rStyle w:val="normaltextrun"/>
          <w:rFonts w:ascii="Verdana" w:hAnsi="Verdana" w:cs="Segoe UI" w:eastAsiaTheme="majorEastAsia"/>
          <w:color w:val="000000"/>
          <w:sz w:val="18"/>
          <w:szCs w:val="18"/>
        </w:rPr>
        <w:t xml:space="preserve"> van dit artikel.</w:t>
      </w:r>
      <w:r>
        <w:rPr>
          <w:rStyle w:val="eop"/>
          <w:rFonts w:ascii="Verdana" w:hAnsi="Verdana" w:cs="Segoe UI" w:eastAsiaTheme="majorEastAsia"/>
          <w:color w:val="000000"/>
          <w:sz w:val="18"/>
          <w:szCs w:val="18"/>
        </w:rPr>
        <w:t> </w:t>
      </w:r>
    </w:p>
    <w:p w:rsidR="00D65AE2" w:rsidP="00D65AE2" w:rsidRDefault="00D65AE2" w14:paraId="129731F5" w14:textId="42575EC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 xml:space="preserve">5. Van een significante verslechtering van de financiële situatie, als bedoeld in artikel 5.8, tweede lid, van de wet, is sprake als de verklaring, bedoeld in het eerste lid, onderdeel b, onder 1, wordt geweigerd en de verklaring als bedoeld in het eerste lid, onderdeel b, onder 2, </w:t>
      </w:r>
      <w:r w:rsidR="004B2F38">
        <w:rPr>
          <w:rStyle w:val="normaltextrun"/>
          <w:rFonts w:ascii="Verdana" w:hAnsi="Verdana" w:cs="Segoe UI" w:eastAsiaTheme="majorEastAsia"/>
          <w:color w:val="000000"/>
          <w:sz w:val="18"/>
          <w:szCs w:val="18"/>
        </w:rPr>
        <w:t xml:space="preserve">respectievelijk tweede lid, </w:t>
      </w:r>
      <w:r>
        <w:rPr>
          <w:rStyle w:val="normaltextrun"/>
          <w:rFonts w:ascii="Verdana" w:hAnsi="Verdana" w:cs="Segoe UI" w:eastAsiaTheme="majorEastAsia"/>
          <w:color w:val="000000"/>
          <w:sz w:val="18"/>
          <w:szCs w:val="18"/>
        </w:rPr>
        <w:t>niet langer geldig is.</w:t>
      </w:r>
      <w:r>
        <w:rPr>
          <w:rStyle w:val="eop"/>
          <w:rFonts w:ascii="Verdana" w:hAnsi="Verdana" w:cs="Segoe UI" w:eastAsiaTheme="majorEastAsia"/>
          <w:color w:val="000000"/>
          <w:sz w:val="18"/>
          <w:szCs w:val="18"/>
        </w:rPr>
        <w:t> </w:t>
      </w:r>
    </w:p>
    <w:p w:rsidR="00D65AE2" w:rsidP="00D65AE2" w:rsidRDefault="00D65AE2" w14:paraId="4D644591"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6. Indien de warmtetransportbeheerder gebruikmaakt van een kredietfaciliteit als bedoeld in het tweede lid en artikel 5.2, derde lid, meldt hij dit onverwijld schriftelijk aan de Autoriteit Consument en Markt.</w:t>
      </w:r>
      <w:r>
        <w:rPr>
          <w:rStyle w:val="eop"/>
          <w:rFonts w:ascii="Verdana" w:hAnsi="Verdana" w:cs="Segoe UI" w:eastAsiaTheme="majorEastAsia"/>
          <w:color w:val="000000"/>
          <w:sz w:val="18"/>
          <w:szCs w:val="18"/>
        </w:rPr>
        <w:t> </w:t>
      </w:r>
    </w:p>
    <w:p w:rsidR="001A1450" w:rsidP="00D65AE2" w:rsidRDefault="001A1450" w14:paraId="5723DA87" w14:textId="77777777">
      <w:pPr>
        <w:pStyle w:val="paragraph"/>
        <w:spacing w:before="0" w:beforeAutospacing="0" w:after="0" w:afterAutospacing="0"/>
        <w:textAlignment w:val="baseline"/>
        <w:rPr>
          <w:rStyle w:val="eop"/>
          <w:rFonts w:ascii="Verdana" w:hAnsi="Verdana" w:cs="Segoe UI" w:eastAsiaTheme="majorEastAsia"/>
          <w:sz w:val="18"/>
          <w:szCs w:val="18"/>
        </w:rPr>
      </w:pPr>
    </w:p>
    <w:p w:rsidRPr="00A54C66" w:rsidR="00A54C66" w:rsidP="00D65AE2" w:rsidRDefault="00A54C66" w14:paraId="79764426" w14:textId="77777777">
      <w:pPr>
        <w:pStyle w:val="paragraph"/>
        <w:spacing w:before="0" w:beforeAutospacing="0" w:after="0" w:afterAutospacing="0"/>
        <w:textAlignment w:val="baseline"/>
        <w:rPr>
          <w:rFonts w:ascii="Verdana" w:hAnsi="Verdana" w:cs="Segoe UI" w:eastAsiaTheme="majorEastAsia"/>
          <w:sz w:val="18"/>
          <w:szCs w:val="18"/>
        </w:rPr>
      </w:pPr>
    </w:p>
    <w:p w:rsidR="00D65AE2" w:rsidP="00D65AE2" w:rsidRDefault="00D65AE2" w14:paraId="5DF4AEE4" w14:textId="291CA014">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5.3 Warmtetransportinvesteringsplan</w:t>
      </w:r>
      <w:r>
        <w:rPr>
          <w:rStyle w:val="eop"/>
          <w:rFonts w:ascii="Verdana" w:hAnsi="Verdana" w:cs="Segoe UI" w:eastAsiaTheme="majorEastAsia"/>
          <w:b/>
          <w:bCs/>
          <w:color w:val="000000"/>
          <w:sz w:val="18"/>
          <w:szCs w:val="18"/>
        </w:rPr>
        <w:t> </w:t>
      </w:r>
    </w:p>
    <w:p w:rsidR="00D65AE2" w:rsidP="00D65AE2" w:rsidRDefault="00D65AE2" w14:paraId="0EE64F20"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D65AE2" w:rsidP="00D65AE2" w:rsidRDefault="00D65AE2" w14:paraId="61D4804B"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5.6 warmtetransportinvesteringsplan</w:t>
      </w:r>
      <w:r>
        <w:rPr>
          <w:rStyle w:val="eop"/>
          <w:rFonts w:ascii="Verdana" w:hAnsi="Verdana" w:cs="Segoe UI" w:eastAsiaTheme="majorEastAsia"/>
          <w:b/>
          <w:bCs/>
          <w:color w:val="000000"/>
          <w:sz w:val="18"/>
          <w:szCs w:val="18"/>
        </w:rPr>
        <w:t> </w:t>
      </w:r>
    </w:p>
    <w:p w:rsidR="00D65AE2" w:rsidP="00D65AE2" w:rsidRDefault="00D65AE2" w14:paraId="304AAD0A" w14:textId="7DC6D47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 5.9, negende lid, onderdeel a, b en c,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sidR="00265D48">
        <w:rPr>
          <w:rStyle w:val="normaltextrun"/>
          <w:rFonts w:ascii="Verdana" w:hAnsi="Verdana" w:cs="Segoe UI" w:eastAsiaTheme="majorEastAsia"/>
          <w:i/>
          <w:iCs/>
          <w:sz w:val="18"/>
          <w:szCs w:val="18"/>
        </w:rPr>
        <w:t xml:space="preserve"> </w:t>
      </w:r>
    </w:p>
    <w:p w:rsidR="00D65AE2" w:rsidP="00D65AE2" w:rsidRDefault="00D65AE2" w14:paraId="3BDD32C6"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 De warmtetransportbeheerder stelt iedere twee jaar een warmtetransportinvesteringsplan op als bedoeld in artikel 5.9, eerste lid, van de wet.</w:t>
      </w:r>
      <w:r>
        <w:rPr>
          <w:rStyle w:val="eop"/>
          <w:rFonts w:ascii="Verdana" w:hAnsi="Verdana" w:cs="Segoe UI" w:eastAsiaTheme="majorEastAsia"/>
          <w:sz w:val="18"/>
          <w:szCs w:val="18"/>
        </w:rPr>
        <w:t> </w:t>
      </w:r>
    </w:p>
    <w:p w:rsidR="00D65AE2" w:rsidP="00D65AE2" w:rsidRDefault="00D65AE2" w14:paraId="2FF19D1D"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 Bij de totstandkoming van het warmtetransportinvesteringsplan draagt de warmtetransportbeheerder er zorg voor dat:</w:t>
      </w:r>
      <w:r>
        <w:rPr>
          <w:rStyle w:val="eop"/>
          <w:rFonts w:ascii="Verdana" w:hAnsi="Verdana" w:cs="Segoe UI" w:eastAsiaTheme="majorEastAsia"/>
          <w:sz w:val="18"/>
          <w:szCs w:val="18"/>
        </w:rPr>
        <w:t> </w:t>
      </w:r>
    </w:p>
    <w:p w:rsidR="00D65AE2" w:rsidP="00D65AE2" w:rsidRDefault="00D65AE2" w14:paraId="63252A70" w14:textId="717729A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a. de partijen, bedoeld in artikel 5.9, vierde lid, onderdeel a, van de wet, het college en de gedeputeerde staten van de provincie op wiens grondgebied de levering van warmte naar redelijke verwachting plaats zal vinden, een termijn van zes weken krijgen om, al dan niet gelijktijdig, te reageren op het ontwerpinvesteringsplan;</w:t>
      </w:r>
      <w:r>
        <w:rPr>
          <w:rStyle w:val="eop"/>
          <w:rFonts w:ascii="Verdana" w:hAnsi="Verdana" w:cs="Segoe UI" w:eastAsiaTheme="majorEastAsia"/>
          <w:sz w:val="18"/>
          <w:szCs w:val="18"/>
        </w:rPr>
        <w:t> </w:t>
      </w:r>
    </w:p>
    <w:p w:rsidR="00D65AE2" w:rsidP="00D65AE2" w:rsidRDefault="00D65AE2" w14:paraId="23DA00C7"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b. de warmtetransportbeheerder na afloop van de reactietermijn het ontwerpinvesteringsplan, samen met de zienswijzen en een onderbouwing van de wijze waarop de zienswijzen zijn verwerkt, voorlegt aan de Autoriteit Consument en Markt;</w:t>
      </w:r>
      <w:r>
        <w:rPr>
          <w:rStyle w:val="eop"/>
          <w:rFonts w:ascii="Verdana" w:hAnsi="Verdana" w:cs="Segoe UI" w:eastAsiaTheme="majorEastAsia"/>
          <w:sz w:val="18"/>
          <w:szCs w:val="18"/>
        </w:rPr>
        <w:t> </w:t>
      </w:r>
    </w:p>
    <w:p w:rsidR="00D65AE2" w:rsidP="00D65AE2" w:rsidRDefault="00D65AE2" w14:paraId="7D5C8FF5" w14:textId="1F6CA6A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c. het investeringsplan dat door de warmtetransportbeheerder is vastgesteld integraal openbaar wordt gemaakt.</w:t>
      </w:r>
      <w:r w:rsidR="00265D48">
        <w:rPr>
          <w:rStyle w:val="normaltextrun"/>
          <w:rFonts w:ascii="Verdana" w:hAnsi="Verdana" w:cs="Segoe UI" w:eastAsiaTheme="majorEastAsia"/>
          <w:sz w:val="18"/>
          <w:szCs w:val="18"/>
        </w:rPr>
        <w:t xml:space="preserve"> </w:t>
      </w:r>
    </w:p>
    <w:p w:rsidR="00D65AE2" w:rsidP="00D65AE2" w:rsidRDefault="00D65AE2" w14:paraId="630B96A6" w14:textId="3CF1AC6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 xml:space="preserve">3. De Autoriteit Consument en Markt toetst binnen </w:t>
      </w:r>
      <w:r w:rsidR="0059255A">
        <w:rPr>
          <w:rStyle w:val="normaltextrun"/>
          <w:rFonts w:ascii="Verdana" w:hAnsi="Verdana" w:cs="Segoe UI" w:eastAsiaTheme="majorEastAsia"/>
          <w:sz w:val="18"/>
          <w:szCs w:val="18"/>
        </w:rPr>
        <w:t xml:space="preserve">twaalf </w:t>
      </w:r>
      <w:r>
        <w:rPr>
          <w:rStyle w:val="normaltextrun"/>
          <w:rFonts w:ascii="Verdana" w:hAnsi="Verdana" w:cs="Segoe UI" w:eastAsiaTheme="majorEastAsia"/>
          <w:sz w:val="18"/>
          <w:szCs w:val="18"/>
        </w:rPr>
        <w:t>weken na ontvangst of het ontwerp-investeringsplan voldoet aan de eisen van artikel 5.9, vijfde lid, van de wet.</w:t>
      </w:r>
      <w:r w:rsidR="00265D48">
        <w:rPr>
          <w:rStyle w:val="normaltextrun"/>
          <w:rFonts w:ascii="Verdana" w:hAnsi="Verdana" w:cs="Segoe UI" w:eastAsiaTheme="majorEastAsia"/>
          <w:sz w:val="18"/>
          <w:szCs w:val="18"/>
        </w:rPr>
        <w:t xml:space="preserve"> </w:t>
      </w:r>
    </w:p>
    <w:p w:rsidR="00D65AE2" w:rsidP="00D65AE2" w:rsidRDefault="00D65AE2" w14:paraId="4E9F46D4" w14:textId="5D87128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 xml:space="preserve">4. De termijn genoemd in het derde lid kan eenmalig met </w:t>
      </w:r>
      <w:r w:rsidR="0059255A">
        <w:rPr>
          <w:rStyle w:val="normaltextrun"/>
          <w:rFonts w:ascii="Verdana" w:hAnsi="Verdana" w:cs="Segoe UI" w:eastAsiaTheme="majorEastAsia"/>
          <w:sz w:val="18"/>
          <w:szCs w:val="18"/>
        </w:rPr>
        <w:t xml:space="preserve">twaalf </w:t>
      </w:r>
      <w:r>
        <w:rPr>
          <w:rStyle w:val="normaltextrun"/>
          <w:rFonts w:ascii="Verdana" w:hAnsi="Verdana" w:cs="Segoe UI" w:eastAsiaTheme="majorEastAsia"/>
          <w:sz w:val="18"/>
          <w:szCs w:val="18"/>
        </w:rPr>
        <w:t>weken worden verlengd.</w:t>
      </w:r>
      <w:r>
        <w:rPr>
          <w:rStyle w:val="eop"/>
          <w:rFonts w:ascii="Verdana" w:hAnsi="Verdana" w:cs="Segoe UI" w:eastAsiaTheme="majorEastAsia"/>
          <w:sz w:val="18"/>
          <w:szCs w:val="18"/>
        </w:rPr>
        <w:t> </w:t>
      </w:r>
    </w:p>
    <w:p w:rsidR="00A81252" w:rsidP="00D65AE2" w:rsidRDefault="00A81252" w14:paraId="4AC208BC"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00D65AE2" w:rsidP="00D65AE2" w:rsidRDefault="00D65AE2" w14:paraId="106F54ED" w14:textId="43F483DC">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lastRenderedPageBreak/>
        <w:t>Artikel 5.7 exploitatieplan warmtetransportbeheerder</w:t>
      </w:r>
      <w:r w:rsidR="00265D48">
        <w:rPr>
          <w:rStyle w:val="normaltextrun"/>
          <w:rFonts w:ascii="Verdana" w:hAnsi="Verdana" w:cs="Segoe UI" w:eastAsiaTheme="majorEastAsia"/>
          <w:b/>
          <w:bCs/>
          <w:color w:val="000000"/>
          <w:sz w:val="18"/>
          <w:szCs w:val="18"/>
        </w:rPr>
        <w:t xml:space="preserve"> </w:t>
      </w:r>
    </w:p>
    <w:p w:rsidR="00D65AE2" w:rsidP="00D65AE2" w:rsidRDefault="00D65AE2" w14:paraId="1A19B223" w14:textId="650DEC6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5.10, zevende lid, onderdeel a en b,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sidR="00265D48">
        <w:rPr>
          <w:rStyle w:val="normaltextrun"/>
          <w:rFonts w:ascii="Verdana" w:hAnsi="Verdana" w:cs="Segoe UI" w:eastAsiaTheme="majorEastAsia"/>
          <w:i/>
          <w:iCs/>
          <w:sz w:val="18"/>
          <w:szCs w:val="18"/>
        </w:rPr>
        <w:t xml:space="preserve"> </w:t>
      </w:r>
    </w:p>
    <w:p w:rsidR="00D65AE2" w:rsidP="00D65AE2" w:rsidRDefault="00D65AE2" w14:paraId="66D3AF5F"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De warmtetransportbeheerder draagt er zorg voor dat het exploitatieplan:</w:t>
      </w:r>
      <w:r>
        <w:rPr>
          <w:rStyle w:val="eop"/>
          <w:rFonts w:ascii="Verdana" w:hAnsi="Verdana" w:cs="Segoe UI" w:eastAsiaTheme="majorEastAsia"/>
          <w:sz w:val="18"/>
          <w:szCs w:val="18"/>
        </w:rPr>
        <w:t> </w:t>
      </w:r>
    </w:p>
    <w:p w:rsidR="00D65AE2" w:rsidP="00D65AE2" w:rsidRDefault="00D65AE2" w14:paraId="61FBB45D"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a. binnen zes maanden na de aanwijzing, bedoeld in artikel 5.1, eerste lid, van de wet, voor het eerst wordt opgesteld;</w:t>
      </w:r>
      <w:r>
        <w:rPr>
          <w:rStyle w:val="eop"/>
          <w:rFonts w:ascii="Verdana" w:hAnsi="Verdana" w:cs="Segoe UI" w:eastAsiaTheme="majorEastAsia"/>
          <w:sz w:val="18"/>
          <w:szCs w:val="18"/>
        </w:rPr>
        <w:t> </w:t>
      </w:r>
    </w:p>
    <w:p w:rsidR="00D65AE2" w:rsidP="00D65AE2" w:rsidRDefault="00D65AE2" w14:paraId="1043405C"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b. elk kwartaal wordt geactualiseerd;</w:t>
      </w:r>
      <w:r>
        <w:rPr>
          <w:rStyle w:val="eop"/>
          <w:rFonts w:ascii="Verdana" w:hAnsi="Verdana" w:cs="Segoe UI" w:eastAsiaTheme="majorEastAsia"/>
          <w:sz w:val="18"/>
          <w:szCs w:val="18"/>
        </w:rPr>
        <w:t> </w:t>
      </w:r>
    </w:p>
    <w:p w:rsidR="00D65AE2" w:rsidP="00D65AE2" w:rsidRDefault="00D65AE2" w14:paraId="7F08C476"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c. wordt gepubliceerd op een openbaar toegankelijk deel van de website van de warmtetransportbeheerder.</w:t>
      </w:r>
      <w:r>
        <w:rPr>
          <w:rStyle w:val="eop"/>
          <w:rFonts w:ascii="Verdana" w:hAnsi="Verdana" w:cs="Segoe UI" w:eastAsiaTheme="majorEastAsia"/>
          <w:sz w:val="18"/>
          <w:szCs w:val="18"/>
        </w:rPr>
        <w:t> </w:t>
      </w:r>
    </w:p>
    <w:p w:rsidR="00D65AE2" w:rsidP="00D65AE2" w:rsidRDefault="00D65AE2" w14:paraId="0E65E82B"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D65AE2" w:rsidP="00D65AE2" w:rsidRDefault="00265D48" w14:paraId="66CE1456" w14:textId="623435D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xml:space="preserve"> </w:t>
      </w:r>
    </w:p>
    <w:p w:rsidR="00D65AE2" w:rsidP="00D65AE2" w:rsidRDefault="00D65AE2" w14:paraId="0AEF0E0C"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5.4. Verplichtingen derden</w:t>
      </w:r>
      <w:r>
        <w:rPr>
          <w:rStyle w:val="eop"/>
          <w:rFonts w:ascii="Verdana" w:hAnsi="Verdana" w:cs="Segoe UI" w:eastAsiaTheme="majorEastAsia"/>
          <w:b/>
          <w:bCs/>
          <w:color w:val="000000"/>
          <w:sz w:val="18"/>
          <w:szCs w:val="18"/>
        </w:rPr>
        <w:t> </w:t>
      </w:r>
    </w:p>
    <w:p w:rsidR="00D65AE2" w:rsidP="4162731C" w:rsidRDefault="00265D48" w14:paraId="30A4FF7D" w14:textId="5D1AD53D">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xml:space="preserve"> </w:t>
      </w:r>
    </w:p>
    <w:p w:rsidRPr="005B02D7" w:rsidR="33DD485B" w:rsidRDefault="33DD485B" w14:paraId="0D67FC83" w14:textId="4A35F369">
      <w:pPr>
        <w:pStyle w:val="paragraph"/>
        <w:spacing w:before="0" w:beforeAutospacing="0" w:after="0" w:afterAutospacing="0"/>
        <w:rPr>
          <w:rFonts w:ascii="Verdana" w:hAnsi="Verdana" w:eastAsia="Yu Gothic Light" w:cs="Segoe UI"/>
          <w:b/>
          <w:sz w:val="18"/>
          <w:szCs w:val="18"/>
        </w:rPr>
      </w:pPr>
      <w:r w:rsidRPr="005B02D7">
        <w:rPr>
          <w:rFonts w:ascii="Verdana" w:hAnsi="Verdana" w:eastAsia="Yu Gothic Light" w:cs="Segoe UI"/>
          <w:b/>
          <w:sz w:val="18"/>
          <w:szCs w:val="18"/>
        </w:rPr>
        <w:t>Artikel 5.</w:t>
      </w:r>
      <w:r w:rsidR="003B6F11">
        <w:rPr>
          <w:rFonts w:ascii="Verdana" w:hAnsi="Verdana" w:eastAsia="Yu Gothic Light" w:cs="Segoe UI"/>
          <w:b/>
          <w:sz w:val="18"/>
          <w:szCs w:val="18"/>
        </w:rPr>
        <w:t>8</w:t>
      </w:r>
      <w:r w:rsidRPr="005B02D7">
        <w:rPr>
          <w:rFonts w:ascii="Verdana" w:hAnsi="Verdana" w:eastAsia="Yu Gothic Light" w:cs="Segoe UI"/>
          <w:b/>
          <w:sz w:val="18"/>
          <w:szCs w:val="18"/>
        </w:rPr>
        <w:t xml:space="preserve"> eigen gebruik en ter beschikking stellen ongebruikte warmtetransportcapaciteit </w:t>
      </w:r>
    </w:p>
    <w:p w:rsidRPr="005B02D7" w:rsidR="00815243" w:rsidP="00815243" w:rsidRDefault="00815243" w14:paraId="0783DBC2" w14:textId="23357165">
      <w:pPr>
        <w:pStyle w:val="paragraph"/>
        <w:spacing w:before="0" w:beforeAutospacing="0" w:after="0" w:afterAutospacing="0"/>
        <w:rPr>
          <w:rFonts w:ascii="Verdana" w:hAnsi="Verdana" w:eastAsia="Yu Gothic Light" w:cs="Segoe UI"/>
          <w:sz w:val="18"/>
          <w:szCs w:val="18"/>
        </w:rPr>
      </w:pPr>
      <w:r>
        <w:rPr>
          <w:rStyle w:val="normaltextrun"/>
          <w:rFonts w:ascii="Verdana" w:hAnsi="Verdana" w:cs="Segoe UI" w:eastAsiaTheme="majorEastAsia"/>
          <w:i/>
          <w:iCs/>
          <w:sz w:val="18"/>
          <w:szCs w:val="18"/>
        </w:rPr>
        <w:t>(Delegatiebepaling artikel </w:t>
      </w:r>
      <w:r w:rsidRPr="005B02D7">
        <w:rPr>
          <w:rStyle w:val="normaltextrun"/>
          <w:rFonts w:ascii="Verdana" w:hAnsi="Verdana" w:cs="Segoe UI" w:eastAsiaTheme="majorEastAsia"/>
          <w:i/>
          <w:iCs/>
          <w:sz w:val="18"/>
          <w:szCs w:val="18"/>
        </w:rPr>
        <w:t>5.17, vierde lid</w:t>
      </w:r>
      <w:r w:rsidRPr="005B02D7" w:rsidR="00A615AE">
        <w:rPr>
          <w:rStyle w:val="normaltextrun"/>
          <w:rFonts w:ascii="Verdana" w:hAnsi="Verdana" w:cs="Segoe UI" w:eastAsiaTheme="majorEastAsia"/>
          <w:i/>
          <w:iCs/>
          <w:sz w:val="18"/>
          <w:szCs w:val="18"/>
        </w:rPr>
        <w:t xml:space="preserve">, </w:t>
      </w:r>
      <w:proofErr w:type="spellStart"/>
      <w:r w:rsidRPr="005B02D7" w:rsidR="00A615AE">
        <w:rPr>
          <w:rStyle w:val="normaltextrun"/>
          <w:rFonts w:ascii="Verdana" w:hAnsi="Verdana" w:cs="Segoe UI" w:eastAsiaTheme="majorEastAsia"/>
          <w:i/>
          <w:iCs/>
          <w:sz w:val="18"/>
          <w:szCs w:val="18"/>
        </w:rPr>
        <w:t>Wcw</w:t>
      </w:r>
      <w:proofErr w:type="spellEnd"/>
      <w:r w:rsidRPr="005B02D7" w:rsidR="00A615AE">
        <w:rPr>
          <w:rStyle w:val="normaltextrun"/>
          <w:rFonts w:ascii="Verdana" w:hAnsi="Verdana" w:cs="Segoe UI" w:eastAsiaTheme="majorEastAsia"/>
          <w:i/>
          <w:iCs/>
          <w:sz w:val="18"/>
          <w:szCs w:val="18"/>
        </w:rPr>
        <w:t>)</w:t>
      </w:r>
    </w:p>
    <w:p w:rsidR="33DD485B" w:rsidP="005B02D7" w:rsidRDefault="33DD485B" w14:paraId="49DCA190" w14:textId="69736E22">
      <w:pPr>
        <w:pStyle w:val="paragraph"/>
        <w:spacing w:before="0" w:beforeAutospacing="0" w:after="0" w:afterAutospacing="0"/>
        <w:rPr>
          <w:rFonts w:ascii="Verdana" w:hAnsi="Verdana" w:eastAsia="Yu Gothic Light" w:cs="Segoe UI"/>
          <w:sz w:val="18"/>
          <w:szCs w:val="18"/>
        </w:rPr>
      </w:pPr>
      <w:r w:rsidRPr="005B02D7">
        <w:rPr>
          <w:rFonts w:ascii="Verdana" w:hAnsi="Verdana" w:eastAsia="Yu Gothic Light" w:cs="Segoe UI"/>
          <w:sz w:val="18"/>
          <w:szCs w:val="18"/>
        </w:rPr>
        <w:t>1. Eigen gebruik door een afnemer van warmtetransportcapaciteit, als bedoeld in artikel 5.17, eerste lid, van de wet, is gebruik van warmtetransportcapaciteit ten behoeve van:</w:t>
      </w:r>
      <w:r w:rsidR="00265D48">
        <w:rPr>
          <w:rFonts w:ascii="Verdana" w:hAnsi="Verdana" w:eastAsia="Yu Gothic Light" w:cs="Segoe UI"/>
          <w:sz w:val="18"/>
          <w:szCs w:val="18"/>
        </w:rPr>
        <w:t xml:space="preserve"> </w:t>
      </w:r>
    </w:p>
    <w:p w:rsidR="33DD485B" w:rsidP="005B02D7" w:rsidRDefault="33DD485B" w14:paraId="23B5692F" w14:textId="0C54FA8D">
      <w:pPr>
        <w:pStyle w:val="paragraph"/>
        <w:spacing w:before="0" w:beforeAutospacing="0" w:after="0" w:afterAutospacing="0"/>
        <w:rPr>
          <w:rFonts w:ascii="Verdana" w:hAnsi="Verdana" w:eastAsia="Yu Gothic Light" w:cs="Segoe UI"/>
          <w:sz w:val="18"/>
          <w:szCs w:val="18"/>
        </w:rPr>
      </w:pPr>
      <w:r w:rsidRPr="005B02D7">
        <w:rPr>
          <w:rFonts w:ascii="Verdana" w:hAnsi="Verdana" w:eastAsia="Yu Gothic Light" w:cs="Segoe UI"/>
          <w:sz w:val="18"/>
          <w:szCs w:val="18"/>
        </w:rPr>
        <w:t>a. zichzelf;</w:t>
      </w:r>
      <w:r w:rsidR="00265D48">
        <w:rPr>
          <w:rFonts w:ascii="Verdana" w:hAnsi="Verdana" w:eastAsia="Yu Gothic Light" w:cs="Segoe UI"/>
          <w:sz w:val="18"/>
          <w:szCs w:val="18"/>
        </w:rPr>
        <w:t xml:space="preserve"> </w:t>
      </w:r>
    </w:p>
    <w:p w:rsidR="33DD485B" w:rsidP="6F7CC302" w:rsidRDefault="33DD485B" w14:paraId="7C916276" w14:textId="5797681D">
      <w:pPr>
        <w:pStyle w:val="paragraph"/>
        <w:spacing w:before="0" w:beforeAutospacing="0" w:after="0" w:afterAutospacing="0"/>
        <w:rPr>
          <w:rFonts w:ascii="Verdana" w:hAnsi="Verdana" w:eastAsia="Yu Gothic Light" w:cs="Segoe UI"/>
          <w:sz w:val="18"/>
          <w:szCs w:val="18"/>
        </w:rPr>
      </w:pPr>
      <w:r w:rsidRPr="005B02D7">
        <w:rPr>
          <w:rFonts w:ascii="Verdana" w:hAnsi="Verdana" w:eastAsia="Yu Gothic Light" w:cs="Segoe UI"/>
          <w:sz w:val="18"/>
          <w:szCs w:val="18"/>
        </w:rPr>
        <w:t>b. levering van warmte aan de op de collectieve warmtevoorziening van de afnemer aangesloten</w:t>
      </w:r>
      <w:r w:rsidRPr="139C38ED" w:rsidR="57C62D97">
        <w:rPr>
          <w:rFonts w:ascii="Verdana" w:hAnsi="Verdana" w:eastAsia="Yu Gothic Light" w:cs="Segoe UI"/>
          <w:sz w:val="18"/>
          <w:szCs w:val="18"/>
        </w:rPr>
        <w:t xml:space="preserve"> </w:t>
      </w:r>
      <w:r w:rsidRPr="005B02D7">
        <w:rPr>
          <w:rFonts w:ascii="Verdana" w:hAnsi="Verdana" w:eastAsia="Yu Gothic Light" w:cs="Segoe UI"/>
          <w:sz w:val="18"/>
          <w:szCs w:val="18"/>
        </w:rPr>
        <w:t>verbruikers van warmte</w:t>
      </w:r>
      <w:r w:rsidRPr="139C38ED" w:rsidR="4CE5AE18">
        <w:rPr>
          <w:rFonts w:ascii="Verdana" w:hAnsi="Verdana" w:eastAsia="Yu Gothic Light" w:cs="Segoe UI"/>
          <w:sz w:val="18"/>
          <w:szCs w:val="18"/>
        </w:rPr>
        <w:t>.</w:t>
      </w:r>
    </w:p>
    <w:p w:rsidR="33DD485B" w:rsidP="005B02D7" w:rsidRDefault="33DD485B" w14:paraId="34998E8C" w14:textId="1F6D5A07">
      <w:pPr>
        <w:pStyle w:val="paragraph"/>
        <w:spacing w:before="0" w:beforeAutospacing="0" w:after="0" w:afterAutospacing="0"/>
        <w:rPr>
          <w:rFonts w:ascii="Verdana" w:hAnsi="Verdana" w:eastAsia="Yu Gothic Light" w:cs="Segoe UI"/>
          <w:sz w:val="18"/>
          <w:szCs w:val="18"/>
        </w:rPr>
      </w:pPr>
      <w:r w:rsidRPr="005B02D7">
        <w:rPr>
          <w:rFonts w:ascii="Verdana" w:hAnsi="Verdana" w:eastAsia="Yu Gothic Light" w:cs="Segoe UI"/>
          <w:sz w:val="18"/>
          <w:szCs w:val="18"/>
        </w:rPr>
        <w:t>2. Warmtetransportcapaciteit wordt op verzoek van de warmtetransportbeheerder ter beschikking gesteld, als bedoeld in artikel 5.17, derde lid, van de wet, door de afnemer van meer dan 20 megawatt warmtetransportcapaciteit, die deze warmtetransportcapaciteit meer dan twee jaar ongebruikt laat.</w:t>
      </w:r>
    </w:p>
    <w:p w:rsidR="4162731C" w:rsidP="4162731C" w:rsidRDefault="4162731C" w14:paraId="08FE0B67" w14:textId="67687D10">
      <w:pPr>
        <w:pStyle w:val="paragraph"/>
        <w:spacing w:before="0" w:beforeAutospacing="0" w:after="0" w:afterAutospacing="0"/>
        <w:rPr>
          <w:rStyle w:val="eop"/>
          <w:rFonts w:ascii="Verdana" w:hAnsi="Verdana" w:cs="Segoe UI" w:eastAsiaTheme="majorEastAsia"/>
          <w:sz w:val="18"/>
          <w:szCs w:val="18"/>
        </w:rPr>
      </w:pPr>
    </w:p>
    <w:p w:rsidR="4162731C" w:rsidP="4162731C" w:rsidRDefault="4162731C" w14:paraId="29B8521C" w14:textId="63D4C8B0">
      <w:pPr>
        <w:pStyle w:val="paragraph"/>
        <w:spacing w:before="0" w:beforeAutospacing="0" w:after="0" w:afterAutospacing="0"/>
        <w:rPr>
          <w:rStyle w:val="eop"/>
          <w:rFonts w:ascii="Verdana" w:hAnsi="Verdana" w:cs="Segoe UI" w:eastAsiaTheme="majorEastAsia"/>
          <w:sz w:val="18"/>
          <w:szCs w:val="18"/>
        </w:rPr>
      </w:pPr>
    </w:p>
    <w:p w:rsidR="00727AFB" w:rsidP="00727AFB" w:rsidRDefault="00727AFB" w14:paraId="0E2DD211"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Hoofdstuk 6. Warmteproductie</w:t>
      </w:r>
      <w:r>
        <w:rPr>
          <w:rStyle w:val="eop"/>
          <w:rFonts w:ascii="Verdana" w:hAnsi="Verdana" w:cs="Segoe UI" w:eastAsiaTheme="majorEastAsia"/>
          <w:b/>
          <w:bCs/>
          <w:color w:val="000000"/>
          <w:sz w:val="18"/>
          <w:szCs w:val="18"/>
        </w:rPr>
        <w:t> </w:t>
      </w:r>
    </w:p>
    <w:p w:rsidR="00063D96" w:rsidP="00727AFB" w:rsidRDefault="00063D96" w14:paraId="6FAD46AE" w14:textId="77777777">
      <w:pPr>
        <w:pStyle w:val="paragraph"/>
        <w:spacing w:before="0" w:beforeAutospacing="0" w:after="0" w:afterAutospacing="0"/>
        <w:textAlignment w:val="baseline"/>
        <w:rPr>
          <w:rStyle w:val="eop"/>
          <w:rFonts w:ascii="Verdana" w:hAnsi="Verdana" w:cs="Segoe UI" w:eastAsiaTheme="majorEastAsia"/>
          <w:sz w:val="18"/>
          <w:szCs w:val="18"/>
        </w:rPr>
      </w:pPr>
    </w:p>
    <w:p w:rsidRPr="00063D96" w:rsidR="00727AFB" w:rsidP="00727AFB" w:rsidRDefault="00727AFB" w14:paraId="19D6BF76"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b/>
          <w:bCs/>
          <w:color w:val="000000"/>
          <w:sz w:val="18"/>
          <w:szCs w:val="18"/>
        </w:rPr>
        <w:t>Artikel 6.1 informatieverzoek aan producent restwarmte</w:t>
      </w:r>
      <w:r>
        <w:rPr>
          <w:rStyle w:val="eop"/>
          <w:rFonts w:ascii="Verdana" w:hAnsi="Verdana" w:cs="Segoe UI" w:eastAsiaTheme="majorEastAsia"/>
          <w:b/>
          <w:bCs/>
          <w:color w:val="000000"/>
          <w:sz w:val="18"/>
          <w:szCs w:val="18"/>
        </w:rPr>
        <w:t> </w:t>
      </w:r>
    </w:p>
    <w:p w:rsidR="00727AFB" w:rsidP="00727AFB" w:rsidRDefault="00727AFB" w14:paraId="5E7BC15F" w14:textId="5252ED4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6.1, tweede lid, onderdeel a,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727AFB" w:rsidP="00727AFB" w:rsidRDefault="00727AFB" w14:paraId="37826D95" w14:textId="22FD8D3F">
      <w:pPr>
        <w:pStyle w:val="paragraph"/>
        <w:spacing w:before="0" w:beforeAutospacing="0" w:after="0" w:afterAutospacing="0"/>
        <w:textAlignment w:val="baseline"/>
        <w:rPr>
          <w:rStyle w:val="normaltextrun"/>
          <w:rFonts w:ascii="Verdana" w:hAnsi="Verdana" w:cs="Segoe UI" w:eastAsiaTheme="majorEastAsia"/>
          <w:color w:val="69797E"/>
          <w:sz w:val="18"/>
          <w:szCs w:val="18"/>
          <w:u w:val="single"/>
        </w:rPr>
      </w:pPr>
      <w:r>
        <w:rPr>
          <w:rStyle w:val="normaltextrun"/>
          <w:rFonts w:ascii="Verdana" w:hAnsi="Verdana" w:cs="Segoe UI" w:eastAsiaTheme="majorEastAsia"/>
          <w:sz w:val="18"/>
          <w:szCs w:val="18"/>
        </w:rPr>
        <w:t>Bij het indienen van een informatieverzoek als bedoeld in artikel 6.1, eerste lid, van de wet toont het warmtebedrijf aan dat</w:t>
      </w:r>
      <w:r>
        <w:rPr>
          <w:rStyle w:val="eop"/>
          <w:rFonts w:ascii="Verdana" w:hAnsi="Verdana" w:cs="Segoe UI" w:eastAsiaTheme="majorEastAsia"/>
          <w:color w:val="69797E"/>
          <w:sz w:val="18"/>
          <w:szCs w:val="18"/>
        </w:rPr>
        <w:t> </w:t>
      </w:r>
      <w:r>
        <w:rPr>
          <w:rStyle w:val="normaltextrun"/>
          <w:rFonts w:ascii="Verdana" w:hAnsi="Verdana" w:cs="Segoe UI" w:eastAsiaTheme="majorEastAsia"/>
          <w:sz w:val="18"/>
          <w:szCs w:val="18"/>
        </w:rPr>
        <w:t>de op te vragen informatie noodzakelijk is in het kader van een nadere verkenning om te bepalen welke specifieke restwarmtebronnen geschikt zijn voor de ontwikkeling van een duurzaam collectief warmtesysteem, omdat de openbare </w:t>
      </w:r>
      <w:r w:rsidR="00E73D7B">
        <w:rPr>
          <w:rStyle w:val="normaltextrun"/>
          <w:rFonts w:ascii="Verdana" w:hAnsi="Verdana" w:cs="Segoe UI" w:eastAsiaTheme="majorEastAsia"/>
          <w:sz w:val="18"/>
          <w:szCs w:val="18"/>
        </w:rPr>
        <w:t>gegevens hierover</w:t>
      </w:r>
      <w:r>
        <w:rPr>
          <w:rStyle w:val="normaltextrun"/>
          <w:rFonts w:ascii="Verdana" w:hAnsi="Verdana" w:cs="Segoe UI" w:eastAsiaTheme="majorEastAsia"/>
          <w:sz w:val="18"/>
          <w:szCs w:val="18"/>
        </w:rPr>
        <w:t> onvoldoende inzicht geven</w:t>
      </w:r>
      <w:r w:rsidR="00E73D7B">
        <w:rPr>
          <w:rStyle w:val="normaltextrun"/>
          <w:rFonts w:ascii="Verdana" w:hAnsi="Verdana" w:cs="Segoe UI" w:eastAsiaTheme="majorEastAsia"/>
          <w:sz w:val="18"/>
          <w:szCs w:val="18"/>
        </w:rPr>
        <w:t>.</w:t>
      </w:r>
    </w:p>
    <w:p w:rsidR="00E73D7B" w:rsidP="00E73D7B" w:rsidRDefault="00E73D7B" w14:paraId="7AC3AEAB" w14:textId="77777777">
      <w:pPr>
        <w:pStyle w:val="paragraph"/>
        <w:spacing w:before="0" w:beforeAutospacing="0" w:after="0" w:afterAutospacing="0"/>
        <w:textAlignment w:val="baseline"/>
        <w:rPr>
          <w:rFonts w:ascii="Segoe UI" w:hAnsi="Segoe UI" w:cs="Segoe UI"/>
          <w:sz w:val="18"/>
          <w:szCs w:val="18"/>
        </w:rPr>
      </w:pPr>
    </w:p>
    <w:p w:rsidR="00727AFB" w:rsidP="00727AFB" w:rsidRDefault="00727AFB" w14:paraId="21B2C566"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6.2 kenmerken informatie productiecapaciteit</w:t>
      </w:r>
      <w:r>
        <w:rPr>
          <w:rStyle w:val="eop"/>
          <w:rFonts w:ascii="Verdana" w:hAnsi="Verdana" w:cs="Segoe UI" w:eastAsiaTheme="majorEastAsia"/>
          <w:b/>
          <w:bCs/>
          <w:color w:val="000000"/>
          <w:sz w:val="18"/>
          <w:szCs w:val="18"/>
        </w:rPr>
        <w:t> </w:t>
      </w:r>
    </w:p>
    <w:p w:rsidR="00727AFB" w:rsidP="00727AFB" w:rsidRDefault="00727AFB" w14:paraId="624B8C7B" w14:textId="430B5EE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(Delegatiegrondslag artikel 6.1, tweede</w:t>
      </w:r>
      <w:r w:rsidR="002F7D0F">
        <w:rPr>
          <w:rStyle w:val="normaltextrun"/>
          <w:rFonts w:ascii="Verdana" w:hAnsi="Verdana" w:cs="Segoe UI" w:eastAsiaTheme="majorEastAsia"/>
          <w:i/>
          <w:iCs/>
          <w:sz w:val="18"/>
          <w:szCs w:val="18"/>
        </w:rPr>
        <w:t xml:space="preserve"> lid</w:t>
      </w:r>
      <w:r>
        <w:rPr>
          <w:rStyle w:val="normaltextrun"/>
          <w:rFonts w:ascii="Verdana" w:hAnsi="Verdana" w:cs="Segoe UI" w:eastAsiaTheme="majorEastAsia"/>
          <w:i/>
          <w:iCs/>
          <w:sz w:val="18"/>
          <w:szCs w:val="18"/>
        </w:rPr>
        <w:t>, onderdeel b</w:t>
      </w:r>
      <w:r w:rsidR="00F420D7">
        <w:rPr>
          <w:rStyle w:val="normaltextrun"/>
          <w:rFonts w:ascii="Verdana" w:hAnsi="Verdana" w:cs="Segoe UI" w:eastAsiaTheme="majorEastAsia"/>
          <w:i/>
          <w:iCs/>
          <w:sz w:val="18"/>
          <w:szCs w:val="18"/>
        </w:rPr>
        <w:t xml:space="preserve">, </w:t>
      </w:r>
      <w:proofErr w:type="spellStart"/>
      <w:r w:rsidR="00F420D7">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727AFB" w:rsidP="00727AFB" w:rsidRDefault="00727AFB" w14:paraId="07592DE4" w14:textId="3F0CBFF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 De door de producent van restwarmte te geven informatie over de productiecapaciteit van restwarmte, bedoeld in artikel 6.1, eerste lid, van de wet, omvat in ieder geval de volgende kenmerken:</w:t>
      </w:r>
      <w:r w:rsidR="00265D48">
        <w:rPr>
          <w:rStyle w:val="normaltextrun"/>
          <w:rFonts w:ascii="Verdana" w:hAnsi="Verdana" w:cs="Segoe UI" w:eastAsiaTheme="majorEastAsia"/>
          <w:sz w:val="18"/>
          <w:szCs w:val="18"/>
        </w:rPr>
        <w:t xml:space="preserve"> </w:t>
      </w:r>
    </w:p>
    <w:p w:rsidR="00727AFB" w:rsidP="00727AFB" w:rsidRDefault="00727AFB" w14:paraId="03424A31" w14:textId="69A6B51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a. per afzonderlijke restwarmte producerende installatie of anderszins te onderscheiden restwarmtestroom:</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1°. de temperatuur;</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2°. de maximaal toelaatbare retourtemperatuur;</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3°. het minimaal en maximaal thermisch vermogen;</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4°. het globale aanbodprofiel;</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5°. het minimale en maximale debiet;</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6°. de druk en het betreffende medium;</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 xml:space="preserve">7°. de precieze locatie </w:t>
      </w:r>
      <w:r w:rsidRPr="003332E5" w:rsidR="00A41099">
        <w:rPr>
          <w:rFonts w:ascii="Verdana" w:hAnsi="Verdana" w:cs="Segoe UI" w:eastAsiaTheme="majorEastAsia"/>
          <w:sz w:val="18"/>
          <w:szCs w:val="18"/>
        </w:rPr>
        <w:t>van het overdrachtspunt op het terrein van de restwarmteproducent</w:t>
      </w:r>
      <w:r w:rsidR="00A5667E">
        <w:rPr>
          <w:rFonts w:ascii="Verdana" w:hAnsi="Verdana" w:cs="Segoe UI" w:eastAsiaTheme="majorEastAsia"/>
          <w:sz w:val="18"/>
          <w:szCs w:val="18"/>
        </w:rPr>
        <w:t>,</w:t>
      </w:r>
      <w:r w:rsidRPr="00A41099">
        <w:rPr>
          <w:rFonts w:ascii="Verdana" w:hAnsi="Verdana" w:cs="Segoe UI" w:eastAsiaTheme="majorEastAsia"/>
          <w:sz w:val="18"/>
          <w:szCs w:val="18"/>
        </w:rPr>
        <w:t xml:space="preserve"> </w:t>
      </w:r>
      <w:r>
        <w:rPr>
          <w:rStyle w:val="normaltextrun"/>
          <w:rFonts w:ascii="Verdana" w:hAnsi="Verdana" w:cs="Segoe UI" w:eastAsiaTheme="majorEastAsia"/>
          <w:sz w:val="18"/>
          <w:szCs w:val="18"/>
        </w:rPr>
        <w:t>in coördinaten, waar restwarmte </w:t>
      </w:r>
      <w:proofErr w:type="spellStart"/>
      <w:r>
        <w:rPr>
          <w:rStyle w:val="normaltextrun"/>
          <w:rFonts w:ascii="Verdana" w:hAnsi="Verdana" w:cs="Segoe UI" w:eastAsiaTheme="majorEastAsia"/>
          <w:sz w:val="18"/>
          <w:szCs w:val="18"/>
        </w:rPr>
        <w:t>uitgekoppeld</w:t>
      </w:r>
      <w:proofErr w:type="spellEnd"/>
      <w:r>
        <w:rPr>
          <w:rStyle w:val="normaltextrun"/>
          <w:rFonts w:ascii="Verdana" w:hAnsi="Verdana" w:cs="Segoe UI" w:eastAsiaTheme="majorEastAsia"/>
          <w:sz w:val="18"/>
          <w:szCs w:val="18"/>
        </w:rPr>
        <w:t> kan worden;</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8°. een indicatie van de termijn waarop de restwarmte beschikbaar kan worden gemaakt;</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9°. een voldoende gespecificeerde indicatie van de verwachte kosten voor uitkoppeling;</w:t>
      </w:r>
      <w:r>
        <w:rPr>
          <w:rStyle w:val="eop"/>
          <w:rFonts w:ascii="Verdana" w:hAnsi="Verdana" w:cs="Segoe UI" w:eastAsiaTheme="majorEastAsia"/>
          <w:sz w:val="18"/>
          <w:szCs w:val="18"/>
        </w:rPr>
        <w:t> </w:t>
      </w:r>
    </w:p>
    <w:p w:rsidR="00727AFB" w:rsidP="00727AFB" w:rsidRDefault="00727AFB" w14:paraId="2124DC6B" w14:textId="3392F62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b. het verwachte langjarige restwarmteaanbod, met inachtneming van redelijk te verwachten of reeds voorgenomen energiebesparingsmaatregelen of verduurzaming van het bedrijfsproces</w:t>
      </w:r>
      <w:r w:rsidR="005C5FE1">
        <w:rPr>
          <w:rStyle w:val="normaltextrun"/>
          <w:rFonts w:ascii="Verdana" w:hAnsi="Verdana" w:cs="Segoe UI" w:eastAsiaTheme="majorEastAsia"/>
          <w:sz w:val="18"/>
          <w:szCs w:val="18"/>
        </w:rPr>
        <w:t>;</w:t>
      </w:r>
      <w:r w:rsidR="00527737">
        <w:rPr>
          <w:rStyle w:val="normaltextrun"/>
          <w:rFonts w:ascii="Verdana" w:hAnsi="Verdana" w:cs="Segoe UI" w:eastAsiaTheme="majorEastAsia"/>
          <w:sz w:val="18"/>
          <w:szCs w:val="18"/>
        </w:rPr>
        <w:t xml:space="preserve"> en</w:t>
      </w:r>
      <w:r w:rsidR="00265D48">
        <w:rPr>
          <w:rStyle w:val="normaltextrun"/>
          <w:rFonts w:ascii="Verdana" w:hAnsi="Verdana" w:cs="Segoe UI" w:eastAsiaTheme="majorEastAsia"/>
          <w:sz w:val="18"/>
          <w:szCs w:val="18"/>
        </w:rPr>
        <w:t xml:space="preserve"> </w:t>
      </w:r>
    </w:p>
    <w:p w:rsidR="00727AFB" w:rsidP="00727AFB" w:rsidRDefault="00727AFB" w14:paraId="1E28CB91" w14:textId="36A271D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c. welke technische ingrepen mogelijk al hebben plaatsgevonden ter voorbereiding op de uitkoppeling van restwarmte, indien van toepassing.</w:t>
      </w:r>
      <w:r w:rsidR="00265D48">
        <w:rPr>
          <w:rStyle w:val="normaltextrun"/>
          <w:rFonts w:ascii="Verdana" w:hAnsi="Verdana" w:cs="Segoe UI" w:eastAsiaTheme="majorEastAsia"/>
          <w:sz w:val="18"/>
          <w:szCs w:val="18"/>
        </w:rPr>
        <w:t xml:space="preserve"> </w:t>
      </w:r>
    </w:p>
    <w:p w:rsidR="00727AFB" w:rsidP="00727AFB" w:rsidRDefault="00727AFB" w14:paraId="1E164A3A"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2. Indien de verwachting is dat het aanbod van restwarmte in de voorzienbare toekomst afneemt, toont de producent van restwarmte zo concreet mogelijk aan op grond van welke maatregelen die afname wordt verwacht.</w:t>
      </w:r>
      <w:r>
        <w:rPr>
          <w:rStyle w:val="eop"/>
          <w:rFonts w:ascii="Verdana" w:hAnsi="Verdana" w:cs="Segoe UI" w:eastAsiaTheme="majorEastAsia"/>
          <w:sz w:val="18"/>
          <w:szCs w:val="18"/>
        </w:rPr>
        <w:t> </w:t>
      </w:r>
    </w:p>
    <w:p w:rsidR="00727AFB" w:rsidP="00727AFB" w:rsidRDefault="00727AFB" w14:paraId="582A50A9"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727AFB" w:rsidP="00727AFB" w:rsidRDefault="00727AFB" w14:paraId="6A654912"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6.3 termijn informatieverstrekking</w:t>
      </w:r>
      <w:r>
        <w:rPr>
          <w:rStyle w:val="eop"/>
          <w:rFonts w:ascii="Verdana" w:hAnsi="Verdana" w:cs="Segoe UI" w:eastAsiaTheme="majorEastAsia"/>
          <w:b/>
          <w:bCs/>
          <w:color w:val="000000"/>
          <w:sz w:val="18"/>
          <w:szCs w:val="18"/>
        </w:rPr>
        <w:t> </w:t>
      </w:r>
    </w:p>
    <w:p w:rsidR="00727AFB" w:rsidP="00727AFB" w:rsidRDefault="00727AFB" w14:paraId="4AB12409" w14:textId="1F3A8CD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6.1, tweede lid, onderdeel c,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727AFB" w:rsidP="00727AFB" w:rsidRDefault="00727AFB" w14:paraId="538BCDCF" w14:textId="5BFA2FB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lastRenderedPageBreak/>
        <w:t>Een producent van restwarmte verstrekt binnen </w:t>
      </w:r>
      <w:r w:rsidR="00D863E3">
        <w:rPr>
          <w:rStyle w:val="normaltextrun"/>
          <w:rFonts w:ascii="Verdana" w:hAnsi="Verdana" w:cs="Segoe UI" w:eastAsiaTheme="majorEastAsia"/>
          <w:sz w:val="18"/>
          <w:szCs w:val="18"/>
        </w:rPr>
        <w:t xml:space="preserve">twaalf </w:t>
      </w:r>
      <w:r>
        <w:rPr>
          <w:rStyle w:val="normaltextrun"/>
          <w:rFonts w:ascii="Verdana" w:hAnsi="Verdana" w:cs="Segoe UI" w:eastAsiaTheme="majorEastAsia"/>
          <w:sz w:val="18"/>
          <w:szCs w:val="18"/>
        </w:rPr>
        <w:t>weken de door het warmtebedrijf gevraagde informatie, tenzij de producent reeds wettelijk verplicht is om het restwarmte-aanbod te monitoren, in dat geval verstrekt de producent van restwarmte binnen vier weken de door het warmtebedrijf gevraagde informatie</w:t>
      </w:r>
      <w:r>
        <w:rPr>
          <w:rStyle w:val="normaltextrun"/>
          <w:rFonts w:ascii="Verdana" w:hAnsi="Verdana" w:cs="Segoe UI" w:eastAsiaTheme="majorEastAsia"/>
          <w:b/>
          <w:bCs/>
          <w:sz w:val="18"/>
          <w:szCs w:val="18"/>
        </w:rPr>
        <w:t>.</w:t>
      </w:r>
      <w:r w:rsidR="00265D48">
        <w:rPr>
          <w:rStyle w:val="normaltextrun"/>
          <w:rFonts w:ascii="Verdana" w:hAnsi="Verdana" w:cs="Segoe UI" w:eastAsiaTheme="majorEastAsia"/>
          <w:b/>
          <w:bCs/>
          <w:sz w:val="18"/>
          <w:szCs w:val="18"/>
        </w:rPr>
        <w:t xml:space="preserve"> </w:t>
      </w:r>
      <w:r>
        <w:rPr>
          <w:rStyle w:val="eop"/>
          <w:rFonts w:ascii="Verdana" w:hAnsi="Verdana" w:cs="Segoe UI" w:eastAsiaTheme="majorEastAsia"/>
          <w:sz w:val="18"/>
          <w:szCs w:val="18"/>
        </w:rPr>
        <w:t> </w:t>
      </w:r>
    </w:p>
    <w:p w:rsidR="00727AFB" w:rsidP="00727AFB" w:rsidRDefault="00727AFB" w14:paraId="35635CFC"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727AFB" w:rsidP="00727AFB" w:rsidRDefault="00727AFB" w14:paraId="3FF300C5"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6.4 kosten aanpassing restwarmte leverende installatie</w:t>
      </w:r>
      <w:r>
        <w:rPr>
          <w:rStyle w:val="eop"/>
          <w:rFonts w:ascii="Verdana" w:hAnsi="Verdana" w:cs="Segoe UI" w:eastAsiaTheme="majorEastAsia"/>
          <w:b/>
          <w:bCs/>
          <w:color w:val="000000"/>
          <w:sz w:val="18"/>
          <w:szCs w:val="18"/>
        </w:rPr>
        <w:t> </w:t>
      </w:r>
    </w:p>
    <w:p w:rsidR="00727AFB" w:rsidP="00727AFB" w:rsidRDefault="00727AFB" w14:paraId="68715B82" w14:textId="39101DC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 xml:space="preserve">(Delegatiebepaling artikel 6.2, </w:t>
      </w:r>
      <w:r w:rsidRPr="3040E190" w:rsidR="44AB9984">
        <w:rPr>
          <w:rStyle w:val="normaltextrun"/>
          <w:rFonts w:ascii="Verdana" w:hAnsi="Verdana" w:cs="Segoe UI" w:eastAsiaTheme="majorEastAsia"/>
          <w:i/>
          <w:iCs/>
          <w:sz w:val="18"/>
          <w:szCs w:val="18"/>
        </w:rPr>
        <w:t>z</w:t>
      </w:r>
      <w:r w:rsidRPr="3040E190">
        <w:rPr>
          <w:rStyle w:val="normaltextrun"/>
          <w:rFonts w:ascii="Verdana" w:hAnsi="Verdana" w:cs="Segoe UI" w:eastAsiaTheme="majorEastAsia"/>
          <w:i/>
          <w:iCs/>
          <w:sz w:val="18"/>
          <w:szCs w:val="18"/>
        </w:rPr>
        <w:t>e</w:t>
      </w:r>
      <w:r w:rsidRPr="3040E190" w:rsidR="44AB9984">
        <w:rPr>
          <w:rStyle w:val="normaltextrun"/>
          <w:rFonts w:ascii="Verdana" w:hAnsi="Verdana" w:cs="Segoe UI" w:eastAsiaTheme="majorEastAsia"/>
          <w:i/>
          <w:iCs/>
          <w:sz w:val="18"/>
          <w:szCs w:val="18"/>
        </w:rPr>
        <w:t>sde</w:t>
      </w:r>
      <w:r>
        <w:rPr>
          <w:rStyle w:val="normaltextrun"/>
          <w:rFonts w:ascii="Verdana" w:hAnsi="Verdana" w:cs="Segoe UI" w:eastAsiaTheme="majorEastAsia"/>
          <w:i/>
          <w:iCs/>
          <w:sz w:val="18"/>
          <w:szCs w:val="18"/>
        </w:rPr>
        <w:t xml:space="preserve"> lid, onderdeel a,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727AFB" w:rsidP="00727AFB" w:rsidRDefault="00727AFB" w14:paraId="5FD0712D" w14:textId="56D79AA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 Onder de kosten, bedoeld in artikel 6.2, tweede lid, onderdeel a, van de wet, wordt het totaal geïnvesteerde bedrag verstaan dat aantoonbaar samenhangt met de vereiste fysieke aanpassingen aan de restwarmte producerende installatie.</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2. De volgende kosten, voor zover van toepassing, worden hiervoor in aanmerking genomen:</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a. de materiële kosten;</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b. de kosten van personele inzet;</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c. de eventuele kosten van vergunningen of leges;</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d. engineeringskosten, inclusief voorbereidende werkzaamheden en inzet die eventueel is gepleegd om te voldoen aan het informatieverzoek voor zover die niet onder een wettelijke verplichting vallen;</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e. kapitaal- en financieringskosten onder marktconforme financieringscondities, waaronder de bouwrente over de investeringen voor de uitkoppeling;</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f. kosten van tijdelijke productieonderbreking indien de noodzaak daartoe aanwijsbaar en volledig kan worden toegerekend aan het realiseren van de uitkoppeling;</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g. tijdelijke voorzieningen die nodig zijn voor de duur van de werkzaamheden ten behoeve van de uitkoppeling, waaronder verzekeringen</w:t>
      </w:r>
      <w:r w:rsidR="005C5FE1">
        <w:rPr>
          <w:rStyle w:val="normaltextrun"/>
          <w:rFonts w:ascii="Verdana" w:hAnsi="Verdana" w:cs="Segoe UI" w:eastAsiaTheme="majorEastAsia"/>
          <w:sz w:val="18"/>
          <w:szCs w:val="18"/>
        </w:rPr>
        <w:t>; en</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h. historische investeringen die aantoonbaar en binnen een redelijke termijn voorafgaand aan de uitkoppeling zijn gedaan om de installatie op voorhand gereed te maken voor uitkoppeling.</w:t>
      </w:r>
      <w:r w:rsidR="00265D48">
        <w:rPr>
          <w:rStyle w:val="normaltextrun"/>
          <w:rFonts w:ascii="Verdana" w:hAnsi="Verdana" w:cs="Segoe UI" w:eastAsiaTheme="majorEastAsia"/>
          <w:sz w:val="18"/>
          <w:szCs w:val="18"/>
        </w:rPr>
        <w:t xml:space="preserve"> </w:t>
      </w:r>
    </w:p>
    <w:p w:rsidR="00220F76" w:rsidP="00727AFB" w:rsidRDefault="00727AFB" w14:paraId="063B72EE" w14:textId="141A3EED">
      <w:pPr>
        <w:pStyle w:val="paragraph"/>
        <w:spacing w:before="0" w:beforeAutospacing="0" w:after="0" w:afterAutospacing="0"/>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 xml:space="preserve">3. Bij ministeriële regeling kunnen regels worden gesteld </w:t>
      </w:r>
      <w:r w:rsidRPr="04819B65" w:rsidR="51F87D0E">
        <w:rPr>
          <w:rStyle w:val="normaltextrun"/>
          <w:rFonts w:ascii="Verdana" w:hAnsi="Verdana" w:cs="Segoe UI" w:eastAsiaTheme="majorEastAsia"/>
          <w:sz w:val="18"/>
          <w:szCs w:val="18"/>
        </w:rPr>
        <w:t>over</w:t>
      </w:r>
      <w:r w:rsidR="00220F76">
        <w:rPr>
          <w:rStyle w:val="normaltextrun"/>
          <w:rFonts w:ascii="Verdana" w:hAnsi="Verdana" w:cs="Segoe UI" w:eastAsiaTheme="majorEastAsia"/>
          <w:sz w:val="18"/>
          <w:szCs w:val="18"/>
        </w:rPr>
        <w:t>:</w:t>
      </w:r>
    </w:p>
    <w:p w:rsidR="00D33245" w:rsidP="00727AFB" w:rsidRDefault="00220F76" w14:paraId="46D6F6D2" w14:textId="2853CBE3">
      <w:pPr>
        <w:pStyle w:val="paragraph"/>
        <w:spacing w:before="0" w:beforeAutospacing="0" w:after="0" w:afterAutospacing="0"/>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a.</w:t>
      </w:r>
      <w:r w:rsidRPr="04819B65" w:rsidR="51F87D0E">
        <w:rPr>
          <w:rStyle w:val="normaltextrun"/>
          <w:rFonts w:ascii="Verdana" w:hAnsi="Verdana" w:cs="Segoe UI" w:eastAsiaTheme="majorEastAsia"/>
          <w:sz w:val="18"/>
          <w:szCs w:val="18"/>
        </w:rPr>
        <w:t xml:space="preserve"> de wijze waarop de kosten</w:t>
      </w:r>
      <w:r w:rsidRPr="04819B65" w:rsidR="65B97D39">
        <w:rPr>
          <w:rStyle w:val="normaltextrun"/>
          <w:rFonts w:ascii="Verdana" w:hAnsi="Verdana" w:cs="Segoe UI" w:eastAsiaTheme="majorEastAsia"/>
          <w:sz w:val="18"/>
          <w:szCs w:val="18"/>
        </w:rPr>
        <w:t xml:space="preserve"> </w:t>
      </w:r>
      <w:r w:rsidRPr="04819B65" w:rsidR="51F87D0E">
        <w:rPr>
          <w:rStyle w:val="normaltextrun"/>
          <w:rFonts w:ascii="Verdana" w:hAnsi="Verdana" w:cs="Segoe UI" w:eastAsiaTheme="majorEastAsia"/>
          <w:sz w:val="18"/>
          <w:szCs w:val="18"/>
        </w:rPr>
        <w:t>in rekening worden gebracht</w:t>
      </w:r>
      <w:r w:rsidR="005C5FE1">
        <w:rPr>
          <w:rStyle w:val="normaltextrun"/>
          <w:rFonts w:ascii="Verdana" w:hAnsi="Verdana" w:cs="Segoe UI" w:eastAsiaTheme="majorEastAsia"/>
          <w:sz w:val="18"/>
          <w:szCs w:val="18"/>
        </w:rPr>
        <w:t>;</w:t>
      </w:r>
      <w:r>
        <w:rPr>
          <w:rStyle w:val="normaltextrun"/>
          <w:rFonts w:ascii="Verdana" w:hAnsi="Verdana" w:cs="Segoe UI" w:eastAsiaTheme="majorEastAsia"/>
          <w:sz w:val="18"/>
          <w:szCs w:val="18"/>
        </w:rPr>
        <w:t xml:space="preserve"> </w:t>
      </w:r>
    </w:p>
    <w:p w:rsidRPr="00FC4981" w:rsidR="00727AFB" w:rsidP="00727AFB" w:rsidRDefault="00D33245" w14:paraId="5A92BB37" w14:textId="31C17C30">
      <w:pPr>
        <w:pStyle w:val="paragraph"/>
        <w:spacing w:before="0" w:beforeAutospacing="0" w:after="0" w:afterAutospacing="0"/>
        <w:textAlignment w:val="baseline"/>
        <w:rPr>
          <w:rFonts w:ascii="Verdana" w:hAnsi="Verdana" w:eastAsiaTheme="majorEastAsia"/>
          <w:sz w:val="18"/>
          <w:szCs w:val="18"/>
        </w:rPr>
      </w:pPr>
      <w:r>
        <w:rPr>
          <w:rStyle w:val="normaltextrun"/>
          <w:rFonts w:ascii="Verdana" w:hAnsi="Verdana" w:cs="Segoe UI" w:eastAsiaTheme="majorEastAsia"/>
          <w:sz w:val="18"/>
          <w:szCs w:val="18"/>
        </w:rPr>
        <w:t xml:space="preserve">b. </w:t>
      </w:r>
      <w:r w:rsidRPr="00C513C4" w:rsidR="00220F76">
        <w:rPr>
          <w:rStyle w:val="normaltextrun"/>
          <w:rFonts w:ascii="Verdana" w:hAnsi="Verdana" w:cs="Segoe UI" w:eastAsiaTheme="majorEastAsia"/>
          <w:sz w:val="18"/>
          <w:szCs w:val="18"/>
        </w:rPr>
        <w:t xml:space="preserve">de </w:t>
      </w:r>
      <w:r w:rsidRPr="00C513C4" w:rsidR="00220F76">
        <w:rPr>
          <w:rFonts w:ascii="Verdana" w:hAnsi="Verdana" w:cs="Segoe UI" w:eastAsiaTheme="majorEastAsia"/>
          <w:sz w:val="18"/>
          <w:szCs w:val="18"/>
        </w:rPr>
        <w:t>afbakening van de aanpassingen aan de restwarmte producerende installatie</w:t>
      </w:r>
      <w:r w:rsidRPr="00FC4981" w:rsidR="00727AFB">
        <w:rPr>
          <w:rFonts w:ascii="Verdana" w:hAnsi="Verdana" w:eastAsiaTheme="majorEastAsia"/>
          <w:sz w:val="18"/>
          <w:szCs w:val="18"/>
        </w:rPr>
        <w:t>.</w:t>
      </w:r>
      <w:r w:rsidR="00265D48">
        <w:rPr>
          <w:rFonts w:ascii="Verdana" w:hAnsi="Verdana" w:eastAsiaTheme="majorEastAsia"/>
          <w:sz w:val="18"/>
          <w:szCs w:val="18"/>
        </w:rPr>
        <w:t xml:space="preserve"> </w:t>
      </w:r>
    </w:p>
    <w:p w:rsidRPr="00FC4981" w:rsidR="00C513C4" w:rsidP="00727AFB" w:rsidRDefault="00C513C4" w14:paraId="02222262" w14:textId="3C1245A7">
      <w:pPr>
        <w:pStyle w:val="paragraph"/>
        <w:spacing w:before="0" w:beforeAutospacing="0" w:after="0" w:afterAutospacing="0"/>
        <w:textAlignment w:val="baseline"/>
        <w:rPr>
          <w:rFonts w:ascii="Verdana" w:hAnsi="Verdana" w:cs="Segoe UI" w:eastAsiaTheme="majorEastAsia"/>
          <w:sz w:val="18"/>
          <w:szCs w:val="18"/>
        </w:rPr>
      </w:pPr>
      <w:r w:rsidRPr="00FC4981">
        <w:rPr>
          <w:rFonts w:ascii="Verdana" w:hAnsi="Verdana" w:cs="Segoe UI" w:eastAsiaTheme="majorEastAsia"/>
          <w:sz w:val="18"/>
          <w:szCs w:val="18"/>
        </w:rPr>
        <w:t>4. De Autoriteit Consument en Markt kan kostensoorten als bedoeld in het tweede lid aanpassen of toevoegen als deze kosten aantoonbaar samenhangen met de uitkoppeling van restwarmte.</w:t>
      </w:r>
    </w:p>
    <w:p w:rsidR="00727AFB" w:rsidP="00727AFB" w:rsidRDefault="00727AFB" w14:paraId="4A250E16"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727AFB" w:rsidP="00727AFB" w:rsidRDefault="00727AFB" w14:paraId="0A9A4B6B" w14:textId="7777777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6.5 kosten transport tot overdrachtsstation</w:t>
      </w:r>
      <w:r>
        <w:rPr>
          <w:rStyle w:val="eop"/>
          <w:rFonts w:ascii="Verdana" w:hAnsi="Verdana" w:cs="Segoe UI" w:eastAsiaTheme="majorEastAsia"/>
          <w:b/>
          <w:bCs/>
          <w:color w:val="000000"/>
          <w:sz w:val="18"/>
          <w:szCs w:val="18"/>
        </w:rPr>
        <w:t> </w:t>
      </w:r>
    </w:p>
    <w:p w:rsidR="00727AFB" w:rsidP="00727AFB" w:rsidRDefault="00727AFB" w14:paraId="5C4C1126" w14:textId="76D7527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 xml:space="preserve">(Delegatiebepaling artikel 6.2, </w:t>
      </w:r>
      <w:r w:rsidRPr="3040E190" w:rsidR="6FD2A09F">
        <w:rPr>
          <w:rStyle w:val="normaltextrun"/>
          <w:rFonts w:ascii="Verdana" w:hAnsi="Verdana" w:cs="Segoe UI" w:eastAsiaTheme="majorEastAsia"/>
          <w:i/>
          <w:iCs/>
          <w:sz w:val="18"/>
          <w:szCs w:val="18"/>
        </w:rPr>
        <w:t>zesde</w:t>
      </w:r>
      <w:r>
        <w:rPr>
          <w:rStyle w:val="normaltextrun"/>
          <w:rFonts w:ascii="Verdana" w:hAnsi="Verdana" w:cs="Segoe UI" w:eastAsiaTheme="majorEastAsia"/>
          <w:i/>
          <w:iCs/>
          <w:sz w:val="18"/>
          <w:szCs w:val="18"/>
        </w:rPr>
        <w:t xml:space="preserve"> lid, onderdeel </w:t>
      </w:r>
      <w:r w:rsidRPr="3040E190" w:rsidR="7460BBBE">
        <w:rPr>
          <w:rStyle w:val="normaltextrun"/>
          <w:rFonts w:ascii="Verdana" w:hAnsi="Verdana" w:cs="Segoe UI" w:eastAsiaTheme="majorEastAsia"/>
          <w:i/>
          <w:iCs/>
          <w:sz w:val="18"/>
          <w:szCs w:val="18"/>
        </w:rPr>
        <w:t>a</w:t>
      </w:r>
      <w:r>
        <w:rPr>
          <w:rStyle w:val="normaltextrun"/>
          <w:rFonts w:ascii="Verdana" w:hAnsi="Verdana" w:cs="Segoe UI" w:eastAsiaTheme="majorEastAsia"/>
          <w:i/>
          <w:iCs/>
          <w:sz w:val="18"/>
          <w:szCs w:val="18"/>
        </w:rPr>
        <w:t>,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B55B44" w:rsidP="00B55B44" w:rsidRDefault="00A81A91" w14:paraId="69452690" w14:textId="66C6042B">
      <w:pPr>
        <w:pStyle w:val="paragraph"/>
        <w:spacing w:before="0" w:beforeAutospacing="0" w:after="0" w:afterAutospacing="0"/>
        <w:textAlignment w:val="baseline"/>
        <w:rPr>
          <w:rFonts w:ascii="Verdana" w:hAnsi="Verdana" w:cs="Segoe UI" w:eastAsiaTheme="majorEastAsia"/>
          <w:sz w:val="18"/>
          <w:szCs w:val="18"/>
        </w:rPr>
      </w:pPr>
      <w:r w:rsidRPr="62A23218">
        <w:rPr>
          <w:rFonts w:ascii="Verdana" w:hAnsi="Verdana" w:cs="Segoe UI" w:eastAsiaTheme="majorEastAsia"/>
          <w:sz w:val="18"/>
          <w:szCs w:val="18"/>
        </w:rPr>
        <w:t xml:space="preserve">1. </w:t>
      </w:r>
      <w:r w:rsidRPr="00B55B44">
        <w:rPr>
          <w:rFonts w:ascii="Verdana" w:hAnsi="Verdana" w:cs="Segoe UI" w:eastAsiaTheme="majorEastAsia"/>
          <w:sz w:val="18"/>
          <w:szCs w:val="18"/>
        </w:rPr>
        <w:t>Onder de kosten, bedoeld in artikel 6.2, tweede lid, onderdeel b, van de wet, wordt het totaal geïnvesteerde bedrag verstaan dat toewijsbaar is aan de realisatie van het leidingwerk en de installaties waarmee de restwarmte wordt getransporteerd van</w:t>
      </w:r>
      <w:r w:rsidRPr="00B55B44" w:rsidR="675EDC3B">
        <w:rPr>
          <w:rFonts w:ascii="Verdana" w:hAnsi="Verdana" w:cs="Segoe UI" w:eastAsiaTheme="majorEastAsia"/>
          <w:sz w:val="18"/>
          <w:szCs w:val="18"/>
        </w:rPr>
        <w:t xml:space="preserve"> </w:t>
      </w:r>
      <w:r w:rsidRPr="00B55B44">
        <w:rPr>
          <w:rFonts w:ascii="Verdana" w:hAnsi="Verdana" w:cs="Segoe UI" w:eastAsiaTheme="majorEastAsia"/>
          <w:sz w:val="18"/>
          <w:szCs w:val="18"/>
        </w:rPr>
        <w:t>de restwarmte producerende installatie naar het overdrachtspunt op het terrein van de restwarmteproducent waar deze wordt overgedragen aan de infrastructuur van het warmtebedrijf of de warmtetransportnetbeheerder.</w:t>
      </w:r>
      <w:r w:rsidR="00265D48">
        <w:rPr>
          <w:rFonts w:ascii="Verdana" w:hAnsi="Verdana" w:cs="Segoe UI" w:eastAsiaTheme="majorEastAsia"/>
          <w:sz w:val="18"/>
          <w:szCs w:val="18"/>
        </w:rPr>
        <w:t xml:space="preserve"> </w:t>
      </w:r>
    </w:p>
    <w:p w:rsidR="00B55B44" w:rsidP="00B55B44" w:rsidRDefault="00727AFB" w14:paraId="3C8784E5" w14:textId="206969A2">
      <w:pPr>
        <w:pStyle w:val="paragraph"/>
        <w:spacing w:before="0" w:beforeAutospacing="0" w:after="0" w:afterAutospacing="0"/>
        <w:textAlignment w:val="baseline"/>
        <w:rPr>
          <w:rFonts w:ascii="Verdana" w:hAnsi="Verdana" w:cs="Segoe UI" w:eastAsiaTheme="majorEastAsia"/>
          <w:sz w:val="18"/>
          <w:szCs w:val="18"/>
        </w:rPr>
      </w:pPr>
      <w:r w:rsidRPr="00B55B44">
        <w:rPr>
          <w:rStyle w:val="normaltextrun"/>
          <w:rFonts w:ascii="Verdana" w:hAnsi="Verdana" w:cs="Segoe UI" w:eastAsiaTheme="majorEastAsia"/>
          <w:sz w:val="18"/>
          <w:szCs w:val="18"/>
        </w:rPr>
        <w:t>2. De volgende kosten, voor zover van toepassing, worden hiervoor in aanmerking genomen:</w:t>
      </w:r>
      <w:r w:rsidR="00265D48">
        <w:rPr>
          <w:rStyle w:val="normaltextrun"/>
          <w:rFonts w:ascii="Verdana" w:hAnsi="Verdana" w:cs="Segoe UI" w:eastAsiaTheme="majorEastAsia"/>
          <w:sz w:val="18"/>
          <w:szCs w:val="18"/>
        </w:rPr>
        <w:t xml:space="preserve"> </w:t>
      </w:r>
      <w:r w:rsidRPr="00B55B44">
        <w:rPr>
          <w:rFonts w:ascii="Verdana" w:hAnsi="Verdana" w:cs="Segoe UI"/>
          <w:sz w:val="18"/>
          <w:szCs w:val="18"/>
        </w:rPr>
        <w:br/>
      </w:r>
      <w:r w:rsidRPr="00B55B44">
        <w:rPr>
          <w:rStyle w:val="normaltextrun"/>
          <w:rFonts w:ascii="Verdana" w:hAnsi="Verdana" w:cs="Segoe UI" w:eastAsiaTheme="majorEastAsia"/>
          <w:sz w:val="18"/>
          <w:szCs w:val="18"/>
        </w:rPr>
        <w:t>a. de materiële kosten;</w:t>
      </w:r>
      <w:r w:rsidR="00265D48">
        <w:rPr>
          <w:rStyle w:val="normaltextrun"/>
          <w:rFonts w:ascii="Verdana" w:hAnsi="Verdana" w:cs="Segoe UI" w:eastAsiaTheme="majorEastAsia"/>
          <w:sz w:val="18"/>
          <w:szCs w:val="18"/>
        </w:rPr>
        <w:t xml:space="preserve"> </w:t>
      </w:r>
      <w:r w:rsidRPr="00B55B44">
        <w:rPr>
          <w:rStyle w:val="scxw60855604"/>
          <w:rFonts w:ascii="Verdana" w:hAnsi="Verdana" w:cs="Segoe UI" w:eastAsiaTheme="majorEastAsia"/>
          <w:sz w:val="18"/>
          <w:szCs w:val="18"/>
        </w:rPr>
        <w:t> </w:t>
      </w:r>
      <w:r w:rsidRPr="00B55B44">
        <w:rPr>
          <w:rFonts w:ascii="Verdana" w:hAnsi="Verdana" w:cs="Segoe UI"/>
          <w:sz w:val="18"/>
          <w:szCs w:val="18"/>
        </w:rPr>
        <w:br/>
      </w:r>
      <w:r w:rsidRPr="00B55B44">
        <w:rPr>
          <w:rStyle w:val="normaltextrun"/>
          <w:rFonts w:ascii="Verdana" w:hAnsi="Verdana" w:cs="Segoe UI" w:eastAsiaTheme="majorEastAsia"/>
          <w:sz w:val="18"/>
          <w:szCs w:val="18"/>
        </w:rPr>
        <w:t>b. de kosten van personele inzet; </w:t>
      </w:r>
      <w:r w:rsidRPr="00B55B44" w:rsidR="001C05BC">
        <w:rPr>
          <w:rStyle w:val="normaltextrun"/>
          <w:rFonts w:ascii="Verdana" w:hAnsi="Verdana" w:cs="Segoe UI" w:eastAsiaTheme="majorEastAsia"/>
          <w:sz w:val="18"/>
          <w:szCs w:val="18"/>
        </w:rPr>
        <w:br/>
      </w:r>
      <w:r w:rsidRPr="00B55B44" w:rsidR="001C05BC">
        <w:rPr>
          <w:rFonts w:ascii="Verdana" w:hAnsi="Verdana" w:cs="Segoe UI" w:eastAsiaTheme="majorEastAsia"/>
          <w:sz w:val="18"/>
          <w:szCs w:val="18"/>
        </w:rPr>
        <w:t>c. de kosten van vergunningen of leges;</w:t>
      </w:r>
      <w:r w:rsidR="00265D48">
        <w:rPr>
          <w:rFonts w:ascii="Verdana" w:hAnsi="Verdana" w:cs="Segoe UI" w:eastAsiaTheme="majorEastAsia"/>
          <w:sz w:val="18"/>
          <w:szCs w:val="18"/>
        </w:rPr>
        <w:t xml:space="preserve"> </w:t>
      </w:r>
      <w:r w:rsidRPr="00B55B44" w:rsidR="00B653C3">
        <w:rPr>
          <w:rFonts w:ascii="Verdana" w:hAnsi="Verdana" w:cs="Segoe UI" w:eastAsiaTheme="majorEastAsia"/>
          <w:sz w:val="18"/>
          <w:szCs w:val="18"/>
        </w:rPr>
        <w:br/>
      </w:r>
      <w:r w:rsidRPr="00B55B44" w:rsidR="001C05BC">
        <w:rPr>
          <w:rFonts w:ascii="Verdana" w:hAnsi="Verdana" w:cs="Segoe UI" w:eastAsiaTheme="majorEastAsia"/>
          <w:sz w:val="18"/>
          <w:szCs w:val="18"/>
        </w:rPr>
        <w:t xml:space="preserve">d. engineeringskosten, </w:t>
      </w:r>
      <w:r w:rsidRPr="00B55B44" w:rsidR="00B653C3">
        <w:rPr>
          <w:rFonts w:ascii="Verdana" w:hAnsi="Verdana" w:cs="Segoe UI" w:eastAsiaTheme="majorEastAsia"/>
          <w:sz w:val="18"/>
          <w:szCs w:val="18"/>
        </w:rPr>
        <w:t>met inbegrip van</w:t>
      </w:r>
      <w:r w:rsidRPr="00B55B44" w:rsidR="001C05BC">
        <w:rPr>
          <w:rFonts w:ascii="Verdana" w:hAnsi="Verdana" w:cs="Segoe UI" w:eastAsiaTheme="majorEastAsia"/>
          <w:sz w:val="18"/>
          <w:szCs w:val="18"/>
        </w:rPr>
        <w:t xml:space="preserve"> voorbereidende werkzaamheden en inzet die is gepleegd om te voldoen aan het informatieverzoek</w:t>
      </w:r>
      <w:r w:rsidRPr="00B55B44" w:rsidR="00252477">
        <w:rPr>
          <w:rFonts w:ascii="Verdana" w:hAnsi="Verdana" w:cs="Segoe UI" w:eastAsiaTheme="majorEastAsia"/>
          <w:sz w:val="18"/>
          <w:szCs w:val="18"/>
        </w:rPr>
        <w:t>,</w:t>
      </w:r>
      <w:r w:rsidRPr="00B55B44" w:rsidR="001C05BC">
        <w:rPr>
          <w:rFonts w:ascii="Verdana" w:hAnsi="Verdana" w:cs="Segoe UI" w:eastAsiaTheme="majorEastAsia"/>
          <w:sz w:val="18"/>
          <w:szCs w:val="18"/>
        </w:rPr>
        <w:t xml:space="preserve"> voor zover d</w:t>
      </w:r>
      <w:r w:rsidRPr="00B55B44" w:rsidR="00252477">
        <w:rPr>
          <w:rFonts w:ascii="Verdana" w:hAnsi="Verdana" w:cs="Segoe UI" w:eastAsiaTheme="majorEastAsia"/>
          <w:sz w:val="18"/>
          <w:szCs w:val="18"/>
        </w:rPr>
        <w:t>eze</w:t>
      </w:r>
      <w:r w:rsidRPr="00B55B44" w:rsidR="001C05BC">
        <w:rPr>
          <w:rFonts w:ascii="Verdana" w:hAnsi="Verdana" w:cs="Segoe UI" w:eastAsiaTheme="majorEastAsia"/>
          <w:sz w:val="18"/>
          <w:szCs w:val="18"/>
        </w:rPr>
        <w:t xml:space="preserve"> niet onder een wettelijke verplichting vallen;</w:t>
      </w:r>
      <w:r w:rsidR="00265D48">
        <w:rPr>
          <w:rFonts w:ascii="Verdana" w:hAnsi="Verdana" w:cs="Segoe UI" w:eastAsiaTheme="majorEastAsia"/>
          <w:sz w:val="18"/>
          <w:szCs w:val="18"/>
        </w:rPr>
        <w:t xml:space="preserve"> </w:t>
      </w:r>
      <w:r w:rsidR="00B55B44">
        <w:rPr>
          <w:rFonts w:ascii="Verdana" w:hAnsi="Verdana" w:cs="Segoe UI" w:eastAsiaTheme="majorEastAsia"/>
          <w:sz w:val="18"/>
          <w:szCs w:val="18"/>
        </w:rPr>
        <w:br/>
      </w:r>
      <w:r w:rsidRPr="00B55B44" w:rsidR="001C05BC">
        <w:rPr>
          <w:rFonts w:ascii="Verdana" w:hAnsi="Verdana" w:cs="Segoe UI" w:eastAsiaTheme="majorEastAsia"/>
          <w:sz w:val="18"/>
          <w:szCs w:val="18"/>
        </w:rPr>
        <w:t>e. kapitaal- en financieringskosten onder marktconforme financieringscondities, waaronder de bouwrente over de investeringen voor het leidingwerk en de installaties waarmee de restwarmte wordt getransporteerd van de restwarmte producerende installatie naar het overdrachtspunt op het terrein van de restwarmteproducent;</w:t>
      </w:r>
      <w:r w:rsidR="00265D48">
        <w:rPr>
          <w:rFonts w:ascii="Verdana" w:hAnsi="Verdana" w:cs="Segoe UI" w:eastAsiaTheme="majorEastAsia"/>
          <w:sz w:val="18"/>
          <w:szCs w:val="18"/>
        </w:rPr>
        <w:t xml:space="preserve"> </w:t>
      </w:r>
      <w:r w:rsidRPr="00B55B44" w:rsidR="00252477">
        <w:rPr>
          <w:rFonts w:ascii="Verdana" w:hAnsi="Verdana" w:cs="Segoe UI" w:eastAsiaTheme="majorEastAsia"/>
          <w:sz w:val="18"/>
          <w:szCs w:val="18"/>
        </w:rPr>
        <w:br/>
      </w:r>
      <w:r w:rsidRPr="00B55B44" w:rsidR="001C05BC">
        <w:rPr>
          <w:rFonts w:ascii="Verdana" w:hAnsi="Verdana" w:cs="Segoe UI" w:eastAsiaTheme="majorEastAsia"/>
          <w:sz w:val="18"/>
          <w:szCs w:val="18"/>
        </w:rPr>
        <w:t>f. kosten van tijdelijke productieonderbreking indien de noodzaak daartoe aanwijsbaar en volledig kan worden toegerekend aan het realiseren van het leidingwerk en de installaties waarmee de restwarmte wordt getransporteerd van de restwarmte producerende installatie naar het overdrachtspunt op het terrein van de restwarmteproducent; </w:t>
      </w:r>
      <w:r w:rsidRPr="00B55B44" w:rsidR="00823E58">
        <w:rPr>
          <w:rFonts w:ascii="Verdana" w:hAnsi="Verdana" w:cs="Segoe UI" w:eastAsiaTheme="majorEastAsia"/>
          <w:sz w:val="18"/>
          <w:szCs w:val="18"/>
        </w:rPr>
        <w:br/>
      </w:r>
      <w:r w:rsidRPr="00B55B44" w:rsidR="001C05BC">
        <w:rPr>
          <w:rFonts w:ascii="Verdana" w:hAnsi="Verdana" w:cs="Segoe UI" w:eastAsiaTheme="majorEastAsia"/>
          <w:sz w:val="18"/>
          <w:szCs w:val="18"/>
        </w:rPr>
        <w:t xml:space="preserve">g. </w:t>
      </w:r>
      <w:r w:rsidRPr="00B55B44" w:rsidR="00823E58">
        <w:rPr>
          <w:rFonts w:ascii="Verdana" w:hAnsi="Verdana" w:cs="Segoe UI" w:eastAsiaTheme="majorEastAsia"/>
          <w:sz w:val="18"/>
          <w:szCs w:val="18"/>
        </w:rPr>
        <w:t xml:space="preserve">kosten van </w:t>
      </w:r>
      <w:r w:rsidRPr="00B55B44" w:rsidR="001C05BC">
        <w:rPr>
          <w:rFonts w:ascii="Verdana" w:hAnsi="Verdana" w:cs="Segoe UI" w:eastAsiaTheme="majorEastAsia"/>
          <w:sz w:val="18"/>
          <w:szCs w:val="18"/>
        </w:rPr>
        <w:t>tijdelijke voorzieningen die nodig zijn voor de duur van de werkzaamheden ten behoeve van het leidingwerk en de installaties waarmee de restwarmte wordt getransporteerd van de restwarmte producerende installatie naar het overdrachtspunt op het terrein van de restwarmteproducent, waaronder verzekeringen</w:t>
      </w:r>
      <w:r w:rsidR="00543F30">
        <w:rPr>
          <w:rFonts w:ascii="Verdana" w:hAnsi="Verdana" w:cs="Segoe UI" w:eastAsiaTheme="majorEastAsia"/>
          <w:sz w:val="18"/>
          <w:szCs w:val="18"/>
        </w:rPr>
        <w:t>; en</w:t>
      </w:r>
      <w:r w:rsidR="00265D48">
        <w:rPr>
          <w:rFonts w:ascii="Verdana" w:hAnsi="Verdana" w:cs="Segoe UI" w:eastAsiaTheme="majorEastAsia"/>
          <w:sz w:val="18"/>
          <w:szCs w:val="18"/>
        </w:rPr>
        <w:t xml:space="preserve"> </w:t>
      </w:r>
      <w:r w:rsidRPr="00B55B44" w:rsidR="00430464">
        <w:rPr>
          <w:rFonts w:ascii="Verdana" w:hAnsi="Verdana" w:cs="Segoe UI" w:eastAsiaTheme="majorEastAsia"/>
          <w:sz w:val="18"/>
          <w:szCs w:val="18"/>
        </w:rPr>
        <w:br/>
      </w:r>
      <w:r w:rsidRPr="00B55B44" w:rsidR="001C05BC">
        <w:rPr>
          <w:rFonts w:ascii="Verdana" w:hAnsi="Verdana" w:cs="Segoe UI" w:eastAsiaTheme="majorEastAsia"/>
          <w:sz w:val="18"/>
          <w:szCs w:val="18"/>
        </w:rPr>
        <w:t>h. historische investeringen die aantoonbaar en binnen een redelijke termijn voorafgaand aan de uitkoppeling zijn gedaan om het leidingwerk en de installaties waarmee de restwarmte wordt getransporteerd van de restwarmte producerende installatie naar het overdrachtspunt op het terrein van de restwarmteproducent op voorhand gereed te maken voor uitkoppeling. </w:t>
      </w:r>
    </w:p>
    <w:p w:rsidRPr="00B55B44" w:rsidR="00E55B1F" w:rsidP="00B55B44" w:rsidRDefault="00727AFB" w14:paraId="247DCBBC" w14:textId="4FE69B39">
      <w:pPr>
        <w:pStyle w:val="paragraph"/>
        <w:spacing w:before="0" w:beforeAutospacing="0" w:after="0" w:afterAutospacing="0"/>
        <w:textAlignment w:val="baseline"/>
        <w:rPr>
          <w:rStyle w:val="normaltextrun"/>
          <w:rFonts w:ascii="Verdana" w:hAnsi="Verdana" w:cs="Segoe UI" w:eastAsiaTheme="majorEastAsia"/>
          <w:sz w:val="18"/>
          <w:szCs w:val="18"/>
        </w:rPr>
      </w:pPr>
      <w:r w:rsidRPr="00B55B44">
        <w:rPr>
          <w:rStyle w:val="normaltextrun"/>
          <w:rFonts w:ascii="Verdana" w:hAnsi="Verdana" w:cs="Segoe UI" w:eastAsiaTheme="majorEastAsia"/>
          <w:sz w:val="18"/>
          <w:szCs w:val="18"/>
        </w:rPr>
        <w:t xml:space="preserve">3. Bij ministeriële regeling kunnen regels worden gesteld over de wijze </w:t>
      </w:r>
      <w:r w:rsidRPr="00B55B44" w:rsidR="44FE121B">
        <w:rPr>
          <w:rStyle w:val="normaltextrun"/>
          <w:rFonts w:ascii="Verdana" w:hAnsi="Verdana" w:cs="Segoe UI" w:eastAsiaTheme="majorEastAsia"/>
          <w:sz w:val="18"/>
          <w:szCs w:val="18"/>
        </w:rPr>
        <w:t>waarop de kosten in rekening worden gebracht</w:t>
      </w:r>
      <w:r w:rsidRPr="00B55B44">
        <w:rPr>
          <w:rStyle w:val="normaltextrun"/>
          <w:rFonts w:ascii="Verdana" w:hAnsi="Verdana" w:cs="Segoe UI" w:eastAsiaTheme="majorEastAsia"/>
          <w:sz w:val="18"/>
          <w:szCs w:val="18"/>
        </w:rPr>
        <w:t>.</w:t>
      </w:r>
      <w:r w:rsidRPr="00B55B44">
        <w:rPr>
          <w:rStyle w:val="normaltextrun"/>
          <w:rFonts w:ascii="Verdana" w:hAnsi="Verdana" w:eastAsiaTheme="majorEastAsia"/>
          <w:sz w:val="18"/>
          <w:szCs w:val="18"/>
        </w:rPr>
        <w:t> </w:t>
      </w:r>
      <w:r w:rsidRPr="00B55B44" w:rsidR="00E55B1F">
        <w:rPr>
          <w:rStyle w:val="normaltextrun"/>
          <w:rFonts w:ascii="Verdana" w:hAnsi="Verdana" w:eastAsiaTheme="majorEastAsia"/>
          <w:sz w:val="18"/>
          <w:szCs w:val="18"/>
        </w:rPr>
        <w:br/>
      </w:r>
      <w:r w:rsidRPr="00B55B44" w:rsidR="00E55B1F">
        <w:rPr>
          <w:rStyle w:val="normaltextrun"/>
          <w:rFonts w:ascii="Verdana" w:hAnsi="Verdana" w:eastAsiaTheme="majorEastAsia"/>
          <w:sz w:val="18"/>
          <w:szCs w:val="18"/>
        </w:rPr>
        <w:lastRenderedPageBreak/>
        <w:t xml:space="preserve">4. De Autoriteit Consument en Markt kan kostensoorten als bedoeld in het tweede lid aanpassen of toevoegen als </w:t>
      </w:r>
      <w:r w:rsidR="008E5D20">
        <w:rPr>
          <w:rStyle w:val="normaltextrun"/>
          <w:rFonts w:ascii="Verdana" w:hAnsi="Verdana" w:eastAsiaTheme="majorEastAsia"/>
          <w:sz w:val="18"/>
          <w:szCs w:val="18"/>
        </w:rPr>
        <w:t>deze</w:t>
      </w:r>
      <w:r w:rsidRPr="00B55B44" w:rsidR="00E55B1F">
        <w:rPr>
          <w:rStyle w:val="normaltextrun"/>
          <w:rFonts w:ascii="Verdana" w:hAnsi="Verdana" w:eastAsiaTheme="majorEastAsia"/>
          <w:sz w:val="18"/>
          <w:szCs w:val="18"/>
        </w:rPr>
        <w:t xml:space="preserve"> kosten aantoonbaar samenhangen met de uitkoppeling van restwarmte. </w:t>
      </w:r>
    </w:p>
    <w:p w:rsidR="00727AFB" w:rsidP="00727AFB" w:rsidRDefault="00727AFB" w14:paraId="04F221BD" w14:textId="65031709">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727AFB" w:rsidP="00727AFB" w:rsidRDefault="00727AFB" w14:paraId="5805102C" w14:textId="12C7DC50">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6.</w:t>
      </w:r>
      <w:r w:rsidR="0080360B">
        <w:rPr>
          <w:rStyle w:val="normaltextrun"/>
          <w:rFonts w:ascii="Verdana" w:hAnsi="Verdana" w:cs="Segoe UI" w:eastAsiaTheme="majorEastAsia"/>
          <w:b/>
          <w:bCs/>
          <w:color w:val="000000"/>
          <w:sz w:val="18"/>
          <w:szCs w:val="18"/>
        </w:rPr>
        <w:t>6</w:t>
      </w:r>
      <w:r>
        <w:rPr>
          <w:rStyle w:val="normaltextrun"/>
          <w:rFonts w:ascii="Verdana" w:hAnsi="Verdana" w:cs="Segoe UI" w:eastAsiaTheme="majorEastAsia"/>
          <w:b/>
          <w:bCs/>
          <w:color w:val="000000"/>
          <w:sz w:val="18"/>
          <w:szCs w:val="18"/>
        </w:rPr>
        <w:t> kosten instandhouding restwarmtelevering</w:t>
      </w:r>
      <w:r>
        <w:rPr>
          <w:rStyle w:val="eop"/>
          <w:rFonts w:ascii="Verdana" w:hAnsi="Verdana" w:cs="Segoe UI" w:eastAsiaTheme="majorEastAsia"/>
          <w:b/>
          <w:bCs/>
          <w:color w:val="000000"/>
          <w:sz w:val="18"/>
          <w:szCs w:val="18"/>
        </w:rPr>
        <w:t> </w:t>
      </w:r>
    </w:p>
    <w:p w:rsidR="00727AFB" w:rsidP="00727AFB" w:rsidRDefault="00727AFB" w14:paraId="554A50E2" w14:textId="1BEF64F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6.2, tweede lid, onderdeel c,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EE1C42" w:rsidP="00727AFB" w:rsidRDefault="00727AFB" w14:paraId="72772AC5" w14:textId="026E73DF">
      <w:pPr>
        <w:pStyle w:val="paragraph"/>
        <w:spacing w:before="0" w:beforeAutospacing="0" w:after="0" w:afterAutospacing="0"/>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1. Onder de kosten, bedoeld in artikel 6.2, tweede lid, onderdeel c, van de wet, worden de operationele kosten verstaan voor de producent van restwarmte die aanwijsbaar voortkomen uit het in stand houden van de restwarmtelevering door middel van de ingrepen als bedoeld in artikel 6.2, tweede lid, onderdelen a en b, van de wet.</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 xml:space="preserve">2. De volgende kosten, voor zover van toepassing, worden hiervoor in </w:t>
      </w:r>
      <w:r w:rsidR="00E574EB">
        <w:rPr>
          <w:rStyle w:val="normaltextrun"/>
          <w:rFonts w:ascii="Verdana" w:hAnsi="Verdana" w:cs="Segoe UI" w:eastAsiaTheme="majorEastAsia"/>
          <w:sz w:val="18"/>
          <w:szCs w:val="18"/>
        </w:rPr>
        <w:t xml:space="preserve">ieder geval </w:t>
      </w:r>
      <w:r w:rsidR="00E32A37">
        <w:rPr>
          <w:rStyle w:val="normaltextrun"/>
          <w:rFonts w:ascii="Verdana" w:hAnsi="Verdana" w:cs="Segoe UI" w:eastAsiaTheme="majorEastAsia"/>
          <w:sz w:val="18"/>
          <w:szCs w:val="18"/>
        </w:rPr>
        <w:t xml:space="preserve">in </w:t>
      </w:r>
      <w:r>
        <w:rPr>
          <w:rStyle w:val="normaltextrun"/>
          <w:rFonts w:ascii="Verdana" w:hAnsi="Verdana" w:cs="Segoe UI" w:eastAsiaTheme="majorEastAsia"/>
          <w:sz w:val="18"/>
          <w:szCs w:val="18"/>
        </w:rPr>
        <w:t>aanmerking genomen:</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a.</w:t>
      </w:r>
      <w:r w:rsidR="00265D48">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de onderhoudskosten aan de installatie waarmee restwarmte wordt </w:t>
      </w:r>
      <w:proofErr w:type="spellStart"/>
      <w:r>
        <w:rPr>
          <w:rStyle w:val="normaltextrun"/>
          <w:rFonts w:ascii="Verdana" w:hAnsi="Verdana" w:cs="Segoe UI" w:eastAsiaTheme="majorEastAsia"/>
          <w:sz w:val="18"/>
          <w:szCs w:val="18"/>
        </w:rPr>
        <w:t>uitgekoppeld</w:t>
      </w:r>
      <w:proofErr w:type="spellEnd"/>
      <w:r>
        <w:rPr>
          <w:rStyle w:val="normaltextrun"/>
          <w:rFonts w:ascii="Verdana" w:hAnsi="Verdana" w:cs="Segoe UI" w:eastAsiaTheme="majorEastAsia"/>
          <w:sz w:val="18"/>
          <w:szCs w:val="18"/>
        </w:rPr>
        <w:t xml:space="preserve">, </w:t>
      </w:r>
      <w:r w:rsidR="00AB6D49">
        <w:rPr>
          <w:rStyle w:val="normaltextrun"/>
          <w:rFonts w:ascii="Verdana" w:hAnsi="Verdana" w:cs="Segoe UI" w:eastAsiaTheme="majorEastAsia"/>
          <w:sz w:val="18"/>
          <w:szCs w:val="18"/>
        </w:rPr>
        <w:t xml:space="preserve">waaronder </w:t>
      </w:r>
      <w:r>
        <w:rPr>
          <w:rStyle w:val="normaltextrun"/>
          <w:rFonts w:ascii="Verdana" w:hAnsi="Verdana" w:cs="Segoe UI" w:eastAsiaTheme="majorEastAsia"/>
          <w:sz w:val="18"/>
          <w:szCs w:val="18"/>
        </w:rPr>
        <w:t>leidingen en hulpmiddelen ten behoeve van de restwarmtelevering;</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 xml:space="preserve">b. de kosten voor de energie die aantoonbaar is verbruikt voor de restwarmtelevering, </w:t>
      </w:r>
      <w:r w:rsidR="00AB6D49">
        <w:rPr>
          <w:rStyle w:val="normaltextrun"/>
          <w:rFonts w:ascii="Verdana" w:hAnsi="Verdana" w:cs="Segoe UI" w:eastAsiaTheme="majorEastAsia"/>
          <w:sz w:val="18"/>
          <w:szCs w:val="18"/>
        </w:rPr>
        <w:t>waaronder</w:t>
      </w:r>
      <w:r>
        <w:rPr>
          <w:rStyle w:val="normaltextrun"/>
          <w:rFonts w:ascii="Verdana" w:hAnsi="Verdana" w:cs="Segoe UI" w:eastAsiaTheme="majorEastAsia"/>
          <w:sz w:val="18"/>
          <w:szCs w:val="18"/>
        </w:rPr>
        <w:t xml:space="preserve"> pompenergie;</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c. de kosten voor de verzekering van de installatie waarmee restwarmte wordt </w:t>
      </w:r>
      <w:proofErr w:type="spellStart"/>
      <w:r>
        <w:rPr>
          <w:rStyle w:val="normaltextrun"/>
          <w:rFonts w:ascii="Verdana" w:hAnsi="Verdana" w:cs="Segoe UI" w:eastAsiaTheme="majorEastAsia"/>
          <w:sz w:val="18"/>
          <w:szCs w:val="18"/>
        </w:rPr>
        <w:t>uitgekoppeld</w:t>
      </w:r>
      <w:proofErr w:type="spellEnd"/>
      <w:r>
        <w:rPr>
          <w:rStyle w:val="normaltextrun"/>
          <w:rFonts w:ascii="Verdana" w:hAnsi="Verdana" w:cs="Segoe UI" w:eastAsiaTheme="majorEastAsia"/>
          <w:sz w:val="18"/>
          <w:szCs w:val="18"/>
        </w:rPr>
        <w:t xml:space="preserve">, </w:t>
      </w:r>
      <w:r w:rsidR="00AB6D49">
        <w:rPr>
          <w:rStyle w:val="normaltextrun"/>
          <w:rFonts w:ascii="Verdana" w:hAnsi="Verdana" w:cs="Segoe UI" w:eastAsiaTheme="majorEastAsia"/>
          <w:sz w:val="18"/>
          <w:szCs w:val="18"/>
        </w:rPr>
        <w:t xml:space="preserve">waaronder </w:t>
      </w:r>
      <w:r>
        <w:rPr>
          <w:rStyle w:val="normaltextrun"/>
          <w:rFonts w:ascii="Verdana" w:hAnsi="Verdana" w:cs="Segoe UI" w:eastAsiaTheme="majorEastAsia"/>
          <w:sz w:val="18"/>
          <w:szCs w:val="18"/>
        </w:rPr>
        <w:t>leidingen en hulpmiddelen ten behoeve van de restwarmtelevering;</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d. kosten voor operationeel beheer;</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e. administratieve kosten zoals contractmanagement en facturatie</w:t>
      </w:r>
      <w:r w:rsidR="00EE1C42">
        <w:rPr>
          <w:rStyle w:val="normaltextrun"/>
          <w:rFonts w:ascii="Verdana" w:hAnsi="Verdana" w:cs="Segoe UI" w:eastAsiaTheme="majorEastAsia"/>
          <w:sz w:val="18"/>
          <w:szCs w:val="18"/>
        </w:rPr>
        <w:t>;</w:t>
      </w:r>
    </w:p>
    <w:p w:rsidR="00727AFB" w:rsidP="00727AFB" w:rsidRDefault="00EE1C42" w14:paraId="1F0DD355" w14:textId="104C8F2C">
      <w:pPr>
        <w:pStyle w:val="paragraph"/>
        <w:spacing w:before="0" w:beforeAutospacing="0" w:after="0" w:afterAutospacing="0"/>
        <w:textAlignment w:val="baseline"/>
        <w:rPr>
          <w:rStyle w:val="eop"/>
          <w:rFonts w:ascii="Verdana" w:hAnsi="Verdana" w:cs="Segoe UI" w:eastAsiaTheme="majorEastAsia"/>
          <w:sz w:val="18"/>
          <w:szCs w:val="18"/>
        </w:rPr>
      </w:pPr>
      <w:r w:rsidRPr="00F420D7">
        <w:rPr>
          <w:rFonts w:ascii="Verdana" w:hAnsi="Verdana" w:cs="Segoe UI" w:eastAsiaTheme="majorEastAsia"/>
          <w:sz w:val="18"/>
          <w:szCs w:val="18"/>
        </w:rPr>
        <w:t>f. kosten van tijdelijke productieonderbreking indien de noodzaak daartoe aanwijsbaar en volledig kan worden toegerekend aan het onderhoud van de uitkoppeling</w:t>
      </w:r>
      <w:r w:rsidRPr="00F420D7" w:rsidDel="00EE1C42" w:rsidR="00727AFB">
        <w:rPr>
          <w:rFonts w:ascii="Verdana" w:hAnsi="Verdana" w:cs="Segoe UI" w:eastAsiaTheme="majorEastAsia"/>
          <w:sz w:val="18"/>
          <w:szCs w:val="18"/>
        </w:rPr>
        <w:t>.</w:t>
      </w:r>
      <w:r w:rsidR="00265D48">
        <w:rPr>
          <w:rStyle w:val="normaltextrun"/>
          <w:rFonts w:ascii="Verdana" w:hAnsi="Verdana" w:cs="Segoe UI" w:eastAsiaTheme="majorEastAsia"/>
          <w:sz w:val="18"/>
          <w:szCs w:val="18"/>
        </w:rPr>
        <w:t xml:space="preserve"> </w:t>
      </w:r>
      <w:r w:rsidR="00727AFB">
        <w:rPr>
          <w:rFonts w:ascii="Verdana" w:hAnsi="Verdana" w:cs="Segoe UI"/>
          <w:sz w:val="18"/>
          <w:szCs w:val="18"/>
        </w:rPr>
        <w:br/>
      </w:r>
      <w:r w:rsidR="00727AFB">
        <w:rPr>
          <w:rStyle w:val="normaltextrun"/>
          <w:rFonts w:ascii="Verdana" w:hAnsi="Verdana" w:cs="Segoe UI" w:eastAsiaTheme="majorEastAsia"/>
          <w:sz w:val="18"/>
          <w:szCs w:val="18"/>
        </w:rPr>
        <w:t>3. Indien de producent van restwarmte voor wat betreft de restwarmtelevering onder het toepassingsbereik van titel 16.2 van de Wet milieubeheer valt en hiervan voordeel geniet, wordt dit voordeel in mindering gebracht op de kosten bedoeld in dit artikel.</w:t>
      </w:r>
      <w:r w:rsidR="00265D48">
        <w:rPr>
          <w:rStyle w:val="normaltextrun"/>
          <w:rFonts w:ascii="Verdana" w:hAnsi="Verdana" w:cs="Segoe UI" w:eastAsiaTheme="majorEastAsia"/>
          <w:sz w:val="18"/>
          <w:szCs w:val="18"/>
        </w:rPr>
        <w:t xml:space="preserve"> </w:t>
      </w:r>
      <w:r w:rsidR="00727AFB">
        <w:rPr>
          <w:rStyle w:val="eop"/>
          <w:rFonts w:ascii="Verdana" w:hAnsi="Verdana" w:cs="Segoe UI" w:eastAsiaTheme="majorEastAsia"/>
          <w:sz w:val="18"/>
          <w:szCs w:val="18"/>
        </w:rPr>
        <w:t> </w:t>
      </w:r>
    </w:p>
    <w:p w:rsidR="00EE1C42" w:rsidP="00727AFB" w:rsidRDefault="00EE1C42" w14:paraId="1407E32B" w14:textId="6515FBD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xml:space="preserve">4. </w:t>
      </w:r>
      <w:r w:rsidRPr="00F420D7" w:rsidR="00447A2E">
        <w:rPr>
          <w:rFonts w:ascii="Verdana" w:hAnsi="Verdana" w:cs="Segoe UI" w:eastAsiaTheme="majorEastAsia"/>
          <w:sz w:val="18"/>
          <w:szCs w:val="18"/>
        </w:rPr>
        <w:t>De Autoriteit Consument en Markt kan kostensoorten, bedoeld in het tweede lid, aanpassen of toevoegen als de kosten aantoonbaar samenhangen met de uitkoppeling van restwarmte.</w:t>
      </w:r>
      <w:r w:rsidRPr="00447A2E" w:rsidR="00447A2E">
        <w:rPr>
          <w:rFonts w:ascii="Verdana" w:hAnsi="Verdana" w:cs="Segoe UI" w:eastAsiaTheme="majorEastAsia"/>
          <w:sz w:val="18"/>
          <w:szCs w:val="18"/>
        </w:rPr>
        <w:t> </w:t>
      </w:r>
    </w:p>
    <w:p w:rsidR="00727AFB" w:rsidP="00727AFB" w:rsidRDefault="00727AFB" w14:paraId="70712690"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727AFB" w:rsidP="00727AFB" w:rsidRDefault="00727AFB" w14:paraId="3FE1557A" w14:textId="2EBE9AB3">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6.</w:t>
      </w:r>
      <w:r w:rsidR="0080360B">
        <w:rPr>
          <w:rStyle w:val="normaltextrun"/>
          <w:rFonts w:ascii="Verdana" w:hAnsi="Verdana" w:cs="Segoe UI" w:eastAsiaTheme="majorEastAsia"/>
          <w:b/>
          <w:bCs/>
          <w:color w:val="000000"/>
          <w:sz w:val="18"/>
          <w:szCs w:val="18"/>
        </w:rPr>
        <w:t>7</w:t>
      </w:r>
      <w:r>
        <w:rPr>
          <w:rStyle w:val="normaltextrun"/>
          <w:rFonts w:ascii="Verdana" w:hAnsi="Verdana" w:cs="Segoe UI" w:eastAsiaTheme="majorEastAsia"/>
          <w:b/>
          <w:bCs/>
          <w:color w:val="000000"/>
          <w:sz w:val="18"/>
          <w:szCs w:val="18"/>
        </w:rPr>
        <w:t> transparantie</w:t>
      </w:r>
      <w:r>
        <w:rPr>
          <w:rStyle w:val="eop"/>
          <w:rFonts w:ascii="Verdana" w:hAnsi="Verdana" w:cs="Segoe UI" w:eastAsiaTheme="majorEastAsia"/>
          <w:b/>
          <w:bCs/>
          <w:color w:val="000000"/>
          <w:sz w:val="18"/>
          <w:szCs w:val="18"/>
        </w:rPr>
        <w:t> </w:t>
      </w:r>
    </w:p>
    <w:p w:rsidR="00727AFB" w:rsidP="00727AFB" w:rsidRDefault="00727AFB" w14:paraId="42990A34" w14:textId="53D4C54D">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6.2, zesde lid, onderdeel b,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1. De kosten, bedoeld in de artikelen 6.4, 6.5, 6.6, worden door de producent van restwarmte op een transparante wijze inzichtelijk gemaakt door ervoor te zorgen dat de kosten herleidbaar zijn.</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2. De producent van restwarmte geeft, op verzoek en voor rekening van het warmtebedrijf, een accountantsverklaring af ten aanzien van de berekening van de kosten.</w:t>
      </w:r>
      <w:r w:rsidR="00265D48">
        <w:rPr>
          <w:rStyle w:val="normaltextrun"/>
          <w:rFonts w:ascii="Verdana" w:hAnsi="Verdana" w:cs="Segoe UI" w:eastAsiaTheme="majorEastAsia"/>
          <w:sz w:val="18"/>
          <w:szCs w:val="18"/>
        </w:rPr>
        <w:t xml:space="preserve"> </w:t>
      </w:r>
    </w:p>
    <w:p w:rsidR="00727AFB" w:rsidP="00727AFB" w:rsidRDefault="00727AFB" w14:paraId="0429416A" w14:textId="766A280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3. Bij ministeriële regeling kunnen nadere regels worden gesteld ter uitvoering van het eerste en het tweede lid.</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eop"/>
          <w:rFonts w:ascii="Verdana" w:hAnsi="Verdana" w:cs="Segoe UI" w:eastAsiaTheme="majorEastAsia"/>
          <w:sz w:val="18"/>
          <w:szCs w:val="18"/>
        </w:rPr>
        <w:t> </w:t>
      </w:r>
    </w:p>
    <w:p w:rsidR="00727AFB" w:rsidP="00727AFB" w:rsidRDefault="00727AFB" w14:paraId="3DBF2ECA" w14:textId="61418A1C">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6.</w:t>
      </w:r>
      <w:r w:rsidR="0080360B">
        <w:rPr>
          <w:rStyle w:val="normaltextrun"/>
          <w:rFonts w:ascii="Verdana" w:hAnsi="Verdana" w:cs="Segoe UI" w:eastAsiaTheme="majorEastAsia"/>
          <w:b/>
          <w:bCs/>
          <w:color w:val="000000"/>
          <w:sz w:val="18"/>
          <w:szCs w:val="18"/>
        </w:rPr>
        <w:t>8</w:t>
      </w:r>
      <w:r>
        <w:rPr>
          <w:rStyle w:val="normaltextrun"/>
          <w:rFonts w:ascii="Verdana" w:hAnsi="Verdana" w:cs="Segoe UI" w:eastAsiaTheme="majorEastAsia"/>
          <w:b/>
          <w:bCs/>
          <w:color w:val="000000"/>
          <w:sz w:val="18"/>
          <w:szCs w:val="18"/>
        </w:rPr>
        <w:t> voorwaarden overeenkomst restwarmtelevering</w:t>
      </w:r>
      <w:r>
        <w:rPr>
          <w:rStyle w:val="eop"/>
          <w:rFonts w:ascii="Verdana" w:hAnsi="Verdana" w:cs="Segoe UI" w:eastAsiaTheme="majorEastAsia"/>
          <w:b/>
          <w:bCs/>
          <w:color w:val="000000"/>
          <w:sz w:val="18"/>
          <w:szCs w:val="18"/>
        </w:rPr>
        <w:t> </w:t>
      </w:r>
    </w:p>
    <w:p w:rsidR="00727AFB" w:rsidP="00727AFB" w:rsidRDefault="00727AFB" w14:paraId="6A72C675" w14:textId="0DC9B20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6.2, zesde lid, onderdeel c,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727AFB" w:rsidP="00727AFB" w:rsidRDefault="00727AFB" w14:paraId="503476DB" w14:textId="1F2A9B3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1. In de overeenkomst, bedoeld in artikel 6.2, vierde lid, van de wet, worden in ieder geval de volgende voorwaarden en kenmerken opgenomen:</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a. de periode waarbinnen de afgesproken restwarmtelevering (minimaal) plaatsvindt;</w:t>
      </w:r>
      <w:r>
        <w:rPr>
          <w:rStyle w:val="eop"/>
          <w:rFonts w:ascii="Verdana" w:hAnsi="Verdana" w:cs="Segoe UI" w:eastAsiaTheme="majorEastAsia"/>
          <w:sz w:val="18"/>
          <w:szCs w:val="18"/>
        </w:rPr>
        <w:t> </w:t>
      </w:r>
    </w:p>
    <w:p w:rsidR="00727AFB" w:rsidP="00727AFB" w:rsidRDefault="00727AFB" w14:paraId="07C08F2C" w14:textId="1259505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b. de technische kenmerken van de geleverde restwarmte zoals temperatuur, vermogen, debiet, dagelijkse en jaarlijkse profiel;</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c. het verwachte afnameprofiel van de restwarmte en een specificatie van eventueel overeengekomen additionele warmtelevering;</w:t>
      </w:r>
      <w:r>
        <w:rPr>
          <w:rStyle w:val="eop"/>
          <w:rFonts w:ascii="Verdana" w:hAnsi="Verdana" w:cs="Segoe UI" w:eastAsiaTheme="majorEastAsia"/>
          <w:sz w:val="18"/>
          <w:szCs w:val="18"/>
        </w:rPr>
        <w:t> </w:t>
      </w:r>
    </w:p>
    <w:p w:rsidR="00727AFB" w:rsidP="00727AFB" w:rsidRDefault="00727AFB" w14:paraId="014135C6"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d. De minimale termijn waarop de producent van restwarmte aankondigt dat de continuïteit van de restwarmtelevering niet langer gegarandeerd kan worden, zodat het warmtebedrijf daarop kan anticiperen in zijn warmtebronnenstrategie;</w:t>
      </w:r>
      <w:r>
        <w:rPr>
          <w:rStyle w:val="eop"/>
          <w:rFonts w:ascii="Verdana" w:hAnsi="Verdana" w:cs="Segoe UI" w:eastAsiaTheme="majorEastAsia"/>
          <w:sz w:val="18"/>
          <w:szCs w:val="18"/>
        </w:rPr>
        <w:t> </w:t>
      </w:r>
    </w:p>
    <w:p w:rsidR="00727AFB" w:rsidP="00727AFB" w:rsidRDefault="00727AFB" w14:paraId="3DB8958B" w14:textId="7BEB1EF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e. afspraken ten aanzien van de verdeling van risico’s, verantwoordelijkheden en termijnen die bij een wijziging als bedoeld bij onderdeel d, van toepassing zijn;</w:t>
      </w:r>
      <w:r>
        <w:rPr>
          <w:rStyle w:val="scxw60855604"/>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sz w:val="18"/>
          <w:szCs w:val="18"/>
        </w:rPr>
        <w:t>f. afspraken ten aanzien van de verdeling van risico’s, verantwoordelijkheden en termijnen die in geval van een onverwachte beëindiging van de restwarmtelevering van toepassing zijn;</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g. de frequentie en duur van gepland onderhoud, de minimum termijn waarop de producent van restwarmte het warmtebedrijf informeert over onverwacht extra onderhoud, de verwachte gevolgen voor de warmtelevering en eventuele mitigerende maatregelen;</w:t>
      </w:r>
      <w:r w:rsidR="00265D48">
        <w:rPr>
          <w:rStyle w:val="normaltextrun"/>
          <w:rFonts w:ascii="Verdana" w:hAnsi="Verdana" w:cs="Segoe UI" w:eastAsiaTheme="majorEastAsia"/>
          <w:sz w:val="18"/>
          <w:szCs w:val="18"/>
        </w:rPr>
        <w:t xml:space="preserve"> </w:t>
      </w:r>
      <w:r>
        <w:rPr>
          <w:rFonts w:ascii="Verdana" w:hAnsi="Verdana" w:cs="Segoe UI"/>
          <w:sz w:val="18"/>
          <w:szCs w:val="18"/>
        </w:rPr>
        <w:br/>
      </w:r>
      <w:r>
        <w:rPr>
          <w:rStyle w:val="normaltextrun"/>
          <w:rFonts w:ascii="Verdana" w:hAnsi="Verdana" w:cs="Segoe UI" w:eastAsiaTheme="majorEastAsia"/>
          <w:sz w:val="18"/>
          <w:szCs w:val="18"/>
        </w:rPr>
        <w:t>h. afspraken ten aanzien van de aansprakelijkheid voor de warmte </w:t>
      </w:r>
      <w:proofErr w:type="spellStart"/>
      <w:r>
        <w:rPr>
          <w:rStyle w:val="normaltextrun"/>
          <w:rFonts w:ascii="Verdana" w:hAnsi="Verdana" w:cs="Segoe UI" w:eastAsiaTheme="majorEastAsia"/>
          <w:sz w:val="18"/>
          <w:szCs w:val="18"/>
        </w:rPr>
        <w:t>uitkoppelende</w:t>
      </w:r>
      <w:proofErr w:type="spellEnd"/>
      <w:r>
        <w:rPr>
          <w:rStyle w:val="normaltextrun"/>
          <w:rFonts w:ascii="Verdana" w:hAnsi="Verdana" w:cs="Segoe UI" w:eastAsiaTheme="majorEastAsia"/>
          <w:sz w:val="18"/>
          <w:szCs w:val="18"/>
        </w:rPr>
        <w:t> installaties en infrastructuur, inclusief een omschrijving van de precieze systeemgrens tussen de bedrijfsinstallatie van de producent van restwarmte en de uitkoppeling.</w:t>
      </w:r>
      <w:r>
        <w:rPr>
          <w:rStyle w:val="eop"/>
          <w:rFonts w:ascii="Verdana" w:hAnsi="Verdana" w:cs="Segoe UI" w:eastAsiaTheme="majorEastAsia"/>
          <w:sz w:val="18"/>
          <w:szCs w:val="18"/>
        </w:rPr>
        <w:t> </w:t>
      </w:r>
    </w:p>
    <w:p w:rsidR="00727AFB" w:rsidP="00727AFB" w:rsidRDefault="00727AFB" w14:paraId="6D4DBA34" w14:textId="062A363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 xml:space="preserve">2. Bij ministeriele regeling kunnen nadere regels worden gesteld </w:t>
      </w:r>
      <w:r w:rsidR="00D61D6D">
        <w:rPr>
          <w:rStyle w:val="normaltextrun"/>
          <w:rFonts w:ascii="Verdana" w:hAnsi="Verdana" w:cs="Segoe UI" w:eastAsiaTheme="majorEastAsia"/>
          <w:sz w:val="18"/>
          <w:szCs w:val="18"/>
        </w:rPr>
        <w:t xml:space="preserve">over de voorwaarden en kenmerken </w:t>
      </w:r>
      <w:r w:rsidR="006776ED">
        <w:rPr>
          <w:rStyle w:val="normaltextrun"/>
          <w:rFonts w:ascii="Verdana" w:hAnsi="Verdana" w:cs="Segoe UI" w:eastAsiaTheme="majorEastAsia"/>
          <w:sz w:val="18"/>
          <w:szCs w:val="18"/>
        </w:rPr>
        <w:t xml:space="preserve">in de overeenkomst, bedoeld in het </w:t>
      </w:r>
      <w:r>
        <w:rPr>
          <w:rStyle w:val="normaltextrun"/>
          <w:rFonts w:ascii="Verdana" w:hAnsi="Verdana" w:cs="Segoe UI" w:eastAsiaTheme="majorEastAsia"/>
          <w:sz w:val="18"/>
          <w:szCs w:val="18"/>
        </w:rPr>
        <w:t>eerste lid.</w:t>
      </w:r>
      <w:r w:rsidR="00265D48">
        <w:rPr>
          <w:rStyle w:val="normaltextrun"/>
          <w:rFonts w:ascii="Verdana" w:hAnsi="Verdana" w:cs="Segoe UI" w:eastAsiaTheme="majorEastAsia"/>
          <w:sz w:val="18"/>
          <w:szCs w:val="18"/>
        </w:rPr>
        <w:t xml:space="preserve"> </w:t>
      </w:r>
    </w:p>
    <w:p w:rsidR="00E25E98" w:rsidP="00E25E98" w:rsidRDefault="00F764DA" w14:paraId="3C2AA3C5" w14:textId="6BFBA231">
      <w:pPr>
        <w:spacing w:after="0" w:line="257" w:lineRule="auto"/>
        <w:rPr>
          <w:rStyle w:val="eop"/>
          <w:rFonts w:ascii="Verdana" w:hAnsi="Verdana" w:cs="Segoe UI" w:eastAsiaTheme="majorEastAsia"/>
          <w:sz w:val="18"/>
          <w:szCs w:val="18"/>
        </w:rPr>
      </w:pPr>
      <w:r>
        <w:rPr>
          <w:rStyle w:val="normaltextrun"/>
          <w:rFonts w:ascii="Verdana" w:hAnsi="Verdana" w:cs="Segoe UI" w:eastAsiaTheme="majorEastAsia"/>
          <w:b/>
          <w:bCs/>
          <w:kern w:val="0"/>
          <w:sz w:val="18"/>
          <w:szCs w:val="18"/>
          <w:lang w:eastAsia="nl-NL"/>
          <w14:ligatures w14:val="none"/>
        </w:rPr>
        <w:br/>
      </w:r>
      <w:r w:rsidRPr="00132383" w:rsidR="4CF8CA27">
        <w:rPr>
          <w:rStyle w:val="normaltextrun"/>
          <w:rFonts w:ascii="Verdana" w:hAnsi="Verdana" w:cs="Segoe UI" w:eastAsiaTheme="majorEastAsia"/>
          <w:b/>
          <w:bCs/>
          <w:kern w:val="0"/>
          <w:sz w:val="18"/>
          <w:szCs w:val="18"/>
          <w:lang w:eastAsia="nl-NL"/>
          <w14:ligatures w14:val="none"/>
        </w:rPr>
        <w:t>Artikel 6.</w:t>
      </w:r>
      <w:r w:rsidR="0080360B">
        <w:rPr>
          <w:rStyle w:val="normaltextrun"/>
          <w:rFonts w:ascii="Verdana" w:hAnsi="Verdana" w:cs="Segoe UI" w:eastAsiaTheme="majorEastAsia"/>
          <w:b/>
          <w:bCs/>
          <w:kern w:val="0"/>
          <w:sz w:val="18"/>
          <w:szCs w:val="18"/>
          <w:lang w:eastAsia="nl-NL"/>
          <w14:ligatures w14:val="none"/>
        </w:rPr>
        <w:t>9</w:t>
      </w:r>
      <w:r w:rsidRPr="00132383" w:rsidR="4CF8CA27">
        <w:rPr>
          <w:rStyle w:val="normaltextrun"/>
          <w:rFonts w:ascii="Verdana" w:hAnsi="Verdana" w:cs="Segoe UI" w:eastAsiaTheme="majorEastAsia"/>
          <w:b/>
          <w:bCs/>
          <w:kern w:val="0"/>
          <w:sz w:val="18"/>
          <w:szCs w:val="18"/>
          <w:lang w:eastAsia="nl-NL"/>
          <w14:ligatures w14:val="none"/>
        </w:rPr>
        <w:t xml:space="preserve"> nadere eisen erkenning meetbedrijf </w:t>
      </w:r>
      <w:r>
        <w:rPr>
          <w:rStyle w:val="normaltextrun"/>
          <w:rFonts w:ascii="Verdana" w:hAnsi="Verdana" w:cs="Segoe UI" w:eastAsiaTheme="majorEastAsia"/>
          <w:b/>
          <w:bCs/>
          <w:kern w:val="0"/>
          <w:sz w:val="18"/>
          <w:szCs w:val="18"/>
          <w:lang w:eastAsia="nl-NL"/>
          <w14:ligatures w14:val="none"/>
        </w:rPr>
        <w:br/>
      </w:r>
      <w:r w:rsidRPr="00F764DA" w:rsidR="7A1FE140">
        <w:rPr>
          <w:rStyle w:val="normaltextrun"/>
          <w:rFonts w:ascii="Verdana" w:hAnsi="Verdana" w:cs="Segoe UI" w:eastAsiaTheme="majorEastAsia"/>
          <w:i/>
          <w:iCs/>
          <w:kern w:val="0"/>
          <w:sz w:val="18"/>
          <w:szCs w:val="18"/>
          <w:lang w:eastAsia="nl-NL"/>
          <w14:ligatures w14:val="none"/>
        </w:rPr>
        <w:t>(Delegatiebepaling</w:t>
      </w:r>
      <w:r w:rsidR="000E55EA">
        <w:rPr>
          <w:rStyle w:val="normaltextrun"/>
          <w:rFonts w:ascii="Verdana" w:hAnsi="Verdana" w:cs="Segoe UI" w:eastAsiaTheme="majorEastAsia"/>
          <w:i/>
          <w:iCs/>
          <w:kern w:val="0"/>
          <w:sz w:val="18"/>
          <w:szCs w:val="18"/>
          <w:lang w:eastAsia="nl-NL"/>
          <w14:ligatures w14:val="none"/>
        </w:rPr>
        <w:t xml:space="preserve"> artikel</w:t>
      </w:r>
      <w:r w:rsidRPr="00F764DA" w:rsidR="7A1FE140">
        <w:rPr>
          <w:rStyle w:val="normaltextrun"/>
          <w:rFonts w:ascii="Verdana" w:hAnsi="Verdana" w:cs="Segoe UI" w:eastAsiaTheme="majorEastAsia"/>
          <w:i/>
          <w:iCs/>
          <w:kern w:val="0"/>
          <w:sz w:val="18"/>
          <w:szCs w:val="18"/>
          <w:lang w:eastAsia="nl-NL"/>
          <w14:ligatures w14:val="none"/>
        </w:rPr>
        <w:t xml:space="preserve"> 6.10</w:t>
      </w:r>
      <w:r w:rsidR="000E55EA">
        <w:rPr>
          <w:rStyle w:val="normaltextrun"/>
          <w:rFonts w:ascii="Verdana" w:hAnsi="Verdana" w:cs="Segoe UI" w:eastAsiaTheme="majorEastAsia"/>
          <w:i/>
          <w:iCs/>
          <w:kern w:val="0"/>
          <w:sz w:val="18"/>
          <w:szCs w:val="18"/>
          <w:lang w:eastAsia="nl-NL"/>
          <w14:ligatures w14:val="none"/>
        </w:rPr>
        <w:t>,</w:t>
      </w:r>
      <w:r w:rsidRPr="00F764DA" w:rsidR="7A1FE140">
        <w:rPr>
          <w:rStyle w:val="normaltextrun"/>
          <w:rFonts w:ascii="Verdana" w:hAnsi="Verdana" w:cs="Segoe UI" w:eastAsiaTheme="majorEastAsia"/>
          <w:i/>
          <w:iCs/>
          <w:kern w:val="0"/>
          <w:sz w:val="18"/>
          <w:szCs w:val="18"/>
          <w:lang w:eastAsia="nl-NL"/>
          <w14:ligatures w14:val="none"/>
        </w:rPr>
        <w:t xml:space="preserve"> vijfde lid, </w:t>
      </w:r>
      <w:proofErr w:type="spellStart"/>
      <w:r w:rsidRPr="00F764DA" w:rsidR="7A1FE140">
        <w:rPr>
          <w:rStyle w:val="normaltextrun"/>
          <w:rFonts w:ascii="Verdana" w:hAnsi="Verdana" w:cs="Segoe UI" w:eastAsiaTheme="majorEastAsia"/>
          <w:i/>
          <w:iCs/>
          <w:kern w:val="0"/>
          <w:sz w:val="18"/>
          <w:szCs w:val="18"/>
          <w:lang w:eastAsia="nl-NL"/>
          <w14:ligatures w14:val="none"/>
        </w:rPr>
        <w:t>W</w:t>
      </w:r>
      <w:r w:rsidR="00D26D73">
        <w:rPr>
          <w:rStyle w:val="normaltextrun"/>
          <w:rFonts w:ascii="Verdana" w:hAnsi="Verdana" w:cs="Segoe UI" w:eastAsiaTheme="majorEastAsia"/>
          <w:i/>
          <w:iCs/>
          <w:kern w:val="0"/>
          <w:sz w:val="18"/>
          <w:szCs w:val="18"/>
          <w:lang w:eastAsia="nl-NL"/>
          <w14:ligatures w14:val="none"/>
        </w:rPr>
        <w:t>cw</w:t>
      </w:r>
      <w:proofErr w:type="spellEnd"/>
      <w:r w:rsidRPr="00F764DA" w:rsidR="7A1FE140">
        <w:rPr>
          <w:rStyle w:val="normaltextrun"/>
          <w:rFonts w:ascii="Verdana" w:hAnsi="Verdana" w:cs="Segoe UI" w:eastAsiaTheme="majorEastAsia"/>
          <w:i/>
          <w:iCs/>
          <w:kern w:val="0"/>
          <w:sz w:val="18"/>
          <w:szCs w:val="18"/>
          <w:lang w:eastAsia="nl-NL"/>
          <w14:ligatures w14:val="none"/>
        </w:rPr>
        <w:t>)</w:t>
      </w:r>
      <w:r w:rsidRPr="00F764DA">
        <w:rPr>
          <w:rStyle w:val="normaltextrun"/>
          <w:rFonts w:ascii="Verdana" w:hAnsi="Verdana" w:cs="Segoe UI" w:eastAsiaTheme="majorEastAsia"/>
          <w:i/>
          <w:iCs/>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lastRenderedPageBreak/>
        <w:t>1. Een meetbedrijf voldoet aan de eisen, bedoeld in artikel 6.10, tweede lid, van de wet, indien het meetbedrijf:</w:t>
      </w:r>
      <w:r w:rsidR="00265D48">
        <w:rPr>
          <w:rStyle w:val="normaltextrun"/>
          <w:rFonts w:ascii="Verdana" w:hAnsi="Verdana" w:cs="Segoe UI" w:eastAsiaTheme="majorEastAsia"/>
          <w:kern w:val="0"/>
          <w:sz w:val="18"/>
          <w:szCs w:val="18"/>
          <w:lang w:eastAsia="nl-NL"/>
          <w14:ligatures w14:val="none"/>
        </w:rPr>
        <w:t xml:space="preserve"> </w:t>
      </w:r>
      <w:r>
        <w:rPr>
          <w:rStyle w:val="normaltextrun"/>
          <w:rFonts w:ascii="Verdana" w:hAnsi="Verdana" w:cs="Segoe UI" w:eastAsiaTheme="majorEastAsia"/>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a. beschikt over gekwalificeerd personeel en de middelen die nodig zijn om de verplichtingen die zijn voorgeschreven bij of krachtens 6.5 van de wet na te komen;</w:t>
      </w:r>
      <w:r w:rsidR="00265D48">
        <w:rPr>
          <w:rStyle w:val="normaltextrun"/>
          <w:rFonts w:ascii="Verdana" w:hAnsi="Verdana" w:cs="Segoe UI" w:eastAsiaTheme="majorEastAsia"/>
          <w:kern w:val="0"/>
          <w:sz w:val="18"/>
          <w:szCs w:val="18"/>
          <w:lang w:eastAsia="nl-NL"/>
          <w14:ligatures w14:val="none"/>
        </w:rPr>
        <w:t xml:space="preserve"> </w:t>
      </w:r>
      <w:r>
        <w:rPr>
          <w:rStyle w:val="normaltextrun"/>
          <w:rFonts w:ascii="Verdana" w:hAnsi="Verdana" w:cs="Segoe UI" w:eastAsiaTheme="majorEastAsia"/>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b. beschikt over een kwaliteitsborgingssysteem voor het uitvoeren van de verplichtingen die zijn voorgeschreven bij of krachtens artikel 6.5 van de wet, dat is gecertificeerd door een organisatie die daartoe is geaccrediteerd door de Nederlandse Raad voor de Accreditatie of een gelijkwaardige andere accreditatieinstelling;</w:t>
      </w:r>
      <w:r w:rsidR="00265D48">
        <w:rPr>
          <w:rStyle w:val="normaltextrun"/>
          <w:rFonts w:ascii="Verdana" w:hAnsi="Verdana" w:cs="Segoe UI" w:eastAsiaTheme="majorEastAsia"/>
          <w:kern w:val="0"/>
          <w:sz w:val="18"/>
          <w:szCs w:val="18"/>
          <w:lang w:eastAsia="nl-NL"/>
          <w14:ligatures w14:val="none"/>
        </w:rPr>
        <w:t xml:space="preserve"> </w:t>
      </w:r>
      <w:r>
        <w:rPr>
          <w:rStyle w:val="normaltextrun"/>
          <w:rFonts w:ascii="Verdana" w:hAnsi="Verdana" w:cs="Segoe UI" w:eastAsiaTheme="majorEastAsia"/>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c. beschikt over een goede administratieve organisatie, met inbegrip van de financiële administratie, en over een goede interne of externe controle hierop;</w:t>
      </w:r>
      <w:r w:rsidR="00265D48">
        <w:rPr>
          <w:rStyle w:val="normaltextrun"/>
          <w:rFonts w:ascii="Verdana" w:hAnsi="Verdana" w:cs="Segoe UI" w:eastAsiaTheme="majorEastAsia"/>
          <w:kern w:val="0"/>
          <w:sz w:val="18"/>
          <w:szCs w:val="18"/>
          <w:lang w:eastAsia="nl-NL"/>
          <w14:ligatures w14:val="none"/>
        </w:rPr>
        <w:t xml:space="preserve"> </w:t>
      </w:r>
      <w:r>
        <w:rPr>
          <w:rStyle w:val="normaltextrun"/>
          <w:rFonts w:ascii="Verdana" w:hAnsi="Verdana" w:cs="Segoe UI" w:eastAsiaTheme="majorEastAsia"/>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d. niet in staat van faillissement verkeert;</w:t>
      </w:r>
      <w:r w:rsidR="00265D48">
        <w:rPr>
          <w:rStyle w:val="normaltextrun"/>
          <w:rFonts w:ascii="Verdana" w:hAnsi="Verdana" w:cs="Segoe UI" w:eastAsiaTheme="majorEastAsia"/>
          <w:kern w:val="0"/>
          <w:sz w:val="18"/>
          <w:szCs w:val="18"/>
          <w:lang w:eastAsia="nl-NL"/>
          <w14:ligatures w14:val="none"/>
        </w:rPr>
        <w:t xml:space="preserve"> </w:t>
      </w:r>
      <w:r>
        <w:rPr>
          <w:rStyle w:val="normaltextrun"/>
          <w:rFonts w:ascii="Verdana" w:hAnsi="Verdana" w:cs="Segoe UI" w:eastAsiaTheme="majorEastAsia"/>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e. geen surseance van betaling is verleend;</w:t>
      </w:r>
      <w:r w:rsidR="00265D48">
        <w:rPr>
          <w:rStyle w:val="normaltextrun"/>
          <w:rFonts w:ascii="Verdana" w:hAnsi="Verdana" w:cs="Segoe UI" w:eastAsiaTheme="majorEastAsia"/>
          <w:kern w:val="0"/>
          <w:sz w:val="18"/>
          <w:szCs w:val="18"/>
          <w:lang w:eastAsia="nl-NL"/>
          <w14:ligatures w14:val="none"/>
        </w:rPr>
        <w:t xml:space="preserve"> </w:t>
      </w:r>
      <w:r>
        <w:rPr>
          <w:rStyle w:val="normaltextrun"/>
          <w:rFonts w:ascii="Verdana" w:hAnsi="Verdana" w:cs="Segoe UI" w:eastAsiaTheme="majorEastAsia"/>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f. beschikt over een inschatting van de kosten voor de minimale inzet om twintig weken aan de verplichtingen die zijn voorgeschreven bij of krachtens 6.5 van de wet in het geval van een faillissement of surseance van betaling te kunnen blijven voldoen.</w:t>
      </w:r>
      <w:r w:rsidR="00265D48">
        <w:rPr>
          <w:rStyle w:val="normaltextrun"/>
          <w:rFonts w:ascii="Verdana" w:hAnsi="Verdana" w:cs="Segoe UI" w:eastAsiaTheme="majorEastAsia"/>
          <w:kern w:val="0"/>
          <w:sz w:val="18"/>
          <w:szCs w:val="18"/>
          <w:lang w:eastAsia="nl-NL"/>
          <w14:ligatures w14:val="none"/>
        </w:rPr>
        <w:t xml:space="preserve"> </w:t>
      </w:r>
      <w:r>
        <w:rPr>
          <w:rStyle w:val="normaltextrun"/>
          <w:rFonts w:ascii="Verdana" w:hAnsi="Verdana" w:cs="Segoe UI" w:eastAsiaTheme="majorEastAsia"/>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2. Een meetbedrijf geeft de Autoriteit Consument en Markt binnen twee weken wijzigingen door van omstandigheden relevant voor de eisen, bedoeld in het eerste lid.</w:t>
      </w:r>
      <w:r w:rsidR="00265D48">
        <w:rPr>
          <w:rStyle w:val="normaltextrun"/>
          <w:rFonts w:ascii="Verdana" w:hAnsi="Verdana" w:cs="Segoe UI" w:eastAsiaTheme="majorEastAsia"/>
          <w:kern w:val="0"/>
          <w:sz w:val="18"/>
          <w:szCs w:val="18"/>
          <w:lang w:eastAsia="nl-NL"/>
          <w14:ligatures w14:val="none"/>
        </w:rPr>
        <w:t xml:space="preserve"> </w:t>
      </w:r>
      <w:r>
        <w:rPr>
          <w:rStyle w:val="normaltextrun"/>
          <w:rFonts w:ascii="Verdana" w:hAnsi="Verdana" w:cs="Segoe UI" w:eastAsiaTheme="majorEastAsia"/>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 xml:space="preserve">3. Bij ministeriële regeling kunnen nadere regels worden gesteld over de eisen, bedoeld in het eerste lid. </w:t>
      </w:r>
      <w:r>
        <w:rPr>
          <w:rStyle w:val="normaltextrun"/>
          <w:rFonts w:ascii="Verdana" w:hAnsi="Verdana" w:cs="Segoe UI" w:eastAsiaTheme="majorEastAsia"/>
          <w:b/>
          <w:bCs/>
          <w:kern w:val="0"/>
          <w:sz w:val="18"/>
          <w:szCs w:val="18"/>
          <w:lang w:eastAsia="nl-NL"/>
          <w14:ligatures w14:val="none"/>
        </w:rPr>
        <w:br/>
      </w:r>
      <w:r>
        <w:rPr>
          <w:rStyle w:val="normaltextrun"/>
          <w:rFonts w:ascii="Verdana" w:hAnsi="Verdana" w:cs="Segoe UI" w:eastAsiaTheme="majorEastAsia"/>
          <w:b/>
          <w:bCs/>
          <w:kern w:val="0"/>
          <w:sz w:val="18"/>
          <w:szCs w:val="18"/>
          <w:lang w:eastAsia="nl-NL"/>
          <w14:ligatures w14:val="none"/>
        </w:rPr>
        <w:br/>
      </w:r>
      <w:r w:rsidRPr="000449A6" w:rsidR="4CF8CA27">
        <w:rPr>
          <w:rStyle w:val="normaltextrun"/>
          <w:rFonts w:ascii="Verdana" w:hAnsi="Verdana" w:cs="Segoe UI" w:eastAsiaTheme="majorEastAsia"/>
          <w:b/>
          <w:bCs/>
          <w:kern w:val="0"/>
          <w:sz w:val="18"/>
          <w:szCs w:val="18"/>
          <w:lang w:eastAsia="nl-NL"/>
          <w14:ligatures w14:val="none"/>
        </w:rPr>
        <w:t>Artikel 6.</w:t>
      </w:r>
      <w:r>
        <w:rPr>
          <w:rStyle w:val="normaltextrun"/>
          <w:rFonts w:ascii="Verdana" w:hAnsi="Verdana" w:cs="Segoe UI" w:eastAsiaTheme="majorEastAsia"/>
          <w:b/>
          <w:bCs/>
          <w:kern w:val="0"/>
          <w:sz w:val="18"/>
          <w:szCs w:val="18"/>
          <w:lang w:eastAsia="nl-NL"/>
          <w14:ligatures w14:val="none"/>
        </w:rPr>
        <w:t>1</w:t>
      </w:r>
      <w:r w:rsidR="00EA66B4">
        <w:rPr>
          <w:rStyle w:val="normaltextrun"/>
          <w:rFonts w:ascii="Verdana" w:hAnsi="Verdana" w:cs="Segoe UI" w:eastAsiaTheme="majorEastAsia"/>
          <w:b/>
          <w:bCs/>
          <w:kern w:val="0"/>
          <w:sz w:val="18"/>
          <w:szCs w:val="18"/>
          <w:lang w:eastAsia="nl-NL"/>
          <w14:ligatures w14:val="none"/>
        </w:rPr>
        <w:t>0</w:t>
      </w:r>
      <w:r w:rsidRPr="000449A6" w:rsidR="4CF8CA27">
        <w:rPr>
          <w:rStyle w:val="normaltextrun"/>
          <w:rFonts w:ascii="Verdana" w:hAnsi="Verdana" w:cs="Segoe UI" w:eastAsiaTheme="majorEastAsia"/>
          <w:b/>
          <w:bCs/>
          <w:kern w:val="0"/>
          <w:sz w:val="18"/>
          <w:szCs w:val="18"/>
          <w:lang w:eastAsia="nl-NL"/>
          <w14:ligatures w14:val="none"/>
        </w:rPr>
        <w:t xml:space="preserve"> nadere eisen overdragen erkenning</w:t>
      </w:r>
      <w:r>
        <w:rPr>
          <w:rStyle w:val="normaltextrun"/>
          <w:rFonts w:ascii="Verdana" w:hAnsi="Verdana" w:cs="Segoe UI" w:eastAsiaTheme="majorEastAsia"/>
          <w:b/>
          <w:bCs/>
          <w:kern w:val="0"/>
          <w:sz w:val="18"/>
          <w:szCs w:val="18"/>
          <w:lang w:eastAsia="nl-NL"/>
          <w14:ligatures w14:val="none"/>
        </w:rPr>
        <w:br/>
      </w:r>
      <w:r w:rsidRPr="00F764DA" w:rsidR="0B966737">
        <w:rPr>
          <w:rStyle w:val="normaltextrun"/>
          <w:rFonts w:ascii="Verdana" w:hAnsi="Verdana" w:cs="Segoe UI" w:eastAsiaTheme="majorEastAsia"/>
          <w:i/>
          <w:iCs/>
          <w:kern w:val="0"/>
          <w:sz w:val="18"/>
          <w:szCs w:val="18"/>
          <w:lang w:eastAsia="nl-NL"/>
          <w14:ligatures w14:val="none"/>
        </w:rPr>
        <w:t xml:space="preserve">(Delegatiebepaling: 6.13 tweede lid, </w:t>
      </w:r>
      <w:proofErr w:type="spellStart"/>
      <w:r w:rsidRPr="00F764DA" w:rsidR="0B966737">
        <w:rPr>
          <w:rStyle w:val="normaltextrun"/>
          <w:rFonts w:ascii="Verdana" w:hAnsi="Verdana" w:cs="Segoe UI" w:eastAsiaTheme="majorEastAsia"/>
          <w:i/>
          <w:iCs/>
          <w:kern w:val="0"/>
          <w:sz w:val="18"/>
          <w:szCs w:val="18"/>
          <w:lang w:eastAsia="nl-NL"/>
          <w14:ligatures w14:val="none"/>
        </w:rPr>
        <w:t>W</w:t>
      </w:r>
      <w:r w:rsidR="009F27F4">
        <w:rPr>
          <w:rStyle w:val="normaltextrun"/>
          <w:rFonts w:ascii="Verdana" w:hAnsi="Verdana" w:cs="Segoe UI" w:eastAsiaTheme="majorEastAsia"/>
          <w:i/>
          <w:iCs/>
          <w:kern w:val="0"/>
          <w:sz w:val="18"/>
          <w:szCs w:val="18"/>
          <w:lang w:eastAsia="nl-NL"/>
          <w14:ligatures w14:val="none"/>
        </w:rPr>
        <w:t>cw</w:t>
      </w:r>
      <w:proofErr w:type="spellEnd"/>
      <w:r w:rsidRPr="00F764DA" w:rsidR="0B966737">
        <w:rPr>
          <w:rStyle w:val="normaltextrun"/>
          <w:rFonts w:ascii="Verdana" w:hAnsi="Verdana" w:cs="Segoe UI" w:eastAsiaTheme="majorEastAsia"/>
          <w:i/>
          <w:iCs/>
          <w:kern w:val="0"/>
          <w:sz w:val="18"/>
          <w:szCs w:val="18"/>
          <w:lang w:eastAsia="nl-NL"/>
          <w14:ligatures w14:val="none"/>
        </w:rPr>
        <w:t>)</w:t>
      </w:r>
      <w:r w:rsidRPr="000449A6" w:rsidR="000449A6">
        <w:rPr>
          <w:rStyle w:val="normaltextrun"/>
          <w:rFonts w:ascii="Verdana" w:hAnsi="Verdana" w:cs="Segoe UI" w:eastAsiaTheme="majorEastAsia"/>
          <w:i/>
          <w:iCs/>
          <w:kern w:val="0"/>
          <w:sz w:val="18"/>
          <w:szCs w:val="18"/>
          <w:lang w:eastAsia="nl-NL"/>
          <w14:ligatures w14:val="none"/>
        </w:rPr>
        <w:br/>
      </w:r>
      <w:r w:rsidRPr="00A21BF1" w:rsidR="002B018D">
        <w:rPr>
          <w:rFonts w:ascii="Verdana" w:hAnsi="Verdana" w:eastAsia="Yu Gothic Light" w:cs="Segoe UI"/>
          <w:kern w:val="0"/>
          <w:sz w:val="18"/>
          <w:szCs w:val="18"/>
          <w:lang w:eastAsia="nl-NL"/>
          <w14:ligatures w14:val="none"/>
        </w:rPr>
        <w:t xml:space="preserve">1. </w:t>
      </w:r>
      <w:r w:rsidRPr="009D4ABD" w:rsidR="002B018D">
        <w:rPr>
          <w:rFonts w:ascii="Verdana" w:hAnsi="Verdana" w:eastAsia="Yu Gothic Light" w:cs="Segoe UI"/>
          <w:kern w:val="0"/>
          <w:sz w:val="18"/>
          <w:szCs w:val="18"/>
          <w:lang w:eastAsia="nl-NL"/>
          <w14:ligatures w14:val="none"/>
        </w:rPr>
        <w:t xml:space="preserve">Een aanvraag voor de toestemming van de Autoriteit Consument en Markt voor een overdracht van een erkenning op grond van artikel 6.13, eerste lid, van de wet wordt gezamenlijk ingediend door het meetbedrijf dat voornemens is de erkenning over te dragen en de partij die die meeterkenning voornemens is te </w:t>
      </w:r>
      <w:r w:rsidR="002B018D">
        <w:rPr>
          <w:rFonts w:ascii="Verdana" w:hAnsi="Verdana" w:eastAsia="Yu Gothic Light" w:cs="Segoe UI"/>
          <w:kern w:val="0"/>
          <w:sz w:val="18"/>
          <w:szCs w:val="18"/>
          <w:lang w:eastAsia="nl-NL"/>
          <w14:ligatures w14:val="none"/>
        </w:rPr>
        <w:t>verkrijgen</w:t>
      </w:r>
      <w:r w:rsidRPr="009D4ABD" w:rsidR="002B018D">
        <w:rPr>
          <w:rFonts w:ascii="Verdana" w:hAnsi="Verdana" w:eastAsia="Yu Gothic Light" w:cs="Segoe UI"/>
          <w:kern w:val="0"/>
          <w:sz w:val="18"/>
          <w:szCs w:val="18"/>
          <w:lang w:eastAsia="nl-NL"/>
          <w14:ligatures w14:val="none"/>
        </w:rPr>
        <w:t>.</w:t>
      </w:r>
      <w:r w:rsidR="00BB613C">
        <w:rPr>
          <w:rStyle w:val="normaltextrun"/>
          <w:rFonts w:ascii="Verdana" w:hAnsi="Verdana" w:cs="Segoe UI" w:eastAsiaTheme="majorEastAsia"/>
          <w:b/>
          <w:bCs/>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2. De eisen in artikel 6.</w:t>
      </w:r>
      <w:r w:rsidR="00477AAC">
        <w:rPr>
          <w:rStyle w:val="normaltextrun"/>
          <w:rFonts w:ascii="Verdana" w:hAnsi="Verdana" w:cs="Segoe UI" w:eastAsiaTheme="majorEastAsia"/>
          <w:kern w:val="0"/>
          <w:sz w:val="18"/>
          <w:szCs w:val="18"/>
          <w:lang w:eastAsia="nl-NL"/>
          <w14:ligatures w14:val="none"/>
        </w:rPr>
        <w:t>9</w:t>
      </w:r>
      <w:r w:rsidRPr="000449A6" w:rsidR="4CF8CA27">
        <w:rPr>
          <w:rStyle w:val="normaltextrun"/>
          <w:rFonts w:ascii="Verdana" w:hAnsi="Verdana" w:cs="Segoe UI" w:eastAsiaTheme="majorEastAsia"/>
          <w:kern w:val="0"/>
          <w:sz w:val="18"/>
          <w:szCs w:val="18"/>
          <w:lang w:eastAsia="nl-NL"/>
          <w14:ligatures w14:val="none"/>
        </w:rPr>
        <w:t xml:space="preserve"> zijn van toepassing op de aanvraag en beoordeling van de Autoriteit Consument en Markt, tenzij de erkenning wordt overgedragen aan een </w:t>
      </w:r>
      <w:r w:rsidR="002B018D">
        <w:rPr>
          <w:rStyle w:val="normaltextrun"/>
          <w:rFonts w:ascii="Verdana" w:hAnsi="Verdana" w:cs="Segoe UI" w:eastAsiaTheme="majorEastAsia"/>
          <w:kern w:val="0"/>
          <w:sz w:val="18"/>
          <w:szCs w:val="18"/>
          <w:lang w:eastAsia="nl-NL"/>
          <w14:ligatures w14:val="none"/>
        </w:rPr>
        <w:t>meetbedrijf</w:t>
      </w:r>
      <w:r w:rsidRPr="000449A6" w:rsidR="4CF8CA27">
        <w:rPr>
          <w:rStyle w:val="normaltextrun"/>
          <w:rFonts w:ascii="Verdana" w:hAnsi="Verdana" w:cs="Segoe UI" w:eastAsiaTheme="majorEastAsia"/>
          <w:kern w:val="0"/>
          <w:sz w:val="18"/>
          <w:szCs w:val="18"/>
          <w:lang w:eastAsia="nl-NL"/>
          <w14:ligatures w14:val="none"/>
        </w:rPr>
        <w:t xml:space="preserve"> met een erkenning als bedoeld in artikel </w:t>
      </w:r>
      <w:r w:rsidRPr="004E5D82" w:rsidR="4CF8CA27">
        <w:rPr>
          <w:rStyle w:val="normaltextrun"/>
          <w:rFonts w:ascii="Verdana" w:hAnsi="Verdana" w:cs="Segoe UI" w:eastAsiaTheme="majorEastAsia"/>
          <w:kern w:val="0"/>
          <w:sz w:val="18"/>
          <w:szCs w:val="18"/>
          <w:lang w:eastAsia="nl-NL"/>
          <w14:ligatures w14:val="none"/>
        </w:rPr>
        <w:t>6.10,</w:t>
      </w:r>
      <w:r w:rsidRPr="000449A6" w:rsidR="4CF8CA27">
        <w:rPr>
          <w:rStyle w:val="normaltextrun"/>
          <w:rFonts w:ascii="Verdana" w:hAnsi="Verdana" w:cs="Segoe UI" w:eastAsiaTheme="majorEastAsia"/>
          <w:kern w:val="0"/>
          <w:sz w:val="18"/>
          <w:szCs w:val="18"/>
          <w:lang w:eastAsia="nl-NL"/>
          <w14:ligatures w14:val="none"/>
        </w:rPr>
        <w:t xml:space="preserve"> tweede lid, van de wet. </w:t>
      </w:r>
      <w:r w:rsidR="00332336">
        <w:rPr>
          <w:rStyle w:val="normaltextrun"/>
          <w:rFonts w:ascii="Verdana" w:hAnsi="Verdana" w:cs="Segoe UI" w:eastAsiaTheme="majorEastAsia"/>
          <w:b/>
          <w:bCs/>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3. De aanvraag gaat vergezeld van:</w:t>
      </w:r>
      <w:r w:rsidR="00265D48">
        <w:rPr>
          <w:rStyle w:val="normaltextrun"/>
          <w:rFonts w:ascii="Verdana" w:hAnsi="Verdana" w:cs="Segoe UI" w:eastAsiaTheme="majorEastAsia"/>
          <w:kern w:val="0"/>
          <w:sz w:val="18"/>
          <w:szCs w:val="18"/>
          <w:lang w:eastAsia="nl-NL"/>
          <w14:ligatures w14:val="none"/>
        </w:rPr>
        <w:t xml:space="preserve"> </w:t>
      </w:r>
      <w:r w:rsidR="00332336">
        <w:rPr>
          <w:rStyle w:val="normaltextrun"/>
          <w:rFonts w:ascii="Verdana" w:hAnsi="Verdana" w:cs="Segoe UI" w:eastAsiaTheme="majorEastAsia"/>
          <w:b/>
          <w:bCs/>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a. de reden van de overdracht van de erkenning;</w:t>
      </w:r>
      <w:r w:rsidR="00265D48">
        <w:rPr>
          <w:rStyle w:val="normaltextrun"/>
          <w:rFonts w:ascii="Verdana" w:hAnsi="Verdana" w:cs="Segoe UI" w:eastAsiaTheme="majorEastAsia"/>
          <w:kern w:val="0"/>
          <w:sz w:val="18"/>
          <w:szCs w:val="18"/>
          <w:lang w:eastAsia="nl-NL"/>
          <w14:ligatures w14:val="none"/>
        </w:rPr>
        <w:t xml:space="preserve"> </w:t>
      </w:r>
      <w:r w:rsidR="00332336">
        <w:rPr>
          <w:rStyle w:val="normaltextrun"/>
          <w:rFonts w:ascii="Verdana" w:hAnsi="Verdana" w:cs="Segoe UI" w:eastAsiaTheme="majorEastAsia"/>
          <w:b/>
          <w:bCs/>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b. de wijze waarop de betrokken producent van thermische energie worden geïnformeerd over de overdracht</w:t>
      </w:r>
      <w:r w:rsidR="00543F30">
        <w:rPr>
          <w:rStyle w:val="normaltextrun"/>
          <w:rFonts w:ascii="Verdana" w:hAnsi="Verdana" w:cs="Segoe UI" w:eastAsiaTheme="majorEastAsia"/>
          <w:kern w:val="0"/>
          <w:sz w:val="18"/>
          <w:szCs w:val="18"/>
          <w:lang w:eastAsia="nl-NL"/>
          <w14:ligatures w14:val="none"/>
        </w:rPr>
        <w:t>;</w:t>
      </w:r>
      <w:r w:rsidR="00527737">
        <w:rPr>
          <w:rStyle w:val="normaltextrun"/>
          <w:rFonts w:ascii="Verdana" w:hAnsi="Verdana" w:cs="Segoe UI" w:eastAsiaTheme="majorEastAsia"/>
          <w:kern w:val="0"/>
          <w:sz w:val="18"/>
          <w:szCs w:val="18"/>
          <w:lang w:eastAsia="nl-NL"/>
          <w14:ligatures w14:val="none"/>
        </w:rPr>
        <w:t xml:space="preserve"> en</w:t>
      </w:r>
      <w:r w:rsidR="00265D48">
        <w:rPr>
          <w:rStyle w:val="normaltextrun"/>
          <w:rFonts w:ascii="Verdana" w:hAnsi="Verdana" w:cs="Segoe UI" w:eastAsiaTheme="majorEastAsia"/>
          <w:kern w:val="0"/>
          <w:sz w:val="18"/>
          <w:szCs w:val="18"/>
          <w:lang w:eastAsia="nl-NL"/>
          <w14:ligatures w14:val="none"/>
        </w:rPr>
        <w:t xml:space="preserve"> </w:t>
      </w:r>
      <w:r w:rsidR="00332336">
        <w:rPr>
          <w:rStyle w:val="normaltextrun"/>
          <w:rFonts w:ascii="Verdana" w:hAnsi="Verdana" w:cs="Segoe UI" w:eastAsiaTheme="majorEastAsia"/>
          <w:b/>
          <w:bCs/>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c. een rapport over de risico’s voor de continuïteit van de verplichtingen, bedoeld in artikel 6.5, van de wet, die verbonden zijn aan de overdracht en, indien nodig, de daarbij behorende mitigerende maatregelen.</w:t>
      </w:r>
      <w:r w:rsidR="00265D48">
        <w:rPr>
          <w:rStyle w:val="normaltextrun"/>
          <w:rFonts w:ascii="Verdana" w:hAnsi="Verdana" w:cs="Segoe UI" w:eastAsiaTheme="majorEastAsia"/>
          <w:kern w:val="0"/>
          <w:sz w:val="18"/>
          <w:szCs w:val="18"/>
          <w:lang w:eastAsia="nl-NL"/>
          <w14:ligatures w14:val="none"/>
        </w:rPr>
        <w:t xml:space="preserve"> </w:t>
      </w:r>
      <w:r w:rsidR="00332336">
        <w:rPr>
          <w:rStyle w:val="normaltextrun"/>
          <w:rFonts w:ascii="Verdana" w:hAnsi="Verdana" w:cs="Segoe UI" w:eastAsiaTheme="majorEastAsia"/>
          <w:b/>
          <w:bCs/>
          <w:kern w:val="0"/>
          <w:sz w:val="18"/>
          <w:szCs w:val="18"/>
          <w:lang w:eastAsia="nl-NL"/>
          <w14:ligatures w14:val="none"/>
        </w:rPr>
        <w:br/>
      </w:r>
      <w:r w:rsidRPr="000449A6" w:rsidR="4CF8CA27">
        <w:rPr>
          <w:rStyle w:val="normaltextrun"/>
          <w:rFonts w:ascii="Verdana" w:hAnsi="Verdana" w:cs="Segoe UI" w:eastAsiaTheme="majorEastAsia"/>
          <w:kern w:val="0"/>
          <w:sz w:val="18"/>
          <w:szCs w:val="18"/>
          <w:lang w:eastAsia="nl-NL"/>
          <w14:ligatures w14:val="none"/>
        </w:rPr>
        <w:t>4. Indien beoogd wordt de erkenning over te dragen aan een reeds erkend meetbedrijf, gaat de aanvraag, bedoeld in het tweede lid, vergezeld van een rapport over de risico’s voor de continuïteit van de verplichtingen, bedoeld in artikel 6.5, van de wet, die verbonden zijn aan de overdracht en, indien nodig, de daarbij behorende mitigerende maatregelen.</w:t>
      </w:r>
      <w:r w:rsidR="00332336">
        <w:rPr>
          <w:rStyle w:val="normaltextrun"/>
          <w:rFonts w:ascii="Verdana" w:hAnsi="Verdana" w:cs="Segoe UI" w:eastAsiaTheme="majorEastAsia"/>
          <w:kern w:val="0"/>
          <w:sz w:val="18"/>
          <w:szCs w:val="18"/>
          <w:lang w:eastAsia="nl-NL"/>
          <w14:ligatures w14:val="none"/>
        </w:rPr>
        <w:br/>
      </w:r>
      <w:r w:rsidR="00332336">
        <w:rPr>
          <w:rStyle w:val="normaltextrun"/>
          <w:rFonts w:ascii="Verdana" w:hAnsi="Verdana" w:cs="Segoe UI" w:eastAsiaTheme="majorEastAsia"/>
          <w:kern w:val="0"/>
          <w:sz w:val="18"/>
          <w:szCs w:val="18"/>
          <w:lang w:eastAsia="nl-NL"/>
          <w14:ligatures w14:val="none"/>
        </w:rPr>
        <w:br/>
      </w:r>
      <w:r w:rsidRPr="11B678E7" w:rsidR="00727AFB">
        <w:rPr>
          <w:rStyle w:val="normaltextrun"/>
          <w:rFonts w:ascii="Verdana" w:hAnsi="Verdana" w:cs="Segoe UI" w:eastAsiaTheme="majorEastAsia"/>
          <w:b/>
          <w:color w:val="000000" w:themeColor="text1"/>
          <w:sz w:val="18"/>
          <w:szCs w:val="18"/>
        </w:rPr>
        <w:t>Artikel 6.1</w:t>
      </w:r>
      <w:r w:rsidR="00EA66B4">
        <w:rPr>
          <w:rStyle w:val="normaltextrun"/>
          <w:rFonts w:ascii="Verdana" w:hAnsi="Verdana" w:cs="Segoe UI" w:eastAsiaTheme="majorEastAsia"/>
          <w:b/>
          <w:color w:val="000000" w:themeColor="text1"/>
          <w:sz w:val="18"/>
          <w:szCs w:val="18"/>
        </w:rPr>
        <w:t>1</w:t>
      </w:r>
      <w:r w:rsidRPr="11B678E7" w:rsidR="00727AFB">
        <w:rPr>
          <w:rStyle w:val="normaltextrun"/>
          <w:rFonts w:ascii="Verdana" w:hAnsi="Verdana" w:cs="Segoe UI" w:eastAsiaTheme="majorEastAsia"/>
          <w:b/>
          <w:color w:val="000000" w:themeColor="text1"/>
          <w:sz w:val="18"/>
          <w:szCs w:val="18"/>
        </w:rPr>
        <w:t> </w:t>
      </w:r>
      <w:r w:rsidRPr="024366B8" w:rsidR="3F131D9C">
        <w:rPr>
          <w:rStyle w:val="normaltextrun"/>
          <w:rFonts w:ascii="Verdana" w:hAnsi="Verdana" w:cs="Segoe UI" w:eastAsiaTheme="majorEastAsia"/>
          <w:b/>
          <w:bCs/>
          <w:color w:val="000000" w:themeColor="text1"/>
          <w:sz w:val="18"/>
          <w:szCs w:val="18"/>
        </w:rPr>
        <w:t xml:space="preserve">gegevens bij </w:t>
      </w:r>
      <w:r w:rsidRPr="07E78C0C" w:rsidR="3F131D9C">
        <w:rPr>
          <w:rStyle w:val="normaltextrun"/>
          <w:rFonts w:ascii="Verdana" w:hAnsi="Verdana" w:cs="Segoe UI" w:eastAsiaTheme="majorEastAsia"/>
          <w:b/>
          <w:bCs/>
          <w:color w:val="000000" w:themeColor="text1"/>
          <w:sz w:val="18"/>
          <w:szCs w:val="18"/>
        </w:rPr>
        <w:t xml:space="preserve">melding </w:t>
      </w:r>
      <w:r w:rsidRPr="07E78C0C" w:rsidR="00727AFB">
        <w:rPr>
          <w:rStyle w:val="normaltextrun"/>
          <w:rFonts w:ascii="Verdana" w:hAnsi="Verdana" w:cs="Segoe UI" w:eastAsiaTheme="majorEastAsia"/>
          <w:b/>
          <w:bCs/>
          <w:color w:val="000000" w:themeColor="text1"/>
          <w:sz w:val="18"/>
          <w:szCs w:val="18"/>
        </w:rPr>
        <w:t>wijziging</w:t>
      </w:r>
      <w:r w:rsidRPr="11B678E7" w:rsidR="00727AFB">
        <w:rPr>
          <w:rStyle w:val="normaltextrun"/>
          <w:rFonts w:ascii="Verdana" w:hAnsi="Verdana" w:cs="Segoe UI" w:eastAsiaTheme="majorEastAsia"/>
          <w:b/>
          <w:color w:val="000000" w:themeColor="text1"/>
          <w:sz w:val="18"/>
          <w:szCs w:val="18"/>
        </w:rPr>
        <w:t xml:space="preserve"> zeggenschap grote installatie</w:t>
      </w:r>
      <w:r w:rsidR="00265D48">
        <w:rPr>
          <w:rStyle w:val="normaltextrun"/>
          <w:rFonts w:ascii="Verdana" w:hAnsi="Verdana" w:cs="Segoe UI" w:eastAsiaTheme="majorEastAsia"/>
          <w:b/>
          <w:color w:val="000000" w:themeColor="text1"/>
          <w:sz w:val="18"/>
          <w:szCs w:val="18"/>
        </w:rPr>
        <w:t xml:space="preserve"> </w:t>
      </w:r>
      <w:r w:rsidR="00332336">
        <w:rPr>
          <w:rStyle w:val="eop"/>
          <w:rFonts w:ascii="Verdana" w:hAnsi="Verdana" w:cs="Segoe UI" w:eastAsiaTheme="majorEastAsia"/>
          <w:b/>
          <w:color w:val="000000" w:themeColor="text1"/>
          <w:sz w:val="18"/>
          <w:szCs w:val="18"/>
        </w:rPr>
        <w:br/>
      </w:r>
      <w:r w:rsidR="00727AFB">
        <w:rPr>
          <w:rStyle w:val="normaltextrun"/>
          <w:rFonts w:ascii="Verdana" w:hAnsi="Verdana" w:cs="Segoe UI" w:eastAsiaTheme="majorEastAsia"/>
          <w:i/>
          <w:iCs/>
          <w:sz w:val="18"/>
          <w:szCs w:val="18"/>
        </w:rPr>
        <w:t>(Delegatiebepaling artikel 6.</w:t>
      </w:r>
      <w:r w:rsidRPr="436A66F6" w:rsidR="00727AFB">
        <w:rPr>
          <w:rStyle w:val="normaltextrun"/>
          <w:rFonts w:ascii="Verdana" w:hAnsi="Verdana" w:cs="Segoe UI" w:eastAsiaTheme="majorEastAsia"/>
          <w:i/>
          <w:iCs/>
          <w:sz w:val="18"/>
          <w:szCs w:val="18"/>
        </w:rPr>
        <w:t>1</w:t>
      </w:r>
      <w:r w:rsidRPr="436A66F6" w:rsidR="686A1109">
        <w:rPr>
          <w:rStyle w:val="normaltextrun"/>
          <w:rFonts w:ascii="Verdana" w:hAnsi="Verdana" w:cs="Segoe UI" w:eastAsiaTheme="majorEastAsia"/>
          <w:i/>
          <w:iCs/>
          <w:sz w:val="18"/>
          <w:szCs w:val="18"/>
        </w:rPr>
        <w:t>4</w:t>
      </w:r>
      <w:r w:rsidR="00727AFB">
        <w:rPr>
          <w:rStyle w:val="normaltextrun"/>
          <w:rFonts w:ascii="Verdana" w:hAnsi="Verdana" w:cs="Segoe UI" w:eastAsiaTheme="majorEastAsia"/>
          <w:i/>
          <w:iCs/>
          <w:sz w:val="18"/>
          <w:szCs w:val="18"/>
        </w:rPr>
        <w:t>, zesde lid, </w:t>
      </w:r>
      <w:proofErr w:type="spellStart"/>
      <w:r w:rsidR="00727AFB">
        <w:rPr>
          <w:rStyle w:val="normaltextrun"/>
          <w:rFonts w:ascii="Verdana" w:hAnsi="Verdana" w:cs="Segoe UI" w:eastAsiaTheme="majorEastAsia"/>
          <w:i/>
          <w:iCs/>
          <w:sz w:val="18"/>
          <w:szCs w:val="18"/>
        </w:rPr>
        <w:t>Wcw</w:t>
      </w:r>
      <w:proofErr w:type="spellEnd"/>
      <w:r w:rsidR="00727AFB">
        <w:rPr>
          <w:rStyle w:val="normaltextrun"/>
          <w:rFonts w:ascii="Verdana" w:hAnsi="Verdana" w:cs="Segoe UI" w:eastAsiaTheme="majorEastAsia"/>
          <w:i/>
          <w:iCs/>
          <w:sz w:val="18"/>
          <w:szCs w:val="18"/>
        </w:rPr>
        <w:t>)</w:t>
      </w:r>
      <w:r w:rsidR="00727AFB">
        <w:rPr>
          <w:rStyle w:val="normaltextrun"/>
          <w:rFonts w:ascii="Verdana" w:hAnsi="Verdana" w:cs="Segoe UI" w:eastAsiaTheme="majorEastAsia"/>
          <w:sz w:val="18"/>
          <w:szCs w:val="18"/>
        </w:rPr>
        <w:t>.</w:t>
      </w:r>
      <w:r w:rsidR="00727AFB">
        <w:rPr>
          <w:rStyle w:val="eop"/>
          <w:rFonts w:ascii="Verdana" w:hAnsi="Verdana" w:cs="Segoe UI" w:eastAsiaTheme="majorEastAsia"/>
          <w:sz w:val="18"/>
          <w:szCs w:val="18"/>
        </w:rPr>
        <w:t> </w:t>
      </w:r>
      <w:r w:rsidR="00332336">
        <w:rPr>
          <w:rStyle w:val="eop"/>
          <w:rFonts w:ascii="Verdana" w:hAnsi="Verdana" w:cs="Segoe UI" w:eastAsiaTheme="majorEastAsia"/>
          <w:sz w:val="18"/>
          <w:szCs w:val="18"/>
        </w:rPr>
        <w:br/>
      </w:r>
      <w:r w:rsidRPr="2080B966" w:rsidR="7B7AB346">
        <w:rPr>
          <w:rStyle w:val="eop"/>
          <w:rFonts w:ascii="Verdana" w:hAnsi="Verdana" w:cs="Segoe UI" w:eastAsiaTheme="majorEastAsia"/>
          <w:sz w:val="18"/>
          <w:szCs w:val="18"/>
        </w:rPr>
        <w:t xml:space="preserve">Bij ministeriële regeling worden regels gesteld over de </w:t>
      </w:r>
      <w:r w:rsidRPr="722EA7AE" w:rsidR="7B7AB346">
        <w:rPr>
          <w:rStyle w:val="eop"/>
          <w:rFonts w:ascii="Verdana" w:hAnsi="Verdana" w:cs="Segoe UI" w:eastAsiaTheme="majorEastAsia"/>
          <w:sz w:val="18"/>
          <w:szCs w:val="18"/>
        </w:rPr>
        <w:t xml:space="preserve">gegevens en bescheiden </w:t>
      </w:r>
      <w:r w:rsidRPr="39A8EBAF" w:rsidR="20EEB6E4">
        <w:rPr>
          <w:rStyle w:val="eop"/>
          <w:rFonts w:ascii="Verdana" w:hAnsi="Verdana" w:cs="Segoe UI" w:eastAsiaTheme="majorEastAsia"/>
          <w:sz w:val="18"/>
          <w:szCs w:val="18"/>
        </w:rPr>
        <w:t>die</w:t>
      </w:r>
      <w:r w:rsidRPr="5C91C4B4" w:rsidR="7B7AB346">
        <w:rPr>
          <w:rStyle w:val="eop"/>
          <w:rFonts w:ascii="Verdana" w:hAnsi="Verdana" w:cs="Segoe UI" w:eastAsiaTheme="majorEastAsia"/>
          <w:sz w:val="18"/>
          <w:szCs w:val="18"/>
        </w:rPr>
        <w:t xml:space="preserve"> </w:t>
      </w:r>
      <w:r w:rsidRPr="7731FD78" w:rsidR="04229CDA">
        <w:rPr>
          <w:rStyle w:val="eop"/>
          <w:rFonts w:ascii="Verdana" w:hAnsi="Verdana" w:cs="Segoe UI" w:eastAsiaTheme="majorEastAsia"/>
          <w:sz w:val="18"/>
          <w:szCs w:val="18"/>
        </w:rPr>
        <w:t>worden ingediend</w:t>
      </w:r>
      <w:r w:rsidRPr="5F080ACD" w:rsidR="3DE44BE4">
        <w:rPr>
          <w:rStyle w:val="eop"/>
          <w:rFonts w:ascii="Verdana" w:hAnsi="Verdana" w:cs="Segoe UI" w:eastAsiaTheme="majorEastAsia"/>
          <w:sz w:val="18"/>
          <w:szCs w:val="18"/>
        </w:rPr>
        <w:t xml:space="preserve"> </w:t>
      </w:r>
      <w:r w:rsidRPr="436A66F6" w:rsidR="7FB10477">
        <w:rPr>
          <w:rStyle w:val="eop"/>
          <w:rFonts w:ascii="Verdana" w:hAnsi="Verdana" w:cs="Segoe UI" w:eastAsiaTheme="majorEastAsia"/>
          <w:sz w:val="18"/>
          <w:szCs w:val="18"/>
        </w:rPr>
        <w:t xml:space="preserve">bij de </w:t>
      </w:r>
      <w:r w:rsidRPr="2F71BF44" w:rsidR="6C3DC920">
        <w:rPr>
          <w:rStyle w:val="eop"/>
          <w:rFonts w:ascii="Verdana" w:hAnsi="Verdana" w:cs="Segoe UI" w:eastAsiaTheme="majorEastAsia"/>
          <w:sz w:val="18"/>
          <w:szCs w:val="18"/>
        </w:rPr>
        <w:t>melding</w:t>
      </w:r>
      <w:r w:rsidRPr="3F7B6E76" w:rsidR="2996C5F1">
        <w:rPr>
          <w:rStyle w:val="eop"/>
          <w:rFonts w:ascii="Verdana" w:hAnsi="Verdana" w:cs="Segoe UI" w:eastAsiaTheme="majorEastAsia"/>
          <w:sz w:val="18"/>
          <w:szCs w:val="18"/>
        </w:rPr>
        <w:t xml:space="preserve"> </w:t>
      </w:r>
      <w:r w:rsidRPr="7DCD6502" w:rsidR="6C3DC920">
        <w:rPr>
          <w:rStyle w:val="eop"/>
          <w:rFonts w:ascii="Verdana" w:hAnsi="Verdana" w:cs="Segoe UI" w:eastAsiaTheme="majorEastAsia"/>
          <w:sz w:val="18"/>
          <w:szCs w:val="18"/>
        </w:rPr>
        <w:t xml:space="preserve">van een wijziging met betrekking tot </w:t>
      </w:r>
      <w:r w:rsidRPr="17EA549F" w:rsidR="6C3DC920">
        <w:rPr>
          <w:rStyle w:val="eop"/>
          <w:rFonts w:ascii="Verdana" w:hAnsi="Verdana" w:cs="Segoe UI" w:eastAsiaTheme="majorEastAsia"/>
          <w:sz w:val="18"/>
          <w:szCs w:val="18"/>
        </w:rPr>
        <w:t>zeg</w:t>
      </w:r>
      <w:r w:rsidRPr="17EA549F" w:rsidR="06CF385B">
        <w:rPr>
          <w:rStyle w:val="eop"/>
          <w:rFonts w:ascii="Verdana" w:hAnsi="Verdana" w:cs="Segoe UI" w:eastAsiaTheme="majorEastAsia"/>
          <w:sz w:val="18"/>
          <w:szCs w:val="18"/>
        </w:rPr>
        <w:t>genschap</w:t>
      </w:r>
      <w:r w:rsidR="00872B92">
        <w:rPr>
          <w:rStyle w:val="eop"/>
          <w:rFonts w:ascii="Verdana" w:hAnsi="Verdana" w:cs="Segoe UI" w:eastAsiaTheme="majorEastAsia"/>
          <w:sz w:val="18"/>
          <w:szCs w:val="18"/>
        </w:rPr>
        <w:t>,</w:t>
      </w:r>
      <w:r w:rsidRPr="17EA549F" w:rsidR="06CF385B">
        <w:rPr>
          <w:rStyle w:val="eop"/>
          <w:rFonts w:ascii="Verdana" w:hAnsi="Verdana" w:cs="Segoe UI" w:eastAsiaTheme="majorEastAsia"/>
          <w:sz w:val="18"/>
          <w:szCs w:val="18"/>
        </w:rPr>
        <w:t xml:space="preserve"> bedoeld in artikel 6.14,</w:t>
      </w:r>
      <w:r w:rsidRPr="763A74B2" w:rsidR="06CF385B">
        <w:rPr>
          <w:rStyle w:val="eop"/>
          <w:rFonts w:ascii="Verdana" w:hAnsi="Verdana" w:cs="Segoe UI" w:eastAsiaTheme="majorEastAsia"/>
          <w:sz w:val="18"/>
          <w:szCs w:val="18"/>
        </w:rPr>
        <w:t xml:space="preserve"> eerste lid, van de wet.</w:t>
      </w:r>
    </w:p>
    <w:p w:rsidR="00E25E98" w:rsidP="009D4ABD" w:rsidRDefault="00E25E98" w14:paraId="7265BD61" w14:textId="77777777">
      <w:pPr>
        <w:spacing w:after="0" w:line="257" w:lineRule="auto"/>
        <w:rPr>
          <w:rStyle w:val="eop"/>
          <w:rFonts w:ascii="Verdana" w:hAnsi="Verdana" w:cs="Segoe UI" w:eastAsiaTheme="majorEastAsia"/>
          <w:b/>
          <w:kern w:val="0"/>
          <w:sz w:val="18"/>
          <w:szCs w:val="18"/>
          <w:lang w:eastAsia="nl-NL"/>
          <w14:ligatures w14:val="none"/>
        </w:rPr>
      </w:pPr>
    </w:p>
    <w:p w:rsidRPr="00332336" w:rsidR="00332336" w:rsidP="009D4ABD" w:rsidRDefault="00332336" w14:paraId="1C2A0131" w14:textId="77777777">
      <w:pPr>
        <w:spacing w:after="0" w:line="257" w:lineRule="auto"/>
        <w:rPr>
          <w:rFonts w:ascii="Verdana" w:hAnsi="Verdana" w:cs="Segoe UI" w:eastAsiaTheme="majorEastAsia"/>
          <w:b/>
          <w:bCs/>
          <w:kern w:val="0"/>
          <w:sz w:val="18"/>
          <w:szCs w:val="18"/>
          <w:lang w:eastAsia="nl-NL"/>
          <w14:ligatures w14:val="none"/>
        </w:rPr>
      </w:pPr>
    </w:p>
    <w:p w:rsidR="00A333D2" w:rsidP="00A333D2" w:rsidRDefault="00A333D2" w14:paraId="63A3FC31" w14:textId="4104AFA9">
      <w:pPr>
        <w:spacing w:after="0" w:line="240" w:lineRule="auto"/>
        <w:textAlignment w:val="baseline"/>
        <w:rPr>
          <w:rFonts w:ascii="Verdana" w:hAnsi="Verdana" w:eastAsia="Times New Roman" w:cs="Segoe UI"/>
          <w:b/>
          <w:kern w:val="0"/>
          <w:sz w:val="18"/>
          <w:szCs w:val="18"/>
          <w:lang w:eastAsia="nl-NL"/>
          <w14:ligatures w14:val="none"/>
        </w:rPr>
      </w:pPr>
      <w:r w:rsidRPr="002C2391">
        <w:rPr>
          <w:rFonts w:ascii="Verdana" w:hAnsi="Verdana" w:eastAsia="Times New Roman" w:cs="Segoe UI"/>
          <w:b/>
          <w:kern w:val="0"/>
          <w:sz w:val="18"/>
          <w:szCs w:val="18"/>
          <w:lang w:eastAsia="nl-NL"/>
          <w14:ligatures w14:val="none"/>
        </w:rPr>
        <w:t xml:space="preserve">Hoofdstuk 7 </w:t>
      </w:r>
      <w:r w:rsidR="004B4056">
        <w:rPr>
          <w:rFonts w:ascii="Verdana" w:hAnsi="Verdana" w:eastAsia="Times New Roman" w:cs="Segoe UI"/>
          <w:b/>
          <w:kern w:val="0"/>
          <w:sz w:val="18"/>
          <w:szCs w:val="18"/>
          <w:lang w:eastAsia="nl-NL"/>
          <w14:ligatures w14:val="none"/>
        </w:rPr>
        <w:t>Tariefregulering</w:t>
      </w:r>
      <w:r w:rsidR="00265D48">
        <w:rPr>
          <w:rFonts w:ascii="Verdana" w:hAnsi="Verdana" w:eastAsia="Times New Roman" w:cs="Segoe UI"/>
          <w:b/>
          <w:bCs/>
          <w:kern w:val="0"/>
          <w:sz w:val="18"/>
          <w:szCs w:val="18"/>
          <w:lang w:eastAsia="nl-NL"/>
          <w14:ligatures w14:val="none"/>
        </w:rPr>
        <w:t xml:space="preserve"> </w:t>
      </w:r>
    </w:p>
    <w:p w:rsidR="00B23C17" w:rsidP="00A333D2" w:rsidRDefault="00B23C17" w14:paraId="32E541EA" w14:textId="77777777">
      <w:pPr>
        <w:spacing w:after="0" w:line="240" w:lineRule="auto"/>
        <w:textAlignment w:val="baseline"/>
        <w:rPr>
          <w:rFonts w:ascii="Verdana" w:hAnsi="Verdana" w:eastAsia="Times New Roman" w:cs="Segoe UI"/>
          <w:b/>
          <w:kern w:val="0"/>
          <w:sz w:val="18"/>
          <w:szCs w:val="18"/>
          <w:lang w:eastAsia="nl-NL"/>
          <w14:ligatures w14:val="none"/>
        </w:rPr>
      </w:pPr>
    </w:p>
    <w:p w:rsidR="00A54C66" w:rsidP="00A333D2" w:rsidRDefault="00A54C66" w14:paraId="03E2E481" w14:textId="77777777">
      <w:pPr>
        <w:spacing w:after="0" w:line="240" w:lineRule="auto"/>
        <w:textAlignment w:val="baseline"/>
        <w:rPr>
          <w:rFonts w:ascii="Verdana" w:hAnsi="Verdana" w:eastAsia="Times New Roman" w:cs="Segoe UI"/>
          <w:b/>
          <w:kern w:val="0"/>
          <w:sz w:val="18"/>
          <w:szCs w:val="18"/>
          <w:lang w:eastAsia="nl-NL"/>
          <w14:ligatures w14:val="none"/>
        </w:rPr>
      </w:pPr>
    </w:p>
    <w:p w:rsidRPr="00B23C17" w:rsidR="00B23C17" w:rsidP="00B23C17" w:rsidRDefault="00B23C17" w14:paraId="70AFF934" w14:textId="2BECB7D0">
      <w:pPr>
        <w:spacing w:after="0" w:line="240" w:lineRule="auto"/>
        <w:textAlignment w:val="baseline"/>
        <w:rPr>
          <w:rFonts w:ascii="Verdana" w:hAnsi="Verdana"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 xml:space="preserve">§ 7.1 Vaststelling maximale tarieven door de </w:t>
      </w:r>
      <w:r w:rsidRPr="00B23C17" w:rsidR="0E9F92FD">
        <w:rPr>
          <w:rFonts w:ascii="Verdana" w:hAnsi="Verdana" w:eastAsia="Times New Roman" w:cs="Segoe UI"/>
          <w:b/>
          <w:bCs/>
          <w:color w:val="000000"/>
          <w:kern w:val="0"/>
          <w:sz w:val="18"/>
          <w:szCs w:val="18"/>
          <w:lang w:eastAsia="nl-NL"/>
          <w14:ligatures w14:val="none"/>
        </w:rPr>
        <w:t>ACM</w:t>
      </w:r>
      <w:r w:rsidRPr="00B23C17">
        <w:rPr>
          <w:rFonts w:ascii="Verdana" w:hAnsi="Verdana" w:eastAsia="Times New Roman" w:cs="Segoe UI"/>
          <w:b/>
          <w:bCs/>
          <w:color w:val="000000"/>
          <w:kern w:val="0"/>
          <w:sz w:val="18"/>
          <w:szCs w:val="18"/>
          <w:lang w:eastAsia="nl-NL"/>
          <w14:ligatures w14:val="none"/>
        </w:rPr>
        <w:t xml:space="preserve"> (fase 1)</w:t>
      </w:r>
    </w:p>
    <w:p w:rsidRPr="00B23C17" w:rsidR="00B23C17" w:rsidP="00B23C17" w:rsidRDefault="00B23C17" w14:paraId="29F82AAB"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p>
    <w:p w:rsidRPr="00B23C17" w:rsidR="00B23C17" w:rsidP="00B23C17" w:rsidRDefault="00B23C17" w14:paraId="3089A662"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 xml:space="preserve">Artikel 7.1 vaststelling maximale tarieven door de Autoriteit Consument en Markt </w:t>
      </w:r>
    </w:p>
    <w:p w:rsidRPr="00B23C17" w:rsidR="00B23C17" w:rsidP="00B23C17" w:rsidRDefault="00B23C17" w14:paraId="2BC0C349" w14:textId="1A8D3BAE">
      <w:pPr>
        <w:spacing w:after="0" w:line="240" w:lineRule="auto"/>
        <w:textAlignment w:val="baseline"/>
        <w:rPr>
          <w:rFonts w:ascii="Verdana" w:hAnsi="Verdana" w:eastAsia="Times New Roman" w:cs="Segoe UI"/>
          <w:i/>
          <w:iCs/>
          <w:color w:val="000000"/>
          <w:kern w:val="0"/>
          <w:sz w:val="18"/>
          <w:szCs w:val="18"/>
          <w:lang w:eastAsia="nl-NL"/>
          <w14:ligatures w14:val="none"/>
        </w:rPr>
      </w:pPr>
      <w:r w:rsidRPr="00B23C17">
        <w:rPr>
          <w:rFonts w:ascii="Verdana" w:hAnsi="Verdana" w:eastAsia="Times New Roman" w:cs="Segoe UI"/>
          <w:i/>
          <w:iCs/>
          <w:color w:val="000000"/>
          <w:kern w:val="0"/>
          <w:sz w:val="18"/>
          <w:szCs w:val="18"/>
          <w:lang w:eastAsia="nl-NL"/>
          <w14:ligatures w14:val="none"/>
        </w:rPr>
        <w:t>(Delegatiebepaling artikel</w:t>
      </w:r>
      <w:r w:rsidR="00164E86">
        <w:rPr>
          <w:rFonts w:ascii="Verdana" w:hAnsi="Verdana" w:eastAsia="Times New Roman" w:cs="Segoe UI"/>
          <w:i/>
          <w:iCs/>
          <w:color w:val="000000"/>
          <w:kern w:val="0"/>
          <w:sz w:val="18"/>
          <w:szCs w:val="18"/>
          <w:lang w:eastAsia="nl-NL"/>
          <w14:ligatures w14:val="none"/>
        </w:rPr>
        <w:t>en</w:t>
      </w:r>
      <w:r w:rsidRPr="00B23C17">
        <w:rPr>
          <w:rFonts w:ascii="Verdana" w:hAnsi="Verdana" w:eastAsia="Times New Roman" w:cs="Segoe UI"/>
          <w:i/>
          <w:iCs/>
          <w:color w:val="000000"/>
          <w:kern w:val="0"/>
          <w:sz w:val="18"/>
          <w:szCs w:val="18"/>
          <w:lang w:eastAsia="nl-NL"/>
          <w14:ligatures w14:val="none"/>
        </w:rPr>
        <w:t xml:space="preserve"> 7.2, derde lid, en artikel 7.2</w:t>
      </w:r>
      <w:r w:rsidR="00164E86">
        <w:rPr>
          <w:rFonts w:ascii="Verdana" w:hAnsi="Verdana" w:eastAsia="Times New Roman" w:cs="Segoe UI"/>
          <w:i/>
          <w:iCs/>
          <w:color w:val="000000"/>
          <w:kern w:val="0"/>
          <w:sz w:val="18"/>
          <w:szCs w:val="18"/>
          <w:lang w:eastAsia="nl-NL"/>
          <w14:ligatures w14:val="none"/>
        </w:rPr>
        <w:t>3</w:t>
      </w:r>
      <w:r w:rsidRPr="00B23C17">
        <w:rPr>
          <w:rFonts w:ascii="Verdana" w:hAnsi="Verdana" w:eastAsia="Times New Roman" w:cs="Segoe UI"/>
          <w:i/>
          <w:iCs/>
          <w:color w:val="000000"/>
          <w:kern w:val="0"/>
          <w:sz w:val="18"/>
          <w:szCs w:val="18"/>
          <w:lang w:eastAsia="nl-NL"/>
          <w14:ligatures w14:val="none"/>
        </w:rPr>
        <w:t xml:space="preserve">, </w:t>
      </w:r>
      <w:r w:rsidR="00164E86">
        <w:rPr>
          <w:rFonts w:ascii="Verdana" w:hAnsi="Verdana" w:eastAsia="Times New Roman" w:cs="Segoe UI"/>
          <w:i/>
          <w:iCs/>
          <w:color w:val="000000"/>
          <w:kern w:val="0"/>
          <w:sz w:val="18"/>
          <w:szCs w:val="18"/>
          <w:lang w:eastAsia="nl-NL"/>
          <w14:ligatures w14:val="none"/>
        </w:rPr>
        <w:t>der</w:t>
      </w:r>
      <w:r w:rsidRPr="00B23C17">
        <w:rPr>
          <w:rFonts w:ascii="Verdana" w:hAnsi="Verdana" w:eastAsia="Times New Roman" w:cs="Segoe UI"/>
          <w:i/>
          <w:iCs/>
          <w:color w:val="000000"/>
          <w:kern w:val="0"/>
          <w:sz w:val="18"/>
          <w:szCs w:val="18"/>
          <w:lang w:eastAsia="nl-NL"/>
          <w14:ligatures w14:val="none"/>
        </w:rPr>
        <w:t xml:space="preserve">de lid, </w:t>
      </w:r>
      <w:proofErr w:type="spellStart"/>
      <w:r w:rsidRPr="00B23C17">
        <w:rPr>
          <w:rFonts w:ascii="Verdana" w:hAnsi="Verdana" w:eastAsia="Times New Roman" w:cs="Segoe UI"/>
          <w:i/>
          <w:iCs/>
          <w:color w:val="000000"/>
          <w:kern w:val="0"/>
          <w:sz w:val="18"/>
          <w:szCs w:val="18"/>
          <w:lang w:eastAsia="nl-NL"/>
          <w14:ligatures w14:val="none"/>
        </w:rPr>
        <w:t>Wcw</w:t>
      </w:r>
      <w:proofErr w:type="spellEnd"/>
      <w:r w:rsidRPr="00B23C17">
        <w:rPr>
          <w:rFonts w:ascii="Verdana" w:hAnsi="Verdana" w:eastAsia="Times New Roman" w:cs="Segoe UI"/>
          <w:i/>
          <w:iCs/>
          <w:color w:val="000000"/>
          <w:kern w:val="0"/>
          <w:sz w:val="18"/>
          <w:szCs w:val="18"/>
          <w:lang w:eastAsia="nl-NL"/>
          <w14:ligatures w14:val="none"/>
        </w:rPr>
        <w:t>)</w:t>
      </w:r>
    </w:p>
    <w:p w:rsidRPr="00B23C17" w:rsidR="00B23C17" w:rsidP="00B23C17" w:rsidRDefault="00B23C17" w14:paraId="1D109E84" w14:textId="66869FA2">
      <w:pPr>
        <w:spacing w:after="0" w:line="240" w:lineRule="auto"/>
        <w:textAlignment w:val="baseline"/>
        <w:rPr>
          <w:rFonts w:ascii="Verdana" w:hAnsi="Verdana" w:eastAsia="Times New Roman" w:cs="Segoe UI"/>
          <w:color w:val="000000"/>
          <w:kern w:val="0"/>
          <w:sz w:val="18"/>
          <w:szCs w:val="18"/>
          <w:lang w:eastAsia="nl-NL"/>
          <w14:ligatures w14:val="none"/>
        </w:rPr>
      </w:pPr>
      <w:r w:rsidRPr="00B23C17">
        <w:rPr>
          <w:rFonts w:ascii="Verdana" w:hAnsi="Verdana" w:eastAsia="Times New Roman" w:cs="Segoe UI"/>
          <w:color w:val="000000"/>
          <w:kern w:val="0"/>
          <w:sz w:val="18"/>
          <w:szCs w:val="18"/>
          <w:lang w:eastAsia="nl-NL"/>
          <w14:ligatures w14:val="none"/>
        </w:rPr>
        <w:t xml:space="preserve">1. De Autoriteit Consument en Markt berekent de maximale tarieven van de volgende goederen en diensten op basis van </w:t>
      </w:r>
      <w:r w:rsidR="002D18A5">
        <w:rPr>
          <w:rFonts w:ascii="Verdana" w:hAnsi="Verdana" w:eastAsia="Times New Roman" w:cs="Segoe UI"/>
          <w:color w:val="000000"/>
          <w:kern w:val="0"/>
          <w:sz w:val="18"/>
          <w:szCs w:val="18"/>
          <w:lang w:eastAsia="nl-NL"/>
          <w14:ligatures w14:val="none"/>
        </w:rPr>
        <w:t xml:space="preserve">de </w:t>
      </w:r>
      <w:r w:rsidRPr="00B23C17">
        <w:rPr>
          <w:rFonts w:ascii="Verdana" w:hAnsi="Verdana" w:eastAsia="Times New Roman" w:cs="Segoe UI"/>
          <w:color w:val="000000"/>
          <w:kern w:val="0"/>
          <w:sz w:val="18"/>
          <w:szCs w:val="18"/>
          <w:lang w:eastAsia="nl-NL"/>
          <w14:ligatures w14:val="none"/>
        </w:rPr>
        <w:t>artikel</w:t>
      </w:r>
      <w:r w:rsidR="002D18A5">
        <w:rPr>
          <w:rFonts w:ascii="Verdana" w:hAnsi="Verdana" w:eastAsia="Times New Roman" w:cs="Segoe UI"/>
          <w:color w:val="000000"/>
          <w:kern w:val="0"/>
          <w:sz w:val="18"/>
          <w:szCs w:val="18"/>
          <w:lang w:eastAsia="nl-NL"/>
          <w14:ligatures w14:val="none"/>
        </w:rPr>
        <w:t>en</w:t>
      </w:r>
      <w:r w:rsidRPr="00B23C17">
        <w:rPr>
          <w:rFonts w:ascii="Verdana" w:hAnsi="Verdana" w:eastAsia="Times New Roman" w:cs="Segoe UI"/>
          <w:color w:val="000000"/>
          <w:kern w:val="0"/>
          <w:sz w:val="18"/>
          <w:szCs w:val="18"/>
          <w:lang w:eastAsia="nl-NL"/>
          <w14:ligatures w14:val="none"/>
        </w:rPr>
        <w:t xml:space="preserve"> 7.2, tweede lid, onder</w:t>
      </w:r>
      <w:r w:rsidR="009F27F4">
        <w:rPr>
          <w:rFonts w:ascii="Verdana" w:hAnsi="Verdana" w:eastAsia="Times New Roman" w:cs="Segoe UI"/>
          <w:color w:val="000000"/>
          <w:kern w:val="0"/>
          <w:sz w:val="18"/>
          <w:szCs w:val="18"/>
          <w:lang w:eastAsia="nl-NL"/>
          <w14:ligatures w14:val="none"/>
        </w:rPr>
        <w:t>deel</w:t>
      </w:r>
      <w:r w:rsidRPr="00B23C17">
        <w:rPr>
          <w:rFonts w:ascii="Verdana" w:hAnsi="Verdana" w:eastAsia="Times New Roman" w:cs="Segoe UI"/>
          <w:color w:val="000000"/>
          <w:kern w:val="0"/>
          <w:sz w:val="18"/>
          <w:szCs w:val="18"/>
          <w:lang w:eastAsia="nl-NL"/>
          <w14:ligatures w14:val="none"/>
        </w:rPr>
        <w:t xml:space="preserve"> a, </w:t>
      </w:r>
      <w:r w:rsidR="002D18A5">
        <w:rPr>
          <w:rFonts w:ascii="Verdana" w:hAnsi="Verdana" w:eastAsia="Times New Roman" w:cs="Segoe UI"/>
          <w:color w:val="000000"/>
          <w:kern w:val="0"/>
          <w:sz w:val="18"/>
          <w:szCs w:val="18"/>
          <w:lang w:eastAsia="nl-NL"/>
          <w14:ligatures w14:val="none"/>
        </w:rPr>
        <w:t>en 7.23</w:t>
      </w:r>
      <w:r w:rsidR="00E81403">
        <w:rPr>
          <w:rFonts w:ascii="Verdana" w:hAnsi="Verdana" w:eastAsia="Times New Roman" w:cs="Segoe UI"/>
          <w:color w:val="000000"/>
          <w:kern w:val="0"/>
          <w:sz w:val="18"/>
          <w:szCs w:val="18"/>
          <w:lang w:eastAsia="nl-NL"/>
          <w14:ligatures w14:val="none"/>
        </w:rPr>
        <w:t>, tweede lid, onder</w:t>
      </w:r>
      <w:r w:rsidR="009F27F4">
        <w:rPr>
          <w:rFonts w:ascii="Verdana" w:hAnsi="Verdana" w:eastAsia="Times New Roman" w:cs="Segoe UI"/>
          <w:color w:val="000000"/>
          <w:kern w:val="0"/>
          <w:sz w:val="18"/>
          <w:szCs w:val="18"/>
          <w:lang w:eastAsia="nl-NL"/>
          <w14:ligatures w14:val="none"/>
        </w:rPr>
        <w:t>deel</w:t>
      </w:r>
      <w:r w:rsidR="00E81403">
        <w:rPr>
          <w:rFonts w:ascii="Verdana" w:hAnsi="Verdana" w:eastAsia="Times New Roman" w:cs="Segoe UI"/>
          <w:color w:val="000000"/>
          <w:kern w:val="0"/>
          <w:sz w:val="18"/>
          <w:szCs w:val="18"/>
          <w:lang w:eastAsia="nl-NL"/>
          <w14:ligatures w14:val="none"/>
        </w:rPr>
        <w:t xml:space="preserve"> a</w:t>
      </w:r>
      <w:r w:rsidR="00934859">
        <w:rPr>
          <w:rFonts w:ascii="Verdana" w:hAnsi="Verdana" w:eastAsia="Times New Roman" w:cs="Segoe UI"/>
          <w:color w:val="000000"/>
          <w:kern w:val="0"/>
          <w:sz w:val="18"/>
          <w:szCs w:val="18"/>
          <w:lang w:eastAsia="nl-NL"/>
          <w14:ligatures w14:val="none"/>
        </w:rPr>
        <w:t>,</w:t>
      </w:r>
      <w:r w:rsidR="00E81403">
        <w:rPr>
          <w:rFonts w:ascii="Verdana" w:hAnsi="Verdana" w:eastAsia="Times New Roman" w:cs="Segoe UI"/>
          <w:color w:val="000000"/>
          <w:kern w:val="0"/>
          <w:sz w:val="18"/>
          <w:szCs w:val="18"/>
          <w:lang w:eastAsia="nl-NL"/>
          <w14:ligatures w14:val="none"/>
        </w:rPr>
        <w:t xml:space="preserve"> </w:t>
      </w:r>
      <w:r w:rsidRPr="00B23C17">
        <w:rPr>
          <w:rFonts w:ascii="Verdana" w:hAnsi="Verdana" w:eastAsia="Times New Roman" w:cs="Segoe UI"/>
          <w:color w:val="000000"/>
          <w:kern w:val="0"/>
          <w:sz w:val="18"/>
          <w:szCs w:val="18"/>
          <w:lang w:eastAsia="nl-NL"/>
          <w14:ligatures w14:val="none"/>
        </w:rPr>
        <w:t>van de wet:</w:t>
      </w:r>
    </w:p>
    <w:p w:rsidRPr="00B23C17" w:rsidR="00B23C17" w:rsidP="00B23C17" w:rsidRDefault="00B23C17" w14:paraId="219DDD03" w14:textId="6BD3CB8C">
      <w:pPr>
        <w:spacing w:after="0" w:line="240" w:lineRule="auto"/>
        <w:textAlignment w:val="baseline"/>
        <w:rPr>
          <w:rFonts w:ascii="Verdana" w:hAnsi="Verdana" w:eastAsia="Times New Roman" w:cs="Segoe UI"/>
          <w:color w:val="000000"/>
          <w:kern w:val="0"/>
          <w:sz w:val="18"/>
          <w:szCs w:val="18"/>
          <w:lang w:eastAsia="nl-NL"/>
          <w14:ligatures w14:val="none"/>
        </w:rPr>
      </w:pPr>
      <w:r w:rsidRPr="00B23C17">
        <w:rPr>
          <w:rFonts w:ascii="Verdana" w:hAnsi="Verdana" w:eastAsia="Times New Roman" w:cs="Segoe UI"/>
          <w:color w:val="000000"/>
          <w:kern w:val="0"/>
          <w:sz w:val="18"/>
          <w:szCs w:val="18"/>
          <w:lang w:eastAsia="nl-NL"/>
          <w14:ligatures w14:val="none"/>
        </w:rPr>
        <w:t>a. het transport en de levering van warmte</w:t>
      </w:r>
      <w:r w:rsidR="00527737">
        <w:rPr>
          <w:rFonts w:ascii="Verdana" w:hAnsi="Verdana" w:eastAsia="Times New Roman" w:cs="Segoe UI"/>
          <w:color w:val="000000"/>
          <w:kern w:val="0"/>
          <w:sz w:val="18"/>
          <w:szCs w:val="18"/>
          <w:lang w:eastAsia="nl-NL"/>
          <w14:ligatures w14:val="none"/>
        </w:rPr>
        <w:t>, en</w:t>
      </w:r>
    </w:p>
    <w:p w:rsidRPr="00B23C17" w:rsidR="00B23C17" w:rsidP="00B23C17" w:rsidRDefault="00B23C17" w14:paraId="40347243" w14:textId="77777777">
      <w:pPr>
        <w:spacing w:after="0" w:line="240" w:lineRule="auto"/>
        <w:textAlignment w:val="baseline"/>
        <w:rPr>
          <w:rFonts w:ascii="Verdana" w:hAnsi="Verdana" w:eastAsia="Times New Roman" w:cs="Segoe UI"/>
          <w:color w:val="000000"/>
          <w:kern w:val="0"/>
          <w:sz w:val="18"/>
          <w:szCs w:val="18"/>
          <w:lang w:eastAsia="nl-NL"/>
          <w14:ligatures w14:val="none"/>
        </w:rPr>
      </w:pPr>
      <w:r w:rsidRPr="00B23C17">
        <w:rPr>
          <w:rFonts w:ascii="Verdana" w:hAnsi="Verdana" w:eastAsia="Times New Roman" w:cs="Segoe UI"/>
          <w:color w:val="000000"/>
          <w:kern w:val="0"/>
          <w:sz w:val="18"/>
          <w:szCs w:val="18"/>
          <w:lang w:eastAsia="nl-NL"/>
          <w14:ligatures w14:val="none"/>
        </w:rPr>
        <w:t>b. de meting van het warmteverbruik.</w:t>
      </w:r>
    </w:p>
    <w:p w:rsidRPr="00B23C17" w:rsidR="00B23C17" w:rsidP="00B23C17" w:rsidRDefault="00B23C17" w14:paraId="37105AB1" w14:textId="2D8D56F8">
      <w:pPr>
        <w:spacing w:after="0" w:line="240" w:lineRule="auto"/>
        <w:textAlignment w:val="baseline"/>
        <w:rPr>
          <w:rFonts w:ascii="Verdana" w:hAnsi="Verdana" w:eastAsia="Times New Roman" w:cs="Segoe UI"/>
          <w:color w:val="000000"/>
          <w:kern w:val="0"/>
          <w:sz w:val="18"/>
          <w:szCs w:val="18"/>
          <w:lang w:eastAsia="nl-NL"/>
          <w14:ligatures w14:val="none"/>
        </w:rPr>
      </w:pPr>
      <w:r w:rsidRPr="00B23C17">
        <w:rPr>
          <w:rFonts w:ascii="Verdana" w:hAnsi="Verdana" w:eastAsia="Times New Roman" w:cs="Segoe UI"/>
          <w:color w:val="000000"/>
          <w:kern w:val="0"/>
          <w:sz w:val="18"/>
          <w:szCs w:val="18"/>
          <w:lang w:eastAsia="nl-NL"/>
          <w14:ligatures w14:val="none"/>
        </w:rPr>
        <w:lastRenderedPageBreak/>
        <w:t xml:space="preserve">2. De Autoriteit Consument en Markt berekent de maximale tarieven van de volgende goederen en diensten op basis van </w:t>
      </w:r>
      <w:r w:rsidR="00934859">
        <w:rPr>
          <w:rFonts w:ascii="Verdana" w:hAnsi="Verdana" w:eastAsia="Times New Roman" w:cs="Segoe UI"/>
          <w:color w:val="000000"/>
          <w:kern w:val="0"/>
          <w:sz w:val="18"/>
          <w:szCs w:val="18"/>
          <w:lang w:eastAsia="nl-NL"/>
          <w14:ligatures w14:val="none"/>
        </w:rPr>
        <w:t xml:space="preserve">de </w:t>
      </w:r>
      <w:r w:rsidRPr="00B23C17">
        <w:rPr>
          <w:rFonts w:ascii="Verdana" w:hAnsi="Verdana" w:eastAsia="Times New Roman" w:cs="Segoe UI"/>
          <w:color w:val="000000"/>
          <w:kern w:val="0"/>
          <w:sz w:val="18"/>
          <w:szCs w:val="18"/>
          <w:lang w:eastAsia="nl-NL"/>
          <w14:ligatures w14:val="none"/>
        </w:rPr>
        <w:t>artikel</w:t>
      </w:r>
      <w:r w:rsidR="00934859">
        <w:rPr>
          <w:rFonts w:ascii="Verdana" w:hAnsi="Verdana" w:eastAsia="Times New Roman" w:cs="Segoe UI"/>
          <w:color w:val="000000"/>
          <w:kern w:val="0"/>
          <w:sz w:val="18"/>
          <w:szCs w:val="18"/>
          <w:lang w:eastAsia="nl-NL"/>
          <w14:ligatures w14:val="none"/>
        </w:rPr>
        <w:t>en</w:t>
      </w:r>
      <w:r w:rsidRPr="00B23C17">
        <w:rPr>
          <w:rFonts w:ascii="Verdana" w:hAnsi="Verdana" w:eastAsia="Times New Roman" w:cs="Segoe UI"/>
          <w:color w:val="000000"/>
          <w:kern w:val="0"/>
          <w:sz w:val="18"/>
          <w:szCs w:val="18"/>
          <w:lang w:eastAsia="nl-NL"/>
          <w14:ligatures w14:val="none"/>
        </w:rPr>
        <w:t xml:space="preserve"> 7.2, tweede lid, onder</w:t>
      </w:r>
      <w:r w:rsidR="009F27F4">
        <w:rPr>
          <w:rFonts w:ascii="Verdana" w:hAnsi="Verdana" w:eastAsia="Times New Roman" w:cs="Segoe UI"/>
          <w:color w:val="000000"/>
          <w:kern w:val="0"/>
          <w:sz w:val="18"/>
          <w:szCs w:val="18"/>
          <w:lang w:eastAsia="nl-NL"/>
          <w14:ligatures w14:val="none"/>
        </w:rPr>
        <w:t>deel</w:t>
      </w:r>
      <w:r w:rsidRPr="00B23C17">
        <w:rPr>
          <w:rFonts w:ascii="Verdana" w:hAnsi="Verdana" w:eastAsia="Times New Roman" w:cs="Segoe UI"/>
          <w:color w:val="000000"/>
          <w:kern w:val="0"/>
          <w:sz w:val="18"/>
          <w:szCs w:val="18"/>
          <w:lang w:eastAsia="nl-NL"/>
          <w14:ligatures w14:val="none"/>
        </w:rPr>
        <w:t xml:space="preserve"> b,</w:t>
      </w:r>
      <w:r w:rsidR="00934859">
        <w:rPr>
          <w:rFonts w:ascii="Verdana" w:hAnsi="Verdana" w:eastAsia="Times New Roman" w:cs="Segoe UI"/>
          <w:color w:val="000000"/>
          <w:kern w:val="0"/>
          <w:sz w:val="18"/>
          <w:szCs w:val="18"/>
          <w:lang w:eastAsia="nl-NL"/>
          <w14:ligatures w14:val="none"/>
        </w:rPr>
        <w:t xml:space="preserve"> en 7.23, tweede lid, onder</w:t>
      </w:r>
      <w:r w:rsidR="009F27F4">
        <w:rPr>
          <w:rFonts w:ascii="Verdana" w:hAnsi="Verdana" w:eastAsia="Times New Roman" w:cs="Segoe UI"/>
          <w:color w:val="000000"/>
          <w:kern w:val="0"/>
          <w:sz w:val="18"/>
          <w:szCs w:val="18"/>
          <w:lang w:eastAsia="nl-NL"/>
          <w14:ligatures w14:val="none"/>
        </w:rPr>
        <w:t>deel</w:t>
      </w:r>
      <w:r w:rsidR="00934859">
        <w:rPr>
          <w:rFonts w:ascii="Verdana" w:hAnsi="Verdana" w:eastAsia="Times New Roman" w:cs="Segoe UI"/>
          <w:color w:val="000000"/>
          <w:kern w:val="0"/>
          <w:sz w:val="18"/>
          <w:szCs w:val="18"/>
          <w:lang w:eastAsia="nl-NL"/>
          <w14:ligatures w14:val="none"/>
        </w:rPr>
        <w:t xml:space="preserve"> </w:t>
      </w:r>
      <w:r w:rsidR="0041193A">
        <w:rPr>
          <w:rFonts w:ascii="Verdana" w:hAnsi="Verdana" w:eastAsia="Times New Roman" w:cs="Segoe UI"/>
          <w:color w:val="000000"/>
          <w:kern w:val="0"/>
          <w:sz w:val="18"/>
          <w:szCs w:val="18"/>
          <w:lang w:eastAsia="nl-NL"/>
          <w14:ligatures w14:val="none"/>
        </w:rPr>
        <w:t>b</w:t>
      </w:r>
      <w:r w:rsidR="00934859">
        <w:rPr>
          <w:rFonts w:ascii="Verdana" w:hAnsi="Verdana" w:eastAsia="Times New Roman" w:cs="Segoe UI"/>
          <w:color w:val="000000"/>
          <w:kern w:val="0"/>
          <w:sz w:val="18"/>
          <w:szCs w:val="18"/>
          <w:lang w:eastAsia="nl-NL"/>
          <w14:ligatures w14:val="none"/>
        </w:rPr>
        <w:t>,</w:t>
      </w:r>
      <w:r w:rsidRPr="00B23C17">
        <w:rPr>
          <w:rFonts w:ascii="Verdana" w:hAnsi="Verdana" w:eastAsia="Times New Roman" w:cs="Segoe UI"/>
          <w:color w:val="000000"/>
          <w:kern w:val="0"/>
          <w:sz w:val="18"/>
          <w:szCs w:val="18"/>
          <w:lang w:eastAsia="nl-NL"/>
          <w14:ligatures w14:val="none"/>
        </w:rPr>
        <w:t xml:space="preserve"> van de wet:</w:t>
      </w:r>
    </w:p>
    <w:p w:rsidRPr="00B23C17" w:rsidR="00B23C17" w:rsidP="00B23C17" w:rsidRDefault="00B23C17" w14:paraId="097416CA" w14:textId="77777777">
      <w:pPr>
        <w:spacing w:after="0" w:line="240" w:lineRule="auto"/>
        <w:textAlignment w:val="baseline"/>
        <w:rPr>
          <w:rFonts w:ascii="Verdana" w:hAnsi="Verdana" w:eastAsia="Times New Roman" w:cs="Segoe UI"/>
          <w:color w:val="000000"/>
          <w:kern w:val="0"/>
          <w:sz w:val="18"/>
          <w:szCs w:val="18"/>
          <w:lang w:eastAsia="nl-NL"/>
          <w14:ligatures w14:val="none"/>
        </w:rPr>
      </w:pPr>
      <w:r w:rsidRPr="00B23C17">
        <w:rPr>
          <w:rFonts w:ascii="Verdana" w:hAnsi="Verdana" w:eastAsia="Times New Roman" w:cs="Segoe UI"/>
          <w:color w:val="000000"/>
          <w:kern w:val="0"/>
          <w:sz w:val="18"/>
          <w:szCs w:val="18"/>
          <w:lang w:eastAsia="nl-NL"/>
          <w14:ligatures w14:val="none"/>
        </w:rPr>
        <w:t>a. het transport en levering van koude, indien de levering van koude noodzakelijk is voor een efficiënte werking van de collectieve warmtevoorziening en het warmtebedrijf om die reden de verbruiker uitsluitend de mogelijkheid biedt om warmte in combinatie met koude af te nemen;</w:t>
      </w:r>
    </w:p>
    <w:p w:rsidRPr="00B23C17" w:rsidR="00B23C17" w:rsidP="00B23C17" w:rsidRDefault="00B23C17" w14:paraId="459AF8BB" w14:textId="77777777">
      <w:pPr>
        <w:spacing w:after="0" w:line="240" w:lineRule="auto"/>
        <w:textAlignment w:val="baseline"/>
        <w:rPr>
          <w:rFonts w:ascii="Verdana" w:hAnsi="Verdana" w:eastAsia="Times New Roman" w:cs="Segoe UI"/>
          <w:color w:val="000000"/>
          <w:kern w:val="0"/>
          <w:sz w:val="18"/>
          <w:szCs w:val="18"/>
          <w:lang w:eastAsia="nl-NL"/>
          <w14:ligatures w14:val="none"/>
        </w:rPr>
      </w:pPr>
      <w:r w:rsidRPr="00B23C17">
        <w:rPr>
          <w:rFonts w:ascii="Verdana" w:hAnsi="Verdana" w:eastAsia="Times New Roman" w:cs="Segoe UI"/>
          <w:color w:val="000000"/>
          <w:kern w:val="0"/>
          <w:sz w:val="18"/>
          <w:szCs w:val="18"/>
          <w:lang w:eastAsia="nl-NL"/>
          <w14:ligatures w14:val="none"/>
        </w:rPr>
        <w:t xml:space="preserve">b. de </w:t>
      </w:r>
      <w:proofErr w:type="spellStart"/>
      <w:r w:rsidRPr="00B23C17">
        <w:rPr>
          <w:rFonts w:ascii="Verdana" w:hAnsi="Verdana" w:eastAsia="Times New Roman" w:cs="Segoe UI"/>
          <w:color w:val="000000"/>
          <w:kern w:val="0"/>
          <w:sz w:val="18"/>
          <w:szCs w:val="18"/>
          <w:lang w:eastAsia="nl-NL"/>
          <w14:ligatures w14:val="none"/>
        </w:rPr>
        <w:t>afleverset</w:t>
      </w:r>
      <w:proofErr w:type="spellEnd"/>
      <w:r w:rsidRPr="00B23C17">
        <w:rPr>
          <w:rFonts w:ascii="Verdana" w:hAnsi="Verdana" w:eastAsia="Times New Roman" w:cs="Segoe UI"/>
          <w:color w:val="000000"/>
          <w:kern w:val="0"/>
          <w:sz w:val="18"/>
          <w:szCs w:val="18"/>
          <w:lang w:eastAsia="nl-NL"/>
          <w14:ligatures w14:val="none"/>
        </w:rPr>
        <w:t xml:space="preserve"> voor warmte of een </w:t>
      </w:r>
      <w:proofErr w:type="spellStart"/>
      <w:r w:rsidRPr="00B23C17">
        <w:rPr>
          <w:rFonts w:ascii="Verdana" w:hAnsi="Verdana" w:eastAsia="Times New Roman" w:cs="Segoe UI"/>
          <w:color w:val="000000"/>
          <w:kern w:val="0"/>
          <w:sz w:val="18"/>
          <w:szCs w:val="18"/>
          <w:lang w:eastAsia="nl-NL"/>
          <w14:ligatures w14:val="none"/>
        </w:rPr>
        <w:t>afleverset</w:t>
      </w:r>
      <w:proofErr w:type="spellEnd"/>
      <w:r w:rsidRPr="00B23C17">
        <w:rPr>
          <w:rFonts w:ascii="Verdana" w:hAnsi="Verdana" w:eastAsia="Times New Roman" w:cs="Segoe UI"/>
          <w:color w:val="000000"/>
          <w:kern w:val="0"/>
          <w:sz w:val="18"/>
          <w:szCs w:val="18"/>
          <w:lang w:eastAsia="nl-NL"/>
          <w14:ligatures w14:val="none"/>
        </w:rPr>
        <w:t xml:space="preserve"> voor warmte en koude;</w:t>
      </w:r>
    </w:p>
    <w:p w:rsidRPr="00B23C17" w:rsidR="00B23C17" w:rsidP="00B23C17" w:rsidRDefault="00B23C17" w14:paraId="6545045C" w14:textId="37349BF1">
      <w:pPr>
        <w:spacing w:after="0" w:line="240" w:lineRule="auto"/>
        <w:textAlignment w:val="baseline"/>
        <w:rPr>
          <w:rFonts w:ascii="Verdana" w:hAnsi="Verdana" w:eastAsia="Times New Roman" w:cs="Segoe UI"/>
          <w:color w:val="000000"/>
          <w:kern w:val="0"/>
          <w:sz w:val="18"/>
          <w:szCs w:val="18"/>
          <w:lang w:eastAsia="nl-NL"/>
          <w14:ligatures w14:val="none"/>
        </w:rPr>
      </w:pPr>
      <w:r w:rsidRPr="00B23C17">
        <w:rPr>
          <w:rFonts w:ascii="Verdana" w:hAnsi="Verdana" w:eastAsia="Times New Roman" w:cs="Segoe UI"/>
          <w:color w:val="000000"/>
          <w:kern w:val="0"/>
          <w:sz w:val="18"/>
          <w:szCs w:val="18"/>
          <w:lang w:eastAsia="nl-NL"/>
          <w14:ligatures w14:val="none"/>
        </w:rPr>
        <w:t>c. het aansluiten op een collectieve warmtevoorziening</w:t>
      </w:r>
      <w:r w:rsidR="00543F30">
        <w:rPr>
          <w:rFonts w:ascii="Verdana" w:hAnsi="Verdana" w:eastAsia="Times New Roman" w:cs="Segoe UI"/>
          <w:color w:val="000000"/>
          <w:kern w:val="0"/>
          <w:sz w:val="18"/>
          <w:szCs w:val="18"/>
          <w:lang w:eastAsia="nl-NL"/>
          <w14:ligatures w14:val="none"/>
        </w:rPr>
        <w:t>;</w:t>
      </w:r>
      <w:r w:rsidR="00527737">
        <w:rPr>
          <w:rFonts w:ascii="Verdana" w:hAnsi="Verdana" w:eastAsia="Times New Roman" w:cs="Segoe UI"/>
          <w:color w:val="000000"/>
          <w:kern w:val="0"/>
          <w:sz w:val="18"/>
          <w:szCs w:val="18"/>
          <w:lang w:eastAsia="nl-NL"/>
          <w14:ligatures w14:val="none"/>
        </w:rPr>
        <w:t xml:space="preserve"> en</w:t>
      </w:r>
    </w:p>
    <w:p w:rsidRPr="00B23C17" w:rsidR="00B23C17" w:rsidP="00B23C17" w:rsidRDefault="00B23C17" w14:paraId="23C522E0" w14:textId="77777777">
      <w:pPr>
        <w:spacing w:after="0" w:line="240" w:lineRule="auto"/>
        <w:textAlignment w:val="baseline"/>
        <w:rPr>
          <w:rFonts w:ascii="Verdana" w:hAnsi="Verdana" w:eastAsia="Times New Roman" w:cs="Segoe UI"/>
          <w:color w:val="000000"/>
          <w:kern w:val="0"/>
          <w:sz w:val="18"/>
          <w:szCs w:val="18"/>
          <w:lang w:eastAsia="nl-NL"/>
          <w14:ligatures w14:val="none"/>
        </w:rPr>
      </w:pPr>
      <w:r w:rsidRPr="00B23C17">
        <w:rPr>
          <w:rFonts w:ascii="Verdana" w:hAnsi="Verdana" w:eastAsia="Times New Roman" w:cs="Segoe UI"/>
          <w:color w:val="000000"/>
          <w:kern w:val="0"/>
          <w:sz w:val="18"/>
          <w:szCs w:val="18"/>
          <w:lang w:eastAsia="nl-NL"/>
          <w14:ligatures w14:val="none"/>
        </w:rPr>
        <w:t>d. overige goederen of diensten, waaronder het afsluiten van een collectieve warmtevoorziening.</w:t>
      </w:r>
    </w:p>
    <w:p w:rsidR="00B23C17" w:rsidP="00B23C17" w:rsidRDefault="00B23C17" w14:paraId="5CD7C2F7"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p>
    <w:p w:rsidRPr="00B23C17" w:rsidR="007503D5" w:rsidP="00B23C17" w:rsidRDefault="007503D5" w14:paraId="2F78E57C"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p>
    <w:p w:rsidRPr="00B23C17" w:rsidR="00B23C17" w:rsidP="00B23C17" w:rsidRDefault="00B23C17" w14:paraId="5C5F6488"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 xml:space="preserve">§ 7.1.1 Maximale tarieven voor het transport en de levering van warmte </w:t>
      </w:r>
    </w:p>
    <w:p w:rsidRPr="00B23C17" w:rsidR="00B23C17" w:rsidP="00B23C17" w:rsidRDefault="00B23C17" w14:paraId="52A09756"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p>
    <w:p w:rsidRPr="00B23C17" w:rsidR="00B23C17" w:rsidP="00B23C17" w:rsidRDefault="00B23C17" w14:paraId="75DAA797" w14:textId="77777777">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Artikel 7.2 temperatuur categorieën voor het transport en de levering van warmte </w:t>
      </w:r>
    </w:p>
    <w:p w:rsidRPr="00B23C17" w:rsidR="00B23C17" w:rsidP="00B23C17" w:rsidRDefault="00B23C17" w14:paraId="605C3487" w14:textId="373734B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0C6D61">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7.1, zevende lid, onderdeel a, </w:t>
      </w:r>
      <w:r w:rsidR="000C6D61">
        <w:rPr>
          <w:rFonts w:ascii="Verdana" w:hAnsi="Verdana" w:eastAsia="Times New Roman" w:cs="Segoe UI"/>
          <w:i/>
          <w:iCs/>
          <w:kern w:val="0"/>
          <w:sz w:val="18"/>
          <w:szCs w:val="18"/>
          <w:lang w:eastAsia="nl-NL"/>
          <w14:ligatures w14:val="none"/>
        </w:rPr>
        <w:t>en 7.22,</w:t>
      </w:r>
      <w:r w:rsidR="00565F7C">
        <w:rPr>
          <w:rFonts w:ascii="Verdana" w:hAnsi="Verdana" w:eastAsia="Times New Roman" w:cs="Segoe UI"/>
          <w:i/>
          <w:iCs/>
          <w:kern w:val="0"/>
          <w:sz w:val="18"/>
          <w:szCs w:val="18"/>
          <w:lang w:eastAsia="nl-NL"/>
          <w14:ligatures w14:val="none"/>
        </w:rPr>
        <w:t xml:space="preserve"> negende lid, onder</w:t>
      </w:r>
      <w:r w:rsidR="004E527A">
        <w:rPr>
          <w:rFonts w:ascii="Verdana" w:hAnsi="Verdana" w:eastAsia="Times New Roman" w:cs="Segoe UI"/>
          <w:i/>
          <w:iCs/>
          <w:kern w:val="0"/>
          <w:sz w:val="18"/>
          <w:szCs w:val="18"/>
          <w:lang w:eastAsia="nl-NL"/>
          <w14:ligatures w14:val="none"/>
        </w:rPr>
        <w:t>deel</w:t>
      </w:r>
      <w:r w:rsidR="00D421F5">
        <w:rPr>
          <w:rFonts w:ascii="Verdana" w:hAnsi="Verdana" w:eastAsia="Times New Roman" w:cs="Segoe UI"/>
          <w:i/>
          <w:iCs/>
          <w:kern w:val="0"/>
          <w:sz w:val="18"/>
          <w:szCs w:val="18"/>
          <w:lang w:eastAsia="nl-NL"/>
          <w14:ligatures w14:val="none"/>
        </w:rPr>
        <w:t xml:space="preserve"> a,</w:t>
      </w:r>
      <w:r w:rsidR="000C6D61">
        <w:rPr>
          <w:rFonts w:ascii="Verdana" w:hAnsi="Verdana" w:eastAsia="Times New Roman" w:cs="Segoe UI"/>
          <w:i/>
          <w:iCs/>
          <w:kern w:val="0"/>
          <w:sz w:val="18"/>
          <w:szCs w:val="18"/>
          <w:lang w:eastAsia="nl-NL"/>
          <w14:ligatures w14:val="none"/>
        </w:rPr>
        <w:t xml:space="preserve"> </w:t>
      </w:r>
      <w:r w:rsidRPr="00B23C17">
        <w:rPr>
          <w:rFonts w:ascii="Verdana" w:hAnsi="Verdana" w:eastAsia="Times New Roman" w:cs="Segoe UI"/>
          <w:i/>
          <w:iCs/>
          <w:kern w:val="0"/>
          <w:sz w:val="18"/>
          <w:szCs w:val="18"/>
          <w:lang w:eastAsia="nl-NL"/>
          <w14:ligatures w14:val="none"/>
        </w:rPr>
        <w:t xml:space="preserve">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4C5815CE" w14:textId="784F3D8C">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Als temperatuurcategorieën voor het transport en de levering van warmte, als bedoeld in artikel 7.1, tweede lid, onder a, van de wet, worden aangewezen: </w:t>
      </w:r>
    </w:p>
    <w:p w:rsidRPr="00B23C17" w:rsidR="00B23C17" w:rsidP="00B23C17" w:rsidRDefault="00B23C17" w14:paraId="6A4955DA"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het transport en de levering van warmte met een temperatuur die direct geschikt is voor ruimteverwarming en voor: </w:t>
      </w:r>
    </w:p>
    <w:p w:rsidRPr="00B23C17" w:rsidR="00B23C17" w:rsidP="00B23C17" w:rsidRDefault="00B23C17" w14:paraId="1A6F7A1E"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de verwarming van tapwater, waarbij tapwater wordt verwarmd tot een temperatuur die voldoet aan de norm, bedoeld in artikel 3.110 van het Besluit bouwwerken leefomgeving, of </w:t>
      </w:r>
    </w:p>
    <w:p w:rsidRPr="00B23C17" w:rsidR="00B23C17" w:rsidP="00B23C17" w:rsidRDefault="00B23C17" w14:paraId="41AC9648"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de levering van warm tapwater op een temperatuur die voldoet aan de norm, bedoeld in artikel 3.110 van het Besluit bouwwerken leefomgeving; </w:t>
      </w:r>
    </w:p>
    <w:p w:rsidRPr="00B23C17" w:rsidR="00B23C17" w:rsidP="00B23C17" w:rsidRDefault="00B23C17" w14:paraId="150E29A4"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het transport en de levering van warmte die uitsluitend direct geschikt is voor ruimteverwarming; </w:t>
      </w:r>
    </w:p>
    <w:p w:rsidRPr="00B23C17" w:rsidR="00B23C17" w:rsidP="00B23C17" w:rsidRDefault="00B23C17" w14:paraId="5B60381E" w14:textId="12F90B43">
      <w:pPr>
        <w:spacing w:after="0" w:line="240" w:lineRule="auto"/>
        <w:ind w:left="720" w:hanging="720"/>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c. het transport en de levering van warmte met een temperatuur die niet direct geschikt is voor</w:t>
      </w:r>
      <w:r w:rsidR="00265D48">
        <w:rPr>
          <w:rFonts w:ascii="Verdana" w:hAnsi="Verdana" w:eastAsia="Times New Roman" w:cs="Segoe UI"/>
          <w:kern w:val="0"/>
          <w:sz w:val="18"/>
          <w:szCs w:val="18"/>
          <w:lang w:eastAsia="nl-NL"/>
          <w14:ligatures w14:val="none"/>
        </w:rPr>
        <w:t xml:space="preserve"> </w:t>
      </w:r>
    </w:p>
    <w:p w:rsidRPr="00B23C17" w:rsidR="00B23C17" w:rsidP="00B23C17" w:rsidRDefault="00B23C17" w14:paraId="1555B1F0" w14:textId="77777777">
      <w:pPr>
        <w:spacing w:after="0" w:line="240" w:lineRule="auto"/>
        <w:ind w:left="720" w:hanging="720"/>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ruimteverwarming en verwarming van tapwater; </w:t>
      </w:r>
    </w:p>
    <w:p w:rsidRPr="00B23C17" w:rsidR="00B23C17" w:rsidP="00B23C17" w:rsidRDefault="00B23C17" w14:paraId="13981244"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d. het transport en de levering van: </w:t>
      </w:r>
    </w:p>
    <w:p w:rsidRPr="00B23C17" w:rsidR="00B23C17" w:rsidP="00B23C17" w:rsidRDefault="00B23C17" w14:paraId="4C017885"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warmte die uitsluitend bestemd is voor de verwarming van tapwater en een temperatuur heeft die direct geschikt is voor de verwarming van tapwater tot een temperatuur die voldoet aan de norm bedoeld in artikel 3.110 van het Besluit bouwwerken leefomgeving, of </w:t>
      </w:r>
    </w:p>
    <w:p w:rsidRPr="00B23C17" w:rsidR="00B23C17" w:rsidP="00B23C17" w:rsidRDefault="00B23C17" w14:paraId="6F795A89"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warm tapwater op een temperatuur die voldoet aan de norm bedoeld in artikel 3.110 van het Besluit bouwwerken leefomgeving. </w:t>
      </w:r>
    </w:p>
    <w:p w:rsidRPr="00B23C17" w:rsidR="00B23C17" w:rsidP="00B23C17" w:rsidRDefault="00265D48" w14:paraId="2F558E8E" w14:textId="0EBBBCF3">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b/>
          <w:bCs/>
          <w:kern w:val="0"/>
          <w:sz w:val="18"/>
          <w:szCs w:val="18"/>
          <w:lang w:eastAsia="nl-NL"/>
          <w14:ligatures w14:val="none"/>
        </w:rPr>
        <w:t xml:space="preserve"> </w:t>
      </w:r>
    </w:p>
    <w:p w:rsidRPr="00B23C17" w:rsidR="00B23C17" w:rsidP="00B23C17" w:rsidRDefault="00B23C17" w14:paraId="004ABD0C" w14:textId="77777777">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Artikel 7.3 maximaal tarief voor het transport en de levering van warmte </w:t>
      </w:r>
    </w:p>
    <w:p w:rsidRPr="00B23C17" w:rsidR="00B23C17" w:rsidP="00B23C17" w:rsidRDefault="00B23C17" w14:paraId="4E433892" w14:textId="4C940DBD">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FB60F3">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w:t>
      </w:r>
      <w:r w:rsidRPr="00B23C17">
        <w:rPr>
          <w:rFonts w:ascii="Verdana" w:hAnsi="Verdana" w:eastAsia="Times New Roman" w:cs="Segoe UI"/>
          <w:i/>
          <w:iCs/>
          <w:sz w:val="18"/>
          <w:szCs w:val="18"/>
          <w:lang w:eastAsia="nl-NL"/>
        </w:rPr>
        <w:t>2</w:t>
      </w:r>
      <w:r w:rsidRPr="00B23C17">
        <w:rPr>
          <w:rFonts w:ascii="Verdana" w:hAnsi="Verdana" w:eastAsia="Times New Roman" w:cs="Segoe UI"/>
          <w:i/>
          <w:iCs/>
          <w:kern w:val="0"/>
          <w:sz w:val="18"/>
          <w:szCs w:val="18"/>
          <w:lang w:eastAsia="nl-NL"/>
          <w14:ligatures w14:val="none"/>
        </w:rPr>
        <w:t xml:space="preserve">, </w:t>
      </w:r>
      <w:r w:rsidRPr="00B23C17">
        <w:rPr>
          <w:rFonts w:ascii="Verdana" w:hAnsi="Verdana" w:eastAsia="Times New Roman" w:cs="Segoe UI"/>
          <w:i/>
          <w:iCs/>
          <w:sz w:val="18"/>
          <w:szCs w:val="18"/>
          <w:lang w:eastAsia="nl-NL"/>
        </w:rPr>
        <w:t>vijf</w:t>
      </w:r>
      <w:r w:rsidRPr="00B23C17">
        <w:rPr>
          <w:rFonts w:ascii="Verdana" w:hAnsi="Verdana" w:eastAsia="Times New Roman" w:cs="Segoe UI"/>
          <w:i/>
          <w:iCs/>
          <w:kern w:val="0"/>
          <w:sz w:val="18"/>
          <w:szCs w:val="18"/>
          <w:lang w:eastAsia="nl-NL"/>
          <w14:ligatures w14:val="none"/>
        </w:rPr>
        <w:t xml:space="preserve">de lid, onderdeel a, </w:t>
      </w:r>
      <w:r w:rsidR="00FB60F3">
        <w:rPr>
          <w:rFonts w:ascii="Verdana" w:hAnsi="Verdana" w:eastAsia="Times New Roman" w:cs="Segoe UI"/>
          <w:i/>
          <w:iCs/>
          <w:kern w:val="0"/>
          <w:sz w:val="18"/>
          <w:szCs w:val="18"/>
          <w:lang w:eastAsia="nl-NL"/>
          <w14:ligatures w14:val="none"/>
        </w:rPr>
        <w:t>en 7.23, zesde lid, onderdeel a,</w:t>
      </w:r>
      <w:r w:rsidRPr="00B23C17">
        <w:rPr>
          <w:rFonts w:ascii="Verdana" w:hAnsi="Verdana" w:eastAsia="Times New Roman" w:cs="Segoe UI"/>
          <w:i/>
          <w:iCs/>
          <w:kern w:val="0"/>
          <w:sz w:val="18"/>
          <w:szCs w:val="18"/>
          <w:lang w:eastAsia="nl-NL"/>
          <w14:ligatures w14:val="none"/>
        </w:rPr>
        <w:t xml:space="preserve">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03DE1043"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Het maximale tarief voor het transport en de levering van warmte bestaat uit een vast en variabel deel en wordt vastgesteld met inachtneming van de formule: </w:t>
      </w:r>
    </w:p>
    <w:p w:rsidRPr="00B23C17" w:rsidR="00B23C17" w:rsidP="00B23C17" w:rsidRDefault="00B23C17" w14:paraId="79228652"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Pmax</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w:t>
      </w: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w:t>
      </w:r>
      <w:proofErr w:type="spellStart"/>
      <w:r w:rsidRPr="00B23C17">
        <w:rPr>
          <w:rFonts w:ascii="Verdana" w:hAnsi="Verdana" w:eastAsia="Times New Roman" w:cs="Segoe UI"/>
          <w:kern w:val="0"/>
          <w:sz w:val="18"/>
          <w:szCs w:val="18"/>
          <w:lang w:eastAsia="nl-NL"/>
          <w14:ligatures w14:val="none"/>
        </w:rPr>
        <w:t>P</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w:t>
      </w:r>
      <w:proofErr w:type="spellStart"/>
      <w:r w:rsidRPr="00B23C17">
        <w:rPr>
          <w:rFonts w:ascii="Verdana" w:hAnsi="Verdana" w:eastAsia="Times New Roman" w:cs="Segoe UI"/>
          <w:kern w:val="0"/>
          <w:sz w:val="18"/>
          <w:szCs w:val="18"/>
          <w:lang w:eastAsia="nl-NL"/>
          <w14:ligatures w14:val="none"/>
        </w:rPr>
        <w:t>W</w:t>
      </w:r>
      <w:r w:rsidRPr="00653F91">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w:t>
      </w:r>
    </w:p>
    <w:p w:rsidRPr="00B23C17" w:rsidR="00B23C17" w:rsidP="00B23C17" w:rsidRDefault="00B23C17" w14:paraId="3C87E988" w14:textId="7A9EAA34">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waarbij: </w:t>
      </w:r>
    </w:p>
    <w:p w:rsidRPr="00B23C17" w:rsidR="00B23C17" w:rsidP="00B23C17" w:rsidRDefault="00B23C17" w14:paraId="4516D60E"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Pmax</w:t>
      </w:r>
      <w:r w:rsidRPr="00DB3260">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de maximumprijs voor het transport en de levering van warmte in het jaar t; </w:t>
      </w:r>
    </w:p>
    <w:p w:rsidRPr="00B23C17" w:rsidR="00B23C17" w:rsidP="00B23C17" w:rsidRDefault="00B23C17" w14:paraId="181EB426"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C26CD1">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de vaste kosten in het jaar t, uitgedrukt in euro; </w:t>
      </w:r>
    </w:p>
    <w:p w:rsidRPr="00B23C17" w:rsidR="00B23C17" w:rsidP="00B23C17" w:rsidRDefault="00B23C17" w14:paraId="6CF1E035"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P</w:t>
      </w:r>
      <w:r w:rsidRPr="00C26CD1">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de variabele kosten in het jaar t, uitgedrukt in euro per </w:t>
      </w:r>
      <w:proofErr w:type="spellStart"/>
      <w:r w:rsidRPr="00B23C17">
        <w:rPr>
          <w:rFonts w:ascii="Verdana" w:hAnsi="Verdana" w:eastAsia="Times New Roman" w:cs="Segoe UI"/>
          <w:kern w:val="0"/>
          <w:sz w:val="18"/>
          <w:szCs w:val="18"/>
          <w:lang w:eastAsia="nl-NL"/>
          <w14:ligatures w14:val="none"/>
        </w:rPr>
        <w:t>gigajoule</w:t>
      </w:r>
      <w:proofErr w:type="spellEnd"/>
      <w:r w:rsidRPr="00B23C17">
        <w:rPr>
          <w:rFonts w:ascii="Verdana" w:hAnsi="Verdana" w:eastAsia="Times New Roman" w:cs="Segoe UI"/>
          <w:kern w:val="0"/>
          <w:sz w:val="18"/>
          <w:szCs w:val="18"/>
          <w:lang w:eastAsia="nl-NL"/>
          <w14:ligatures w14:val="none"/>
        </w:rPr>
        <w:t>; </w:t>
      </w:r>
    </w:p>
    <w:p w:rsidRPr="00B23C17" w:rsidR="00B23C17" w:rsidP="00B23C17" w:rsidRDefault="00B23C17" w14:paraId="16333942"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W</w:t>
      </w:r>
      <w:r w:rsidRPr="00C26CD1">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het jaarverbruik van de warmteverbruiker, uitgedrukt in </w:t>
      </w:r>
      <w:proofErr w:type="spellStart"/>
      <w:r w:rsidRPr="00B23C17">
        <w:rPr>
          <w:rFonts w:ascii="Verdana" w:hAnsi="Verdana" w:eastAsia="Times New Roman" w:cs="Segoe UI"/>
          <w:kern w:val="0"/>
          <w:sz w:val="18"/>
          <w:szCs w:val="18"/>
          <w:lang w:eastAsia="nl-NL"/>
          <w14:ligatures w14:val="none"/>
        </w:rPr>
        <w:t>gigajoule</w:t>
      </w:r>
      <w:proofErr w:type="spellEnd"/>
      <w:r w:rsidRPr="00B23C17">
        <w:rPr>
          <w:rFonts w:ascii="Verdana" w:hAnsi="Verdana" w:eastAsia="Times New Roman" w:cs="Segoe UI"/>
          <w:kern w:val="0"/>
          <w:sz w:val="18"/>
          <w:szCs w:val="18"/>
          <w:lang w:eastAsia="nl-NL"/>
          <w14:ligatures w14:val="none"/>
        </w:rPr>
        <w:t>. </w:t>
      </w:r>
    </w:p>
    <w:p w:rsidRPr="00B23C17" w:rsidR="00B23C17" w:rsidP="00B23C17" w:rsidRDefault="00265D48" w14:paraId="462850F3" w14:textId="37B26991">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b/>
          <w:bCs/>
          <w:kern w:val="0"/>
          <w:sz w:val="18"/>
          <w:szCs w:val="18"/>
          <w:lang w:eastAsia="nl-NL"/>
          <w14:ligatures w14:val="none"/>
        </w:rPr>
        <w:t xml:space="preserve"> </w:t>
      </w:r>
    </w:p>
    <w:p w:rsidRPr="00B23C17" w:rsidR="00B23C17" w:rsidP="00B23C17" w:rsidRDefault="00B23C17" w14:paraId="13B6480E" w14:textId="77777777">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Artikel 7.4 vast deel van het maximale tarief voor het transport en de levering van warmte </w:t>
      </w:r>
    </w:p>
    <w:p w:rsidRPr="00B23C17" w:rsidR="00B23C17" w:rsidP="00B23C17" w:rsidRDefault="00B23C17" w14:paraId="52F70964" w14:textId="079ABBFD">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EC4A07">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7.1, </w:t>
      </w:r>
      <w:r w:rsidR="00950CB9">
        <w:rPr>
          <w:rFonts w:ascii="Verdana" w:hAnsi="Verdana" w:eastAsia="Times New Roman" w:cs="Segoe UI"/>
          <w:i/>
          <w:iCs/>
          <w:kern w:val="0"/>
          <w:sz w:val="18"/>
          <w:szCs w:val="18"/>
          <w:lang w:eastAsia="nl-NL"/>
          <w14:ligatures w14:val="none"/>
        </w:rPr>
        <w:t>zesde en</w:t>
      </w:r>
      <w:r w:rsidR="006D16A7">
        <w:rPr>
          <w:rFonts w:ascii="Verdana" w:hAnsi="Verdana" w:eastAsia="Times New Roman" w:cs="Segoe UI"/>
          <w:i/>
          <w:iCs/>
          <w:kern w:val="0"/>
          <w:sz w:val="18"/>
          <w:szCs w:val="18"/>
          <w:lang w:eastAsia="nl-NL"/>
          <w14:ligatures w14:val="none"/>
        </w:rPr>
        <w:t xml:space="preserve"> </w:t>
      </w:r>
      <w:r w:rsidRPr="00B23C17">
        <w:rPr>
          <w:rFonts w:ascii="Verdana" w:hAnsi="Verdana" w:eastAsia="Times New Roman" w:cs="Segoe UI"/>
          <w:i/>
          <w:iCs/>
          <w:kern w:val="0"/>
          <w:sz w:val="18"/>
          <w:szCs w:val="18"/>
          <w:lang w:eastAsia="nl-NL"/>
          <w14:ligatures w14:val="none"/>
        </w:rPr>
        <w:t xml:space="preserve">zevende lid, onderdeel a, </w:t>
      </w:r>
      <w:r w:rsidR="00EC4A07">
        <w:rPr>
          <w:rFonts w:ascii="Verdana" w:hAnsi="Verdana" w:eastAsia="Times New Roman" w:cs="Segoe UI"/>
          <w:i/>
          <w:iCs/>
          <w:kern w:val="0"/>
          <w:sz w:val="18"/>
          <w:szCs w:val="18"/>
          <w:lang w:eastAsia="nl-NL"/>
          <w14:ligatures w14:val="none"/>
        </w:rPr>
        <w:t xml:space="preserve">en 7.22, </w:t>
      </w:r>
      <w:r w:rsidR="000C368E">
        <w:rPr>
          <w:rFonts w:ascii="Verdana" w:hAnsi="Verdana" w:eastAsia="Times New Roman" w:cs="Segoe UI"/>
          <w:i/>
          <w:iCs/>
          <w:kern w:val="0"/>
          <w:sz w:val="18"/>
          <w:szCs w:val="18"/>
          <w:lang w:eastAsia="nl-NL"/>
          <w14:ligatures w14:val="none"/>
        </w:rPr>
        <w:t xml:space="preserve">achtste en </w:t>
      </w:r>
      <w:r w:rsidR="00EC4A07">
        <w:rPr>
          <w:rFonts w:ascii="Verdana" w:hAnsi="Verdana" w:eastAsia="Times New Roman" w:cs="Segoe UI"/>
          <w:i/>
          <w:iCs/>
          <w:kern w:val="0"/>
          <w:sz w:val="18"/>
          <w:szCs w:val="18"/>
          <w:lang w:eastAsia="nl-NL"/>
          <w14:ligatures w14:val="none"/>
        </w:rPr>
        <w:t>negende lid, onderdeel a,</w:t>
      </w:r>
      <w:r w:rsidRPr="00B23C17">
        <w:rPr>
          <w:rFonts w:ascii="Verdana" w:hAnsi="Verdana" w:eastAsia="Times New Roman" w:cs="Segoe UI"/>
          <w:i/>
          <w:iCs/>
          <w:kern w:val="0"/>
          <w:sz w:val="18"/>
          <w:szCs w:val="18"/>
          <w:lang w:eastAsia="nl-NL"/>
          <w14:ligatures w14:val="none"/>
        </w:rPr>
        <w:t xml:space="preserve">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6A302608" w14:textId="5288BB16">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Voor warmte met een temperatuur categorie als bedoeld in artikel 7.2, onderdeel a, wordt het vaste deel van het maximale tarief vastgesteld met inachtneming van de formule: </w:t>
      </w:r>
    </w:p>
    <w:p w:rsidRPr="00B23C17" w:rsidR="00B23C17" w:rsidP="00B23C17" w:rsidRDefault="00B23C17" w14:paraId="542FDF8A"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653F91">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w:t>
      </w:r>
      <w:proofErr w:type="spellStart"/>
      <w:r w:rsidRPr="00B23C17">
        <w:rPr>
          <w:rFonts w:ascii="Verdana" w:hAnsi="Verdana" w:eastAsia="Times New Roman" w:cs="Segoe UI"/>
          <w:kern w:val="0"/>
          <w:sz w:val="18"/>
          <w:szCs w:val="18"/>
          <w:lang w:eastAsia="nl-NL"/>
          <w14:ligatures w14:val="none"/>
        </w:rPr>
        <w:t>VK</w:t>
      </w:r>
      <w:r w:rsidRPr="00653F91">
        <w:rPr>
          <w:rFonts w:ascii="Verdana" w:hAnsi="Verdana" w:eastAsia="Times New Roman" w:cs="Segoe UI"/>
          <w:kern w:val="0"/>
          <w:sz w:val="18"/>
          <w:szCs w:val="18"/>
          <w:vertAlign w:val="subscript"/>
          <w:lang w:eastAsia="nl-NL"/>
          <w14:ligatures w14:val="none"/>
        </w:rPr>
        <w:t>g</w:t>
      </w:r>
      <w:proofErr w:type="spellEnd"/>
      <w:r w:rsidRPr="00B23C17">
        <w:rPr>
          <w:rFonts w:ascii="Verdana" w:hAnsi="Verdana" w:eastAsia="Times New Roman" w:cs="Segoe UI"/>
          <w:kern w:val="0"/>
          <w:sz w:val="18"/>
          <w:szCs w:val="18"/>
          <w:lang w:eastAsia="nl-NL"/>
          <w14:ligatures w14:val="none"/>
        </w:rPr>
        <w:t xml:space="preserve"> + ΔGK </w:t>
      </w:r>
    </w:p>
    <w:p w:rsidRPr="00B23C17" w:rsidR="00B23C17" w:rsidP="00B23C17" w:rsidRDefault="00B23C17" w14:paraId="4B9F9AC8"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en </w:t>
      </w:r>
    </w:p>
    <w:p w:rsidRPr="00B23C17" w:rsidR="00B23C17" w:rsidP="00B23C17" w:rsidRDefault="00B23C17" w14:paraId="4501C8D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ΔGK = </w:t>
      </w:r>
      <w:proofErr w:type="spellStart"/>
      <w:r w:rsidRPr="00B23C17">
        <w:rPr>
          <w:rFonts w:ascii="Verdana" w:hAnsi="Verdana" w:eastAsia="Times New Roman" w:cs="Segoe UI"/>
          <w:kern w:val="0"/>
          <w:sz w:val="18"/>
          <w:szCs w:val="18"/>
          <w:lang w:eastAsia="nl-NL"/>
          <w14:ligatures w14:val="none"/>
        </w:rPr>
        <w:t>GK</w:t>
      </w:r>
      <w:r w:rsidRPr="00653F91">
        <w:rPr>
          <w:rFonts w:ascii="Verdana" w:hAnsi="Verdana" w:eastAsia="Times New Roman" w:cs="Segoe UI"/>
          <w:kern w:val="0"/>
          <w:sz w:val="18"/>
          <w:szCs w:val="18"/>
          <w:vertAlign w:val="subscript"/>
          <w:lang w:eastAsia="nl-NL"/>
          <w14:ligatures w14:val="none"/>
        </w:rPr>
        <w:t>g</w:t>
      </w:r>
      <w:proofErr w:type="spellEnd"/>
      <w:r w:rsidRPr="00B23C17">
        <w:rPr>
          <w:rFonts w:ascii="Verdana" w:hAnsi="Verdana" w:eastAsia="Times New Roman" w:cs="Segoe UI"/>
          <w:kern w:val="0"/>
          <w:sz w:val="18"/>
          <w:szCs w:val="18"/>
          <w:lang w:eastAsia="nl-NL"/>
          <w14:ligatures w14:val="none"/>
        </w:rPr>
        <w:t xml:space="preserve"> – </w:t>
      </w:r>
      <w:proofErr w:type="spellStart"/>
      <w:r w:rsidRPr="00B23C17">
        <w:rPr>
          <w:rFonts w:ascii="Verdana" w:hAnsi="Verdana" w:eastAsia="Times New Roman" w:cs="Segoe UI"/>
          <w:kern w:val="0"/>
          <w:sz w:val="18"/>
          <w:szCs w:val="18"/>
          <w:lang w:eastAsia="nl-NL"/>
          <w14:ligatures w14:val="none"/>
        </w:rPr>
        <w:t>GK</w:t>
      </w:r>
      <w:r w:rsidRPr="00653F91">
        <w:rPr>
          <w:rFonts w:ascii="Verdana" w:hAnsi="Verdana" w:eastAsia="Times New Roman" w:cs="Segoe UI"/>
          <w:kern w:val="0"/>
          <w:sz w:val="18"/>
          <w:szCs w:val="18"/>
          <w:vertAlign w:val="subscript"/>
          <w:lang w:eastAsia="nl-NL"/>
          <w14:ligatures w14:val="none"/>
        </w:rPr>
        <w:t>w</w:t>
      </w:r>
      <w:proofErr w:type="spellEnd"/>
      <w:r w:rsidRPr="00653F91">
        <w:rPr>
          <w:rFonts w:ascii="Verdana" w:hAnsi="Verdana" w:eastAsia="Times New Roman" w:cs="Segoe UI"/>
          <w:kern w:val="0"/>
          <w:sz w:val="18"/>
          <w:szCs w:val="18"/>
          <w:vertAlign w:val="subscript"/>
          <w:lang w:eastAsia="nl-NL"/>
          <w14:ligatures w14:val="none"/>
        </w:rPr>
        <w:t> </w:t>
      </w:r>
    </w:p>
    <w:p w:rsidRPr="00B23C17" w:rsidR="00B23C17" w:rsidP="00B23C17" w:rsidRDefault="00B23C17" w14:paraId="7082C64E"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waarbij: </w:t>
      </w:r>
    </w:p>
    <w:p w:rsidRPr="00B23C17" w:rsidR="00B23C17" w:rsidP="00B23C17" w:rsidRDefault="00B23C17" w14:paraId="63FE953F"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de vaste kosten in het jaar t; </w:t>
      </w:r>
    </w:p>
    <w:p w:rsidRPr="00B23C17" w:rsidR="00B23C17" w:rsidP="00B23C17" w:rsidRDefault="00B23C17" w14:paraId="38B075EB"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g</w:t>
      </w:r>
      <w:proofErr w:type="spellEnd"/>
      <w:r w:rsidRPr="00B23C17">
        <w:rPr>
          <w:rFonts w:ascii="Verdana" w:hAnsi="Verdana" w:eastAsia="Times New Roman" w:cs="Segoe UI"/>
          <w:kern w:val="0"/>
          <w:sz w:val="18"/>
          <w:szCs w:val="18"/>
          <w:lang w:eastAsia="nl-NL"/>
          <w14:ligatures w14:val="none"/>
        </w:rPr>
        <w:t xml:space="preserve"> = de gemiddelde jaarlijkse vaste kosten van het transport, de levering en de aansluiting van gas, bestaande uit: </w:t>
      </w:r>
    </w:p>
    <w:p w:rsidRPr="00B23C17" w:rsidR="00B23C17" w:rsidP="00B23C17" w:rsidRDefault="00B23C17" w14:paraId="64A87EA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a. het gewogen gemiddelde van de vaste tarieven voor gaslevering van de overeenkomsten tussen de leverancier en verbruiker voor het standaardproduct voor een jaar met vaste prijs op basis van het G1 tarief van de tien grootste Nederlandse gasleveranciers, voor het jaar t of indien er geen </w:t>
      </w:r>
      <w:r w:rsidRPr="00B23C17">
        <w:rPr>
          <w:rFonts w:ascii="Verdana" w:hAnsi="Verdana" w:eastAsia="Times New Roman" w:cs="Segoe UI"/>
          <w:kern w:val="0"/>
          <w:sz w:val="18"/>
          <w:szCs w:val="18"/>
          <w:lang w:eastAsia="nl-NL"/>
          <w14:ligatures w14:val="none"/>
        </w:rPr>
        <w:lastRenderedPageBreak/>
        <w:t>gewogen gemiddelde kan worden vastgesteld een door de Autoriteit Consument en Markt te bepalen alternatief; </w:t>
      </w:r>
    </w:p>
    <w:p w:rsidRPr="00B23C17" w:rsidR="00B23C17" w:rsidP="00B23C17" w:rsidRDefault="00B23C17" w14:paraId="2F0FB50B"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het gewogen gemiddelde van de transportonafhankelijke verbruikerstarieven voor afnemers met G6 aansluitingen van de netbeheerders van de gastransportnetten niet zijnde de netbeheerder van het landelijk gastransportnet, voor het jaar t; </w:t>
      </w:r>
    </w:p>
    <w:p w:rsidRPr="00B23C17" w:rsidR="00B23C17" w:rsidP="00B23C17" w:rsidRDefault="00B23C17" w14:paraId="08A141D0" w14:textId="627E2BE8">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c. het gewogen gemiddelde van de transportafhankelijke verbruikerstarieven voor de G6 aansluitingen van de netbeheerders van gastransportnetten niet zijnde de netbeheerder van het landelijk gastransportnet, voor het jaar t</w:t>
      </w:r>
      <w:r w:rsidR="002742B0">
        <w:rPr>
          <w:rFonts w:ascii="Verdana" w:hAnsi="Verdana" w:eastAsia="Times New Roman" w:cs="Segoe UI"/>
          <w:kern w:val="0"/>
          <w:sz w:val="18"/>
          <w:szCs w:val="18"/>
          <w:lang w:eastAsia="nl-NL"/>
          <w14:ligatures w14:val="none"/>
        </w:rPr>
        <w:t>; en</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2D6681BC"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d. het gewogen gemiddelde van de periodieke aansluittarieven voor de G6 aansluitingen van de netbeheerders van gastransportnetten, niet zijnde de netbeheerder van het landelijk gastransportnet, voor het jaar t; </w:t>
      </w:r>
    </w:p>
    <w:p w:rsidRPr="00B23C17" w:rsidR="00B23C17" w:rsidP="00B23C17" w:rsidRDefault="00B23C17" w14:paraId="508BD37A"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ΔGK = het verschil in gebruikskosten, bestaande uit het verschil tussen de gebruikskosten bij het gebruik van gas als energiebron en de gebruikskosten bij het gebruik van warmte als energiebron; </w:t>
      </w:r>
    </w:p>
    <w:p w:rsidRPr="00B23C17" w:rsidR="00B23C17" w:rsidP="00B23C17" w:rsidRDefault="00B23C17" w14:paraId="1F3CC26B"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GKg</w:t>
      </w:r>
      <w:proofErr w:type="spellEnd"/>
      <w:r w:rsidRPr="00B23C17">
        <w:rPr>
          <w:rFonts w:ascii="Verdana" w:hAnsi="Verdana" w:eastAsia="Times New Roman" w:cs="Segoe UI"/>
          <w:kern w:val="0"/>
          <w:sz w:val="18"/>
          <w:szCs w:val="18"/>
          <w:lang w:eastAsia="nl-NL"/>
          <w14:ligatures w14:val="none"/>
        </w:rPr>
        <w:t xml:space="preserve"> = de gebruikskosten bij gas, bestaande uit: </w:t>
      </w:r>
    </w:p>
    <w:p w:rsidRPr="00B23C17" w:rsidR="00B23C17" w:rsidP="00B23C17" w:rsidRDefault="00B23C17" w14:paraId="78FB4734"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de gemiddelde jaarlijkse kapitaal- en operationele kosten van een cv-ketel, waarbij voor de operationele kosten wordt uitgegaan van de gemiddelde kosten van de aangeboden onderhoudscontracten voor een cv-ketel, en</w:t>
      </w:r>
    </w:p>
    <w:p w:rsidRPr="00B23C17" w:rsidR="00B23C17" w:rsidP="00B23C17" w:rsidRDefault="00B23C17" w14:paraId="5AE788E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de meetkosten op basis van het gewogen gemiddelde van de meettarieven voor G6 aansluitingen van de gasmeter van de netbeheerders van de gastransportnetten, niet zijnde de netbeheerder van het landelijk gastransportnet, voor het jaar t; </w:t>
      </w:r>
    </w:p>
    <w:p w:rsidRPr="00B23C17" w:rsidR="00B23C17" w:rsidP="00B23C17" w:rsidRDefault="00B23C17" w14:paraId="7F7BFF39"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GKw</w:t>
      </w:r>
      <w:proofErr w:type="spellEnd"/>
      <w:r w:rsidRPr="00B23C17">
        <w:rPr>
          <w:rFonts w:ascii="Verdana" w:hAnsi="Verdana" w:eastAsia="Times New Roman" w:cs="Segoe UI"/>
          <w:kern w:val="0"/>
          <w:sz w:val="18"/>
          <w:szCs w:val="18"/>
          <w:lang w:eastAsia="nl-NL"/>
          <w14:ligatures w14:val="none"/>
        </w:rPr>
        <w:t xml:space="preserve"> = de gebruikskosten bij warmte, bestaande uit: </w:t>
      </w:r>
    </w:p>
    <w:p w:rsidRPr="00B23C17" w:rsidR="00B23C17" w:rsidP="00B23C17" w:rsidRDefault="00B23C17" w14:paraId="52FB30D5"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a. de gemiddelde jaarlijkse kapitaal- en operationele kosten van een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en </w:t>
      </w:r>
    </w:p>
    <w:p w:rsidRPr="00B23C17" w:rsidR="00B23C17" w:rsidP="00B23C17" w:rsidRDefault="00B23C17" w14:paraId="098D306D"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de meetkosten op basis van het gewogen gemiddelde van de meettarieven voor G6 aansluitingen van de gasmeter van de netbeheerders van de gastransportnetten, niet zijnde de netbeheerder van het landelijk gastransportnet, voor het jaar t. </w:t>
      </w:r>
    </w:p>
    <w:p w:rsidRPr="00B23C17" w:rsidR="00B23C17" w:rsidP="00B23C17" w:rsidRDefault="00B23C17" w14:paraId="08877F4C" w14:textId="1D675939">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Voor het transport en de levering van warmte met een temperatuur categorie als bedoeld in artikel 7.2, onderdeel b en d, bedraagt het vaste deel maximaal de helft van het vaste deel dat is vastgesteld met behulp van de formule, bedoeld in het eerste lid. </w:t>
      </w:r>
    </w:p>
    <w:p w:rsidRPr="00B23C17" w:rsidR="00B23C17" w:rsidP="00B23C17" w:rsidRDefault="00B23C17" w14:paraId="512B34D7" w14:textId="20D68F70">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3. Voor het transport en de levering van warmte met een temperatuur categorie als bedoeld in artikel 7.2, onderdeel c, wordt het vaste deel: </w:t>
      </w:r>
    </w:p>
    <w:p w:rsidRPr="00B23C17" w:rsidR="00B23C17" w:rsidP="00B23C17" w:rsidRDefault="00B23C17" w14:paraId="0196F8B9"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voor leveringsaansluitingen met een vermogen tot en met 3 kilowatt vastgesteld met inachtneming van de formule: </w:t>
      </w:r>
    </w:p>
    <w:p w:rsidRPr="00B23C17" w:rsidR="00B23C17" w:rsidP="00B23C17" w:rsidRDefault="00B23C17" w14:paraId="17D071CE"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w:t>
      </w:r>
      <w:proofErr w:type="spellEnd"/>
      <w:r w:rsidRPr="00B23C17">
        <w:rPr>
          <w:rFonts w:ascii="Verdana" w:hAnsi="Verdana" w:eastAsia="Times New Roman" w:cs="Segoe UI"/>
          <w:kern w:val="0"/>
          <w:sz w:val="18"/>
          <w:szCs w:val="18"/>
          <w:lang w:eastAsia="nl-NL"/>
          <w14:ligatures w14:val="none"/>
        </w:rPr>
        <w:t xml:space="preserve"> = </w:t>
      </w:r>
      <w:proofErr w:type="spellStart"/>
      <w:r w:rsidRPr="00B23C17">
        <w:rPr>
          <w:rFonts w:ascii="Verdana" w:hAnsi="Verdana" w:eastAsia="Times New Roman" w:cs="Segoe UI"/>
          <w:kern w:val="0"/>
          <w:sz w:val="18"/>
          <w:szCs w:val="18"/>
          <w:lang w:eastAsia="nl-NL"/>
          <w14:ligatures w14:val="none"/>
        </w:rPr>
        <w:t>BT</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w:t>
      </w:r>
    </w:p>
    <w:p w:rsidRPr="00B23C17" w:rsidR="00B23C17" w:rsidP="00B23C17" w:rsidRDefault="00B23C17" w14:paraId="32AA9FD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voor leveringsaansluitingen met een vermogen vanaf 3 kilowatt vastgesteld met inachtneming van de formule: </w:t>
      </w:r>
    </w:p>
    <w:p w:rsidRPr="00B23C17" w:rsidR="00B23C17" w:rsidP="00B23C17" w:rsidRDefault="00B23C17" w14:paraId="56C2BC54"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w:t>
      </w:r>
      <w:proofErr w:type="spellStart"/>
      <w:r w:rsidRPr="00B23C17">
        <w:rPr>
          <w:rFonts w:ascii="Verdana" w:hAnsi="Verdana" w:eastAsia="Times New Roman" w:cs="Segoe UI"/>
          <w:kern w:val="0"/>
          <w:sz w:val="18"/>
          <w:szCs w:val="18"/>
          <w:lang w:eastAsia="nl-NL"/>
          <w14:ligatures w14:val="none"/>
        </w:rPr>
        <w:t>BT</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O</w:t>
      </w:r>
      <w:r w:rsidRPr="003F2E53">
        <w:rPr>
          <w:rFonts w:ascii="Verdana" w:hAnsi="Verdana" w:eastAsia="Times New Roman" w:cs="Segoe UI"/>
          <w:kern w:val="0"/>
          <w:sz w:val="18"/>
          <w:szCs w:val="18"/>
          <w:vertAlign w:val="subscript"/>
          <w:lang w:eastAsia="nl-NL"/>
          <w14:ligatures w14:val="none"/>
        </w:rPr>
        <w:t>w</w:t>
      </w:r>
      <w:r w:rsidRPr="00B23C17">
        <w:rPr>
          <w:rFonts w:ascii="Verdana" w:hAnsi="Verdana" w:eastAsia="Times New Roman" w:cs="Segoe UI"/>
          <w:kern w:val="0"/>
          <w:sz w:val="18"/>
          <w:szCs w:val="18"/>
          <w:lang w:eastAsia="nl-NL"/>
          <w14:ligatures w14:val="none"/>
        </w:rPr>
        <w:t>&gt;3kW* (</w:t>
      </w:r>
      <w:proofErr w:type="spellStart"/>
      <w:r w:rsidRPr="00B23C17">
        <w:rPr>
          <w:rFonts w:ascii="Verdana" w:hAnsi="Verdana" w:eastAsia="Times New Roman" w:cs="Segoe UI"/>
          <w:kern w:val="0"/>
          <w:sz w:val="18"/>
          <w:szCs w:val="18"/>
          <w:lang w:eastAsia="nl-NL"/>
          <w14:ligatures w14:val="none"/>
        </w:rPr>
        <w:t>AV</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3 kW) </w:t>
      </w:r>
    </w:p>
    <w:p w:rsidRPr="00B23C17" w:rsidR="00B23C17" w:rsidP="00B23C17" w:rsidRDefault="00B23C17" w14:paraId="07BFD413"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waarbij: </w:t>
      </w:r>
    </w:p>
    <w:p w:rsidRPr="00B23C17" w:rsidR="00B23C17" w:rsidP="00B23C17" w:rsidRDefault="00B23C17" w14:paraId="653787C2"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w</w:t>
      </w:r>
      <w:proofErr w:type="spellEnd"/>
      <w:r w:rsidRPr="003F2E53">
        <w:rPr>
          <w:rFonts w:ascii="Verdana" w:hAnsi="Verdana" w:eastAsia="Times New Roman" w:cs="Segoe UI"/>
          <w:kern w:val="0"/>
          <w:sz w:val="18"/>
          <w:szCs w:val="18"/>
          <w:vertAlign w:val="subscript"/>
          <w:lang w:eastAsia="nl-NL"/>
          <w14:ligatures w14:val="none"/>
        </w:rPr>
        <w:t xml:space="preserve"> </w:t>
      </w:r>
      <w:r w:rsidRPr="00B23C17">
        <w:rPr>
          <w:rFonts w:ascii="Verdana" w:hAnsi="Verdana" w:eastAsia="Times New Roman" w:cs="Segoe UI"/>
          <w:kern w:val="0"/>
          <w:sz w:val="18"/>
          <w:szCs w:val="18"/>
          <w:lang w:eastAsia="nl-NL"/>
          <w14:ligatures w14:val="none"/>
        </w:rPr>
        <w:t>= de vaste kosten voor levering van warmte in het jaar t; </w:t>
      </w:r>
    </w:p>
    <w:p w:rsidRPr="00B23C17" w:rsidR="00B23C17" w:rsidP="00B23C17" w:rsidRDefault="00B23C17" w14:paraId="1E6019C9"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BT</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basistarief voor leveringsaansluitingen met een vermogen tot en met 3 kilowatt; </w:t>
      </w:r>
    </w:p>
    <w:p w:rsidRPr="00B23C17" w:rsidR="00B23C17" w:rsidP="00B23C17" w:rsidRDefault="7FB53BD1" w14:paraId="67C9F49B" w14:textId="4FB16CA3">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O</w:t>
      </w:r>
      <w:r w:rsidRPr="594CF8F3" w:rsidR="2F395343">
        <w:rPr>
          <w:rFonts w:ascii="Verdana" w:hAnsi="Verdana" w:eastAsia="Times New Roman" w:cs="Segoe UI"/>
          <w:kern w:val="0"/>
          <w:sz w:val="18"/>
          <w:szCs w:val="18"/>
          <w:vertAlign w:val="subscript"/>
          <w:lang w:eastAsia="nl-NL"/>
          <w14:ligatures w14:val="none"/>
        </w:rPr>
        <w:t>W</w:t>
      </w:r>
      <w:r w:rsidRPr="00B23C17" w:rsidR="00B23C17">
        <w:rPr>
          <w:rFonts w:ascii="Verdana" w:hAnsi="Verdana" w:eastAsia="Times New Roman" w:cs="Segoe UI"/>
          <w:kern w:val="0"/>
          <w:sz w:val="18"/>
          <w:szCs w:val="18"/>
          <w:lang w:eastAsia="nl-NL"/>
          <w14:ligatures w14:val="none"/>
        </w:rPr>
        <w:t xml:space="preserve"> &gt;3 kW = opslag per kilowatt extra vermogen van de leveringsaansluiting voor leveringsaansluitingen met een vermogen van meer dan 3 kilowatt, en </w:t>
      </w:r>
    </w:p>
    <w:p w:rsidRPr="00B23C17" w:rsidR="00B23C17" w:rsidP="00B23C17" w:rsidRDefault="00B23C17" w14:paraId="49B9CE2D"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AV</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 aansluitvermogen van een leveringsaansluiting volgens de leveringsovereenkomst. </w:t>
      </w:r>
    </w:p>
    <w:p w:rsidRPr="00B23C17" w:rsidR="00B23C17" w:rsidP="00B23C17" w:rsidRDefault="00B23C17" w14:paraId="78277574"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4. Aan een grootverbruiker die zorgdraagt voor de doorlevering van warmte wordt een opslag opgelegd voor iedere kilowatt vermogen boven de 100 kilowatt. </w:t>
      </w:r>
    </w:p>
    <w:p w:rsidRPr="00B23C17" w:rsidR="00B23C17" w:rsidP="00B23C17" w:rsidRDefault="00B23C17" w14:paraId="1CD1CC91"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5. De opslag wordt vastgesteld door de Autoriteit Consument en Markt met in achtneming van de volgende formule: </w:t>
      </w:r>
    </w:p>
    <w:p w:rsidRPr="00B23C17" w:rsidR="00B23C17" w:rsidP="00B23C17" w:rsidRDefault="00B23C17" w14:paraId="37A1A008"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w:t>
      </w:r>
      <w:r w:rsidRPr="00B23C17">
        <w:rPr>
          <w:rFonts w:ascii="Aptos" w:hAnsi="Aptos" w:eastAsia="Aptos" w:cs="Times New Roman"/>
          <w:noProof/>
          <w:sz w:val="24"/>
          <w:szCs w:val="24"/>
        </w:rPr>
        <w:drawing>
          <wp:inline distT="0" distB="0" distL="0" distR="0" wp14:anchorId="4594C661" wp14:editId="778B630F">
            <wp:extent cx="2626602" cy="513471"/>
            <wp:effectExtent l="0" t="0" r="2540" b="1270"/>
            <wp:docPr id="5" name="Afbeelding 2" descr="Afbeelding met tekst, Lettertype, wit,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2" descr="Afbeelding met tekst, Lettertype, wit, lijn&#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15" cy="519495"/>
                    </a:xfrm>
                    <a:prstGeom prst="rect">
                      <a:avLst/>
                    </a:prstGeom>
                    <a:noFill/>
                    <a:ln>
                      <a:noFill/>
                    </a:ln>
                  </pic:spPr>
                </pic:pic>
              </a:graphicData>
            </a:graphic>
          </wp:inline>
        </w:drawing>
      </w:r>
    </w:p>
    <w:p w:rsidRPr="00B23C17" w:rsidR="00B23C17" w:rsidP="00B23C17" w:rsidRDefault="00B23C17" w14:paraId="4E852613"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Segoe UI" w:hAnsi="Segoe UI" w:eastAsia="Times New Roman" w:cs="Segoe UI"/>
          <w:kern w:val="0"/>
          <w:sz w:val="27"/>
          <w:szCs w:val="27"/>
          <w:bdr w:val="none" w:color="auto" w:sz="0" w:space="0" w:frame="1"/>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65129891"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waarbij: </w:t>
      </w:r>
    </w:p>
    <w:p w:rsidRPr="00B23C17" w:rsidR="00B23C17" w:rsidP="00B23C17" w:rsidRDefault="00B23C17" w14:paraId="1573E193"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≤100 kW = de vaste kosten van een leveringsaansluiting met een vermogen tot en met 100 kilowatt berekend met in achtneming van de formule, bedoeld in het eerste lid, en </w:t>
      </w:r>
    </w:p>
    <w:p w:rsidRPr="00B23C17" w:rsidR="00B23C17" w:rsidP="00B23C17" w:rsidRDefault="00B23C17" w14:paraId="19A17149"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w</w:t>
      </w:r>
      <w:proofErr w:type="spellEnd"/>
      <w:r w:rsidRPr="00B23C17">
        <w:rPr>
          <w:rFonts w:ascii="Verdana" w:hAnsi="Verdana" w:eastAsia="Times New Roman" w:cs="Segoe UI"/>
          <w:kern w:val="0"/>
          <w:sz w:val="18"/>
          <w:szCs w:val="18"/>
          <w:lang w:eastAsia="nl-NL"/>
          <w14:ligatures w14:val="none"/>
        </w:rPr>
        <w:t xml:space="preserve"> 1000 kW = de vaste kosten van een leveringsaansluiting met een vermogen van 1000 kilowatt berekend met in achtneming van de formule, bedoeld in het eerste lid. </w:t>
      </w:r>
    </w:p>
    <w:p w:rsidRPr="00B23C17" w:rsidR="00B23C17" w:rsidP="00B23C17" w:rsidRDefault="00B23C17" w14:paraId="6183CFCA" w14:textId="62498A36">
      <w:pPr>
        <w:spacing w:after="0" w:line="240" w:lineRule="auto"/>
        <w:textAlignment w:val="baseline"/>
        <w:rPr>
          <w:rFonts w:ascii="Verdana" w:hAnsi="Verdana"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6. Voor warmte met een temperatuur categorie als bedoeld in artikel 7.2, onderdeel b en d, bedraagt de opslag maximaal de helft van de opslag die is vastgesteld met behulp van de formule, bedoeld in het vijfde lid.</w:t>
      </w:r>
    </w:p>
    <w:p w:rsidR="00B23C17" w:rsidP="00B23C17" w:rsidRDefault="00B23C17" w14:paraId="18C76329" w14:textId="77777777">
      <w:pPr>
        <w:spacing w:after="0" w:line="240" w:lineRule="auto"/>
        <w:textAlignment w:val="baseline"/>
        <w:rPr>
          <w:rFonts w:ascii="Verdana" w:hAnsi="Verdana"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7.</w:t>
      </w:r>
      <w:r w:rsidRPr="00B23C17">
        <w:rPr>
          <w:rFonts w:ascii="Aptos" w:hAnsi="Aptos" w:eastAsia="Aptos" w:cs="Times New Roman"/>
          <w:sz w:val="24"/>
          <w:szCs w:val="24"/>
        </w:rPr>
        <w:t xml:space="preserve"> </w:t>
      </w:r>
      <w:r w:rsidRPr="00B23C17">
        <w:rPr>
          <w:rFonts w:ascii="Verdana" w:hAnsi="Verdana" w:eastAsia="Times New Roman" w:cs="Segoe UI"/>
          <w:kern w:val="0"/>
          <w:sz w:val="18"/>
          <w:szCs w:val="18"/>
          <w:lang w:eastAsia="nl-NL"/>
          <w14:ligatures w14:val="none"/>
        </w:rPr>
        <w:t>Voor het vaste deel van het maximale tarief, bedoeld in het eerste en tweede lid, wordt geen onderscheid gemaakt op grond van de mate waarin een kleinverbruiker bijdraagt aan de kosten van de collectieve warmtevoorziening. </w:t>
      </w:r>
    </w:p>
    <w:p w:rsidR="00743DCD" w:rsidP="00743DCD" w:rsidRDefault="00743DCD" w14:paraId="2560EBA4" w14:textId="5BEE144A">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8. Het warmtebedrijf brengt, i</w:t>
      </w:r>
      <w:r w:rsidRPr="00B21B9F">
        <w:rPr>
          <w:rFonts w:ascii="Verdana" w:hAnsi="Verdana" w:eastAsia="Times New Roman" w:cs="Segoe UI"/>
          <w:kern w:val="0"/>
          <w:sz w:val="18"/>
          <w:szCs w:val="18"/>
          <w:lang w:eastAsia="nl-NL"/>
          <w14:ligatures w14:val="none"/>
        </w:rPr>
        <w:t>n het geval</w:t>
      </w:r>
      <w:r>
        <w:rPr>
          <w:rFonts w:ascii="Verdana" w:hAnsi="Verdana" w:eastAsia="Times New Roman" w:cs="Segoe UI"/>
          <w:kern w:val="0"/>
          <w:sz w:val="18"/>
          <w:szCs w:val="18"/>
          <w:lang w:eastAsia="nl-NL"/>
          <w14:ligatures w14:val="none"/>
        </w:rPr>
        <w:t xml:space="preserve"> </w:t>
      </w:r>
      <w:r w:rsidRPr="00B21B9F">
        <w:rPr>
          <w:rFonts w:ascii="Verdana" w:hAnsi="Verdana" w:eastAsia="Times New Roman" w:cs="Segoe UI"/>
          <w:kern w:val="0"/>
          <w:sz w:val="18"/>
          <w:szCs w:val="18"/>
          <w:lang w:eastAsia="nl-NL"/>
          <w14:ligatures w14:val="none"/>
        </w:rPr>
        <w:t>de kleinverbruiker geen gebouweigenaar is</w:t>
      </w:r>
      <w:r>
        <w:rPr>
          <w:rFonts w:ascii="Verdana" w:hAnsi="Verdana" w:eastAsia="Times New Roman" w:cs="Segoe UI"/>
          <w:kern w:val="0"/>
          <w:sz w:val="18"/>
          <w:szCs w:val="18"/>
          <w:lang w:eastAsia="nl-NL"/>
          <w14:ligatures w14:val="none"/>
        </w:rPr>
        <w:t xml:space="preserve"> en wanneer de gebouweigenaar de verhuurder van de kleinverbruiker is, het vaste deel van het tarief voor het </w:t>
      </w:r>
      <w:r>
        <w:rPr>
          <w:rFonts w:ascii="Verdana" w:hAnsi="Verdana" w:eastAsia="Times New Roman" w:cs="Segoe UI"/>
          <w:kern w:val="0"/>
          <w:sz w:val="18"/>
          <w:szCs w:val="18"/>
          <w:lang w:eastAsia="nl-NL"/>
          <w14:ligatures w14:val="none"/>
        </w:rPr>
        <w:lastRenderedPageBreak/>
        <w:t xml:space="preserve">transport en de levering van warmte gedeeltelijk in rekening bij de gebouweigenaar wanneer er sprake is van de temperatuur categorieën, bedoeld in artikel 7.2, onderdelen a, b en met d. </w:t>
      </w:r>
    </w:p>
    <w:p w:rsidR="00743DCD" w:rsidP="00743DCD" w:rsidRDefault="00743DCD" w14:paraId="123CC8E6" w14:textId="22D60397">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9. </w:t>
      </w:r>
      <w:r w:rsidRPr="00B23C17">
        <w:rPr>
          <w:rFonts w:ascii="Verdana" w:hAnsi="Verdana" w:eastAsia="Times New Roman" w:cs="Segoe UI"/>
          <w:kern w:val="0"/>
          <w:sz w:val="18"/>
          <w:szCs w:val="18"/>
          <w:lang w:eastAsia="nl-NL"/>
          <w14:ligatures w14:val="none"/>
        </w:rPr>
        <w:t xml:space="preserve">Voor het transport en de levering van warmte met een temperatuur categorie als bedoeld in artikel 7.2, onderdeel </w:t>
      </w:r>
      <w:r>
        <w:rPr>
          <w:rFonts w:ascii="Verdana" w:hAnsi="Verdana" w:eastAsia="Times New Roman" w:cs="Segoe UI"/>
          <w:kern w:val="0"/>
          <w:sz w:val="18"/>
          <w:szCs w:val="18"/>
          <w:lang w:eastAsia="nl-NL"/>
          <w14:ligatures w14:val="none"/>
        </w:rPr>
        <w:t xml:space="preserve">a, brengt het warmtebedrijf, wanneer er sprake is van een situatie zoals bedoeld in het achtste lid, </w:t>
      </w:r>
      <w:r w:rsidR="00410FA4">
        <w:rPr>
          <w:rFonts w:ascii="Verdana" w:hAnsi="Verdana" w:eastAsia="Times New Roman" w:cs="Segoe UI"/>
          <w:kern w:val="0"/>
          <w:sz w:val="18"/>
          <w:szCs w:val="18"/>
          <w:lang w:eastAsia="nl-NL"/>
          <w14:ligatures w14:val="none"/>
        </w:rPr>
        <w:t>het verschil in gebruikskosten</w:t>
      </w:r>
      <w:r w:rsidR="00C178D9">
        <w:rPr>
          <w:rFonts w:ascii="Verdana" w:hAnsi="Verdana" w:eastAsia="Times New Roman" w:cs="Segoe UI"/>
          <w:kern w:val="0"/>
          <w:sz w:val="18"/>
          <w:szCs w:val="18"/>
          <w:lang w:eastAsia="nl-NL"/>
          <w14:ligatures w14:val="none"/>
        </w:rPr>
        <w:t xml:space="preserve">, bedoeld in </w:t>
      </w:r>
      <w:r w:rsidR="00934B20">
        <w:rPr>
          <w:rFonts w:ascii="Verdana" w:hAnsi="Verdana" w:eastAsia="Times New Roman" w:cs="Segoe UI"/>
          <w:kern w:val="0"/>
          <w:sz w:val="18"/>
          <w:szCs w:val="18"/>
          <w:lang w:eastAsia="nl-NL"/>
          <w14:ligatures w14:val="none"/>
        </w:rPr>
        <w:t>het eerste lid, onderdeel d</w:t>
      </w:r>
      <w:r w:rsidR="00A20D4E">
        <w:rPr>
          <w:rFonts w:ascii="Verdana" w:hAnsi="Verdana" w:eastAsia="Times New Roman" w:cs="Segoe UI"/>
          <w:kern w:val="0"/>
          <w:sz w:val="18"/>
          <w:szCs w:val="18"/>
          <w:lang w:eastAsia="nl-NL"/>
          <w14:ligatures w14:val="none"/>
        </w:rPr>
        <w:t>,</w:t>
      </w:r>
      <w:r w:rsidR="0057148A">
        <w:rPr>
          <w:rFonts w:ascii="Verdana" w:hAnsi="Verdana" w:eastAsia="Times New Roman" w:cs="Segoe UI"/>
          <w:kern w:val="0"/>
          <w:sz w:val="18"/>
          <w:szCs w:val="18"/>
          <w:lang w:eastAsia="nl-NL"/>
          <w14:ligatures w14:val="none"/>
        </w:rPr>
        <w:t xml:space="preserve"> </w:t>
      </w:r>
      <w:r>
        <w:rPr>
          <w:rFonts w:ascii="Verdana" w:hAnsi="Verdana" w:eastAsia="Times New Roman" w:cs="Segoe UI"/>
          <w:kern w:val="0"/>
          <w:sz w:val="18"/>
          <w:szCs w:val="18"/>
          <w:lang w:eastAsia="nl-NL"/>
          <w14:ligatures w14:val="none"/>
        </w:rPr>
        <w:t>in rekening bij de gebouweigenaar.</w:t>
      </w:r>
    </w:p>
    <w:p w:rsidR="00743DCD" w:rsidP="00743DCD" w:rsidRDefault="00743DCD" w14:paraId="39474BFC" w14:textId="7A885CBD">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10. </w:t>
      </w:r>
      <w:r w:rsidRPr="00B23C17">
        <w:rPr>
          <w:rFonts w:ascii="Verdana" w:hAnsi="Verdana" w:eastAsia="Times New Roman" w:cs="Segoe UI"/>
          <w:kern w:val="0"/>
          <w:sz w:val="18"/>
          <w:szCs w:val="18"/>
          <w:lang w:eastAsia="nl-NL"/>
          <w14:ligatures w14:val="none"/>
        </w:rPr>
        <w:t>Voor het transport en de levering van warmte met een temperatuur categorie als bedoeld in artikel 7.2, onderdel</w:t>
      </w:r>
      <w:r>
        <w:rPr>
          <w:rFonts w:ascii="Verdana" w:hAnsi="Verdana" w:eastAsia="Times New Roman" w:cs="Segoe UI"/>
          <w:kern w:val="0"/>
          <w:sz w:val="18"/>
          <w:szCs w:val="18"/>
          <w:lang w:eastAsia="nl-NL"/>
          <w14:ligatures w14:val="none"/>
        </w:rPr>
        <w:t>en</w:t>
      </w:r>
      <w:r w:rsidRPr="00B23C17">
        <w:rPr>
          <w:rFonts w:ascii="Verdana" w:hAnsi="Verdana" w:eastAsia="Times New Roman" w:cs="Segoe UI"/>
          <w:kern w:val="0"/>
          <w:sz w:val="18"/>
          <w:szCs w:val="18"/>
          <w:lang w:eastAsia="nl-NL"/>
          <w14:ligatures w14:val="none"/>
        </w:rPr>
        <w:t xml:space="preserve"> </w:t>
      </w:r>
      <w:r>
        <w:rPr>
          <w:rFonts w:ascii="Verdana" w:hAnsi="Verdana" w:eastAsia="Times New Roman" w:cs="Segoe UI"/>
          <w:kern w:val="0"/>
          <w:sz w:val="18"/>
          <w:szCs w:val="18"/>
          <w:lang w:eastAsia="nl-NL"/>
          <w14:ligatures w14:val="none"/>
        </w:rPr>
        <w:t xml:space="preserve">b en d, brengt het warmtebedrijf, wanneer er sprake is van een situatie zoals bedoeld in het achtste lid, de helft van </w:t>
      </w:r>
      <w:r w:rsidR="00C03D75">
        <w:rPr>
          <w:rFonts w:ascii="Verdana" w:hAnsi="Verdana" w:eastAsia="Times New Roman" w:cs="Segoe UI"/>
          <w:kern w:val="0"/>
          <w:sz w:val="18"/>
          <w:szCs w:val="18"/>
          <w:lang w:eastAsia="nl-NL"/>
          <w14:ligatures w14:val="none"/>
        </w:rPr>
        <w:t xml:space="preserve">het verschil in gebruikskosten, bedoeld in het eerste lid, onderdeel d, </w:t>
      </w:r>
      <w:r>
        <w:rPr>
          <w:rFonts w:ascii="Verdana" w:hAnsi="Verdana" w:eastAsia="Times New Roman" w:cs="Segoe UI"/>
          <w:kern w:val="0"/>
          <w:sz w:val="18"/>
          <w:szCs w:val="18"/>
          <w:lang w:eastAsia="nl-NL"/>
          <w14:ligatures w14:val="none"/>
        </w:rPr>
        <w:t>in rekening bij de gebouweigenaar.</w:t>
      </w:r>
    </w:p>
    <w:p w:rsidRPr="009D4ABD" w:rsidR="00743DCD" w:rsidP="00B23C17" w:rsidRDefault="00743DCD" w14:paraId="5C19305A" w14:textId="1D22DB06">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11. Het warmtebedrijf verdisconteert een korting op de tarieven voor transport en de levering van warmte die volgt uit een overeenkomst die voorafgaand aan de inwerkingtreding van de wet is gesloten tussen het warmtebedrijf en de gebouweigenaar, wanneer er sprake is van een situatie zoals bedoeld in het achtste lid, eerst in het vaste deel van het tarief voor het transport en de levering van warmte dat in rekening wordt gebracht bij de gebouweigenaar.</w:t>
      </w:r>
    </w:p>
    <w:p w:rsidR="00DA0C09" w:rsidP="00B23C17" w:rsidRDefault="00743DCD" w14:paraId="43EF1B29" w14:textId="3A48213E">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12</w:t>
      </w:r>
      <w:r w:rsidRPr="00B23C17" w:rsidR="00B23C17">
        <w:rPr>
          <w:rFonts w:ascii="Verdana" w:hAnsi="Verdana" w:eastAsia="Times New Roman" w:cs="Segoe UI"/>
          <w:kern w:val="0"/>
          <w:sz w:val="18"/>
          <w:szCs w:val="18"/>
          <w:lang w:eastAsia="nl-NL"/>
          <w14:ligatures w14:val="none"/>
        </w:rPr>
        <w:t>. Bij ministeriële regeling kunnen nadere eisen worden gesteld aan</w:t>
      </w:r>
      <w:r w:rsidR="00DA0C09">
        <w:rPr>
          <w:rFonts w:ascii="Verdana" w:hAnsi="Verdana" w:eastAsia="Times New Roman" w:cs="Segoe UI"/>
          <w:kern w:val="0"/>
          <w:sz w:val="18"/>
          <w:szCs w:val="18"/>
          <w:lang w:eastAsia="nl-NL"/>
          <w14:ligatures w14:val="none"/>
        </w:rPr>
        <w:t>:</w:t>
      </w:r>
    </w:p>
    <w:p w:rsidR="002D2DFB" w:rsidP="00B23C17" w:rsidRDefault="0037254F" w14:paraId="35D2996A" w14:textId="77777777">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a.</w:t>
      </w:r>
      <w:r w:rsidRPr="00B23C17" w:rsidR="00B23C17">
        <w:rPr>
          <w:rFonts w:ascii="Verdana" w:hAnsi="Verdana" w:eastAsia="Times New Roman" w:cs="Segoe UI"/>
          <w:kern w:val="0"/>
          <w:sz w:val="18"/>
          <w:szCs w:val="18"/>
          <w:lang w:eastAsia="nl-NL"/>
          <w14:ligatures w14:val="none"/>
        </w:rPr>
        <w:t xml:space="preserve"> de elementen, genoemd in het eerste, derde of vijfde lid</w:t>
      </w:r>
      <w:r>
        <w:rPr>
          <w:rFonts w:ascii="Verdana" w:hAnsi="Verdana" w:eastAsia="Times New Roman" w:cs="Segoe UI"/>
          <w:kern w:val="0"/>
          <w:sz w:val="18"/>
          <w:szCs w:val="18"/>
          <w:lang w:eastAsia="nl-NL"/>
          <w14:ligatures w14:val="none"/>
        </w:rPr>
        <w:t>;</w:t>
      </w:r>
    </w:p>
    <w:p w:rsidRPr="00B23C17" w:rsidR="00B23C17" w:rsidP="00B23C17" w:rsidRDefault="002D2DFB" w14:paraId="3433C927" w14:textId="1903CAB8">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b. </w:t>
      </w:r>
      <w:r w:rsidR="00994FB3">
        <w:rPr>
          <w:rFonts w:ascii="Verdana" w:hAnsi="Verdana" w:eastAsia="Times New Roman" w:cs="Segoe UI"/>
          <w:kern w:val="0"/>
          <w:sz w:val="18"/>
          <w:szCs w:val="18"/>
          <w:lang w:eastAsia="nl-NL"/>
          <w14:ligatures w14:val="none"/>
        </w:rPr>
        <w:t xml:space="preserve">de verdiscontering, bedoeld in het </w:t>
      </w:r>
      <w:r w:rsidR="00B6283F">
        <w:rPr>
          <w:rFonts w:ascii="Verdana" w:hAnsi="Verdana" w:eastAsia="Times New Roman" w:cs="Segoe UI"/>
          <w:kern w:val="0"/>
          <w:sz w:val="18"/>
          <w:szCs w:val="18"/>
          <w:lang w:eastAsia="nl-NL"/>
          <w14:ligatures w14:val="none"/>
        </w:rPr>
        <w:t>e</w:t>
      </w:r>
      <w:r w:rsidR="00994FB3">
        <w:rPr>
          <w:rFonts w:ascii="Verdana" w:hAnsi="Verdana" w:eastAsia="Times New Roman" w:cs="Segoe UI"/>
          <w:kern w:val="0"/>
          <w:sz w:val="18"/>
          <w:szCs w:val="18"/>
          <w:lang w:eastAsia="nl-NL"/>
          <w14:ligatures w14:val="none"/>
        </w:rPr>
        <w:t>lfde lid.</w:t>
      </w:r>
      <w:r w:rsidRPr="00B23C17" w:rsidR="00B23C17">
        <w:rPr>
          <w:rFonts w:ascii="Verdana" w:hAnsi="Verdana" w:eastAsia="Times New Roman" w:cs="Segoe UI"/>
          <w:kern w:val="0"/>
          <w:sz w:val="18"/>
          <w:szCs w:val="18"/>
          <w:lang w:eastAsia="nl-NL"/>
          <w14:ligatures w14:val="none"/>
        </w:rPr>
        <w:t> </w:t>
      </w:r>
    </w:p>
    <w:p w:rsidRPr="00B23C17" w:rsidR="00B23C17" w:rsidP="00B23C17" w:rsidRDefault="00265D48" w14:paraId="41B8ABEB" w14:textId="2D11AA45">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b/>
          <w:bCs/>
          <w:kern w:val="0"/>
          <w:sz w:val="18"/>
          <w:szCs w:val="18"/>
          <w:lang w:eastAsia="nl-NL"/>
          <w14:ligatures w14:val="none"/>
        </w:rPr>
        <w:t xml:space="preserve"> </w:t>
      </w:r>
    </w:p>
    <w:p w:rsidRPr="00B23C17" w:rsidR="00B23C17" w:rsidP="00B23C17" w:rsidRDefault="00B23C17" w14:paraId="64A82C89" w14:textId="19BDEFFC">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Artikel 7.5 variabel deel van het maximale tarief voor het transport en de levering van warmte</w:t>
      </w:r>
      <w:r w:rsidR="00265D48">
        <w:rPr>
          <w:rFonts w:ascii="Verdana" w:hAnsi="Verdana" w:eastAsia="Times New Roman" w:cs="Segoe UI"/>
          <w:b/>
          <w:bCs/>
          <w:color w:val="000000"/>
          <w:kern w:val="0"/>
          <w:sz w:val="18"/>
          <w:szCs w:val="18"/>
          <w:lang w:eastAsia="nl-NL"/>
          <w14:ligatures w14:val="none"/>
        </w:rPr>
        <w:t xml:space="preserve"> </w:t>
      </w:r>
    </w:p>
    <w:p w:rsidRPr="00B23C17" w:rsidR="00B23C17" w:rsidP="00B23C17" w:rsidRDefault="00B23C17" w14:paraId="22C17FA1" w14:textId="1A6779A2">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2D681E">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7.1, zevende lid, onderdeel a, </w:t>
      </w:r>
      <w:r w:rsidR="002D681E">
        <w:rPr>
          <w:rFonts w:ascii="Verdana" w:hAnsi="Verdana" w:eastAsia="Times New Roman" w:cs="Segoe UI"/>
          <w:i/>
          <w:iCs/>
          <w:kern w:val="0"/>
          <w:sz w:val="18"/>
          <w:szCs w:val="18"/>
          <w:lang w:eastAsia="nl-NL"/>
          <w14:ligatures w14:val="none"/>
        </w:rPr>
        <w:t xml:space="preserve">en 7.22, negende lid, onderdeel a, </w:t>
      </w:r>
      <w:r w:rsidRPr="00B23C17" w:rsidR="002D681E">
        <w:rPr>
          <w:rFonts w:ascii="Verdana" w:hAnsi="Verdana" w:eastAsia="Times New Roman" w:cs="Segoe UI"/>
          <w:i/>
          <w:iCs/>
          <w:kern w:val="0"/>
          <w:sz w:val="18"/>
          <w:szCs w:val="18"/>
          <w:lang w:eastAsia="nl-NL"/>
          <w14:ligatures w14:val="none"/>
        </w:rPr>
        <w:t xml:space="preserve"> </w:t>
      </w:r>
      <w:r w:rsidRPr="00B23C17">
        <w:rPr>
          <w:rFonts w:ascii="Verdana" w:hAnsi="Verdana" w:eastAsia="Times New Roman" w:cs="Segoe UI"/>
          <w:i/>
          <w:iCs/>
          <w:kern w:val="0"/>
          <w:sz w:val="18"/>
          <w:szCs w:val="18"/>
          <w:lang w:eastAsia="nl-NL"/>
          <w14:ligatures w14:val="none"/>
        </w:rPr>
        <w:t xml:space="preserve">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744A00A0"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Het variabele deel van het maximale tarief voor: </w:t>
      </w:r>
    </w:p>
    <w:p w:rsidRPr="00B23C17" w:rsidR="00B23C17" w:rsidP="00B23C17" w:rsidRDefault="00B23C17" w14:paraId="560702B8" w14:textId="3EAB6B4B">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het transport en de levering van warmte tot maximaal 31 GJ per jaar met een temperatuur categorie als bedoeld in artikel 7.2, onderde</w:t>
      </w:r>
      <w:r w:rsidR="002F1CB5">
        <w:rPr>
          <w:rFonts w:ascii="Verdana" w:hAnsi="Verdana" w:eastAsia="Times New Roman" w:cs="Segoe UI"/>
          <w:kern w:val="0"/>
          <w:sz w:val="18"/>
          <w:szCs w:val="18"/>
          <w:lang w:eastAsia="nl-NL"/>
          <w14:ligatures w14:val="none"/>
        </w:rPr>
        <w:t>len</w:t>
      </w:r>
      <w:r w:rsidRPr="00B23C17">
        <w:rPr>
          <w:rFonts w:ascii="Verdana" w:hAnsi="Verdana" w:eastAsia="Times New Roman" w:cs="Segoe UI"/>
          <w:kern w:val="0"/>
          <w:sz w:val="18"/>
          <w:szCs w:val="18"/>
          <w:lang w:eastAsia="nl-NL"/>
          <w14:ligatures w14:val="none"/>
        </w:rPr>
        <w:t xml:space="preserve"> a, b en d, wordt vastgesteld met inachtneming van de formule: </w:t>
      </w:r>
    </w:p>
    <w:p w:rsidRPr="00B23C17" w:rsidR="00B23C17" w:rsidP="00B23C17" w:rsidRDefault="00B23C17" w14:paraId="66002BC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w:t>
      </w:r>
    </w:p>
    <w:p w:rsidRPr="00B23C17" w:rsidR="00B23C17" w:rsidP="00B23C17" w:rsidRDefault="009522AE" w14:paraId="2F9C5074" w14:textId="77777777">
      <w:pPr>
        <w:shd w:val="clear" w:color="auto" w:fill="FFFFFF"/>
        <w:spacing w:after="0" w:line="240" w:lineRule="auto"/>
        <w:jc w:val="center"/>
        <w:rPr>
          <w:rFonts w:ascii="Segoe UI" w:hAnsi="Segoe UI" w:eastAsia="Times New Roman" w:cs="Segoe UI"/>
          <w:color w:val="000000"/>
          <w:kern w:val="0"/>
          <w:lang w:eastAsia="nl-NL"/>
          <w14:ligatures w14:val="none"/>
        </w:rPr>
      </w:pPr>
      <m:oMathPara>
        <m:oMath>
          <m:sSub>
            <m:sSubPr>
              <m:ctrlPr>
                <w:rPr>
                  <w:rFonts w:ascii="Cambria Math" w:hAnsi="Cambria Math" w:eastAsia="Times New Roman" w:cs="Times New Roman"/>
                  <w:kern w:val="0"/>
                  <w:sz w:val="24"/>
                  <w:szCs w:val="24"/>
                  <w:lang w:eastAsia="nl-NL"/>
                  <w14:ligatures w14:val="none"/>
                </w:rPr>
              </m:ctrlPr>
            </m:sSubPr>
            <m:e>
              <m:r>
                <w:rPr>
                  <w:rFonts w:ascii="Cambria Math" w:hAnsi="Cambria Math" w:eastAsia="Times New Roman" w:cs="Times New Roman"/>
                  <w:kern w:val="0"/>
                  <w:sz w:val="24"/>
                  <w:szCs w:val="24"/>
                  <w:lang w:eastAsia="nl-NL"/>
                  <w14:ligatures w14:val="none"/>
                </w:rPr>
                <m:t>P</m:t>
              </m:r>
            </m:e>
            <m:sub>
              <m:r>
                <w:rPr>
                  <w:rFonts w:ascii="Cambria Math" w:hAnsi="Cambria Math" w:eastAsia="Times New Roman" w:cs="Times New Roman"/>
                  <w:kern w:val="0"/>
                  <w:sz w:val="24"/>
                  <w:szCs w:val="24"/>
                  <w:lang w:eastAsia="nl-NL"/>
                  <w14:ligatures w14:val="none"/>
                </w:rPr>
                <m:t>w</m:t>
              </m:r>
            </m:sub>
          </m:sSub>
          <m:r>
            <w:rPr>
              <w:rFonts w:ascii="Cambria Math" w:hAnsi="Cambria Math" w:eastAsia="Times New Roman" w:cs="Times New Roman"/>
              <w:kern w:val="0"/>
              <w:sz w:val="24"/>
              <w:szCs w:val="24"/>
              <w:lang w:eastAsia="nl-NL"/>
              <w14:ligatures w14:val="none"/>
            </w:rPr>
            <m:t>=</m:t>
          </m:r>
          <m:f>
            <m:fPr>
              <m:ctrlPr>
                <w:rPr>
                  <w:rFonts w:ascii="Cambria Math" w:hAnsi="Cambria Math" w:eastAsia="Times New Roman" w:cs="Times New Roman"/>
                  <w:kern w:val="0"/>
                  <w:sz w:val="24"/>
                  <w:szCs w:val="24"/>
                  <w:lang w:eastAsia="nl-NL"/>
                  <w14:ligatures w14:val="none"/>
                </w:rPr>
              </m:ctrlPr>
            </m:fPr>
            <m:num>
              <m:r>
                <w:rPr>
                  <w:rFonts w:ascii="Cambria Math" w:hAnsi="Cambria Math" w:eastAsia="Times New Roman" w:cs="Times New Roman"/>
                  <w:kern w:val="0"/>
                  <w:sz w:val="24"/>
                  <w:szCs w:val="24"/>
                  <w:lang w:eastAsia="nl-NL"/>
                  <w14:ligatures w14:val="none"/>
                </w:rPr>
                <m:t xml:space="preserve"> </m:t>
              </m:r>
              <m:sSub>
                <m:sSubPr>
                  <m:ctrlPr>
                    <w:rPr>
                      <w:rFonts w:ascii="Cambria Math" w:hAnsi="Cambria Math" w:eastAsia="Times New Roman" w:cs="Times New Roman"/>
                      <w:kern w:val="0"/>
                      <w:sz w:val="24"/>
                      <w:szCs w:val="24"/>
                      <w:lang w:eastAsia="nl-NL"/>
                      <w14:ligatures w14:val="none"/>
                    </w:rPr>
                  </m:ctrlPr>
                </m:sSubPr>
                <m:e>
                  <m:r>
                    <w:rPr>
                      <w:rFonts w:ascii="Cambria Math" w:hAnsi="Cambria Math" w:eastAsia="Times New Roman" w:cs="Times New Roman"/>
                      <w:kern w:val="0"/>
                      <w:sz w:val="24"/>
                      <w:szCs w:val="24"/>
                      <w:lang w:eastAsia="nl-NL"/>
                      <w14:ligatures w14:val="none"/>
                    </w:rPr>
                    <m:t>P</m:t>
                  </m:r>
                </m:e>
                <m:sub>
                  <m:r>
                    <w:rPr>
                      <w:rFonts w:ascii="Cambria Math" w:hAnsi="Cambria Math" w:eastAsia="Times New Roman" w:cs="Times New Roman"/>
                      <w:kern w:val="0"/>
                      <w:sz w:val="24"/>
                      <w:szCs w:val="24"/>
                      <w:lang w:eastAsia="nl-NL"/>
                      <w14:ligatures w14:val="none"/>
                    </w:rPr>
                    <m:t>g1</m:t>
                  </m:r>
                </m:sub>
              </m:sSub>
            </m:num>
            <m:den>
              <m:r>
                <w:rPr>
                  <w:rFonts w:ascii="Cambria Math" w:hAnsi="Cambria Math" w:eastAsia="Times New Roman" w:cs="Times New Roman"/>
                  <w:kern w:val="0"/>
                  <w:sz w:val="24"/>
                  <w:szCs w:val="24"/>
                  <w:lang w:eastAsia="nl-NL"/>
                  <w14:ligatures w14:val="none"/>
                </w:rPr>
                <m:t xml:space="preserve">η* </m:t>
              </m:r>
              <m:sSub>
                <m:sSubPr>
                  <m:ctrlPr>
                    <w:rPr>
                      <w:rFonts w:ascii="Cambria Math" w:hAnsi="Cambria Math" w:eastAsia="Times New Roman" w:cs="Times New Roman"/>
                      <w:kern w:val="0"/>
                      <w:sz w:val="24"/>
                      <w:szCs w:val="24"/>
                      <w:lang w:eastAsia="nl-NL"/>
                      <w14:ligatures w14:val="none"/>
                    </w:rPr>
                  </m:ctrlPr>
                </m:sSubPr>
                <m:e>
                  <m:r>
                    <w:rPr>
                      <w:rFonts w:ascii="Cambria Math" w:hAnsi="Cambria Math" w:eastAsia="Times New Roman" w:cs="Times New Roman"/>
                      <w:kern w:val="0"/>
                      <w:sz w:val="24"/>
                      <w:szCs w:val="24"/>
                      <w:lang w:eastAsia="nl-NL"/>
                      <w14:ligatures w14:val="none"/>
                    </w:rPr>
                    <m:t>CV</m:t>
                  </m:r>
                </m:e>
                <m:sub>
                  <m:r>
                    <w:rPr>
                      <w:rFonts w:ascii="Cambria Math" w:hAnsi="Cambria Math" w:eastAsia="Times New Roman" w:cs="Times New Roman"/>
                      <w:kern w:val="0"/>
                      <w:sz w:val="24"/>
                      <w:szCs w:val="24"/>
                      <w:lang w:eastAsia="nl-NL"/>
                      <w14:ligatures w14:val="none"/>
                    </w:rPr>
                    <m:t>g</m:t>
                  </m:r>
                </m:sub>
              </m:sSub>
            </m:den>
          </m:f>
          <m:r>
            <m:rPr>
              <m:sty m:val="p"/>
            </m:rPr>
            <w:rPr>
              <w:rFonts w:ascii="Cambria Math" w:hAnsi="Cambria Math" w:eastAsia="Times New Roman" w:cs="Segoe UI"/>
              <w:color w:val="000000"/>
              <w:kern w:val="0"/>
              <w:sz w:val="16"/>
              <w:szCs w:val="16"/>
              <w:bdr w:val="none" w:color="auto" w:sz="0" w:space="0" w:frame="1"/>
              <w:lang w:eastAsia="nl-NL"/>
              <w14:ligatures w14:val="none"/>
            </w:rPr>
            <w:br/>
          </m:r>
        </m:oMath>
      </m:oMathPara>
    </w:p>
    <w:p w:rsidRPr="00B23C17" w:rsidR="00B23C17" w:rsidP="00B23C17" w:rsidRDefault="00B23C17" w14:paraId="1AC73FD8" w14:textId="77777777">
      <w:pPr>
        <w:shd w:val="clear" w:color="auto" w:fill="FFFFFF"/>
        <w:spacing w:after="0" w:line="240" w:lineRule="auto"/>
        <w:rPr>
          <w:rFonts w:ascii="Segoe UI" w:hAnsi="Segoe UI" w:eastAsia="Times New Roman" w:cs="Segoe UI"/>
          <w:color w:val="000000"/>
          <w:kern w:val="0"/>
          <w:sz w:val="18"/>
          <w:szCs w:val="18"/>
          <w:lang w:eastAsia="nl-NL"/>
          <w14:ligatures w14:val="none"/>
        </w:rPr>
      </w:pPr>
      <w:r w:rsidRPr="00B23C17">
        <w:rPr>
          <w:rFonts w:ascii="Verdana" w:hAnsi="Verdana" w:eastAsia="Times New Roman" w:cs="Segoe UI"/>
          <w:color w:val="000000"/>
          <w:kern w:val="0"/>
          <w:lang w:eastAsia="nl-NL"/>
          <w14:ligatures w14:val="none"/>
        </w:rPr>
        <w:t> </w:t>
      </w:r>
    </w:p>
    <w:p w:rsidRPr="00B23C17" w:rsidR="00B23C17" w:rsidP="00B23C17" w:rsidRDefault="00B23C17" w14:paraId="68E902CE"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w:t>
      </w:r>
    </w:p>
    <w:p w:rsidRPr="00B23C17" w:rsidR="00B23C17" w:rsidP="00B23C17" w:rsidRDefault="00B23C17" w14:paraId="4E1D81A9" w14:textId="1FA226B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het transport en de levering van warmte vanaf 31 GJ per jaar met een temperatuur categorie als bedoeld in artikel 7.2, onderde</w:t>
      </w:r>
      <w:r w:rsidR="002F1CB5">
        <w:rPr>
          <w:rFonts w:ascii="Verdana" w:hAnsi="Verdana" w:eastAsia="Times New Roman" w:cs="Segoe UI"/>
          <w:kern w:val="0"/>
          <w:sz w:val="18"/>
          <w:szCs w:val="18"/>
          <w:lang w:eastAsia="nl-NL"/>
          <w14:ligatures w14:val="none"/>
        </w:rPr>
        <w:t>len</w:t>
      </w:r>
      <w:r w:rsidRPr="00B23C17">
        <w:rPr>
          <w:rFonts w:ascii="Verdana" w:hAnsi="Verdana" w:eastAsia="Times New Roman" w:cs="Segoe UI"/>
          <w:kern w:val="0"/>
          <w:sz w:val="18"/>
          <w:szCs w:val="18"/>
          <w:lang w:eastAsia="nl-NL"/>
          <w14:ligatures w14:val="none"/>
        </w:rPr>
        <w:t xml:space="preserve"> a, b en d, wordt vastgesteld met inachtneming van de formule: </w:t>
      </w:r>
    </w:p>
    <w:p w:rsidRPr="00B23C17" w:rsidR="00B23C17" w:rsidP="00B23C17" w:rsidRDefault="00B23C17" w14:paraId="5D040EA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w:t>
      </w:r>
    </w:p>
    <w:p w:rsidRPr="00B23C17" w:rsidR="00B23C17" w:rsidP="00B23C17" w:rsidRDefault="00B23C17" w14:paraId="7FB309D6" w14:textId="77777777">
      <w:pPr>
        <w:shd w:val="clear" w:color="auto" w:fill="FFFFFF"/>
        <w:spacing w:after="0" w:line="240" w:lineRule="auto"/>
        <w:jc w:val="center"/>
        <w:rPr>
          <w:rFonts w:ascii="Segoe UI" w:hAnsi="Segoe UI" w:eastAsia="Times New Roman" w:cs="Segoe UI"/>
          <w:color w:val="000000"/>
          <w:kern w:val="0"/>
          <w:lang w:eastAsia="nl-NL"/>
          <w14:ligatures w14:val="none"/>
        </w:rPr>
      </w:pPr>
      <w:r w:rsidRPr="00B23C17">
        <w:rPr>
          <w:rFonts w:ascii="MathJax_Math-italic" w:hAnsi="MathJax_Math-italic" w:eastAsia="Times New Roman" w:cs="Segoe UI"/>
          <w:color w:val="000000"/>
          <w:kern w:val="0"/>
          <w:sz w:val="16"/>
          <w:szCs w:val="16"/>
          <w:bdr w:val="none" w:color="auto" w:sz="0" w:space="0" w:frame="1"/>
          <w:lang w:eastAsia="nl-NL"/>
          <w14:ligatures w14:val="none"/>
        </w:rPr>
        <w:br/>
      </w:r>
      <m:oMathPara>
        <m:oMath>
          <m:sSub>
            <m:sSubPr>
              <m:ctrlPr>
                <w:rPr>
                  <w:rFonts w:ascii="Cambria Math" w:hAnsi="Cambria Math" w:eastAsia="Times New Roman" w:cs="Times New Roman"/>
                  <w:kern w:val="0"/>
                  <w:sz w:val="24"/>
                  <w:szCs w:val="24"/>
                  <w:lang w:eastAsia="nl-NL"/>
                  <w14:ligatures w14:val="none"/>
                </w:rPr>
              </m:ctrlPr>
            </m:sSubPr>
            <m:e>
              <m:r>
                <w:rPr>
                  <w:rFonts w:ascii="Cambria Math" w:hAnsi="Cambria Math" w:eastAsia="Times New Roman" w:cs="Times New Roman"/>
                  <w:kern w:val="0"/>
                  <w:sz w:val="24"/>
                  <w:szCs w:val="24"/>
                  <w:lang w:eastAsia="nl-NL"/>
                  <w14:ligatures w14:val="none"/>
                </w:rPr>
                <m:t>P</m:t>
              </m:r>
            </m:e>
            <m:sub>
              <m:r>
                <w:rPr>
                  <w:rFonts w:ascii="Cambria Math" w:hAnsi="Cambria Math" w:eastAsia="Times New Roman" w:cs="Times New Roman"/>
                  <w:kern w:val="0"/>
                  <w:sz w:val="24"/>
                  <w:szCs w:val="24"/>
                  <w:lang w:eastAsia="nl-NL"/>
                  <w14:ligatures w14:val="none"/>
                </w:rPr>
                <m:t>w</m:t>
              </m:r>
            </m:sub>
          </m:sSub>
          <m:r>
            <w:rPr>
              <w:rFonts w:ascii="Cambria Math" w:hAnsi="Cambria Math" w:eastAsia="Times New Roman" w:cs="Times New Roman"/>
              <w:kern w:val="0"/>
              <w:sz w:val="24"/>
              <w:szCs w:val="24"/>
              <w:lang w:eastAsia="nl-NL"/>
              <w14:ligatures w14:val="none"/>
            </w:rPr>
            <m:t>=</m:t>
          </m:r>
          <m:f>
            <m:fPr>
              <m:ctrlPr>
                <w:rPr>
                  <w:rFonts w:ascii="Cambria Math" w:hAnsi="Cambria Math" w:eastAsia="Times New Roman" w:cs="Times New Roman"/>
                  <w:kern w:val="0"/>
                  <w:sz w:val="24"/>
                  <w:szCs w:val="24"/>
                  <w:lang w:eastAsia="nl-NL"/>
                  <w14:ligatures w14:val="none"/>
                </w:rPr>
              </m:ctrlPr>
            </m:fPr>
            <m:num>
              <m:r>
                <w:rPr>
                  <w:rFonts w:ascii="Cambria Math" w:hAnsi="Cambria Math" w:eastAsia="Times New Roman" w:cs="Times New Roman"/>
                  <w:kern w:val="0"/>
                  <w:sz w:val="24"/>
                  <w:szCs w:val="24"/>
                  <w:lang w:eastAsia="nl-NL"/>
                  <w14:ligatures w14:val="none"/>
                </w:rPr>
                <m:t xml:space="preserve"> </m:t>
              </m:r>
              <m:sSub>
                <m:sSubPr>
                  <m:ctrlPr>
                    <w:rPr>
                      <w:rFonts w:ascii="Cambria Math" w:hAnsi="Cambria Math" w:eastAsia="Times New Roman" w:cs="Times New Roman"/>
                      <w:kern w:val="0"/>
                      <w:sz w:val="24"/>
                      <w:szCs w:val="24"/>
                      <w:lang w:eastAsia="nl-NL"/>
                      <w14:ligatures w14:val="none"/>
                    </w:rPr>
                  </m:ctrlPr>
                </m:sSubPr>
                <m:e>
                  <m:r>
                    <w:rPr>
                      <w:rFonts w:ascii="Cambria Math" w:hAnsi="Cambria Math" w:eastAsia="Times New Roman" w:cs="Times New Roman"/>
                      <w:kern w:val="0"/>
                      <w:sz w:val="24"/>
                      <w:szCs w:val="24"/>
                      <w:lang w:eastAsia="nl-NL"/>
                      <w14:ligatures w14:val="none"/>
                    </w:rPr>
                    <m:t>P</m:t>
                  </m:r>
                </m:e>
                <m:sub>
                  <m:r>
                    <w:rPr>
                      <w:rFonts w:ascii="Cambria Math" w:hAnsi="Cambria Math" w:eastAsia="Times New Roman" w:cs="Times New Roman"/>
                      <w:kern w:val="0"/>
                      <w:sz w:val="24"/>
                      <w:szCs w:val="24"/>
                      <w:lang w:eastAsia="nl-NL"/>
                      <w14:ligatures w14:val="none"/>
                    </w:rPr>
                    <m:t>g2</m:t>
                  </m:r>
                </m:sub>
              </m:sSub>
            </m:num>
            <m:den>
              <m:r>
                <w:rPr>
                  <w:rFonts w:ascii="Cambria Math" w:hAnsi="Cambria Math" w:eastAsia="Times New Roman" w:cs="Times New Roman"/>
                  <w:kern w:val="0"/>
                  <w:sz w:val="24"/>
                  <w:szCs w:val="24"/>
                  <w:lang w:eastAsia="nl-NL"/>
                  <w14:ligatures w14:val="none"/>
                </w:rPr>
                <m:t xml:space="preserve">η* </m:t>
              </m:r>
              <m:sSub>
                <m:sSubPr>
                  <m:ctrlPr>
                    <w:rPr>
                      <w:rFonts w:ascii="Cambria Math" w:hAnsi="Cambria Math" w:eastAsia="Times New Roman" w:cs="Times New Roman"/>
                      <w:kern w:val="0"/>
                      <w:sz w:val="24"/>
                      <w:szCs w:val="24"/>
                      <w:lang w:eastAsia="nl-NL"/>
                      <w14:ligatures w14:val="none"/>
                    </w:rPr>
                  </m:ctrlPr>
                </m:sSubPr>
                <m:e>
                  <m:r>
                    <w:rPr>
                      <w:rFonts w:ascii="Cambria Math" w:hAnsi="Cambria Math" w:eastAsia="Times New Roman" w:cs="Times New Roman"/>
                      <w:kern w:val="0"/>
                      <w:sz w:val="24"/>
                      <w:szCs w:val="24"/>
                      <w:lang w:eastAsia="nl-NL"/>
                      <w14:ligatures w14:val="none"/>
                    </w:rPr>
                    <m:t>CV</m:t>
                  </m:r>
                </m:e>
                <m:sub>
                  <m:r>
                    <w:rPr>
                      <w:rFonts w:ascii="Cambria Math" w:hAnsi="Cambria Math" w:eastAsia="Times New Roman" w:cs="Times New Roman"/>
                      <w:kern w:val="0"/>
                      <w:sz w:val="24"/>
                      <w:szCs w:val="24"/>
                      <w:lang w:eastAsia="nl-NL"/>
                      <w14:ligatures w14:val="none"/>
                    </w:rPr>
                    <m:t>g</m:t>
                  </m:r>
                </m:sub>
              </m:sSub>
            </m:den>
          </m:f>
          <m:r>
            <m:rPr>
              <m:sty m:val="p"/>
            </m:rPr>
            <w:rPr>
              <w:rFonts w:ascii="Cambria Math" w:hAnsi="Cambria Math" w:eastAsia="Times New Roman" w:cs="Segoe UI"/>
              <w:color w:val="000000"/>
              <w:kern w:val="0"/>
              <w:sz w:val="16"/>
              <w:szCs w:val="16"/>
              <w:bdr w:val="none" w:color="auto" w:sz="0" w:space="0" w:frame="1"/>
              <w:lang w:eastAsia="nl-NL"/>
              <w14:ligatures w14:val="none"/>
            </w:rPr>
            <w:br/>
          </m:r>
        </m:oMath>
      </m:oMathPara>
    </w:p>
    <w:p w:rsidRPr="00B23C17" w:rsidR="00B23C17" w:rsidP="00B23C17" w:rsidRDefault="00B23C17" w14:paraId="128D4989" w14:textId="77777777">
      <w:pPr>
        <w:shd w:val="clear" w:color="auto" w:fill="FFFFFF"/>
        <w:spacing w:after="0" w:line="240" w:lineRule="auto"/>
        <w:rPr>
          <w:rFonts w:ascii="Segoe UI" w:hAnsi="Segoe UI" w:eastAsia="Times New Roman" w:cs="Segoe UI"/>
          <w:color w:val="000000"/>
          <w:kern w:val="0"/>
          <w:sz w:val="18"/>
          <w:szCs w:val="18"/>
          <w:lang w:eastAsia="nl-NL"/>
          <w14:ligatures w14:val="none"/>
        </w:rPr>
      </w:pPr>
      <w:r w:rsidRPr="00B23C17">
        <w:rPr>
          <w:rFonts w:ascii="Verdana" w:hAnsi="Verdana" w:eastAsia="Times New Roman" w:cs="Segoe UI"/>
          <w:color w:val="000000"/>
          <w:kern w:val="0"/>
          <w:lang w:eastAsia="nl-NL"/>
          <w14:ligatures w14:val="none"/>
        </w:rPr>
        <w:t> </w:t>
      </w:r>
    </w:p>
    <w:p w:rsidRPr="00B23C17" w:rsidR="00B23C17" w:rsidP="00B23C17" w:rsidRDefault="00B23C17" w14:paraId="514ACABC"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w:t>
      </w:r>
    </w:p>
    <w:p w:rsidRPr="009D4ABD" w:rsidR="00B23C17" w:rsidP="00B23C17" w:rsidRDefault="00B23C17" w14:paraId="3D507074" w14:textId="2AB40470">
      <w:pPr>
        <w:spacing w:after="0" w:line="240" w:lineRule="auto"/>
        <w:textAlignment w:val="baseline"/>
        <w:rPr>
          <w:rFonts w:ascii="Verdana" w:hAnsi="Verdana"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c. het transport en de levering van warmte met een temperatuur categorie als bedoeld in artikel 7.2, </w:t>
      </w:r>
      <w:r w:rsidRPr="002F1CB5">
        <w:rPr>
          <w:rFonts w:ascii="Verdana" w:hAnsi="Verdana" w:eastAsia="Times New Roman" w:cs="Segoe UI"/>
          <w:kern w:val="0"/>
          <w:sz w:val="18"/>
          <w:szCs w:val="18"/>
          <w:lang w:eastAsia="nl-NL"/>
          <w14:ligatures w14:val="none"/>
        </w:rPr>
        <w:t>onderdeel c, wordt vastgesteld met inachtneming van de formule: </w:t>
      </w:r>
    </w:p>
    <w:p w:rsidRPr="009D4ABD" w:rsidR="00B23C17" w:rsidP="00B23C17" w:rsidRDefault="00B23C17" w14:paraId="51F6EA08" w14:textId="77777777">
      <w:pPr>
        <w:spacing w:after="0" w:line="240" w:lineRule="auto"/>
        <w:textAlignment w:val="baseline"/>
        <w:rPr>
          <w:rFonts w:ascii="Verdana" w:hAnsi="Verdana" w:eastAsia="Times New Roman" w:cs="Segoe UI"/>
          <w:kern w:val="0"/>
          <w:sz w:val="18"/>
          <w:szCs w:val="18"/>
          <w:lang w:eastAsia="nl-NL"/>
          <w14:ligatures w14:val="none"/>
        </w:rPr>
      </w:pPr>
      <w:r w:rsidRPr="002F1CB5">
        <w:rPr>
          <w:rFonts w:ascii="Verdana" w:hAnsi="Verdana" w:eastAsia="Times New Roman" w:cs="Segoe UI"/>
          <w:kern w:val="0"/>
          <w:sz w:val="18"/>
          <w:szCs w:val="18"/>
          <w:lang w:eastAsia="nl-NL"/>
          <w14:ligatures w14:val="none"/>
        </w:rPr>
        <w:t> </w:t>
      </w:r>
    </w:p>
    <w:p w:rsidRPr="009D4ABD" w:rsidR="00B23C17" w:rsidP="00B23C17" w:rsidRDefault="00B23C17" w14:paraId="087D1139" w14:textId="77777777">
      <w:pPr>
        <w:shd w:val="clear" w:color="auto" w:fill="FFFFFF"/>
        <w:spacing w:after="0" w:line="240" w:lineRule="auto"/>
        <w:jc w:val="center"/>
        <w:rPr>
          <w:rFonts w:ascii="Verdana" w:hAnsi="Verdana" w:eastAsia="Times New Roman" w:cs="Segoe UI"/>
          <w:color w:val="000000"/>
          <w:kern w:val="0"/>
          <w:sz w:val="18"/>
          <w:szCs w:val="18"/>
          <w:lang w:eastAsia="nl-NL"/>
          <w14:ligatures w14:val="none"/>
        </w:rPr>
      </w:pPr>
      <w:r w:rsidRPr="009D4ABD">
        <w:rPr>
          <w:rFonts w:ascii="Verdana" w:hAnsi="Verdana" w:eastAsia="Times New Roman" w:cs="Segoe UI"/>
          <w:color w:val="000000"/>
          <w:kern w:val="0"/>
          <w:sz w:val="18"/>
          <w:szCs w:val="18"/>
          <w:bdr w:val="none" w:color="auto" w:sz="0" w:space="0" w:frame="1"/>
          <w:lang w:eastAsia="nl-NL"/>
          <w14:ligatures w14:val="none"/>
        </w:rPr>
        <w:br/>
      </w:r>
      <m:oMathPara>
        <m:oMath>
          <m:sSub>
            <m:sSubPr>
              <m:ctrlPr>
                <w:rPr>
                  <w:rFonts w:ascii="Cambria Math" w:hAnsi="Cambria Math" w:eastAsia="Times New Roman" w:cs="Times New Roman"/>
                  <w:kern w:val="0"/>
                  <w:sz w:val="18"/>
                  <w:szCs w:val="18"/>
                  <w:lang w:eastAsia="nl-NL"/>
                  <w14:ligatures w14:val="none"/>
                </w:rPr>
              </m:ctrlPr>
            </m:sSubPr>
            <m:e>
              <m:r>
                <w:rPr>
                  <w:rFonts w:ascii="Cambria Math" w:hAnsi="Cambria Math" w:eastAsia="Times New Roman" w:cs="Times New Roman"/>
                  <w:kern w:val="0"/>
                  <w:sz w:val="18"/>
                  <w:szCs w:val="18"/>
                  <w:lang w:eastAsia="nl-NL"/>
                  <w14:ligatures w14:val="none"/>
                </w:rPr>
                <m:t>P</m:t>
              </m:r>
            </m:e>
            <m:sub>
              <m:r>
                <w:rPr>
                  <w:rFonts w:ascii="Cambria Math" w:hAnsi="Cambria Math" w:eastAsia="Times New Roman" w:cs="Times New Roman"/>
                  <w:kern w:val="0"/>
                  <w:sz w:val="18"/>
                  <w:szCs w:val="18"/>
                  <w:lang w:eastAsia="nl-NL"/>
                  <w14:ligatures w14:val="none"/>
                </w:rPr>
                <m:t>w</m:t>
              </m:r>
            </m:sub>
          </m:sSub>
          <m:r>
            <w:rPr>
              <w:rFonts w:ascii="Cambria Math" w:hAnsi="Cambria Math" w:eastAsia="Times New Roman" w:cs="Times New Roman"/>
              <w:kern w:val="0"/>
              <w:sz w:val="18"/>
              <w:szCs w:val="18"/>
              <w:lang w:eastAsia="nl-NL"/>
              <w14:ligatures w14:val="none"/>
            </w:rPr>
            <m:t>=0</m:t>
          </m:r>
          <m:r>
            <m:rPr>
              <m:sty m:val="p"/>
            </m:rPr>
            <w:rPr>
              <w:rFonts w:ascii="Cambria Math" w:hAnsi="Cambria Math" w:eastAsia="Times New Roman" w:cs="Segoe UI"/>
              <w:color w:val="000000"/>
              <w:kern w:val="0"/>
              <w:sz w:val="18"/>
              <w:szCs w:val="18"/>
              <w:bdr w:val="none" w:color="auto" w:sz="0" w:space="0" w:frame="1"/>
              <w:lang w:eastAsia="nl-NL"/>
              <w14:ligatures w14:val="none"/>
            </w:rPr>
            <w:br/>
          </m:r>
        </m:oMath>
      </m:oMathPara>
    </w:p>
    <w:p w:rsidRPr="009D4ABD" w:rsidR="00B23C17" w:rsidP="00B23C17" w:rsidRDefault="00B23C17" w14:paraId="410A62CB" w14:textId="77777777">
      <w:pPr>
        <w:shd w:val="clear" w:color="auto" w:fill="FFFFFF"/>
        <w:spacing w:after="0" w:line="240" w:lineRule="auto"/>
        <w:rPr>
          <w:rFonts w:ascii="Verdana" w:hAnsi="Verdana" w:eastAsia="Times New Roman" w:cs="Segoe UI"/>
          <w:color w:val="000000"/>
          <w:kern w:val="0"/>
          <w:sz w:val="18"/>
          <w:szCs w:val="18"/>
          <w:lang w:eastAsia="nl-NL"/>
          <w14:ligatures w14:val="none"/>
        </w:rPr>
      </w:pPr>
      <w:r w:rsidRPr="009D4ABD">
        <w:rPr>
          <w:rFonts w:ascii="Verdana" w:hAnsi="Verdana" w:eastAsia="Times New Roman" w:cs="Segoe UI"/>
          <w:color w:val="000000"/>
          <w:kern w:val="0"/>
          <w:sz w:val="18"/>
          <w:szCs w:val="18"/>
          <w:lang w:eastAsia="nl-NL"/>
          <w14:ligatures w14:val="none"/>
        </w:rPr>
        <w:t> </w:t>
      </w:r>
    </w:p>
    <w:p w:rsidRPr="009D4ABD" w:rsidR="00B23C17" w:rsidP="00B23C17" w:rsidRDefault="00B23C17" w14:paraId="467CCA3B" w14:textId="77777777">
      <w:pPr>
        <w:spacing w:after="0" w:line="240" w:lineRule="auto"/>
        <w:textAlignment w:val="baseline"/>
        <w:rPr>
          <w:rFonts w:ascii="Verdana" w:hAnsi="Verdana" w:eastAsia="Times New Roman" w:cs="Segoe UI"/>
          <w:kern w:val="0"/>
          <w:sz w:val="18"/>
          <w:szCs w:val="18"/>
          <w:lang w:eastAsia="nl-NL"/>
          <w14:ligatures w14:val="none"/>
        </w:rPr>
      </w:pPr>
      <w:r w:rsidRPr="002F1CB5">
        <w:rPr>
          <w:rFonts w:ascii="Verdana" w:hAnsi="Verdana" w:eastAsia="Times New Roman" w:cs="Segoe UI"/>
          <w:kern w:val="0"/>
          <w:sz w:val="18"/>
          <w:szCs w:val="18"/>
          <w:lang w:eastAsia="nl-NL"/>
          <w14:ligatures w14:val="none"/>
        </w:rPr>
        <w:t> </w:t>
      </w:r>
    </w:p>
    <w:p w:rsidRPr="009D4ABD" w:rsidR="00B23C17" w:rsidP="00B23C17" w:rsidRDefault="00B23C17" w14:paraId="3C671406" w14:textId="77777777">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Calibri"/>
          <w:kern w:val="0"/>
          <w:sz w:val="18"/>
          <w:szCs w:val="18"/>
          <w:lang w:eastAsia="nl-NL"/>
          <w14:ligatures w14:val="none"/>
        </w:rPr>
        <w:t>waarbij: </w:t>
      </w:r>
    </w:p>
    <w:p w:rsidRPr="009D4ABD" w:rsidR="00B23C17" w:rsidP="00B23C17" w:rsidRDefault="00B23C17" w14:paraId="5977F4CF" w14:textId="77777777">
      <w:pPr>
        <w:shd w:val="clear" w:color="auto" w:fill="FFFFFF"/>
        <w:spacing w:after="0" w:line="240" w:lineRule="auto"/>
        <w:jc w:val="center"/>
        <w:rPr>
          <w:rFonts w:ascii="Verdana" w:hAnsi="Verdana" w:eastAsia="Times New Roman" w:cs="Segoe UI"/>
          <w:color w:val="000000"/>
          <w:kern w:val="0"/>
          <w:sz w:val="18"/>
          <w:szCs w:val="18"/>
          <w:lang w:eastAsia="nl-NL"/>
          <w14:ligatures w14:val="none"/>
        </w:rPr>
      </w:pPr>
      <w:r w:rsidRPr="009D4ABD">
        <w:rPr>
          <w:rFonts w:ascii="Verdana" w:hAnsi="Verdana" w:eastAsia="Times New Roman" w:cs="Segoe UI"/>
          <w:color w:val="000000"/>
          <w:kern w:val="0"/>
          <w:sz w:val="18"/>
          <w:szCs w:val="18"/>
          <w:bdr w:val="none" w:color="auto" w:sz="0" w:space="0" w:frame="1"/>
          <w:lang w:eastAsia="nl-NL"/>
          <w14:ligatures w14:val="none"/>
        </w:rPr>
        <w:br/>
      </w:r>
      <m:oMathPara>
        <m:oMath>
          <m:sSub>
            <m:sSubPr>
              <m:ctrlPr>
                <w:rPr>
                  <w:rFonts w:ascii="Cambria Math" w:hAnsi="Cambria Math" w:eastAsia="Times New Roman" w:cs="Times New Roman"/>
                  <w:kern w:val="0"/>
                  <w:sz w:val="18"/>
                  <w:szCs w:val="18"/>
                  <w:lang w:eastAsia="nl-NL"/>
                  <w14:ligatures w14:val="none"/>
                </w:rPr>
              </m:ctrlPr>
            </m:sSubPr>
            <m:e>
              <m:r>
                <w:rPr>
                  <w:rFonts w:ascii="Cambria Math" w:hAnsi="Cambria Math" w:eastAsia="Times New Roman" w:cs="Times New Roman"/>
                  <w:kern w:val="0"/>
                  <w:sz w:val="18"/>
                  <w:szCs w:val="18"/>
                  <w:lang w:eastAsia="nl-NL"/>
                  <w14:ligatures w14:val="none"/>
                </w:rPr>
                <m:t>P</m:t>
              </m:r>
            </m:e>
            <m:sub>
              <m:r>
                <w:rPr>
                  <w:rFonts w:ascii="Cambria Math" w:hAnsi="Cambria Math" w:eastAsia="Times New Roman" w:cs="Times New Roman"/>
                  <w:kern w:val="0"/>
                  <w:sz w:val="18"/>
                  <w:szCs w:val="18"/>
                  <w:lang w:eastAsia="nl-NL"/>
                  <w14:ligatures w14:val="none"/>
                </w:rPr>
                <m:t>w</m:t>
              </m:r>
            </m:sub>
          </m:sSub>
          <m:r>
            <m:rPr>
              <m:sty m:val="p"/>
            </m:rPr>
            <w:rPr>
              <w:rFonts w:ascii="Cambria Math" w:hAnsi="Cambria Math" w:eastAsia="Times New Roman" w:cs="Segoe UI"/>
              <w:color w:val="000000"/>
              <w:kern w:val="0"/>
              <w:sz w:val="18"/>
              <w:szCs w:val="18"/>
              <w:bdr w:val="none" w:color="auto" w:sz="0" w:space="0" w:frame="1"/>
              <w:lang w:eastAsia="nl-NL"/>
              <w14:ligatures w14:val="none"/>
            </w:rPr>
            <w:br/>
          </m:r>
        </m:oMath>
      </m:oMathPara>
    </w:p>
    <w:p w:rsidRPr="009D4ABD" w:rsidR="00B23C17" w:rsidP="00B23C17" w:rsidRDefault="00B23C17" w14:paraId="69F77FBD" w14:textId="77777777">
      <w:pPr>
        <w:shd w:val="clear" w:color="auto" w:fill="FFFFFF"/>
        <w:spacing w:after="0" w:line="240" w:lineRule="auto"/>
        <w:rPr>
          <w:rFonts w:ascii="Verdana" w:hAnsi="Verdana" w:eastAsia="Times New Roman" w:cs="Segoe UI"/>
          <w:color w:val="000000"/>
          <w:kern w:val="0"/>
          <w:sz w:val="18"/>
          <w:szCs w:val="18"/>
          <w:lang w:eastAsia="nl-NL"/>
          <w14:ligatures w14:val="none"/>
        </w:rPr>
      </w:pPr>
      <w:r w:rsidRPr="009D4ABD">
        <w:rPr>
          <w:rFonts w:ascii="Verdana" w:hAnsi="Verdana" w:eastAsia="Times New Roman" w:cs="Calibri"/>
          <w:color w:val="000000"/>
          <w:kern w:val="0"/>
          <w:sz w:val="18"/>
          <w:szCs w:val="18"/>
          <w:lang w:eastAsia="nl-NL"/>
          <w14:ligatures w14:val="none"/>
        </w:rPr>
        <w:t xml:space="preserve">= de variabele kosten in het jaar t, uitgedrukt in euro per </w:t>
      </w:r>
      <w:proofErr w:type="spellStart"/>
      <w:r w:rsidRPr="009D4ABD">
        <w:rPr>
          <w:rFonts w:ascii="Verdana" w:hAnsi="Verdana" w:eastAsia="Times New Roman" w:cs="Calibri"/>
          <w:color w:val="000000"/>
          <w:kern w:val="0"/>
          <w:sz w:val="18"/>
          <w:szCs w:val="18"/>
          <w:lang w:eastAsia="nl-NL"/>
          <w14:ligatures w14:val="none"/>
        </w:rPr>
        <w:t>gigajoule</w:t>
      </w:r>
      <w:proofErr w:type="spellEnd"/>
      <w:r w:rsidRPr="009D4ABD">
        <w:rPr>
          <w:rFonts w:ascii="Verdana" w:hAnsi="Verdana" w:eastAsia="Times New Roman" w:cs="Calibri"/>
          <w:color w:val="000000"/>
          <w:kern w:val="0"/>
          <w:sz w:val="18"/>
          <w:szCs w:val="18"/>
          <w:lang w:eastAsia="nl-NL"/>
          <w14:ligatures w14:val="none"/>
        </w:rPr>
        <w:t>; </w:t>
      </w:r>
    </w:p>
    <w:p w:rsidRPr="009D4ABD" w:rsidR="00B23C17" w:rsidP="00B23C17" w:rsidRDefault="00B23C17" w14:paraId="56EC6DFE" w14:textId="77777777">
      <w:pPr>
        <w:shd w:val="clear" w:color="auto" w:fill="FFFFFF"/>
        <w:spacing w:after="0" w:line="240" w:lineRule="auto"/>
        <w:jc w:val="center"/>
        <w:rPr>
          <w:rFonts w:ascii="Verdana" w:hAnsi="Verdana" w:eastAsia="Times New Roman" w:cs="Segoe UI"/>
          <w:color w:val="000000"/>
          <w:kern w:val="0"/>
          <w:sz w:val="18"/>
          <w:szCs w:val="18"/>
          <w:lang w:eastAsia="nl-NL"/>
          <w14:ligatures w14:val="none"/>
        </w:rPr>
      </w:pPr>
      <w:r w:rsidRPr="009D4ABD">
        <w:rPr>
          <w:rFonts w:ascii="Verdana" w:hAnsi="Verdana" w:eastAsia="Times New Roman" w:cs="Segoe UI"/>
          <w:color w:val="000000"/>
          <w:kern w:val="0"/>
          <w:sz w:val="18"/>
          <w:szCs w:val="18"/>
          <w:bdr w:val="none" w:color="auto" w:sz="0" w:space="0" w:frame="1"/>
          <w:lang w:eastAsia="nl-NL"/>
          <w14:ligatures w14:val="none"/>
        </w:rPr>
        <w:br/>
      </w:r>
      <m:oMathPara>
        <m:oMath>
          <m:sSub>
            <m:sSubPr>
              <m:ctrlPr>
                <w:rPr>
                  <w:rFonts w:ascii="Cambria Math" w:hAnsi="Cambria Math" w:eastAsia="Times New Roman" w:cs="Times New Roman"/>
                  <w:kern w:val="0"/>
                  <w:sz w:val="18"/>
                  <w:szCs w:val="18"/>
                  <w:lang w:eastAsia="nl-NL"/>
                  <w14:ligatures w14:val="none"/>
                </w:rPr>
              </m:ctrlPr>
            </m:sSubPr>
            <m:e>
              <m:r>
                <w:rPr>
                  <w:rFonts w:ascii="Cambria Math" w:hAnsi="Cambria Math" w:eastAsia="Times New Roman" w:cs="Times New Roman"/>
                  <w:kern w:val="0"/>
                  <w:sz w:val="18"/>
                  <w:szCs w:val="18"/>
                  <w:lang w:eastAsia="nl-NL"/>
                  <w14:ligatures w14:val="none"/>
                </w:rPr>
                <m:t>P</m:t>
              </m:r>
            </m:e>
            <m:sub>
              <m:r>
                <w:rPr>
                  <w:rFonts w:ascii="Cambria Math" w:hAnsi="Cambria Math" w:eastAsia="Times New Roman" w:cs="Times New Roman"/>
                  <w:kern w:val="0"/>
                  <w:sz w:val="18"/>
                  <w:szCs w:val="18"/>
                  <w:lang w:eastAsia="nl-NL"/>
                  <w14:ligatures w14:val="none"/>
                </w:rPr>
                <m:t>g1</m:t>
              </m:r>
            </m:sub>
          </m:sSub>
          <m:r>
            <m:rPr>
              <m:sty m:val="p"/>
            </m:rPr>
            <w:rPr>
              <w:rFonts w:ascii="Cambria Math" w:hAnsi="Cambria Math" w:eastAsia="Times New Roman" w:cs="Segoe UI"/>
              <w:color w:val="000000"/>
              <w:kern w:val="0"/>
              <w:sz w:val="18"/>
              <w:szCs w:val="18"/>
              <w:bdr w:val="none" w:color="auto" w:sz="0" w:space="0" w:frame="1"/>
              <w:lang w:eastAsia="nl-NL"/>
              <w14:ligatures w14:val="none"/>
            </w:rPr>
            <w:br/>
          </m:r>
        </m:oMath>
      </m:oMathPara>
    </w:p>
    <w:p w:rsidRPr="009D4ABD" w:rsidR="00B23C17" w:rsidP="00B23C17" w:rsidRDefault="00B23C17" w14:paraId="47449E89" w14:textId="571AFAE0">
      <w:pPr>
        <w:shd w:val="clear" w:color="auto" w:fill="FFFFFF"/>
        <w:spacing w:after="0" w:line="240" w:lineRule="auto"/>
        <w:rPr>
          <w:rFonts w:ascii="Verdana" w:hAnsi="Verdana" w:eastAsia="Times New Roman" w:cs="Segoe UI"/>
          <w:color w:val="000000"/>
          <w:kern w:val="0"/>
          <w:sz w:val="18"/>
          <w:szCs w:val="18"/>
          <w:lang w:eastAsia="nl-NL"/>
          <w14:ligatures w14:val="none"/>
        </w:rPr>
      </w:pPr>
      <w:r w:rsidRPr="009D4ABD">
        <w:rPr>
          <w:rFonts w:ascii="Verdana" w:hAnsi="Verdana" w:eastAsia="Times New Roman" w:cs="Calibri"/>
          <w:color w:val="000000"/>
          <w:kern w:val="0"/>
          <w:sz w:val="18"/>
          <w:szCs w:val="18"/>
          <w:lang w:eastAsia="nl-NL"/>
          <w14:ligatures w14:val="none"/>
        </w:rPr>
        <w:t xml:space="preserve">= de gemiddelde gebruiksafhankelijke gasprijs uitgedrukt in euro per m³ op basis van het gewogen gemiddelde van het gebruiksafhankelijke deel van de gasprijs van de overeenkomsten tussen de leverancier en verbruiker voor het standaardproduct voor een jaar met vaste prijs op basis van het </w:t>
      </w:r>
      <w:r w:rsidRPr="009D4ABD">
        <w:rPr>
          <w:rFonts w:ascii="Verdana" w:hAnsi="Verdana" w:eastAsia="Times New Roman" w:cs="Calibri"/>
          <w:color w:val="000000"/>
          <w:kern w:val="0"/>
          <w:sz w:val="18"/>
          <w:szCs w:val="18"/>
          <w:lang w:eastAsia="nl-NL"/>
          <w14:ligatures w14:val="none"/>
        </w:rPr>
        <w:lastRenderedPageBreak/>
        <w:t>G1 tarief van de tien grootste Nederlandse gasleveranciers, dat door de gasleveranciers wordt aangeboden in september, oktober en november in het jaar t-1,</w:t>
      </w:r>
      <w:r w:rsidRPr="009D4ABD" w:rsidR="00265D48">
        <w:rPr>
          <w:rFonts w:ascii="Verdana" w:hAnsi="Verdana" w:eastAsia="Times New Roman" w:cs="Calibri"/>
          <w:color w:val="000000"/>
          <w:kern w:val="0"/>
          <w:sz w:val="18"/>
          <w:szCs w:val="18"/>
          <w:lang w:eastAsia="nl-NL"/>
          <w14:ligatures w14:val="none"/>
        </w:rPr>
        <w:t xml:space="preserve"> </w:t>
      </w:r>
    </w:p>
    <w:p w:rsidRPr="009D4ABD" w:rsidR="00B23C17" w:rsidP="00B23C17" w:rsidRDefault="00B23C17" w14:paraId="2E82D1E0" w14:textId="77777777">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Calibri"/>
          <w:kern w:val="0"/>
          <w:sz w:val="18"/>
          <w:szCs w:val="18"/>
          <w:lang w:eastAsia="nl-NL"/>
          <w14:ligatures w14:val="none"/>
        </w:rPr>
        <w:t>vermeerderd met het laagste van één van de volgende bedragen: </w:t>
      </w:r>
    </w:p>
    <w:p w:rsidRPr="009D4ABD" w:rsidR="00B23C17" w:rsidP="00B23C17" w:rsidRDefault="00B23C17" w14:paraId="6BBA4BA0" w14:textId="41175A70">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Calibri"/>
          <w:kern w:val="0"/>
          <w:sz w:val="18"/>
          <w:szCs w:val="18"/>
          <w:lang w:eastAsia="nl-NL"/>
          <w14:ligatures w14:val="none"/>
        </w:rPr>
        <w:t>1°. een bedrag van € 0,58301 exclusief BTW dat ieder achtereenvolgend jaar voor inflatie wordt gecorrigeerd;</w:t>
      </w:r>
      <w:r w:rsidRPr="009D4ABD" w:rsidR="00265D48">
        <w:rPr>
          <w:rFonts w:ascii="Verdana" w:hAnsi="Verdana" w:eastAsia="Times New Roman" w:cs="Calibri"/>
          <w:kern w:val="0"/>
          <w:sz w:val="18"/>
          <w:szCs w:val="18"/>
          <w:lang w:eastAsia="nl-NL"/>
          <w14:ligatures w14:val="none"/>
        </w:rPr>
        <w:t xml:space="preserve"> </w:t>
      </w:r>
    </w:p>
    <w:p w:rsidRPr="009D4ABD" w:rsidR="00B23C17" w:rsidP="00B23C17" w:rsidRDefault="00B23C17" w14:paraId="64F41D61" w14:textId="77777777">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Calibri"/>
          <w:kern w:val="0"/>
          <w:sz w:val="18"/>
          <w:szCs w:val="18"/>
          <w:lang w:eastAsia="nl-NL"/>
          <w14:ligatures w14:val="none"/>
        </w:rPr>
        <w:t xml:space="preserve">2⁰. de energiebelasting op aardgas per m³ gas in het jaar t bij een verbruik tot 1.000 m³; </w:t>
      </w:r>
    </w:p>
    <w:p w:rsidRPr="009D4ABD" w:rsidR="00B23C17" w:rsidP="00B23C17" w:rsidRDefault="00B23C17" w14:paraId="0417ED94" w14:textId="77777777">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Calibri"/>
          <w:kern w:val="0"/>
          <w:sz w:val="18"/>
          <w:szCs w:val="18"/>
          <w:lang w:eastAsia="nl-NL"/>
          <w14:ligatures w14:val="none"/>
        </w:rPr>
        <w:t>waarbij voor de jaarlijkse inflatiecorrectie gebruik wordt gemaakt van de tabelcorrectiefactor, </w:t>
      </w:r>
      <w:r w:rsidRPr="009D4ABD">
        <w:rPr>
          <w:rFonts w:ascii="Verdana" w:hAnsi="Verdana" w:eastAsia="Times New Roman" w:cs="Calibri"/>
          <w:strike/>
          <w:color w:val="8E562E"/>
          <w:kern w:val="0"/>
          <w:sz w:val="18"/>
          <w:szCs w:val="18"/>
          <w:lang w:eastAsia="nl-NL"/>
          <w14:ligatures w14:val="none"/>
        </w:rPr>
        <w:t xml:space="preserve"> </w:t>
      </w:r>
      <w:r w:rsidRPr="009D4ABD">
        <w:rPr>
          <w:rFonts w:ascii="Verdana" w:hAnsi="Verdana" w:eastAsia="Times New Roman" w:cs="Calibri"/>
          <w:kern w:val="0"/>
          <w:sz w:val="18"/>
          <w:szCs w:val="18"/>
          <w:lang w:eastAsia="nl-NL"/>
          <w14:ligatures w14:val="none"/>
        </w:rPr>
        <w:t>bedoeld in artikel 10.2, van de Wet inkomstenbelasting 2001 en waarbij deze jaarlijkse inflatiecorrectie wordt toegepast vanaf 2025; </w:t>
      </w:r>
    </w:p>
    <w:p w:rsidRPr="009D4ABD" w:rsidR="00B23C17" w:rsidP="00B23C17" w:rsidRDefault="00B23C17" w14:paraId="25020A5A" w14:textId="77777777">
      <w:pPr>
        <w:shd w:val="clear" w:color="auto" w:fill="FFFFFF"/>
        <w:spacing w:after="0" w:line="240" w:lineRule="auto"/>
        <w:jc w:val="center"/>
        <w:rPr>
          <w:rFonts w:ascii="Verdana" w:hAnsi="Verdana" w:eastAsia="Times New Roman" w:cs="Segoe UI"/>
          <w:color w:val="000000"/>
          <w:kern w:val="0"/>
          <w:sz w:val="18"/>
          <w:szCs w:val="18"/>
          <w:lang w:eastAsia="nl-NL"/>
          <w14:ligatures w14:val="none"/>
        </w:rPr>
      </w:pPr>
      <w:r w:rsidRPr="009D4ABD">
        <w:rPr>
          <w:rFonts w:ascii="Verdana" w:hAnsi="Verdana" w:eastAsia="Times New Roman" w:cs="Segoe UI"/>
          <w:color w:val="000000"/>
          <w:kern w:val="0"/>
          <w:sz w:val="18"/>
          <w:szCs w:val="18"/>
          <w:bdr w:val="none" w:color="auto" w:sz="0" w:space="0" w:frame="1"/>
          <w:lang w:eastAsia="nl-NL"/>
          <w14:ligatures w14:val="none"/>
        </w:rPr>
        <w:br/>
      </w:r>
      <m:oMathPara>
        <m:oMath>
          <m:sSub>
            <m:sSubPr>
              <m:ctrlPr>
                <w:rPr>
                  <w:rFonts w:ascii="Cambria Math" w:hAnsi="Cambria Math" w:eastAsia="Times New Roman" w:cs="Times New Roman"/>
                  <w:kern w:val="0"/>
                  <w:sz w:val="18"/>
                  <w:szCs w:val="18"/>
                  <w:lang w:eastAsia="nl-NL"/>
                  <w14:ligatures w14:val="none"/>
                </w:rPr>
              </m:ctrlPr>
            </m:sSubPr>
            <m:e>
              <m:r>
                <w:rPr>
                  <w:rFonts w:ascii="Cambria Math" w:hAnsi="Cambria Math" w:eastAsia="Times New Roman" w:cs="Times New Roman"/>
                  <w:kern w:val="0"/>
                  <w:sz w:val="18"/>
                  <w:szCs w:val="18"/>
                  <w:lang w:eastAsia="nl-NL"/>
                  <w14:ligatures w14:val="none"/>
                </w:rPr>
                <m:t>P</m:t>
              </m:r>
            </m:e>
            <m:sub>
              <m:r>
                <w:rPr>
                  <w:rFonts w:ascii="Cambria Math" w:hAnsi="Cambria Math" w:eastAsia="Times New Roman" w:cs="Times New Roman"/>
                  <w:kern w:val="0"/>
                  <w:sz w:val="18"/>
                  <w:szCs w:val="18"/>
                  <w:lang w:eastAsia="nl-NL"/>
                  <w14:ligatures w14:val="none"/>
                </w:rPr>
                <m:t>g2</m:t>
              </m:r>
            </m:sub>
          </m:sSub>
          <m:r>
            <m:rPr>
              <m:sty m:val="p"/>
            </m:rPr>
            <w:rPr>
              <w:rFonts w:ascii="Cambria Math" w:hAnsi="Cambria Math" w:eastAsia="Times New Roman" w:cs="Segoe UI"/>
              <w:color w:val="000000"/>
              <w:kern w:val="0"/>
              <w:sz w:val="18"/>
              <w:szCs w:val="18"/>
              <w:bdr w:val="none" w:color="auto" w:sz="0" w:space="0" w:frame="1"/>
              <w:lang w:eastAsia="nl-NL"/>
              <w14:ligatures w14:val="none"/>
            </w:rPr>
            <w:br/>
          </m:r>
        </m:oMath>
      </m:oMathPara>
    </w:p>
    <w:p w:rsidRPr="009D4ABD" w:rsidR="00B23C17" w:rsidP="00B23C17" w:rsidRDefault="00B23C17" w14:paraId="5A53F264" w14:textId="37F54637">
      <w:pPr>
        <w:shd w:val="clear" w:color="auto" w:fill="FFFFFF"/>
        <w:spacing w:after="0" w:line="240" w:lineRule="auto"/>
        <w:rPr>
          <w:rFonts w:ascii="Verdana" w:hAnsi="Verdana" w:eastAsia="Times New Roman" w:cs="Segoe UI"/>
          <w:color w:val="000000"/>
          <w:kern w:val="0"/>
          <w:sz w:val="18"/>
          <w:szCs w:val="18"/>
          <w:lang w:eastAsia="nl-NL"/>
          <w14:ligatures w14:val="none"/>
        </w:rPr>
      </w:pPr>
      <w:r w:rsidRPr="009D4ABD">
        <w:rPr>
          <w:rFonts w:ascii="Verdana" w:hAnsi="Verdana" w:eastAsia="Times New Roman" w:cs="Calibri"/>
          <w:color w:val="000000"/>
          <w:kern w:val="0"/>
          <w:sz w:val="18"/>
          <w:szCs w:val="18"/>
          <w:lang w:eastAsia="nl-NL"/>
          <w14:ligatures w14:val="none"/>
        </w:rPr>
        <w:t>= de gemiddelde gebruiksafhankelijke gasprijs uitgedrukt in euro per m³ op basis van het gewogen gemiddelde van het gebruiksafhankelijke deel van de gasprijs van de overeenkomsten tussen de leverancier en verbruiker voor het standaardproduct voor een jaar met vaste prijs op basis van het G1 tarief van de tien grootste Nederlandse gasleveranciers, dat door de gasleveranciers wordt aangeboden in de maanden september, oktober en november in het jaar t-1,</w:t>
      </w:r>
      <w:r w:rsidRPr="009D4ABD" w:rsidR="00265D48">
        <w:rPr>
          <w:rFonts w:ascii="Verdana" w:hAnsi="Verdana" w:eastAsia="Times New Roman" w:cs="Calibri"/>
          <w:color w:val="000000"/>
          <w:kern w:val="0"/>
          <w:sz w:val="18"/>
          <w:szCs w:val="18"/>
          <w:lang w:eastAsia="nl-NL"/>
          <w14:ligatures w14:val="none"/>
        </w:rPr>
        <w:t xml:space="preserve"> </w:t>
      </w:r>
    </w:p>
    <w:p w:rsidRPr="009D4ABD" w:rsidR="00B23C17" w:rsidP="00B23C17" w:rsidRDefault="00B23C17" w14:paraId="6186BC0B" w14:textId="5793896A">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Calibri"/>
          <w:kern w:val="0"/>
          <w:sz w:val="18"/>
          <w:szCs w:val="18"/>
          <w:lang w:eastAsia="nl-NL"/>
          <w14:ligatures w14:val="none"/>
        </w:rPr>
        <w:t>vermeerderd met het laagste</w:t>
      </w:r>
      <w:r w:rsidRPr="009D4ABD" w:rsidR="00265D48">
        <w:rPr>
          <w:rFonts w:ascii="Verdana" w:hAnsi="Verdana" w:eastAsia="Times New Roman" w:cs="Calibri"/>
          <w:kern w:val="0"/>
          <w:sz w:val="18"/>
          <w:szCs w:val="18"/>
          <w:lang w:eastAsia="nl-NL"/>
          <w14:ligatures w14:val="none"/>
        </w:rPr>
        <w:t xml:space="preserve"> </w:t>
      </w:r>
      <w:r w:rsidRPr="009D4ABD">
        <w:rPr>
          <w:rFonts w:ascii="Verdana" w:hAnsi="Verdana" w:eastAsia="Times New Roman" w:cs="Calibri"/>
          <w:kern w:val="0"/>
          <w:sz w:val="18"/>
          <w:szCs w:val="18"/>
          <w:lang w:eastAsia="nl-NL"/>
          <w14:ligatures w14:val="none"/>
        </w:rPr>
        <w:t>van de volgende bedragen: </w:t>
      </w:r>
    </w:p>
    <w:p w:rsidRPr="009D4ABD" w:rsidR="00B23C17" w:rsidP="00B23C17" w:rsidRDefault="00B23C17" w14:paraId="08E8EA69" w14:textId="520B94C1">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Calibri"/>
          <w:kern w:val="0"/>
          <w:sz w:val="18"/>
          <w:szCs w:val="18"/>
          <w:lang w:eastAsia="nl-NL"/>
          <w14:ligatures w14:val="none"/>
        </w:rPr>
        <w:t>1°. een bedrag van € 0,58301 exclusief BTW dat ieder achtereenvolgend jaar voor inflatie wordt gecorrigeerd;</w:t>
      </w:r>
      <w:r w:rsidRPr="009D4ABD" w:rsidR="00265D48">
        <w:rPr>
          <w:rFonts w:ascii="Verdana" w:hAnsi="Verdana" w:eastAsia="Times New Roman" w:cs="Calibri"/>
          <w:kern w:val="0"/>
          <w:sz w:val="18"/>
          <w:szCs w:val="18"/>
          <w:lang w:eastAsia="nl-NL"/>
          <w14:ligatures w14:val="none"/>
        </w:rPr>
        <w:t xml:space="preserve"> </w:t>
      </w:r>
    </w:p>
    <w:p w:rsidRPr="009D4ABD" w:rsidR="00B23C17" w:rsidP="00B23C17" w:rsidRDefault="00B23C17" w14:paraId="6A756DA6" w14:textId="77777777">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Calibri"/>
          <w:kern w:val="0"/>
          <w:sz w:val="18"/>
          <w:szCs w:val="18"/>
          <w:lang w:eastAsia="nl-NL"/>
          <w14:ligatures w14:val="none"/>
        </w:rPr>
        <w:t>2⁰. de energiebelasting op aardgas per m³ gas in het jaar t bij een verbruik van 1.000 m³ tot 170.000 m³, waarbij voor de jaarlijkse inflatiecorrectie gebruik wordt gemaakt van de tabelcorrectiefactor,  bedoeld in artikel 10.2, van de Wet inkomstenbelasting 2001 en waarbij deze jaarlijkse inflatiecorrectie wordt toegepast vanaf 2025; </w:t>
      </w:r>
    </w:p>
    <w:p w:rsidRPr="009D4ABD" w:rsidR="00B23C17" w:rsidP="00B23C17" w:rsidRDefault="00B23C17" w14:paraId="35FC594A" w14:textId="77777777">
      <w:pPr>
        <w:shd w:val="clear" w:color="auto" w:fill="FFFFFF"/>
        <w:spacing w:after="0" w:line="240" w:lineRule="auto"/>
        <w:jc w:val="center"/>
        <w:rPr>
          <w:rFonts w:ascii="Verdana" w:hAnsi="Verdana" w:eastAsia="Times New Roman" w:cs="Segoe UI"/>
          <w:color w:val="000000"/>
          <w:kern w:val="0"/>
          <w:sz w:val="18"/>
          <w:szCs w:val="18"/>
          <w:lang w:eastAsia="nl-NL"/>
          <w14:ligatures w14:val="none"/>
        </w:rPr>
      </w:pPr>
      <w:r w:rsidRPr="009D4ABD">
        <w:rPr>
          <w:rFonts w:ascii="Verdana" w:hAnsi="Verdana" w:eastAsia="Times New Roman" w:cs="Segoe UI"/>
          <w:color w:val="000000"/>
          <w:kern w:val="0"/>
          <w:sz w:val="18"/>
          <w:szCs w:val="18"/>
          <w:bdr w:val="none" w:color="auto" w:sz="0" w:space="0" w:frame="1"/>
          <w:lang w:eastAsia="nl-NL"/>
          <w14:ligatures w14:val="none"/>
        </w:rPr>
        <w:br/>
      </w:r>
      <m:oMathPara>
        <m:oMath>
          <m:r>
            <w:rPr>
              <w:rFonts w:ascii="Cambria Math" w:hAnsi="Cambria Math" w:eastAsia="Times New Roman" w:cs="Times New Roman"/>
              <w:kern w:val="0"/>
              <w:sz w:val="18"/>
              <w:szCs w:val="18"/>
              <w:lang w:eastAsia="nl-NL"/>
              <w14:ligatures w14:val="none"/>
            </w:rPr>
            <m:t>η</m:t>
          </m:r>
          <m:r>
            <m:rPr>
              <m:sty m:val="p"/>
            </m:rPr>
            <w:rPr>
              <w:rFonts w:ascii="Cambria Math" w:hAnsi="Cambria Math" w:eastAsia="Times New Roman" w:cs="Segoe UI"/>
              <w:color w:val="000000"/>
              <w:kern w:val="0"/>
              <w:sz w:val="18"/>
              <w:szCs w:val="18"/>
              <w:bdr w:val="none" w:color="auto" w:sz="0" w:space="0" w:frame="1"/>
              <w:lang w:eastAsia="nl-NL"/>
              <w14:ligatures w14:val="none"/>
            </w:rPr>
            <w:br/>
          </m:r>
        </m:oMath>
      </m:oMathPara>
    </w:p>
    <w:p w:rsidRPr="009D4ABD" w:rsidR="00B23C17" w:rsidP="00B23C17" w:rsidRDefault="00B23C17" w14:paraId="2CFA3983" w14:textId="77777777">
      <w:pPr>
        <w:shd w:val="clear" w:color="auto" w:fill="FFFFFF"/>
        <w:spacing w:after="0" w:line="240" w:lineRule="auto"/>
        <w:rPr>
          <w:rFonts w:ascii="Verdana" w:hAnsi="Verdana" w:eastAsia="Times New Roman" w:cs="Segoe UI"/>
          <w:color w:val="000000"/>
          <w:kern w:val="0"/>
          <w:sz w:val="18"/>
          <w:szCs w:val="18"/>
          <w:lang w:eastAsia="nl-NL"/>
          <w14:ligatures w14:val="none"/>
        </w:rPr>
      </w:pPr>
      <w:r w:rsidRPr="009D4ABD">
        <w:rPr>
          <w:rFonts w:ascii="Verdana" w:hAnsi="Verdana" w:eastAsia="Times New Roman" w:cs="Calibri"/>
          <w:color w:val="000000"/>
          <w:kern w:val="0"/>
          <w:sz w:val="18"/>
          <w:szCs w:val="18"/>
          <w:lang w:eastAsia="nl-NL"/>
          <w14:ligatures w14:val="none"/>
        </w:rPr>
        <w:t>= het brandstofrendement van de warmteproductie, en </w:t>
      </w:r>
    </w:p>
    <w:p w:rsidRPr="009D4ABD" w:rsidR="00B23C17" w:rsidP="00B23C17" w:rsidRDefault="00B23C17" w14:paraId="167D10F6" w14:textId="77777777">
      <w:pPr>
        <w:shd w:val="clear" w:color="auto" w:fill="FFFFFF"/>
        <w:spacing w:after="0" w:line="240" w:lineRule="auto"/>
        <w:jc w:val="center"/>
        <w:rPr>
          <w:rFonts w:ascii="Verdana" w:hAnsi="Verdana" w:eastAsia="Times New Roman" w:cs="Segoe UI"/>
          <w:color w:val="000000"/>
          <w:kern w:val="0"/>
          <w:sz w:val="18"/>
          <w:szCs w:val="18"/>
          <w:lang w:eastAsia="nl-NL"/>
          <w14:ligatures w14:val="none"/>
        </w:rPr>
      </w:pPr>
      <w:r w:rsidRPr="009D4ABD">
        <w:rPr>
          <w:rFonts w:ascii="Verdana" w:hAnsi="Verdana" w:eastAsia="Times New Roman" w:cs="Segoe UI"/>
          <w:color w:val="000000"/>
          <w:kern w:val="0"/>
          <w:sz w:val="18"/>
          <w:szCs w:val="18"/>
          <w:bdr w:val="none" w:color="auto" w:sz="0" w:space="0" w:frame="1"/>
          <w:lang w:eastAsia="nl-NL"/>
          <w14:ligatures w14:val="none"/>
        </w:rPr>
        <w:br/>
      </w:r>
      <m:oMathPara>
        <m:oMath>
          <m:sSub>
            <m:sSubPr>
              <m:ctrlPr>
                <w:rPr>
                  <w:rFonts w:ascii="Cambria Math" w:hAnsi="Cambria Math" w:eastAsia="Times New Roman" w:cs="Times New Roman"/>
                  <w:kern w:val="0"/>
                  <w:sz w:val="18"/>
                  <w:szCs w:val="18"/>
                  <w:lang w:eastAsia="nl-NL"/>
                  <w14:ligatures w14:val="none"/>
                </w:rPr>
              </m:ctrlPr>
            </m:sSubPr>
            <m:e>
              <m:r>
                <w:rPr>
                  <w:rFonts w:ascii="Cambria Math" w:hAnsi="Cambria Math" w:eastAsia="Times New Roman" w:cs="Times New Roman"/>
                  <w:kern w:val="0"/>
                  <w:sz w:val="18"/>
                  <w:szCs w:val="18"/>
                  <w:lang w:eastAsia="nl-NL"/>
                  <w14:ligatures w14:val="none"/>
                </w:rPr>
                <m:t>CV</m:t>
              </m:r>
            </m:e>
            <m:sub>
              <m:r>
                <w:rPr>
                  <w:rFonts w:ascii="Cambria Math" w:hAnsi="Cambria Math" w:eastAsia="Times New Roman" w:cs="Times New Roman"/>
                  <w:kern w:val="0"/>
                  <w:sz w:val="18"/>
                  <w:szCs w:val="18"/>
                  <w:lang w:eastAsia="nl-NL"/>
                  <w14:ligatures w14:val="none"/>
                </w:rPr>
                <m:t>g</m:t>
              </m:r>
            </m:sub>
          </m:sSub>
          <m:r>
            <m:rPr>
              <m:sty m:val="p"/>
            </m:rPr>
            <w:rPr>
              <w:rFonts w:ascii="Cambria Math" w:hAnsi="Cambria Math" w:eastAsia="Times New Roman" w:cs="Segoe UI"/>
              <w:color w:val="000000"/>
              <w:kern w:val="0"/>
              <w:sz w:val="18"/>
              <w:szCs w:val="18"/>
              <w:bdr w:val="none" w:color="auto" w:sz="0" w:space="0" w:frame="1"/>
              <w:lang w:eastAsia="nl-NL"/>
              <w14:ligatures w14:val="none"/>
            </w:rPr>
            <w:br/>
          </m:r>
        </m:oMath>
      </m:oMathPara>
    </w:p>
    <w:p w:rsidRPr="009D4ABD" w:rsidR="00B23C17" w:rsidP="00B23C17" w:rsidRDefault="00B23C17" w14:paraId="570073F3" w14:textId="77777777">
      <w:pPr>
        <w:shd w:val="clear" w:color="auto" w:fill="FFFFFF"/>
        <w:spacing w:after="0" w:line="240" w:lineRule="auto"/>
        <w:rPr>
          <w:rFonts w:ascii="Verdana" w:hAnsi="Verdana" w:eastAsia="Times New Roman" w:cs="Segoe UI"/>
          <w:color w:val="000000"/>
          <w:kern w:val="0"/>
          <w:sz w:val="18"/>
          <w:szCs w:val="18"/>
          <w:lang w:eastAsia="nl-NL"/>
          <w14:ligatures w14:val="none"/>
        </w:rPr>
      </w:pPr>
      <w:r w:rsidRPr="009D4ABD">
        <w:rPr>
          <w:rFonts w:ascii="Verdana" w:hAnsi="Verdana" w:eastAsia="Times New Roman" w:cs="Calibri"/>
          <w:color w:val="000000"/>
          <w:kern w:val="0"/>
          <w:sz w:val="18"/>
          <w:szCs w:val="18"/>
          <w:lang w:eastAsia="nl-NL"/>
          <w14:ligatures w14:val="none"/>
        </w:rPr>
        <w:t>= de bovenwaarde van de verbrandingswaarde van aardgas. </w:t>
      </w:r>
    </w:p>
    <w:p w:rsidRPr="009D4ABD" w:rsidR="00B23C17" w:rsidP="00B23C17" w:rsidRDefault="00B23C17" w14:paraId="476D0F2A" w14:textId="77777777">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Segoe UI"/>
          <w:kern w:val="0"/>
          <w:sz w:val="18"/>
          <w:szCs w:val="18"/>
          <w:lang w:eastAsia="nl-NL"/>
          <w14:ligatures w14:val="none"/>
        </w:rPr>
        <w:t> </w:t>
      </w:r>
    </w:p>
    <w:p w:rsidRPr="009D4ABD" w:rsidR="00B23C17" w:rsidP="00B23C17" w:rsidRDefault="00B23C17" w14:paraId="3DEB8896" w14:textId="77777777">
      <w:pPr>
        <w:spacing w:after="0" w:line="240" w:lineRule="auto"/>
        <w:textAlignment w:val="baseline"/>
        <w:rPr>
          <w:rFonts w:ascii="Verdana" w:hAnsi="Verdana" w:eastAsia="Times New Roman" w:cs="Segoe UI"/>
          <w:kern w:val="0"/>
          <w:sz w:val="18"/>
          <w:szCs w:val="18"/>
          <w:lang w:eastAsia="nl-NL"/>
          <w14:ligatures w14:val="none"/>
        </w:rPr>
      </w:pPr>
      <w:r w:rsidRPr="002F1CB5">
        <w:rPr>
          <w:rFonts w:ascii="Verdana" w:hAnsi="Verdana" w:eastAsia="Times New Roman" w:cs="Segoe UI"/>
          <w:kern w:val="0"/>
          <w:sz w:val="18"/>
          <w:szCs w:val="18"/>
          <w:lang w:eastAsia="nl-NL"/>
          <w14:ligatures w14:val="none"/>
        </w:rPr>
        <w:t>2. Het brandstofrendement van de warmteproductie wordt vastgesteld met inachtneming van de formule: </w:t>
      </w:r>
    </w:p>
    <w:p w:rsidRPr="00B23C17" w:rsidR="00B23C17" w:rsidP="00B23C17" w:rsidRDefault="00B23C17" w14:paraId="0FE3C38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w:t>
      </w:r>
      <w:r w:rsidRPr="00B23C17">
        <w:rPr>
          <w:rFonts w:ascii="Aptos" w:hAnsi="Aptos" w:eastAsia="Aptos" w:cs="Times New Roman"/>
          <w:noProof/>
          <w:sz w:val="24"/>
          <w:szCs w:val="24"/>
        </w:rPr>
        <w:drawing>
          <wp:inline distT="0" distB="0" distL="0" distR="0" wp14:anchorId="39641EE6" wp14:editId="51023F7C">
            <wp:extent cx="2279650" cy="857250"/>
            <wp:effectExtent l="0" t="0" r="6350" b="0"/>
            <wp:docPr id="1" name="Afbeelding 1" descr="Afbeelding met Lettertype, tekst, lij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ijn, diagram&#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9650" cy="857250"/>
                    </a:xfrm>
                    <a:prstGeom prst="rect">
                      <a:avLst/>
                    </a:prstGeom>
                    <a:noFill/>
                    <a:ln>
                      <a:noFill/>
                    </a:ln>
                  </pic:spPr>
                </pic:pic>
              </a:graphicData>
            </a:graphic>
          </wp:inline>
        </w:drawing>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2FD0CE23"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Segoe UI" w:hAnsi="Segoe UI" w:eastAsia="Times New Roman" w:cs="Segoe UI"/>
          <w:kern w:val="0"/>
          <w:sz w:val="27"/>
          <w:szCs w:val="27"/>
          <w:bdr w:val="none" w:color="auto" w:sz="0" w:space="0" w:frame="1"/>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265D48" w14:paraId="7880E21D" w14:textId="21568383">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B23C17" w:rsidR="00B23C17" w:rsidP="00B23C17" w:rsidRDefault="00B23C17" w14:paraId="036F64BB"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waarbij: </w:t>
      </w:r>
    </w:p>
    <w:p w:rsidRPr="00B23C17" w:rsidR="00B23C17" w:rsidP="00B23C17" w:rsidRDefault="00B23C17" w14:paraId="63780684"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η = het brandstofrendement van warmteproductie; </w:t>
      </w:r>
    </w:p>
    <w:p w:rsidRPr="00B23C17" w:rsidR="00B23C17" w:rsidP="00B23C17" w:rsidRDefault="00B23C17" w14:paraId="0E9ED2B8"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VR = warmtevraag voor ruimteverwarming als percentage van de totale warmtevraag; </w:t>
      </w:r>
    </w:p>
    <w:p w:rsidRPr="00B23C17" w:rsidR="00B23C17" w:rsidP="00B23C17" w:rsidRDefault="00B23C17" w14:paraId="7E068B5F"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η</w:t>
      </w:r>
      <w:r w:rsidRPr="003F2E53">
        <w:rPr>
          <w:rFonts w:ascii="Verdana" w:hAnsi="Verdana" w:eastAsia="Times New Roman" w:cs="Segoe UI"/>
          <w:kern w:val="0"/>
          <w:sz w:val="18"/>
          <w:szCs w:val="18"/>
          <w:vertAlign w:val="subscript"/>
          <w:lang w:eastAsia="nl-NL"/>
          <w14:ligatures w14:val="none"/>
        </w:rPr>
        <w:t>ruimte</w:t>
      </w:r>
      <w:proofErr w:type="spellEnd"/>
      <w:r w:rsidRPr="00B23C17">
        <w:rPr>
          <w:rFonts w:ascii="Verdana" w:hAnsi="Verdana" w:eastAsia="Times New Roman" w:cs="Segoe UI"/>
          <w:kern w:val="0"/>
          <w:sz w:val="18"/>
          <w:szCs w:val="18"/>
          <w:lang w:eastAsia="nl-NL"/>
          <w14:ligatures w14:val="none"/>
        </w:rPr>
        <w:t xml:space="preserve"> = gemiddeld opwekrendement voor ruimteverwarming; </w:t>
      </w:r>
    </w:p>
    <w:p w:rsidRPr="00B23C17" w:rsidR="00B23C17" w:rsidP="00B23C17" w:rsidRDefault="00B23C17" w14:paraId="5C1DB3FF"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VT = warmtevraag voor warm tapwater als percentage van de totale warmtevraag, en </w:t>
      </w:r>
    </w:p>
    <w:p w:rsidRPr="00B23C17" w:rsidR="00B23C17" w:rsidP="00B23C17" w:rsidRDefault="00B23C17" w14:paraId="7A8F1A78"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η</w:t>
      </w:r>
      <w:r w:rsidRPr="003F2E53">
        <w:rPr>
          <w:rFonts w:ascii="Verdana" w:hAnsi="Verdana" w:eastAsia="Times New Roman" w:cs="Segoe UI"/>
          <w:kern w:val="0"/>
          <w:sz w:val="18"/>
          <w:szCs w:val="18"/>
          <w:vertAlign w:val="subscript"/>
          <w:lang w:eastAsia="nl-NL"/>
          <w14:ligatures w14:val="none"/>
        </w:rPr>
        <w:t>tap</w:t>
      </w:r>
      <w:proofErr w:type="spellEnd"/>
      <w:r w:rsidRPr="00B23C17">
        <w:rPr>
          <w:rFonts w:ascii="Verdana" w:hAnsi="Verdana" w:eastAsia="Times New Roman" w:cs="Segoe UI"/>
          <w:kern w:val="0"/>
          <w:sz w:val="18"/>
          <w:szCs w:val="18"/>
          <w:lang w:eastAsia="nl-NL"/>
          <w14:ligatures w14:val="none"/>
        </w:rPr>
        <w:t xml:space="preserve"> = gemiddeld opwekrendement voor warm tapwater. </w:t>
      </w:r>
    </w:p>
    <w:p w:rsidRPr="00B23C17" w:rsidR="00B23C17" w:rsidP="00B23C17" w:rsidRDefault="00B23C17" w14:paraId="5EF76FD1" w14:textId="77777777">
      <w:pPr>
        <w:spacing w:after="0" w:line="240" w:lineRule="auto"/>
        <w:textAlignment w:val="baseline"/>
        <w:rPr>
          <w:rFonts w:ascii="Verdana" w:hAnsi="Verdana"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3. Indien er geen gewogen gemiddelde kan worden vastgesteld, bedoeld in het eerste lid, onderdeel c, wordt er gebruik gemaakt van een door de Autoriteit Consument en Markt te bepalen alternatief.</w:t>
      </w:r>
    </w:p>
    <w:p w:rsidRPr="00B23C17" w:rsidR="00B23C17" w:rsidP="00B23C17" w:rsidRDefault="00B23C17" w14:paraId="55899970"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4. Dit artikel is </w:t>
      </w:r>
      <w:r w:rsidRPr="00B23C17">
        <w:rPr>
          <w:rFonts w:ascii="Verdana" w:hAnsi="Verdana" w:eastAsia="Times New Roman" w:cs="Segoe UI"/>
          <w:sz w:val="18"/>
          <w:szCs w:val="18"/>
          <w:lang w:eastAsia="nl-NL"/>
        </w:rPr>
        <w:t>overeenkomstige toepassing op het transport en de levering van warmte aan grootverbruikers die zorgdragen voor de doorlevering van warmte. </w:t>
      </w:r>
    </w:p>
    <w:p w:rsidRPr="00B23C17" w:rsidR="00B23C17" w:rsidP="00B23C17" w:rsidRDefault="00B23C17" w14:paraId="1AD048D6"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5. Bij ministeriële regeling kunnen nadere eisen worden gesteld aan de elementen, genoemd in het eerste of tweede lid. </w:t>
      </w:r>
    </w:p>
    <w:p w:rsidRPr="00B23C17" w:rsidR="00B23C17" w:rsidP="00B23C17" w:rsidRDefault="00265D48" w14:paraId="438709D7" w14:textId="0EFFF270">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B23C17" w:rsidR="00B23C17" w:rsidP="00B23C17" w:rsidRDefault="00B23C17" w14:paraId="2E915D9D" w14:textId="211D9BEE">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Artikel 7.</w:t>
      </w:r>
      <w:r w:rsidRPr="00B23C17">
        <w:rPr>
          <w:rFonts w:ascii="Verdana" w:hAnsi="Verdana" w:eastAsia="Times New Roman" w:cs="Segoe UI"/>
          <w:b/>
          <w:bCs/>
          <w:color w:val="000000"/>
          <w:sz w:val="18"/>
          <w:szCs w:val="18"/>
          <w:lang w:eastAsia="nl-NL"/>
        </w:rPr>
        <w:t>6</w:t>
      </w:r>
      <w:r w:rsidRPr="00B23C17">
        <w:rPr>
          <w:rFonts w:ascii="Verdana" w:hAnsi="Verdana" w:eastAsia="Times New Roman" w:cs="Segoe UI"/>
          <w:b/>
          <w:bCs/>
          <w:color w:val="000000"/>
          <w:kern w:val="0"/>
          <w:sz w:val="18"/>
          <w:szCs w:val="18"/>
          <w:lang w:eastAsia="nl-NL"/>
          <w14:ligatures w14:val="none"/>
        </w:rPr>
        <w:t xml:space="preserve"> maximale tarief koude </w:t>
      </w:r>
    </w:p>
    <w:p w:rsidRPr="00B23C17" w:rsidR="00B23C17" w:rsidP="00B23C17" w:rsidRDefault="00B23C17" w14:paraId="19C12814" w14:textId="1F1E02DF">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157E91">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7.2, vijfde lid, onderdeel a, </w:t>
      </w:r>
      <w:r w:rsidR="00157E91">
        <w:rPr>
          <w:rFonts w:ascii="Verdana" w:hAnsi="Verdana" w:eastAsia="Times New Roman" w:cs="Segoe UI"/>
          <w:i/>
          <w:iCs/>
          <w:kern w:val="0"/>
          <w:sz w:val="18"/>
          <w:szCs w:val="18"/>
          <w:lang w:eastAsia="nl-NL"/>
          <w14:ligatures w14:val="none"/>
        </w:rPr>
        <w:t>en 7.23, zesde lid, onderdeel a,</w:t>
      </w:r>
      <w:r w:rsidRPr="00B23C17">
        <w:rPr>
          <w:rFonts w:ascii="Verdana" w:hAnsi="Verdana" w:eastAsia="Times New Roman" w:cs="Segoe UI"/>
          <w:i/>
          <w:iCs/>
          <w:kern w:val="0"/>
          <w:sz w:val="18"/>
          <w:szCs w:val="18"/>
          <w:lang w:eastAsia="nl-NL"/>
          <w14:ligatures w14:val="none"/>
        </w:rPr>
        <w:t xml:space="preserve">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DF34BB" w14:paraId="6BCC6DB7" w14:textId="5D392488">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1</w:t>
      </w:r>
      <w:r w:rsidRPr="00B23C17" w:rsidR="00B23C17">
        <w:rPr>
          <w:rFonts w:ascii="Verdana" w:hAnsi="Verdana" w:eastAsia="Times New Roman" w:cs="Segoe UI"/>
          <w:kern w:val="0"/>
          <w:sz w:val="18"/>
          <w:szCs w:val="18"/>
          <w:lang w:eastAsia="nl-NL"/>
          <w14:ligatures w14:val="none"/>
        </w:rPr>
        <w:t>. Het maximale tarief dat een warmtebedrijf aan een kleinverbruiker in rekening mag brengen voor het transport en de levering van koude bedraagt niet meer dan een door de Autoriteit Consument en Markt vastgesteld bedrag dat: </w:t>
      </w:r>
    </w:p>
    <w:p w:rsidRPr="00B23C17" w:rsidR="00B23C17" w:rsidP="00B23C17" w:rsidRDefault="00B23C17" w14:paraId="1C99F3B4"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lastRenderedPageBreak/>
        <w:t>a. voor aansluitingen voor levering van koude met een vermogen tot en met 2 kilowatt wordt vastgesteld met inachtneming van de formule: </w:t>
      </w:r>
    </w:p>
    <w:p w:rsidRPr="00B23C17" w:rsidR="00B23C17" w:rsidP="00B23C17" w:rsidRDefault="00B23C17" w14:paraId="5926FB5C"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k</w:t>
      </w:r>
      <w:proofErr w:type="spellEnd"/>
      <w:r w:rsidRPr="00B23C17">
        <w:rPr>
          <w:rFonts w:ascii="Verdana" w:hAnsi="Verdana" w:eastAsia="Times New Roman" w:cs="Segoe UI"/>
          <w:kern w:val="0"/>
          <w:sz w:val="18"/>
          <w:szCs w:val="18"/>
          <w:lang w:eastAsia="nl-NL"/>
          <w14:ligatures w14:val="none"/>
        </w:rPr>
        <w:t xml:space="preserve"> = </w:t>
      </w:r>
      <w:proofErr w:type="spellStart"/>
      <w:r w:rsidRPr="00B23C17">
        <w:rPr>
          <w:rFonts w:ascii="Verdana" w:hAnsi="Verdana" w:eastAsia="Times New Roman" w:cs="Segoe UI"/>
          <w:kern w:val="0"/>
          <w:sz w:val="18"/>
          <w:szCs w:val="18"/>
          <w:lang w:eastAsia="nl-NL"/>
          <w14:ligatures w14:val="none"/>
        </w:rPr>
        <w:t>BT</w:t>
      </w:r>
      <w:r w:rsidRPr="003F2E53">
        <w:rPr>
          <w:rFonts w:ascii="Verdana" w:hAnsi="Verdana" w:eastAsia="Times New Roman" w:cs="Segoe UI"/>
          <w:kern w:val="0"/>
          <w:sz w:val="18"/>
          <w:szCs w:val="18"/>
          <w:vertAlign w:val="subscript"/>
          <w:lang w:eastAsia="nl-NL"/>
          <w14:ligatures w14:val="none"/>
        </w:rPr>
        <w:t>k</w:t>
      </w:r>
      <w:proofErr w:type="spellEnd"/>
      <w:r w:rsidRPr="00B23C17">
        <w:rPr>
          <w:rFonts w:ascii="Verdana" w:hAnsi="Verdana" w:eastAsia="Times New Roman" w:cs="Segoe UI"/>
          <w:kern w:val="0"/>
          <w:sz w:val="18"/>
          <w:szCs w:val="18"/>
          <w:lang w:eastAsia="nl-NL"/>
          <w14:ligatures w14:val="none"/>
        </w:rPr>
        <w:t> </w:t>
      </w:r>
    </w:p>
    <w:p w:rsidRPr="00B23C17" w:rsidR="00B23C17" w:rsidP="00B23C17" w:rsidRDefault="00B23C17" w14:paraId="4785D063"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voor aansluitingen voor levering van koude met een vermogen vanaf 2 kilowatt wordt vastgesteld met inachtneming van de formule: </w:t>
      </w:r>
    </w:p>
    <w:p w:rsidRPr="00B23C17" w:rsidR="00B23C17" w:rsidP="00B23C17" w:rsidRDefault="00B23C17" w14:paraId="7398493E"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k</w:t>
      </w:r>
      <w:proofErr w:type="spellEnd"/>
      <w:r w:rsidRPr="00B23C17">
        <w:rPr>
          <w:rFonts w:ascii="Verdana" w:hAnsi="Verdana" w:eastAsia="Times New Roman" w:cs="Segoe UI"/>
          <w:kern w:val="0"/>
          <w:sz w:val="18"/>
          <w:szCs w:val="18"/>
          <w:lang w:eastAsia="nl-NL"/>
          <w14:ligatures w14:val="none"/>
        </w:rPr>
        <w:t xml:space="preserve"> = </w:t>
      </w:r>
      <w:proofErr w:type="spellStart"/>
      <w:r w:rsidRPr="00B23C17">
        <w:rPr>
          <w:rFonts w:ascii="Verdana" w:hAnsi="Verdana" w:eastAsia="Times New Roman" w:cs="Segoe UI"/>
          <w:kern w:val="0"/>
          <w:sz w:val="18"/>
          <w:szCs w:val="18"/>
          <w:lang w:eastAsia="nl-NL"/>
          <w14:ligatures w14:val="none"/>
        </w:rPr>
        <w:t>BT</w:t>
      </w:r>
      <w:r w:rsidRPr="003F2E53">
        <w:rPr>
          <w:rFonts w:ascii="Verdana" w:hAnsi="Verdana" w:eastAsia="Times New Roman" w:cs="Segoe UI"/>
          <w:kern w:val="0"/>
          <w:sz w:val="18"/>
          <w:szCs w:val="18"/>
          <w:vertAlign w:val="subscript"/>
          <w:lang w:eastAsia="nl-NL"/>
          <w14:ligatures w14:val="none"/>
        </w:rPr>
        <w:t>k</w:t>
      </w:r>
      <w:proofErr w:type="spellEnd"/>
      <w:r w:rsidRPr="00B23C17">
        <w:rPr>
          <w:rFonts w:ascii="Verdana" w:hAnsi="Verdana" w:eastAsia="Times New Roman" w:cs="Segoe UI"/>
          <w:kern w:val="0"/>
          <w:sz w:val="18"/>
          <w:szCs w:val="18"/>
          <w:lang w:eastAsia="nl-NL"/>
          <w14:ligatures w14:val="none"/>
        </w:rPr>
        <w:t xml:space="preserve"> + O</w:t>
      </w:r>
      <w:r w:rsidRPr="003F2E53">
        <w:rPr>
          <w:rFonts w:ascii="Verdana" w:hAnsi="Verdana" w:eastAsia="Times New Roman" w:cs="Segoe UI"/>
          <w:kern w:val="0"/>
          <w:sz w:val="18"/>
          <w:szCs w:val="18"/>
          <w:vertAlign w:val="subscript"/>
          <w:lang w:eastAsia="nl-NL"/>
          <w14:ligatures w14:val="none"/>
        </w:rPr>
        <w:t>k</w:t>
      </w:r>
      <w:r w:rsidRPr="00B23C17">
        <w:rPr>
          <w:rFonts w:ascii="Verdana" w:hAnsi="Verdana" w:eastAsia="Times New Roman" w:cs="Segoe UI"/>
          <w:kern w:val="0"/>
          <w:sz w:val="18"/>
          <w:szCs w:val="18"/>
          <w:lang w:eastAsia="nl-NL"/>
          <w14:ligatures w14:val="none"/>
        </w:rPr>
        <w:t>&gt;2kW * (</w:t>
      </w:r>
      <w:proofErr w:type="spellStart"/>
      <w:r w:rsidRPr="00B23C17">
        <w:rPr>
          <w:rFonts w:ascii="Verdana" w:hAnsi="Verdana" w:eastAsia="Times New Roman" w:cs="Segoe UI"/>
          <w:kern w:val="0"/>
          <w:sz w:val="18"/>
          <w:szCs w:val="18"/>
          <w:lang w:eastAsia="nl-NL"/>
          <w14:ligatures w14:val="none"/>
        </w:rPr>
        <w:t>AV</w:t>
      </w:r>
      <w:r w:rsidRPr="003F2E53">
        <w:rPr>
          <w:rFonts w:ascii="Verdana" w:hAnsi="Verdana" w:eastAsia="Times New Roman" w:cs="Segoe UI"/>
          <w:kern w:val="0"/>
          <w:sz w:val="18"/>
          <w:szCs w:val="18"/>
          <w:vertAlign w:val="subscript"/>
          <w:lang w:eastAsia="nl-NL"/>
          <w14:ligatures w14:val="none"/>
        </w:rPr>
        <w:t>k</w:t>
      </w:r>
      <w:proofErr w:type="spellEnd"/>
      <w:r w:rsidRPr="00B23C17">
        <w:rPr>
          <w:rFonts w:ascii="Verdana" w:hAnsi="Verdana" w:eastAsia="Times New Roman" w:cs="Segoe UI"/>
          <w:kern w:val="0"/>
          <w:sz w:val="18"/>
          <w:szCs w:val="18"/>
          <w:lang w:eastAsia="nl-NL"/>
          <w14:ligatures w14:val="none"/>
        </w:rPr>
        <w:t xml:space="preserve"> – 2 kW) </w:t>
      </w:r>
    </w:p>
    <w:p w:rsidRPr="00B23C17" w:rsidR="00B23C17" w:rsidP="00B23C17" w:rsidRDefault="00B23C17" w14:paraId="343EC33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Waarbij: </w:t>
      </w:r>
    </w:p>
    <w:p w:rsidRPr="00B23C17" w:rsidR="00B23C17" w:rsidP="00B23C17" w:rsidRDefault="00B23C17" w14:paraId="66D3D9D6"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VK</w:t>
      </w:r>
      <w:r w:rsidRPr="003F2E53">
        <w:rPr>
          <w:rFonts w:ascii="Verdana" w:hAnsi="Verdana" w:eastAsia="Times New Roman" w:cs="Segoe UI"/>
          <w:kern w:val="0"/>
          <w:sz w:val="18"/>
          <w:szCs w:val="18"/>
          <w:vertAlign w:val="subscript"/>
          <w:lang w:eastAsia="nl-NL"/>
          <w14:ligatures w14:val="none"/>
        </w:rPr>
        <w:t>k</w:t>
      </w:r>
      <w:proofErr w:type="spellEnd"/>
      <w:r w:rsidRPr="00B23C17">
        <w:rPr>
          <w:rFonts w:ascii="Verdana" w:hAnsi="Verdana" w:eastAsia="Times New Roman" w:cs="Segoe UI"/>
          <w:kern w:val="0"/>
          <w:sz w:val="18"/>
          <w:szCs w:val="18"/>
          <w:lang w:eastAsia="nl-NL"/>
          <w14:ligatures w14:val="none"/>
        </w:rPr>
        <w:t>: de vaste kosten voor koude in het jaar t; </w:t>
      </w:r>
    </w:p>
    <w:p w:rsidRPr="00B23C17" w:rsidR="00B23C17" w:rsidP="00B23C17" w:rsidRDefault="00B23C17" w14:paraId="6858E42C"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BT</w:t>
      </w:r>
      <w:r w:rsidRPr="003F2E53">
        <w:rPr>
          <w:rFonts w:ascii="Verdana" w:hAnsi="Verdana" w:eastAsia="Times New Roman" w:cs="Segoe UI"/>
          <w:kern w:val="0"/>
          <w:sz w:val="18"/>
          <w:szCs w:val="18"/>
          <w:vertAlign w:val="subscript"/>
          <w:lang w:eastAsia="nl-NL"/>
          <w14:ligatures w14:val="none"/>
        </w:rPr>
        <w:t>k</w:t>
      </w:r>
      <w:proofErr w:type="spellEnd"/>
      <w:r w:rsidRPr="00B23C17">
        <w:rPr>
          <w:rFonts w:ascii="Verdana" w:hAnsi="Verdana" w:eastAsia="Times New Roman" w:cs="Segoe UI"/>
          <w:kern w:val="0"/>
          <w:sz w:val="18"/>
          <w:szCs w:val="18"/>
          <w:lang w:eastAsia="nl-NL"/>
          <w14:ligatures w14:val="none"/>
        </w:rPr>
        <w:t>: het basistarief voor koude bij een aansluiting voor levering van koude van 2 kilowatt; </w:t>
      </w:r>
    </w:p>
    <w:p w:rsidRPr="00B23C17" w:rsidR="00B23C17" w:rsidP="00B23C17" w:rsidRDefault="00B23C17" w14:paraId="3536485F"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O</w:t>
      </w:r>
      <w:r w:rsidRPr="003F2E53">
        <w:rPr>
          <w:rFonts w:ascii="Verdana" w:hAnsi="Verdana" w:eastAsia="Times New Roman" w:cs="Segoe UI"/>
          <w:kern w:val="0"/>
          <w:sz w:val="18"/>
          <w:szCs w:val="18"/>
          <w:vertAlign w:val="subscript"/>
          <w:lang w:eastAsia="nl-NL"/>
          <w14:ligatures w14:val="none"/>
        </w:rPr>
        <w:t>k</w:t>
      </w:r>
      <w:r w:rsidRPr="00B23C17">
        <w:rPr>
          <w:rFonts w:ascii="Verdana" w:hAnsi="Verdana" w:eastAsia="Times New Roman" w:cs="Segoe UI"/>
          <w:kern w:val="0"/>
          <w:sz w:val="18"/>
          <w:szCs w:val="18"/>
          <w:lang w:eastAsia="nl-NL"/>
          <w14:ligatures w14:val="none"/>
        </w:rPr>
        <w:t>&gt;2 kW: opslag voor koude per kilowatt extra vermogen van de aansluiting voor levering van koude voor aansluitingen groter dan 2 kilowatt, en </w:t>
      </w:r>
    </w:p>
    <w:p w:rsidRPr="00B23C17" w:rsidR="00B23C17" w:rsidP="00B23C17" w:rsidRDefault="00B23C17" w14:paraId="7E833CEC" w14:textId="77777777">
      <w:pPr>
        <w:spacing w:after="0" w:line="240" w:lineRule="auto"/>
        <w:textAlignment w:val="baseline"/>
        <w:rPr>
          <w:rFonts w:ascii="Segoe UI" w:hAnsi="Segoe UI" w:eastAsia="Times New Roman" w:cs="Segoe UI"/>
          <w:kern w:val="0"/>
          <w:sz w:val="18"/>
          <w:szCs w:val="18"/>
          <w:lang w:eastAsia="nl-NL"/>
          <w14:ligatures w14:val="none"/>
        </w:rPr>
      </w:pPr>
      <w:proofErr w:type="spellStart"/>
      <w:r w:rsidRPr="00B23C17">
        <w:rPr>
          <w:rFonts w:ascii="Verdana" w:hAnsi="Verdana" w:eastAsia="Times New Roman" w:cs="Segoe UI"/>
          <w:kern w:val="0"/>
          <w:sz w:val="18"/>
          <w:szCs w:val="18"/>
          <w:lang w:eastAsia="nl-NL"/>
          <w14:ligatures w14:val="none"/>
        </w:rPr>
        <w:t>AV</w:t>
      </w:r>
      <w:r w:rsidRPr="003F2E53">
        <w:rPr>
          <w:rFonts w:ascii="Verdana" w:hAnsi="Verdana" w:eastAsia="Times New Roman" w:cs="Segoe UI"/>
          <w:kern w:val="0"/>
          <w:sz w:val="18"/>
          <w:szCs w:val="18"/>
          <w:vertAlign w:val="subscript"/>
          <w:lang w:eastAsia="nl-NL"/>
          <w14:ligatures w14:val="none"/>
        </w:rPr>
        <w:t>k</w:t>
      </w:r>
      <w:proofErr w:type="spellEnd"/>
      <w:r w:rsidRPr="00B23C17">
        <w:rPr>
          <w:rFonts w:ascii="Verdana" w:hAnsi="Verdana" w:eastAsia="Times New Roman" w:cs="Segoe UI"/>
          <w:kern w:val="0"/>
          <w:sz w:val="18"/>
          <w:szCs w:val="18"/>
          <w:lang w:eastAsia="nl-NL"/>
          <w14:ligatures w14:val="none"/>
        </w:rPr>
        <w:t>: het aansluitvermogen van de aansluiting in kilowatt, zoals vastgelegd in de leveringsovereenkomst. </w:t>
      </w:r>
    </w:p>
    <w:p w:rsidRPr="00B23C17" w:rsidR="00B23C17" w:rsidP="00B23C17" w:rsidRDefault="00DF34BB" w14:paraId="0BC536D4" w14:textId="03EDEE52">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2</w:t>
      </w:r>
      <w:r w:rsidRPr="00B23C17" w:rsidR="00B23C17">
        <w:rPr>
          <w:rFonts w:ascii="Verdana" w:hAnsi="Verdana" w:eastAsia="Times New Roman" w:cs="Segoe UI"/>
          <w:kern w:val="0"/>
          <w:sz w:val="18"/>
          <w:szCs w:val="18"/>
          <w:lang w:eastAsia="nl-NL"/>
          <w14:ligatures w14:val="none"/>
        </w:rPr>
        <w:t>. Het maximale tarief voor de levering van koude is, indien het warmte koude systeem in gebruik is genomen voor 1 januari 2020 en met dit systeem warmte wordt geleverd met een temperatuur categorie als bedoeld in artikel 7.2, onderdeel a of b: </w:t>
      </w:r>
    </w:p>
    <w:p w:rsidRPr="00B23C17" w:rsidR="00B23C17" w:rsidP="00B23C17" w:rsidRDefault="00B23C17" w14:paraId="27D517B1"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niet van toepassing op leveringsovereenkomsten met een bepaalde looptijd, indien de leveringsovereenkomst is gesloten voor 1 januari 2020, en </w:t>
      </w:r>
    </w:p>
    <w:p w:rsidRPr="00B23C17" w:rsidR="00B23C17" w:rsidP="00B23C17" w:rsidRDefault="00B23C17" w14:paraId="34FAAF61"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gedurende vijftien jaren na de datum waarop het warmte koude systeem voor het eerst in gebruik is genomen niet van toepassing op leveringsovereenkomsten met een onbepaalde looptijd, indien de leveringsovereenkomst is gesloten voor 1 januari 2020. </w:t>
      </w:r>
    </w:p>
    <w:p w:rsidRPr="00B23C17" w:rsidR="00B23C17" w:rsidP="00B23C17" w:rsidRDefault="005C7841" w14:paraId="1026DA0F" w14:textId="1B8B7526">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3</w:t>
      </w:r>
      <w:r w:rsidRPr="00B23C17" w:rsidR="00B23C17">
        <w:rPr>
          <w:rFonts w:ascii="Verdana" w:hAnsi="Verdana" w:eastAsia="Times New Roman" w:cs="Segoe UI"/>
          <w:kern w:val="0"/>
          <w:sz w:val="18"/>
          <w:szCs w:val="18"/>
          <w:lang w:eastAsia="nl-NL"/>
          <w14:ligatures w14:val="none"/>
        </w:rPr>
        <w:t xml:space="preserve">. In afwijking van het </w:t>
      </w:r>
      <w:r w:rsidR="00D750F0">
        <w:rPr>
          <w:rFonts w:ascii="Verdana" w:hAnsi="Verdana" w:eastAsia="Times New Roman" w:cs="Segoe UI"/>
          <w:kern w:val="0"/>
          <w:sz w:val="18"/>
          <w:szCs w:val="18"/>
          <w:lang w:eastAsia="nl-NL"/>
          <w14:ligatures w14:val="none"/>
        </w:rPr>
        <w:t>tweed</w:t>
      </w:r>
      <w:r w:rsidRPr="00B23C17" w:rsidR="00B23C17">
        <w:rPr>
          <w:rFonts w:ascii="Verdana" w:hAnsi="Verdana" w:eastAsia="Times New Roman" w:cs="Segoe UI"/>
          <w:kern w:val="0"/>
          <w:sz w:val="18"/>
          <w:szCs w:val="18"/>
          <w:lang w:eastAsia="nl-NL"/>
          <w14:ligatures w14:val="none"/>
        </w:rPr>
        <w:t>e lid wordt het maximale tarief voor het gebruik van een warmte koude systeem waarmee warmte wordt geleverd met een temperatuur categorie als bedoeld in artikel 7.2, onderdeel c, vastgesteld op het maximale tarief voor de levering van warmte van de temperatuur categorie bedoeld in artikel 7.2, onderdeel a, gedurende: </w:t>
      </w:r>
    </w:p>
    <w:p w:rsidRPr="00B23C17" w:rsidR="00B23C17" w:rsidP="00B23C17" w:rsidRDefault="00B23C17" w14:paraId="3D881F4E"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de resterende looptijd van een overeenkomst indien: </w:t>
      </w:r>
    </w:p>
    <w:p w:rsidRPr="00B23C17" w:rsidR="00B23C17" w:rsidP="00B23C17" w:rsidRDefault="00B23C17" w14:paraId="2A25D378"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de overeenkomst een bepaalde looptijd heeft; </w:t>
      </w:r>
    </w:p>
    <w:p w:rsidRPr="00B23C17" w:rsidR="00B23C17" w:rsidP="00B23C17" w:rsidRDefault="00B23C17" w14:paraId="082E7E29"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het systeem in gebruik is genomen voor 1 januari 2020, en </w:t>
      </w:r>
    </w:p>
    <w:p w:rsidRPr="00B23C17" w:rsidR="00B23C17" w:rsidP="00B23C17" w:rsidRDefault="00B23C17" w14:paraId="7AAA9D05"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3°. de leveringsovereenkomst is gesloten voor 1 januari 2020, of </w:t>
      </w:r>
    </w:p>
    <w:p w:rsidRPr="00B23C17" w:rsidR="00B23C17" w:rsidP="00B23C17" w:rsidRDefault="00B23C17" w14:paraId="7E56B682"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gedurende vijftien jaren na de datum waarop het systeem voor het eerst in gebruik is genomen indien: </w:t>
      </w:r>
    </w:p>
    <w:p w:rsidRPr="00B23C17" w:rsidR="00B23C17" w:rsidP="00B23C17" w:rsidRDefault="00B23C17" w14:paraId="5FA4966E"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de leveringsovereenkomst een onbepaalde looptijd; </w:t>
      </w:r>
    </w:p>
    <w:p w:rsidRPr="00B23C17" w:rsidR="00B23C17" w:rsidP="00B23C17" w:rsidRDefault="00B23C17" w14:paraId="482BE7E1"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het systeem in gebruik is genomen voor 1 januari 2020, en </w:t>
      </w:r>
    </w:p>
    <w:p w:rsidRPr="00B23C17" w:rsidR="00B23C17" w:rsidP="00B23C17" w:rsidRDefault="00B23C17" w14:paraId="576B8E7C" w14:textId="77777777">
      <w:pPr>
        <w:spacing w:after="0" w:line="240" w:lineRule="auto"/>
        <w:textAlignment w:val="baseline"/>
        <w:rPr>
          <w:rFonts w:ascii="Verdana" w:hAnsi="Verdana"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3°. de leveringsovereenkomst is gesloten voor 1 januari 2020.</w:t>
      </w:r>
    </w:p>
    <w:p w:rsidRPr="00B23C17" w:rsidR="00B23C17" w:rsidP="00B23C17" w:rsidRDefault="005C7841" w14:paraId="54460C87" w14:textId="43AEED3E">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4</w:t>
      </w:r>
      <w:r w:rsidRPr="00B23C17" w:rsidR="00B23C17">
        <w:rPr>
          <w:rFonts w:ascii="Verdana" w:hAnsi="Verdana" w:eastAsia="Times New Roman" w:cs="Segoe UI"/>
          <w:kern w:val="0"/>
          <w:sz w:val="18"/>
          <w:szCs w:val="18"/>
          <w:lang w:eastAsia="nl-NL"/>
          <w14:ligatures w14:val="none"/>
        </w:rPr>
        <w:t xml:space="preserve">. Dit artikel is </w:t>
      </w:r>
      <w:r w:rsidRPr="00B23C17" w:rsidR="00B23C17">
        <w:rPr>
          <w:rFonts w:ascii="Verdana" w:hAnsi="Verdana" w:eastAsia="Times New Roman" w:cs="Segoe UI"/>
          <w:sz w:val="18"/>
          <w:szCs w:val="18"/>
          <w:lang w:eastAsia="nl-NL"/>
        </w:rPr>
        <w:t>overeenkomstige toepassing op de levering van warmte aan grootverbruikers die zorgdragen voor de doorlevering van warmte.</w:t>
      </w:r>
      <w:r w:rsidR="00265D48">
        <w:rPr>
          <w:rFonts w:ascii="Verdana" w:hAnsi="Verdana" w:eastAsia="Times New Roman" w:cs="Segoe UI"/>
          <w:sz w:val="18"/>
          <w:szCs w:val="18"/>
          <w:lang w:eastAsia="nl-NL"/>
        </w:rPr>
        <w:t xml:space="preserve"> </w:t>
      </w:r>
      <w:r w:rsidRPr="00B23C17" w:rsidR="00B23C17">
        <w:rPr>
          <w:rFonts w:ascii="Verdana" w:hAnsi="Verdana" w:eastAsia="Times New Roman" w:cs="Segoe UI"/>
          <w:kern w:val="0"/>
          <w:sz w:val="18"/>
          <w:szCs w:val="18"/>
          <w:lang w:eastAsia="nl-NL"/>
          <w14:ligatures w14:val="none"/>
        </w:rPr>
        <w:t> </w:t>
      </w:r>
    </w:p>
    <w:p w:rsidRPr="00B23C17" w:rsidR="00B23C17" w:rsidP="00B23C17" w:rsidRDefault="005C7841" w14:paraId="1E5B7CF3" w14:textId="56FA3407">
      <w:pPr>
        <w:spacing w:after="0" w:line="240" w:lineRule="auto"/>
        <w:textAlignment w:val="baseline"/>
        <w:rPr>
          <w:rFonts w:ascii="Aptos" w:hAnsi="Aptos" w:eastAsia="Aptos" w:cs="Times New Roman"/>
          <w:sz w:val="24"/>
          <w:szCs w:val="24"/>
        </w:rPr>
      </w:pPr>
      <w:r>
        <w:rPr>
          <w:rFonts w:ascii="Verdana" w:hAnsi="Verdana" w:eastAsia="Times New Roman" w:cs="Segoe UI"/>
          <w:kern w:val="0"/>
          <w:sz w:val="18"/>
          <w:szCs w:val="18"/>
          <w:lang w:eastAsia="nl-NL"/>
          <w14:ligatures w14:val="none"/>
        </w:rPr>
        <w:t>5</w:t>
      </w:r>
      <w:r w:rsidRPr="00B23C17" w:rsidR="00B23C17">
        <w:rPr>
          <w:rFonts w:ascii="Verdana" w:hAnsi="Verdana" w:eastAsia="Times New Roman" w:cs="Segoe UI"/>
          <w:kern w:val="0"/>
          <w:sz w:val="18"/>
          <w:szCs w:val="18"/>
          <w:lang w:eastAsia="nl-NL"/>
          <w14:ligatures w14:val="none"/>
        </w:rPr>
        <w:t xml:space="preserve">. Bij ministeriële regeling worden het basistarief en de opslag, bedoeld in het </w:t>
      </w:r>
      <w:r>
        <w:rPr>
          <w:rFonts w:ascii="Verdana" w:hAnsi="Verdana" w:eastAsia="Times New Roman" w:cs="Segoe UI"/>
          <w:kern w:val="0"/>
          <w:sz w:val="18"/>
          <w:szCs w:val="18"/>
          <w:lang w:eastAsia="nl-NL"/>
          <w14:ligatures w14:val="none"/>
        </w:rPr>
        <w:t>eerst</w:t>
      </w:r>
      <w:r w:rsidRPr="00B23C17" w:rsidR="00B23C17">
        <w:rPr>
          <w:rFonts w:ascii="Verdana" w:hAnsi="Verdana" w:eastAsia="Times New Roman" w:cs="Segoe UI"/>
          <w:kern w:val="0"/>
          <w:sz w:val="18"/>
          <w:szCs w:val="18"/>
          <w:lang w:eastAsia="nl-NL"/>
          <w14:ligatures w14:val="none"/>
        </w:rPr>
        <w:t>e lid, vastgesteld. </w:t>
      </w:r>
    </w:p>
    <w:p w:rsidRPr="00B23C17" w:rsidR="00B23C17" w:rsidP="009D4ABD" w:rsidRDefault="00B23C17" w14:paraId="36D52AF4" w14:textId="77777777">
      <w:pPr>
        <w:spacing w:after="0" w:line="278" w:lineRule="auto"/>
        <w:rPr>
          <w:rFonts w:ascii="Verdana" w:hAnsi="Verdana" w:eastAsia="Aptos" w:cs="Times New Roman"/>
          <w:b/>
          <w:bCs/>
          <w:sz w:val="18"/>
          <w:szCs w:val="18"/>
        </w:rPr>
      </w:pPr>
    </w:p>
    <w:p w:rsidRPr="00B23C17" w:rsidR="00E25E98" w:rsidP="009D4ABD" w:rsidRDefault="00E25E98" w14:paraId="7713E312" w14:textId="77777777">
      <w:pPr>
        <w:spacing w:after="0" w:line="278" w:lineRule="auto"/>
        <w:rPr>
          <w:rFonts w:ascii="Verdana" w:hAnsi="Verdana" w:eastAsia="Aptos" w:cs="Times New Roman"/>
          <w:b/>
          <w:bCs/>
          <w:sz w:val="18"/>
          <w:szCs w:val="18"/>
        </w:rPr>
      </w:pPr>
    </w:p>
    <w:p w:rsidRPr="00B23C17" w:rsidR="00B23C17" w:rsidP="009D4ABD" w:rsidRDefault="00B23C17" w14:paraId="2ADDA0B8" w14:textId="77777777">
      <w:pPr>
        <w:spacing w:after="0" w:line="278" w:lineRule="auto"/>
        <w:rPr>
          <w:rFonts w:ascii="Verdana" w:hAnsi="Verdana" w:eastAsia="Aptos" w:cs="Times New Roman"/>
          <w:b/>
          <w:bCs/>
          <w:sz w:val="18"/>
          <w:szCs w:val="18"/>
        </w:rPr>
      </w:pPr>
      <w:r w:rsidRPr="00B23C17">
        <w:rPr>
          <w:rFonts w:ascii="Verdana" w:hAnsi="Verdana" w:eastAsia="Aptos" w:cs="Times New Roman"/>
          <w:b/>
          <w:bCs/>
          <w:sz w:val="18"/>
          <w:szCs w:val="18"/>
        </w:rPr>
        <w:t>§ 7.1.2 Maximale tarieven voor het aansluiten op een collectieve warmtevoorziening</w:t>
      </w:r>
    </w:p>
    <w:p w:rsidRPr="00B23C17" w:rsidR="00E25E98" w:rsidP="009D4ABD" w:rsidRDefault="00E25E98" w14:paraId="37A80B68" w14:textId="77777777">
      <w:pPr>
        <w:spacing w:after="0" w:line="278" w:lineRule="auto"/>
        <w:rPr>
          <w:rFonts w:ascii="Verdana" w:hAnsi="Verdana" w:eastAsia="Aptos" w:cs="Times New Roman"/>
          <w:b/>
          <w:bCs/>
          <w:sz w:val="18"/>
          <w:szCs w:val="18"/>
        </w:rPr>
      </w:pPr>
    </w:p>
    <w:p w:rsidRPr="00B23C17" w:rsidR="00B23C17" w:rsidP="00B23C17" w:rsidRDefault="00B23C17" w14:paraId="136B70AA" w14:textId="77777777">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 xml:space="preserve">Artikel 7.7 </w:t>
      </w:r>
      <w:r w:rsidRPr="00B23C17">
        <w:rPr>
          <w:rFonts w:ascii="Verdana" w:hAnsi="Verdana" w:eastAsia="Aptos" w:cs="Times New Roman"/>
          <w:b/>
          <w:bCs/>
          <w:sz w:val="18"/>
          <w:szCs w:val="18"/>
        </w:rPr>
        <w:t xml:space="preserve">maximale tarieven voor het </w:t>
      </w:r>
      <w:r w:rsidRPr="00B23C17">
        <w:rPr>
          <w:rFonts w:ascii="Verdana" w:hAnsi="Verdana" w:eastAsia="Times New Roman" w:cs="Segoe UI"/>
          <w:b/>
          <w:bCs/>
          <w:color w:val="000000"/>
          <w:kern w:val="0"/>
          <w:sz w:val="18"/>
          <w:szCs w:val="18"/>
          <w:lang w:eastAsia="nl-NL"/>
          <w14:ligatures w14:val="none"/>
        </w:rPr>
        <w:t>aansluiten op een collectieve warmtevoorziening </w:t>
      </w:r>
    </w:p>
    <w:p w:rsidRPr="00B23C17" w:rsidR="00B23C17" w:rsidP="00B23C17" w:rsidRDefault="00B23C17" w14:paraId="1BCDD79E" w14:textId="47F08B68">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F41871">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7.1, zevende lid, onderdeel a, </w:t>
      </w:r>
      <w:r w:rsidR="00F41871">
        <w:rPr>
          <w:rFonts w:ascii="Verdana" w:hAnsi="Verdana" w:eastAsia="Times New Roman" w:cs="Segoe UI"/>
          <w:i/>
          <w:iCs/>
          <w:kern w:val="0"/>
          <w:sz w:val="18"/>
          <w:szCs w:val="18"/>
          <w:lang w:eastAsia="nl-NL"/>
          <w14:ligatures w14:val="none"/>
        </w:rPr>
        <w:t>en 7.22, negende lid, onderdeel a,</w:t>
      </w:r>
      <w:r w:rsidRPr="00B23C17">
        <w:rPr>
          <w:rFonts w:ascii="Verdana" w:hAnsi="Verdana" w:eastAsia="Times New Roman" w:cs="Segoe UI"/>
          <w:i/>
          <w:iCs/>
          <w:kern w:val="0"/>
          <w:sz w:val="18"/>
          <w:szCs w:val="18"/>
          <w:lang w:eastAsia="nl-NL"/>
          <w14:ligatures w14:val="none"/>
        </w:rPr>
        <w:t xml:space="preserve">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42D5822B" w14:textId="3B621949">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1. Als categorieën leveringsaansluitingen, als bedoeld in artikel 7.1, tweede lid, onderdeel d, en artikel 7.22, </w:t>
      </w:r>
      <w:r w:rsidR="003D1DE6">
        <w:rPr>
          <w:rFonts w:ascii="Verdana" w:hAnsi="Verdana" w:eastAsia="Times New Roman" w:cs="Segoe UI"/>
          <w:kern w:val="0"/>
          <w:sz w:val="18"/>
          <w:szCs w:val="18"/>
          <w:lang w:eastAsia="nl-NL"/>
          <w14:ligatures w14:val="none"/>
        </w:rPr>
        <w:t xml:space="preserve">tweede lid, </w:t>
      </w:r>
      <w:r w:rsidRPr="00B23C17">
        <w:rPr>
          <w:rFonts w:ascii="Verdana" w:hAnsi="Verdana" w:eastAsia="Times New Roman" w:cs="Segoe UI"/>
          <w:kern w:val="0"/>
          <w:sz w:val="18"/>
          <w:szCs w:val="18"/>
          <w:lang w:eastAsia="nl-NL"/>
          <w14:ligatures w14:val="none"/>
        </w:rPr>
        <w:t>onderdeel d, van de wet worden vastgesteld: </w:t>
      </w:r>
    </w:p>
    <w:p w:rsidRPr="00B23C17" w:rsidR="00B23C17" w:rsidP="00B23C17" w:rsidRDefault="00B23C17" w14:paraId="13EF8730"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individuele leveringsaansluitingen met een lengte van maximaal 25 meter; </w:t>
      </w:r>
    </w:p>
    <w:p w:rsidRPr="00B23C17" w:rsidR="00B23C17" w:rsidP="00B23C17" w:rsidRDefault="00B23C17" w14:paraId="6721EE90"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individuele leveringsaansluitingen met een lengte van meer dan 25 meter; </w:t>
      </w:r>
    </w:p>
    <w:p w:rsidRPr="00B23C17" w:rsidR="00B23C17" w:rsidP="00B23C17" w:rsidRDefault="00B23C17" w14:paraId="1BC9F803"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c. centrale leveringsaansluitingen met een lengte van maximaal 25 meter en een doorlaatwaarde van: </w:t>
      </w:r>
    </w:p>
    <w:p w:rsidRPr="00B23C17" w:rsidR="00B23C17" w:rsidP="00B23C17" w:rsidRDefault="00B23C17" w14:paraId="2E3C3B92"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maximaal 100 kilowatt; </w:t>
      </w:r>
    </w:p>
    <w:p w:rsidRPr="00B23C17" w:rsidR="00B23C17" w:rsidP="00B23C17" w:rsidRDefault="00B23C17" w14:paraId="57C61785"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meer dan 100 kilowatt tot en met 1.250 kilowatt; </w:t>
      </w:r>
    </w:p>
    <w:p w:rsidRPr="00B23C17" w:rsidR="00B23C17" w:rsidP="00B23C17" w:rsidRDefault="00B23C17" w14:paraId="65812E18"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3°. meer dan 1250 kilowatt; </w:t>
      </w:r>
    </w:p>
    <w:p w:rsidRPr="00B23C17" w:rsidR="00B23C17" w:rsidP="00B23C17" w:rsidRDefault="00B23C17" w14:paraId="27D23453"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d. centrale leveringsaansluitingen met een lengte van meer dan 25 meter en een doorlaatwaarde van: </w:t>
      </w:r>
    </w:p>
    <w:p w:rsidRPr="00B23C17" w:rsidR="00B23C17" w:rsidP="00B23C17" w:rsidRDefault="00B23C17" w14:paraId="462E1351"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maximaal 100 kilowatt; </w:t>
      </w:r>
    </w:p>
    <w:p w:rsidRPr="00B23C17" w:rsidR="00B23C17" w:rsidP="00B23C17" w:rsidRDefault="00B23C17" w14:paraId="70A7E8FC"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meer dan 100 kilowatt tot en met 1.250 kilowatt; </w:t>
      </w:r>
    </w:p>
    <w:p w:rsidRPr="00B23C17" w:rsidR="00B23C17" w:rsidP="00B23C17" w:rsidRDefault="00B23C17" w14:paraId="033D0975" w14:textId="07F3B0AA">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3°. meer dan 1250 kilowatt. </w:t>
      </w:r>
    </w:p>
    <w:p w:rsidRPr="00B23C17" w:rsidR="00B23C17" w:rsidP="00B23C17" w:rsidRDefault="00B23C17" w14:paraId="57A06DA6"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De berekening van de hoogte van het maximale tarief voor leveringsaansluitingen: </w:t>
      </w:r>
    </w:p>
    <w:p w:rsidRPr="00B23C17" w:rsidR="00B23C17" w:rsidP="00B23C17" w:rsidRDefault="00B23C17" w14:paraId="409B5039"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als bedoeld in het eerste lid, onderdelen a, b, c en d, wordt vastgesteld op basis van: </w:t>
      </w:r>
    </w:p>
    <w:p w:rsidRPr="00B23C17" w:rsidR="00B23C17" w:rsidP="00B23C17" w:rsidRDefault="00B23C17" w14:paraId="2161802A"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de gemiddelde werkelijke kosten van warmtebedrijven voor de desbetreffende categorie leveringsaansluitingen, of </w:t>
      </w:r>
    </w:p>
    <w:p w:rsidRPr="00B23C17" w:rsidR="00B23C17" w:rsidP="00B23C17" w:rsidRDefault="00B23C17" w14:paraId="347E7C7D"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lastRenderedPageBreak/>
        <w:t>2°. door de Autoriteit Consument en Markt verkregen marktgegevens over de kosten van de desbetreffende categorie leveringsaansluitingen; </w:t>
      </w:r>
    </w:p>
    <w:p w:rsidRPr="00B23C17" w:rsidR="00B23C17" w:rsidP="00B23C17" w:rsidRDefault="00B23C17" w14:paraId="737A87D8"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als bedoeld in het eerste lid, onderdeel b, is gebaseerd op het maximum bedrag voor een leveringsaansluiting als bedoeld in het eerste lid, onderdeel a, en een vast bedrag per meter vanaf een lengte van de leveringsaansluiting van 25 meter; </w:t>
      </w:r>
    </w:p>
    <w:p w:rsidRPr="00B23C17" w:rsidR="00B23C17" w:rsidP="00B23C17" w:rsidRDefault="00B23C17" w14:paraId="3EBA71C4" w14:textId="57AAC7FC">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c. als bedoeld in het eerste lid, onderdeel d, is gebaseerd op het maximum bedrag voor een leveringsaansluiting als bedoeld in het eerste lid, onderdeel c, en een vast bedrag per meter vanaf een lengte van de leveringsaansluiting van 25 meter. </w:t>
      </w:r>
    </w:p>
    <w:p w:rsidRPr="00B23C17" w:rsidR="00B23C17" w:rsidP="00B23C17" w:rsidRDefault="00B23C17" w14:paraId="11AB2F44" w14:textId="743B6DD0">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3. Het tarief voor de leveringsaansluiting voor een kleinverbruiker wordt door het warmtebedrijf, in het geval de kleinverbruiker geen gebouweigenaar is, geheel in rekening gebracht bij de gebouweigenaar van het gebouw dat de kleinverbruiker in gebruik heeft. </w:t>
      </w:r>
    </w:p>
    <w:p w:rsidR="000F123E" w:rsidP="00B23C17" w:rsidRDefault="000F123E" w14:paraId="7E741457" w14:textId="77777777">
      <w:pPr>
        <w:spacing w:after="0" w:line="240" w:lineRule="auto"/>
        <w:textAlignment w:val="baseline"/>
        <w:rPr>
          <w:rFonts w:ascii="Verdana" w:hAnsi="Verdana" w:eastAsia="Times New Roman" w:cs="Segoe UI"/>
          <w:kern w:val="0"/>
          <w:sz w:val="18"/>
          <w:szCs w:val="18"/>
          <w:lang w:eastAsia="nl-NL"/>
          <w14:ligatures w14:val="none"/>
        </w:rPr>
      </w:pPr>
    </w:p>
    <w:p w:rsidRPr="00B23C17" w:rsidR="00B23C17" w:rsidP="00B23C17" w:rsidRDefault="00265D48" w14:paraId="6F410CFB" w14:textId="4DC6E769">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B23C17" w:rsidR="00B23C17" w:rsidP="00A54C66" w:rsidRDefault="00B23C17" w14:paraId="2D9BEBC0" w14:textId="77777777">
      <w:pPr>
        <w:spacing w:after="0" w:line="278" w:lineRule="auto"/>
        <w:rPr>
          <w:rFonts w:ascii="Verdana" w:hAnsi="Verdana" w:eastAsia="Aptos" w:cs="Times New Roman"/>
          <w:b/>
          <w:sz w:val="18"/>
          <w:szCs w:val="18"/>
        </w:rPr>
      </w:pPr>
      <w:r w:rsidRPr="00B23C17">
        <w:rPr>
          <w:rFonts w:ascii="Verdana" w:hAnsi="Verdana" w:eastAsia="Aptos" w:cs="Times New Roman"/>
          <w:b/>
          <w:bCs/>
          <w:sz w:val="18"/>
          <w:szCs w:val="18"/>
        </w:rPr>
        <w:t xml:space="preserve">§ 7.1.3 Maximale tarieven voor overige goederen en diensten </w:t>
      </w:r>
    </w:p>
    <w:p w:rsidR="00A54C66" w:rsidP="00A54C66" w:rsidRDefault="00A54C66" w14:paraId="35C97154" w14:textId="77777777">
      <w:pPr>
        <w:spacing w:after="0" w:line="278" w:lineRule="auto"/>
        <w:rPr>
          <w:rFonts w:ascii="Verdana" w:hAnsi="Verdana" w:eastAsia="Aptos" w:cs="Times New Roman"/>
          <w:b/>
          <w:sz w:val="18"/>
          <w:szCs w:val="18"/>
        </w:rPr>
      </w:pPr>
    </w:p>
    <w:p w:rsidRPr="00A54C66" w:rsidR="00B23C17" w:rsidP="00A54C66" w:rsidRDefault="00B23C17" w14:paraId="51AFF440" w14:textId="77777777">
      <w:pPr>
        <w:spacing w:after="0" w:line="278" w:lineRule="auto"/>
        <w:rPr>
          <w:rFonts w:ascii="Verdana" w:hAnsi="Verdana" w:eastAsia="Aptos" w:cs="Times New Roman"/>
          <w:b/>
          <w:sz w:val="18"/>
          <w:szCs w:val="18"/>
        </w:rPr>
      </w:pPr>
      <w:r w:rsidRPr="00B23C17">
        <w:rPr>
          <w:rFonts w:ascii="Verdana" w:hAnsi="Verdana" w:eastAsia="Times New Roman" w:cs="Segoe UI"/>
          <w:b/>
          <w:bCs/>
          <w:color w:val="000000"/>
          <w:kern w:val="0"/>
          <w:sz w:val="18"/>
          <w:szCs w:val="18"/>
          <w:lang w:eastAsia="nl-NL"/>
          <w14:ligatures w14:val="none"/>
        </w:rPr>
        <w:t>Artikel 7.8 maximale tarieven voor het afsluiten van een collectieve warmtevoorziening </w:t>
      </w:r>
    </w:p>
    <w:p w:rsidRPr="00B23C17" w:rsidR="00B23C17" w:rsidP="00B23C17" w:rsidRDefault="00B23C17" w14:paraId="663A0A5F" w14:textId="26F0C0CC">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98309A">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7.1, </w:t>
      </w:r>
      <w:r w:rsidR="0098309A">
        <w:rPr>
          <w:rFonts w:ascii="Verdana" w:hAnsi="Verdana" w:eastAsia="Times New Roman" w:cs="Segoe UI"/>
          <w:i/>
          <w:iCs/>
          <w:kern w:val="0"/>
          <w:sz w:val="18"/>
          <w:szCs w:val="18"/>
          <w:lang w:eastAsia="nl-NL"/>
          <w14:ligatures w14:val="none"/>
        </w:rPr>
        <w:t xml:space="preserve">zesde en </w:t>
      </w:r>
      <w:r w:rsidRPr="00B23C17">
        <w:rPr>
          <w:rFonts w:ascii="Verdana" w:hAnsi="Verdana" w:eastAsia="Times New Roman" w:cs="Segoe UI"/>
          <w:i/>
          <w:iCs/>
          <w:kern w:val="0"/>
          <w:sz w:val="18"/>
          <w:szCs w:val="18"/>
          <w:lang w:eastAsia="nl-NL"/>
          <w14:ligatures w14:val="none"/>
        </w:rPr>
        <w:t xml:space="preserve">zevende lid, onderdeel a, en 7.22, </w:t>
      </w:r>
      <w:r w:rsidR="0098309A">
        <w:rPr>
          <w:rFonts w:ascii="Verdana" w:hAnsi="Verdana" w:eastAsia="Times New Roman" w:cs="Segoe UI"/>
          <w:i/>
          <w:iCs/>
          <w:kern w:val="0"/>
          <w:sz w:val="18"/>
          <w:szCs w:val="18"/>
          <w:lang w:eastAsia="nl-NL"/>
          <w14:ligatures w14:val="none"/>
        </w:rPr>
        <w:t xml:space="preserve">achtste en </w:t>
      </w:r>
      <w:r w:rsidRPr="00B23C17">
        <w:rPr>
          <w:rFonts w:ascii="Verdana" w:hAnsi="Verdana" w:eastAsia="Times New Roman" w:cs="Segoe UI"/>
          <w:i/>
          <w:iCs/>
          <w:kern w:val="0"/>
          <w:sz w:val="18"/>
          <w:szCs w:val="18"/>
          <w:lang w:eastAsia="nl-NL"/>
          <w14:ligatures w14:val="none"/>
        </w:rPr>
        <w:t xml:space="preserve">negende lid, onderdeel a,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5BACD785"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Bij de berekening van de hoogte van het maximale tarief voor het afsluiten van een collectieve warmtevoorziening wordt onderscheid gemaakt tussen een tarief voor: </w:t>
      </w:r>
    </w:p>
    <w:p w:rsidRPr="00B23C17" w:rsidR="00B23C17" w:rsidP="00B23C17" w:rsidRDefault="00B23C17" w14:paraId="10D4F092"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het afsluiten van een individuele aansluiting op een collectieve warmtevoorziening; </w:t>
      </w:r>
    </w:p>
    <w:p w:rsidRPr="00B23C17" w:rsidR="00B23C17" w:rsidP="00B23C17" w:rsidRDefault="00B23C17" w14:paraId="541DD00E" w14:textId="62A89151">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het afsluiten van een centrale aansluiting op een collectieve warmtevoorziening</w:t>
      </w:r>
      <w:r w:rsidR="00EF17E7">
        <w:rPr>
          <w:rFonts w:ascii="Verdana" w:hAnsi="Verdana" w:eastAsia="Times New Roman" w:cs="Segoe UI"/>
          <w:kern w:val="0"/>
          <w:sz w:val="18"/>
          <w:szCs w:val="18"/>
          <w:lang w:eastAsia="nl-NL"/>
          <w14:ligatures w14:val="none"/>
        </w:rPr>
        <w:t>;</w:t>
      </w:r>
      <w:r w:rsidR="00527737">
        <w:rPr>
          <w:rFonts w:ascii="Verdana" w:hAnsi="Verdana" w:eastAsia="Times New Roman" w:cs="Segoe UI"/>
          <w:kern w:val="0"/>
          <w:sz w:val="18"/>
          <w:szCs w:val="18"/>
          <w:lang w:eastAsia="nl-NL"/>
          <w14:ligatures w14:val="none"/>
        </w:rPr>
        <w:t xml:space="preserve"> en</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16C379B6"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c. het gedeeltelijk afsluiten van een individuele aansluiting op een warmte koude systeem. </w:t>
      </w:r>
    </w:p>
    <w:p w:rsidRPr="00B23C17" w:rsidR="00B23C17" w:rsidP="00B23C17" w:rsidRDefault="00B23C17" w14:paraId="6420FFAD"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Het maximale tarief voor het afsluiten van een collectieve warmtevoorziening wordt vastgesteld op basis van: </w:t>
      </w:r>
    </w:p>
    <w:p w:rsidRPr="00B23C17" w:rsidR="00B23C17" w:rsidP="00B23C17" w:rsidRDefault="00B23C17" w14:paraId="60FD7167" w14:textId="7D210BE0">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de gemiddelde werkelijke kosten, niet zijnde gederfde inkomsten, van warmtebedrijven voor de wijze van afsluiten, bedoeld in het eerste lid</w:t>
      </w:r>
      <w:r w:rsidR="00650EDD">
        <w:rPr>
          <w:rFonts w:ascii="Verdana" w:hAnsi="Verdana" w:eastAsia="Times New Roman" w:cs="Segoe UI"/>
          <w:kern w:val="0"/>
          <w:sz w:val="18"/>
          <w:szCs w:val="18"/>
          <w:lang w:eastAsia="nl-NL"/>
          <w14:ligatures w14:val="none"/>
        </w:rPr>
        <w:t>;</w:t>
      </w:r>
      <w:r w:rsidR="00527737">
        <w:rPr>
          <w:rFonts w:ascii="Verdana" w:hAnsi="Verdana" w:eastAsia="Times New Roman" w:cs="Segoe UI"/>
          <w:kern w:val="0"/>
          <w:sz w:val="18"/>
          <w:szCs w:val="18"/>
          <w:lang w:eastAsia="nl-NL"/>
          <w14:ligatures w14:val="none"/>
        </w:rPr>
        <w:t xml:space="preserve"> of</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75F46949" w14:textId="77777777">
      <w:pPr>
        <w:spacing w:after="0" w:line="240" w:lineRule="auto"/>
        <w:textAlignment w:val="baseline"/>
        <w:rPr>
          <w:rFonts w:ascii="Verdana" w:hAnsi="Verdana"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door de Autoriteit Consument en Markt verkregen marktgegevens over de kosten van de wijze van afsluiten.</w:t>
      </w:r>
    </w:p>
    <w:p w:rsidRPr="00B23C17" w:rsidR="00B23C17" w:rsidP="00B23C17" w:rsidRDefault="00B23C17" w14:paraId="3C7812CD" w14:textId="77D1924C">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3. Het tarief voor het afsluiten van een kleinverbruiker wordt door het warmtebedrijf, in het geval de kleinverbruiker geen gebouweigenaar is, geheel in rekening gebracht bij de gebouweigenaar, indien de gebouweigenaar de verhuurder van de kleinverbruiker is. </w:t>
      </w:r>
    </w:p>
    <w:p w:rsidRPr="00B23C17" w:rsidR="00B23C17" w:rsidP="00B23C17" w:rsidRDefault="00B23C17" w14:paraId="657610EC"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w:t>
      </w:r>
    </w:p>
    <w:p w:rsidRPr="00B23C17" w:rsidR="00B23C17" w:rsidP="00B23C17" w:rsidRDefault="00265D48" w14:paraId="7D740E63" w14:textId="43560AE6">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 </w:t>
      </w:r>
    </w:p>
    <w:p w:rsidRPr="00B23C17" w:rsidR="00B23C17" w:rsidP="00B23C17" w:rsidRDefault="00B23C17" w14:paraId="6858F84E" w14:textId="77777777">
      <w:pPr>
        <w:spacing w:line="278" w:lineRule="auto"/>
        <w:rPr>
          <w:rFonts w:ascii="Verdana" w:hAnsi="Verdana" w:eastAsia="Aptos" w:cs="Times New Roman"/>
          <w:b/>
          <w:bCs/>
          <w:sz w:val="18"/>
          <w:szCs w:val="18"/>
        </w:rPr>
      </w:pPr>
      <w:r w:rsidRPr="00B23C17">
        <w:rPr>
          <w:rFonts w:ascii="Verdana" w:hAnsi="Verdana" w:eastAsia="Aptos" w:cs="Times New Roman"/>
          <w:b/>
          <w:bCs/>
          <w:sz w:val="18"/>
          <w:szCs w:val="18"/>
        </w:rPr>
        <w:t xml:space="preserve">§ 7.1.4 Maximale tarieven voor de </w:t>
      </w:r>
      <w:proofErr w:type="spellStart"/>
      <w:r w:rsidRPr="00B23C17">
        <w:rPr>
          <w:rFonts w:ascii="Verdana" w:hAnsi="Verdana" w:eastAsia="Aptos" w:cs="Times New Roman"/>
          <w:b/>
          <w:bCs/>
          <w:sz w:val="18"/>
          <w:szCs w:val="18"/>
        </w:rPr>
        <w:t>afleverset</w:t>
      </w:r>
      <w:proofErr w:type="spellEnd"/>
      <w:r w:rsidRPr="00B23C17">
        <w:rPr>
          <w:rFonts w:ascii="Verdana" w:hAnsi="Verdana" w:eastAsia="Aptos" w:cs="Times New Roman"/>
          <w:b/>
          <w:bCs/>
          <w:sz w:val="18"/>
          <w:szCs w:val="18"/>
        </w:rPr>
        <w:t xml:space="preserve"> voor warmte of een </w:t>
      </w:r>
      <w:proofErr w:type="spellStart"/>
      <w:r w:rsidRPr="00B23C17">
        <w:rPr>
          <w:rFonts w:ascii="Verdana" w:hAnsi="Verdana" w:eastAsia="Aptos" w:cs="Times New Roman"/>
          <w:b/>
          <w:bCs/>
          <w:sz w:val="18"/>
          <w:szCs w:val="18"/>
        </w:rPr>
        <w:t>afleverset</w:t>
      </w:r>
      <w:proofErr w:type="spellEnd"/>
      <w:r w:rsidRPr="00B23C17">
        <w:rPr>
          <w:rFonts w:ascii="Verdana" w:hAnsi="Verdana" w:eastAsia="Aptos" w:cs="Times New Roman"/>
          <w:b/>
          <w:bCs/>
          <w:sz w:val="18"/>
          <w:szCs w:val="18"/>
        </w:rPr>
        <w:t xml:space="preserve"> voor warmte en koude</w:t>
      </w:r>
    </w:p>
    <w:p w:rsidRPr="00B23C17" w:rsidR="00B23C17" w:rsidP="004B4056" w:rsidRDefault="00B23C17" w14:paraId="3DA89BCB" w14:textId="16290C45">
      <w:pPr>
        <w:spacing w:after="0" w:line="278" w:lineRule="auto"/>
        <w:rPr>
          <w:rFonts w:ascii="Verdana" w:hAnsi="Verdana" w:eastAsia="Aptos" w:cs="Times New Roman"/>
          <w:b/>
          <w:bCs/>
          <w:sz w:val="18"/>
          <w:szCs w:val="18"/>
        </w:rPr>
      </w:pPr>
      <w:r w:rsidRPr="00B23C17">
        <w:rPr>
          <w:rFonts w:ascii="Verdana" w:hAnsi="Verdana" w:eastAsia="Times New Roman" w:cs="Segoe UI"/>
          <w:b/>
          <w:bCs/>
          <w:color w:val="000000"/>
          <w:kern w:val="0"/>
          <w:sz w:val="18"/>
          <w:szCs w:val="18"/>
          <w:lang w:eastAsia="nl-NL"/>
          <w14:ligatures w14:val="none"/>
        </w:rPr>
        <w:t>Artikel 7.9 maximale tarieven voor afleversets </w:t>
      </w:r>
      <w:r w:rsidRPr="00B23C17">
        <w:rPr>
          <w:rFonts w:ascii="Verdana" w:hAnsi="Verdana" w:eastAsia="Aptos" w:cs="Times New Roman"/>
          <w:b/>
          <w:bCs/>
          <w:sz w:val="18"/>
          <w:szCs w:val="18"/>
        </w:rPr>
        <w:t xml:space="preserve">voor warmte of een </w:t>
      </w:r>
      <w:proofErr w:type="spellStart"/>
      <w:r w:rsidRPr="00B23C17">
        <w:rPr>
          <w:rFonts w:ascii="Verdana" w:hAnsi="Verdana" w:eastAsia="Aptos" w:cs="Times New Roman"/>
          <w:b/>
          <w:bCs/>
          <w:sz w:val="18"/>
          <w:szCs w:val="18"/>
        </w:rPr>
        <w:t>afleverset</w:t>
      </w:r>
      <w:proofErr w:type="spellEnd"/>
      <w:r w:rsidRPr="00B23C17">
        <w:rPr>
          <w:rFonts w:ascii="Verdana" w:hAnsi="Verdana" w:eastAsia="Aptos" w:cs="Times New Roman"/>
          <w:b/>
          <w:bCs/>
          <w:sz w:val="18"/>
          <w:szCs w:val="18"/>
        </w:rPr>
        <w:t xml:space="preserve"> voor warmte en koud</w:t>
      </w:r>
      <w:r w:rsidR="004B4056">
        <w:rPr>
          <w:rFonts w:ascii="Verdana" w:hAnsi="Verdana" w:eastAsia="Aptos" w:cs="Times New Roman"/>
          <w:b/>
          <w:bCs/>
          <w:sz w:val="18"/>
          <w:szCs w:val="18"/>
        </w:rPr>
        <w:t>e</w:t>
      </w:r>
    </w:p>
    <w:p w:rsidRPr="00B23C17" w:rsidR="00B23C17" w:rsidP="004B4056" w:rsidRDefault="00B23C17" w14:paraId="086D9B2F" w14:textId="3DE66C9D">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03525C">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7.1, ze</w:t>
      </w:r>
      <w:r w:rsidR="0081183A">
        <w:rPr>
          <w:rFonts w:ascii="Verdana" w:hAnsi="Verdana" w:eastAsia="Times New Roman" w:cs="Segoe UI"/>
          <w:i/>
          <w:iCs/>
          <w:kern w:val="0"/>
          <w:sz w:val="18"/>
          <w:szCs w:val="18"/>
          <w:lang w:eastAsia="nl-NL"/>
          <w14:ligatures w14:val="none"/>
        </w:rPr>
        <w:t>ven</w:t>
      </w:r>
      <w:r w:rsidRPr="00B23C17">
        <w:rPr>
          <w:rFonts w:ascii="Verdana" w:hAnsi="Verdana" w:eastAsia="Times New Roman" w:cs="Segoe UI"/>
          <w:i/>
          <w:iCs/>
          <w:kern w:val="0"/>
          <w:sz w:val="18"/>
          <w:szCs w:val="18"/>
          <w:lang w:eastAsia="nl-NL"/>
          <w14:ligatures w14:val="none"/>
        </w:rPr>
        <w:t>de lid, onderdeel a,</w:t>
      </w:r>
      <w:r w:rsidR="0003525C">
        <w:rPr>
          <w:rFonts w:ascii="Verdana" w:hAnsi="Verdana" w:eastAsia="Times New Roman" w:cs="Segoe UI"/>
          <w:i/>
          <w:iCs/>
          <w:kern w:val="0"/>
          <w:sz w:val="18"/>
          <w:szCs w:val="18"/>
          <w:lang w:eastAsia="nl-NL"/>
          <w14:ligatures w14:val="none"/>
        </w:rPr>
        <w:t xml:space="preserve"> en </w:t>
      </w:r>
      <w:r w:rsidRPr="00B23C17">
        <w:rPr>
          <w:rFonts w:ascii="Verdana" w:hAnsi="Verdana" w:eastAsia="Times New Roman" w:cs="Segoe UI"/>
          <w:i/>
          <w:iCs/>
          <w:kern w:val="0"/>
          <w:sz w:val="18"/>
          <w:szCs w:val="18"/>
          <w:lang w:eastAsia="nl-NL"/>
          <w14:ligatures w14:val="none"/>
        </w:rPr>
        <w:t>artikel 7.</w:t>
      </w:r>
      <w:r w:rsidR="0003525C">
        <w:rPr>
          <w:rFonts w:ascii="Verdana" w:hAnsi="Verdana" w:eastAsia="Times New Roman" w:cs="Segoe UI"/>
          <w:i/>
          <w:iCs/>
          <w:kern w:val="0"/>
          <w:sz w:val="18"/>
          <w:szCs w:val="18"/>
          <w:lang w:eastAsia="nl-NL"/>
          <w14:ligatures w14:val="none"/>
        </w:rPr>
        <w:t>22, negende</w:t>
      </w:r>
      <w:r w:rsidRPr="00B23C17">
        <w:rPr>
          <w:rFonts w:ascii="Verdana" w:hAnsi="Verdana" w:eastAsia="Times New Roman" w:cs="Segoe UI"/>
          <w:i/>
          <w:iCs/>
          <w:kern w:val="0"/>
          <w:sz w:val="18"/>
          <w:szCs w:val="18"/>
          <w:lang w:eastAsia="nl-NL"/>
          <w14:ligatures w14:val="none"/>
        </w:rPr>
        <w:t xml:space="preserve"> lid, onderdeel a,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4B4056" w:rsidRDefault="00B23C17" w14:paraId="6FE704C8" w14:textId="349F97F5">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1. Als categorieën afleversets voor warmte als bedoeld in </w:t>
      </w:r>
      <w:r w:rsidR="00EA3F71">
        <w:rPr>
          <w:rFonts w:ascii="Verdana" w:hAnsi="Verdana" w:eastAsia="Times New Roman" w:cs="Segoe UI"/>
          <w:kern w:val="0"/>
          <w:sz w:val="18"/>
          <w:szCs w:val="18"/>
          <w:lang w:eastAsia="nl-NL"/>
          <w14:ligatures w14:val="none"/>
        </w:rPr>
        <w:t xml:space="preserve">de </w:t>
      </w:r>
      <w:r w:rsidRPr="00B23C17">
        <w:rPr>
          <w:rFonts w:ascii="Verdana" w:hAnsi="Verdana" w:eastAsia="Times New Roman" w:cs="Segoe UI"/>
          <w:kern w:val="0"/>
          <w:sz w:val="18"/>
          <w:szCs w:val="18"/>
          <w:lang w:eastAsia="nl-NL"/>
          <w14:ligatures w14:val="none"/>
        </w:rPr>
        <w:t>artikel</w:t>
      </w:r>
      <w:r w:rsidR="00EA3F71">
        <w:rPr>
          <w:rFonts w:ascii="Verdana" w:hAnsi="Verdana" w:eastAsia="Times New Roman" w:cs="Segoe UI"/>
          <w:kern w:val="0"/>
          <w:sz w:val="18"/>
          <w:szCs w:val="18"/>
          <w:lang w:eastAsia="nl-NL"/>
          <w14:ligatures w14:val="none"/>
        </w:rPr>
        <w:t>en</w:t>
      </w:r>
      <w:r w:rsidRPr="00B23C17">
        <w:rPr>
          <w:rFonts w:ascii="Verdana" w:hAnsi="Verdana" w:eastAsia="Times New Roman" w:cs="Segoe UI"/>
          <w:kern w:val="0"/>
          <w:sz w:val="18"/>
          <w:szCs w:val="18"/>
          <w:lang w:eastAsia="nl-NL"/>
          <w14:ligatures w14:val="none"/>
        </w:rPr>
        <w:t xml:space="preserve"> 7.1, tweede, lid, onderdeel c, </w:t>
      </w:r>
      <w:r w:rsidR="00EA3F71">
        <w:rPr>
          <w:rFonts w:ascii="Verdana" w:hAnsi="Verdana" w:eastAsia="Times New Roman" w:cs="Segoe UI"/>
          <w:kern w:val="0"/>
          <w:sz w:val="18"/>
          <w:szCs w:val="18"/>
          <w:lang w:eastAsia="nl-NL"/>
          <w14:ligatures w14:val="none"/>
        </w:rPr>
        <w:t xml:space="preserve">en 7.22, </w:t>
      </w:r>
      <w:r w:rsidR="00D42BB5">
        <w:rPr>
          <w:rFonts w:ascii="Verdana" w:hAnsi="Verdana" w:eastAsia="Times New Roman" w:cs="Segoe UI"/>
          <w:kern w:val="0"/>
          <w:sz w:val="18"/>
          <w:szCs w:val="18"/>
          <w:lang w:eastAsia="nl-NL"/>
          <w14:ligatures w14:val="none"/>
        </w:rPr>
        <w:t xml:space="preserve">tweede lid, </w:t>
      </w:r>
      <w:r w:rsidR="00C13F34">
        <w:rPr>
          <w:rFonts w:ascii="Verdana" w:hAnsi="Verdana" w:eastAsia="Times New Roman" w:cs="Segoe UI"/>
          <w:kern w:val="0"/>
          <w:sz w:val="18"/>
          <w:szCs w:val="18"/>
          <w:lang w:eastAsia="nl-NL"/>
          <w14:ligatures w14:val="none"/>
        </w:rPr>
        <w:t>onderdeel c,</w:t>
      </w:r>
      <w:r w:rsidRPr="00B23C17">
        <w:rPr>
          <w:rFonts w:ascii="Verdana" w:hAnsi="Verdana" w:eastAsia="Times New Roman" w:cs="Segoe UI"/>
          <w:kern w:val="0"/>
          <w:sz w:val="18"/>
          <w:szCs w:val="18"/>
          <w:lang w:eastAsia="nl-NL"/>
          <w14:ligatures w14:val="none"/>
        </w:rPr>
        <w:t xml:space="preserve"> van de wet worden vastgesteld: </w:t>
      </w:r>
    </w:p>
    <w:p w:rsidRPr="00B23C17" w:rsidR="00B23C17" w:rsidP="00B23C17" w:rsidRDefault="00B23C17" w14:paraId="0CAF5B0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a. een individuele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voor warmte voor alleen ruimteverwarming; </w:t>
      </w:r>
    </w:p>
    <w:p w:rsidRPr="00B23C17" w:rsidR="00B23C17" w:rsidP="00B23C17" w:rsidRDefault="00B23C17" w14:paraId="3E43E473"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b. een collectieve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voor warmte voor alleen ruimteverwarming; </w:t>
      </w:r>
    </w:p>
    <w:p w:rsidRPr="00B23C17" w:rsidR="00B23C17" w:rsidP="00B23C17" w:rsidRDefault="00B23C17" w14:paraId="4D9FDF80"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c. een individuele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voor warmte voor alleen verwarming van tapwater; </w:t>
      </w:r>
    </w:p>
    <w:p w:rsidRPr="00B23C17" w:rsidR="00B23C17" w:rsidP="00B23C17" w:rsidRDefault="00B23C17" w14:paraId="094E1588"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d. een collectieve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voor warmte voor alleen verwarming van tapwater; </w:t>
      </w:r>
    </w:p>
    <w:p w:rsidRPr="00B23C17" w:rsidR="00B23C17" w:rsidP="00B23C17" w:rsidRDefault="00B23C17" w14:paraId="139CC8B1" w14:textId="4BE19861">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e. een individuele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voor warmte voor ruimteverwarming en verwarming van tapwater</w:t>
      </w:r>
      <w:r w:rsidR="00693EF2">
        <w:rPr>
          <w:rFonts w:ascii="Verdana" w:hAnsi="Verdana" w:eastAsia="Times New Roman" w:cs="Segoe UI"/>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xml:space="preserve"> en </w:t>
      </w:r>
    </w:p>
    <w:p w:rsidRPr="00B23C17" w:rsidR="00B23C17" w:rsidP="00B23C17" w:rsidRDefault="00B23C17" w14:paraId="00CBF051"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f. een collectieve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voor warmte voor ruimteverwarming en verwarming van tapwater. </w:t>
      </w:r>
    </w:p>
    <w:p w:rsidRPr="00B23C17" w:rsidR="00B23C17" w:rsidP="00B23C17" w:rsidRDefault="00B23C17" w14:paraId="2ACF07E1"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De Autoriteit Consument en Markt kan aanvullende functionaliteiten van afleversets vaststellen voor zover de kosten van een aanvullende functionaliteit zodanig significant zijn dat een apart tarief is gerechtvaardigd. </w:t>
      </w:r>
    </w:p>
    <w:p w:rsidRPr="00B23C17" w:rsidR="00B23C17" w:rsidP="00B23C17" w:rsidRDefault="00B23C17" w14:paraId="636DFBE8" w14:textId="1F5A00EB">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3. Het maximale tarief, bedoeld in </w:t>
      </w:r>
      <w:r w:rsidR="00C13F34">
        <w:rPr>
          <w:rFonts w:ascii="Verdana" w:hAnsi="Verdana" w:eastAsia="Times New Roman" w:cs="Segoe UI"/>
          <w:kern w:val="0"/>
          <w:sz w:val="18"/>
          <w:szCs w:val="18"/>
          <w:lang w:eastAsia="nl-NL"/>
          <w14:ligatures w14:val="none"/>
        </w:rPr>
        <w:t xml:space="preserve">de </w:t>
      </w:r>
      <w:r w:rsidRPr="00B23C17">
        <w:rPr>
          <w:rFonts w:ascii="Verdana" w:hAnsi="Verdana" w:eastAsia="Times New Roman" w:cs="Segoe UI"/>
          <w:kern w:val="0"/>
          <w:sz w:val="18"/>
          <w:szCs w:val="18"/>
          <w:lang w:eastAsia="nl-NL"/>
          <w14:ligatures w14:val="none"/>
        </w:rPr>
        <w:t>artikel</w:t>
      </w:r>
      <w:r w:rsidR="00C13F34">
        <w:rPr>
          <w:rFonts w:ascii="Verdana" w:hAnsi="Verdana" w:eastAsia="Times New Roman" w:cs="Segoe UI"/>
          <w:kern w:val="0"/>
          <w:sz w:val="18"/>
          <w:szCs w:val="18"/>
          <w:lang w:eastAsia="nl-NL"/>
          <w14:ligatures w14:val="none"/>
        </w:rPr>
        <w:t>en</w:t>
      </w:r>
      <w:r w:rsidRPr="00B23C17">
        <w:rPr>
          <w:rFonts w:ascii="Verdana" w:hAnsi="Verdana" w:eastAsia="Times New Roman" w:cs="Segoe UI"/>
          <w:kern w:val="0"/>
          <w:sz w:val="18"/>
          <w:szCs w:val="18"/>
          <w:lang w:eastAsia="nl-NL"/>
          <w14:ligatures w14:val="none"/>
        </w:rPr>
        <w:t xml:space="preserve"> 7.2, eerste lid, </w:t>
      </w:r>
      <w:r w:rsidR="00C13F34">
        <w:rPr>
          <w:rFonts w:ascii="Verdana" w:hAnsi="Verdana" w:eastAsia="Times New Roman" w:cs="Segoe UI"/>
          <w:kern w:val="0"/>
          <w:sz w:val="18"/>
          <w:szCs w:val="18"/>
          <w:lang w:eastAsia="nl-NL"/>
          <w14:ligatures w14:val="none"/>
        </w:rPr>
        <w:t>en 7.22, eerste lid</w:t>
      </w:r>
      <w:r w:rsidR="00665F4D">
        <w:rPr>
          <w:rFonts w:ascii="Verdana" w:hAnsi="Verdana" w:eastAsia="Times New Roman" w:cs="Segoe UI"/>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xml:space="preserve"> van de wet bestaat uit: </w:t>
      </w:r>
    </w:p>
    <w:p w:rsidRPr="00B23C17" w:rsidR="00B23C17" w:rsidP="00B23C17" w:rsidRDefault="00B23C17" w14:paraId="0D65EF54" w14:textId="56ECECCD">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w:t>
      </w:r>
      <w:r w:rsidR="00265D48">
        <w:rPr>
          <w:rFonts w:ascii="Verdana" w:hAnsi="Verdana" w:eastAsia="Times New Roman" w:cs="Segoe UI"/>
          <w:kern w:val="0"/>
          <w:sz w:val="18"/>
          <w:szCs w:val="18"/>
          <w:lang w:eastAsia="nl-NL"/>
          <w14:ligatures w14:val="none"/>
        </w:rPr>
        <w:t xml:space="preserve"> </w:t>
      </w:r>
      <w:r w:rsidRPr="00B23C17">
        <w:rPr>
          <w:rFonts w:ascii="Verdana" w:hAnsi="Verdana" w:eastAsia="Times New Roman" w:cs="Segoe UI"/>
          <w:kern w:val="0"/>
          <w:sz w:val="18"/>
          <w:szCs w:val="18"/>
          <w:lang w:eastAsia="nl-NL"/>
          <w14:ligatures w14:val="none"/>
        </w:rPr>
        <w:t xml:space="preserve">een basistarief voor een categorie van een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als bedoeld in het eerste lid, en </w:t>
      </w:r>
    </w:p>
    <w:p w:rsidRPr="00B23C17" w:rsidR="00B23C17" w:rsidP="00B23C17" w:rsidRDefault="00B23C17" w14:paraId="1A9B24DD"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b. een jaarlijkse opslag of jaarlijkse afslag per aanvullende functionaliteit van een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als bedoeld in het tweede lid, indien van toepassing. De Autoriteit Consument en Markt stelt daarnaast een eenmalige bijdrage of teruggave vast voor het gebruik gedurende de economische levensduur van een aanvullende functionaliteit die in plaats kan komen van een jaarlijkse opslag of jaarlijkse afslag per aanvullende functionaliteit. </w:t>
      </w:r>
    </w:p>
    <w:p w:rsidRPr="00B23C17" w:rsidR="00B23C17" w:rsidP="00B23C17" w:rsidRDefault="00B23C17" w14:paraId="4CE1E05E" w14:textId="289F96CF">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4. Het maximale tarief voor een collectieve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wordt omgeslagen over het aantal verbruikers </w:t>
      </w:r>
      <w:r w:rsidRPr="00B23C17" w:rsidDel="00EE65DC">
        <w:rPr>
          <w:rFonts w:ascii="Verdana" w:hAnsi="Verdana" w:eastAsia="Times New Roman" w:cs="Segoe UI"/>
          <w:kern w:val="0"/>
          <w:sz w:val="18"/>
          <w:szCs w:val="18"/>
          <w:lang w:eastAsia="nl-NL"/>
          <w14:ligatures w14:val="none"/>
        </w:rPr>
        <w:t>dat</w:t>
      </w:r>
      <w:r w:rsidRPr="00B23C17">
        <w:rPr>
          <w:rFonts w:ascii="Verdana" w:hAnsi="Verdana" w:eastAsia="Times New Roman" w:cs="Segoe UI"/>
          <w:kern w:val="0"/>
          <w:sz w:val="18"/>
          <w:szCs w:val="18"/>
          <w:lang w:eastAsia="nl-NL"/>
          <w14:ligatures w14:val="none"/>
        </w:rPr>
        <w:t>,</w:t>
      </w:r>
      <w:r w:rsidRPr="00B23C17" w:rsidDel="00EE65DC">
        <w:rPr>
          <w:rFonts w:ascii="Verdana" w:hAnsi="Verdana" w:eastAsia="Times New Roman" w:cs="Segoe UI"/>
          <w:kern w:val="0"/>
          <w:sz w:val="18"/>
          <w:szCs w:val="18"/>
          <w:lang w:eastAsia="nl-NL"/>
          <w14:ligatures w14:val="none"/>
        </w:rPr>
        <w:t xml:space="preserve"> </w:t>
      </w:r>
      <w:r w:rsidRPr="00B23C17">
        <w:rPr>
          <w:rFonts w:ascii="Verdana" w:hAnsi="Verdana" w:eastAsia="Times New Roman" w:cs="Segoe UI"/>
          <w:kern w:val="0"/>
          <w:sz w:val="18"/>
          <w:szCs w:val="18"/>
          <w:lang w:eastAsia="nl-NL"/>
          <w14:ligatures w14:val="none"/>
        </w:rPr>
        <w:t xml:space="preserve">gedurende het jaar waarop de factuur, bedoeld in artikel 2.37, eerste lid, van de </w:t>
      </w:r>
      <w:r w:rsidRPr="00B23C17">
        <w:rPr>
          <w:rFonts w:ascii="Verdana" w:hAnsi="Verdana" w:eastAsia="Times New Roman" w:cs="Segoe UI"/>
          <w:kern w:val="0"/>
          <w:sz w:val="18"/>
          <w:szCs w:val="18"/>
          <w:lang w:eastAsia="nl-NL"/>
          <w14:ligatures w14:val="none"/>
        </w:rPr>
        <w:lastRenderedPageBreak/>
        <w:t xml:space="preserve">wet, betrekking heeft, via deze collectieve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warmte afneemt. Een warmtebedrijf geeft in de factuur, bedoeld in artikel 2.37, eerste lid, van de wet, inzage in het aantal verbruikers waarover het tarief wordt omgeslagen. </w:t>
      </w:r>
    </w:p>
    <w:p w:rsidRPr="00B23C17" w:rsidR="00B23C17" w:rsidP="00B23C17" w:rsidRDefault="00B23C17" w14:paraId="106944D4"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5. Het basistarief, bedoeld in het derde lid, onderdeel a, wordt vastgesteld op basis van: </w:t>
      </w:r>
    </w:p>
    <w:p w:rsidRPr="00B23C17" w:rsidR="00B23C17" w:rsidP="00B23C17" w:rsidRDefault="00B23C17" w14:paraId="318221DA"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de gemiddelde jaarlijkse kapitaal- en operationele kosten van warmtebedrijven voor de desbetreffende categorie afleversets, of </w:t>
      </w:r>
    </w:p>
    <w:p w:rsidRPr="00B23C17" w:rsidR="00B23C17" w:rsidP="00B23C17" w:rsidRDefault="00B23C17" w14:paraId="685981CF"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door de Autoriteit Consument en Markt verkregen marktgegevens over de kosten van de desbetreffende categorie afleversets. </w:t>
      </w:r>
    </w:p>
    <w:p w:rsidRPr="00B23C17" w:rsidR="00B23C17" w:rsidP="00B23C17" w:rsidRDefault="00B23C17" w14:paraId="4CD5C554"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6. De jaarlijkse opslag of jaarlijkse afslag, bedoeld in het derde lid, onderdeel b, wordt vastgesteld op basis van: </w:t>
      </w:r>
    </w:p>
    <w:p w:rsidRPr="00B23C17" w:rsidR="00B23C17" w:rsidP="00B23C17" w:rsidRDefault="00B23C17" w14:paraId="40000D45"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de gemiddelde jaarlijkse kapitaalkosten van warmtebedrijven voor de desbetreffende aanvullende functionaliteit, of </w:t>
      </w:r>
    </w:p>
    <w:p w:rsidRPr="00B23C17" w:rsidR="00B23C17" w:rsidP="00B23C17" w:rsidRDefault="00B23C17" w14:paraId="5D09DD2B"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door de Autoriteit Consument en Markt verkregen marktgegevens over de kosten van de desbetreffende aanvullende functionaliteit. </w:t>
      </w:r>
    </w:p>
    <w:p w:rsidRPr="00B23C17" w:rsidR="00B23C17" w:rsidP="00B23C17" w:rsidRDefault="00B23C17" w14:paraId="5E7690F0"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7. De eenmalige bijdrage of teruggave, bedoeld in het derde lid, onderdeel b, wordt vastgesteld op basis van: </w:t>
      </w:r>
    </w:p>
    <w:p w:rsidRPr="00B23C17" w:rsidR="00B23C17" w:rsidP="00B23C17" w:rsidRDefault="00B23C17" w14:paraId="05A32A9F"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de gemiddelde meerkosten of minderkosten van warmtebedrijven van de aanschaf en installatie van de desbetreffende aanvullende functionaliteit, of </w:t>
      </w:r>
    </w:p>
    <w:p w:rsidRPr="00B23C17" w:rsidR="00B23C17" w:rsidP="00B23C17" w:rsidRDefault="00B23C17" w14:paraId="5FA6CAA9"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door de Autoriteit Consument en Markt verkregen marktgegevens over de kosten van de aanschaf en installatie van de desbetreffende aanvullende functionaliteit. </w:t>
      </w:r>
    </w:p>
    <w:p w:rsidR="0098556E" w:rsidP="00B23C17" w:rsidRDefault="00B23C17" w14:paraId="043AA931" w14:textId="14331027">
      <w:pPr>
        <w:spacing w:after="0" w:line="240" w:lineRule="auto"/>
        <w:textAlignment w:val="baseline"/>
        <w:rPr>
          <w:rFonts w:ascii="Verdana" w:hAnsi="Verdana"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8.</w:t>
      </w:r>
      <w:r w:rsidR="0098556E">
        <w:rPr>
          <w:rFonts w:ascii="Verdana" w:hAnsi="Verdana" w:eastAsia="Times New Roman" w:cs="Segoe UI"/>
          <w:kern w:val="0"/>
          <w:sz w:val="18"/>
          <w:szCs w:val="18"/>
          <w:lang w:eastAsia="nl-NL"/>
          <w14:ligatures w14:val="none"/>
        </w:rPr>
        <w:t xml:space="preserve"> Het warmtebedrijf brengt, i</w:t>
      </w:r>
      <w:r w:rsidRPr="00B21B9F" w:rsidR="0098556E">
        <w:rPr>
          <w:rFonts w:ascii="Verdana" w:hAnsi="Verdana" w:eastAsia="Times New Roman" w:cs="Segoe UI"/>
          <w:kern w:val="0"/>
          <w:sz w:val="18"/>
          <w:szCs w:val="18"/>
          <w:lang w:eastAsia="nl-NL"/>
          <w14:ligatures w14:val="none"/>
        </w:rPr>
        <w:t>n het geval</w:t>
      </w:r>
      <w:r w:rsidR="0098556E">
        <w:rPr>
          <w:rFonts w:ascii="Verdana" w:hAnsi="Verdana" w:eastAsia="Times New Roman" w:cs="Segoe UI"/>
          <w:kern w:val="0"/>
          <w:sz w:val="18"/>
          <w:szCs w:val="18"/>
          <w:lang w:eastAsia="nl-NL"/>
          <w14:ligatures w14:val="none"/>
        </w:rPr>
        <w:t xml:space="preserve"> </w:t>
      </w:r>
      <w:r w:rsidRPr="00B21B9F" w:rsidR="0098556E">
        <w:rPr>
          <w:rFonts w:ascii="Verdana" w:hAnsi="Verdana" w:eastAsia="Times New Roman" w:cs="Segoe UI"/>
          <w:kern w:val="0"/>
          <w:sz w:val="18"/>
          <w:szCs w:val="18"/>
          <w:lang w:eastAsia="nl-NL"/>
          <w14:ligatures w14:val="none"/>
        </w:rPr>
        <w:t>de kleinverbruiker geen gebouweigenaar is</w:t>
      </w:r>
      <w:r w:rsidR="0098556E">
        <w:rPr>
          <w:rFonts w:ascii="Verdana" w:hAnsi="Verdana" w:eastAsia="Times New Roman" w:cs="Segoe UI"/>
          <w:kern w:val="0"/>
          <w:sz w:val="18"/>
          <w:szCs w:val="18"/>
          <w:lang w:eastAsia="nl-NL"/>
          <w14:ligatures w14:val="none"/>
        </w:rPr>
        <w:t xml:space="preserve"> en wanneer de gebouweigenaar de verhuurder van de kleinverbruiker is, het tarief voor de </w:t>
      </w:r>
      <w:proofErr w:type="spellStart"/>
      <w:r w:rsidR="0098556E">
        <w:rPr>
          <w:rFonts w:ascii="Verdana" w:hAnsi="Verdana" w:eastAsia="Times New Roman" w:cs="Segoe UI"/>
          <w:kern w:val="0"/>
          <w:sz w:val="18"/>
          <w:szCs w:val="18"/>
          <w:lang w:eastAsia="nl-NL"/>
          <w14:ligatures w14:val="none"/>
        </w:rPr>
        <w:t>afleverset</w:t>
      </w:r>
      <w:proofErr w:type="spellEnd"/>
      <w:r w:rsidR="0098556E">
        <w:rPr>
          <w:rFonts w:ascii="Verdana" w:hAnsi="Verdana" w:eastAsia="Times New Roman" w:cs="Segoe UI"/>
          <w:kern w:val="0"/>
          <w:sz w:val="18"/>
          <w:szCs w:val="18"/>
          <w:lang w:eastAsia="nl-NL"/>
          <w14:ligatures w14:val="none"/>
        </w:rPr>
        <w:t xml:space="preserve"> </w:t>
      </w:r>
      <w:r w:rsidR="009D1630">
        <w:rPr>
          <w:rFonts w:ascii="Verdana" w:hAnsi="Verdana" w:eastAsia="Times New Roman" w:cs="Segoe UI"/>
          <w:kern w:val="0"/>
          <w:sz w:val="18"/>
          <w:szCs w:val="18"/>
          <w:lang w:eastAsia="nl-NL"/>
          <w14:ligatures w14:val="none"/>
        </w:rPr>
        <w:t>geheel in rekening bij de gebouweigenaar.</w:t>
      </w:r>
      <w:r w:rsidRPr="00B23C17">
        <w:rPr>
          <w:rFonts w:ascii="Verdana" w:hAnsi="Verdana" w:eastAsia="Times New Roman" w:cs="Segoe UI"/>
          <w:kern w:val="0"/>
          <w:sz w:val="18"/>
          <w:szCs w:val="18"/>
          <w:lang w:eastAsia="nl-NL"/>
          <w14:ligatures w14:val="none"/>
        </w:rPr>
        <w:t xml:space="preserve"> </w:t>
      </w:r>
    </w:p>
    <w:p w:rsidRPr="00B23C17" w:rsidR="009D1630" w:rsidP="009D1630" w:rsidRDefault="009D1630" w14:paraId="0849DE45"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9. Een warmtepomp in een warmte koude systeem is uitgezonderd van de definitie van een </w:t>
      </w:r>
      <w:proofErr w:type="spellStart"/>
      <w:r w:rsidRPr="00B23C17">
        <w:rPr>
          <w:rFonts w:ascii="Verdana" w:hAnsi="Verdana" w:eastAsia="Times New Roman" w:cs="Segoe UI"/>
          <w:kern w:val="0"/>
          <w:sz w:val="18"/>
          <w:szCs w:val="18"/>
          <w:lang w:eastAsia="nl-NL"/>
          <w14:ligatures w14:val="none"/>
        </w:rPr>
        <w:t>afleverset</w:t>
      </w:r>
      <w:proofErr w:type="spellEnd"/>
      <w:r w:rsidRPr="00B23C17">
        <w:rPr>
          <w:rFonts w:ascii="Verdana" w:hAnsi="Verdana" w:eastAsia="Times New Roman" w:cs="Segoe UI"/>
          <w:kern w:val="0"/>
          <w:sz w:val="18"/>
          <w:szCs w:val="18"/>
          <w:lang w:eastAsia="nl-NL"/>
          <w14:ligatures w14:val="none"/>
        </w:rPr>
        <w:t xml:space="preserve"> voor warmte als bedoeld in artikel 1.1 van de wet. </w:t>
      </w:r>
    </w:p>
    <w:p w:rsidRPr="00B23C17" w:rsidR="00B23C17" w:rsidP="00B23C17" w:rsidRDefault="009D1630" w14:paraId="1CB99861" w14:textId="5E645008">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10.</w:t>
      </w:r>
      <w:r w:rsidRPr="00B23C17" w:rsidR="00B23C17">
        <w:rPr>
          <w:rFonts w:ascii="Verdana" w:hAnsi="Verdana" w:eastAsia="Times New Roman" w:cs="Segoe UI"/>
          <w:kern w:val="0"/>
          <w:sz w:val="18"/>
          <w:szCs w:val="18"/>
          <w:lang w:eastAsia="nl-NL"/>
          <w14:ligatures w14:val="none"/>
        </w:rPr>
        <w:t xml:space="preserve"> Bij ministeriële regeling kunnen nadere regels worden gesteld over: </w:t>
      </w:r>
    </w:p>
    <w:p w:rsidRPr="00B23C17" w:rsidR="00B23C17" w:rsidP="00B23C17" w:rsidRDefault="00B23C17" w14:paraId="171772B2"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de kenmerkende functionaliteiten van de categorieën afleversets, bedoeld in het eerste lid; </w:t>
      </w:r>
    </w:p>
    <w:p w:rsidRPr="00B23C17" w:rsidR="00B23C17" w:rsidP="00B23C17" w:rsidRDefault="00B23C17" w14:paraId="7997C5A4"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de aanvullende functionaliteiten van afleversets, bedoeld in het tweede lid. </w:t>
      </w:r>
    </w:p>
    <w:p w:rsidRPr="00B23C17" w:rsidR="00B23C17" w:rsidP="00B23C17" w:rsidRDefault="00B23C17" w14:paraId="0A9A05DA" w14:textId="0BD450DB">
      <w:pPr>
        <w:spacing w:after="0" w:line="240" w:lineRule="auto"/>
        <w:textAlignment w:val="baseline"/>
        <w:rPr>
          <w:rFonts w:ascii="Segoe UI" w:hAnsi="Segoe UI" w:eastAsia="Times New Roman" w:cs="Segoe UI"/>
          <w:kern w:val="0"/>
          <w:sz w:val="18"/>
          <w:szCs w:val="18"/>
          <w:lang w:eastAsia="nl-NL"/>
          <w14:ligatures w14:val="none"/>
        </w:rPr>
      </w:pPr>
    </w:p>
    <w:p w:rsidR="000F123E" w:rsidP="00B23C17" w:rsidRDefault="000F123E" w14:paraId="4E20EAB6"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p>
    <w:p w:rsidRPr="00B23C17" w:rsidR="00B23C17" w:rsidP="00B23C17" w:rsidRDefault="00B23C17" w14:paraId="51DF41E1" w14:textId="2594878D">
      <w:pPr>
        <w:spacing w:after="0" w:line="240" w:lineRule="auto"/>
        <w:textAlignment w:val="baseline"/>
        <w:rPr>
          <w:rFonts w:ascii="Verdana" w:hAnsi="Verdana"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 xml:space="preserve">§ 7.1.5 Afwijkend aanbod levering van warmte </w:t>
      </w:r>
    </w:p>
    <w:p w:rsidRPr="00B23C17" w:rsidR="00B23C17" w:rsidP="00B23C17" w:rsidRDefault="00B23C17" w14:paraId="7CEF2BBA"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p>
    <w:p w:rsidRPr="00B23C17" w:rsidR="00B23C17" w:rsidP="00B23C17" w:rsidRDefault="00B23C17" w14:paraId="7E6D7A59" w14:textId="77777777">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Artikel 7.10 afwijkend aanbod levering van warmte </w:t>
      </w:r>
    </w:p>
    <w:p w:rsidRPr="00B23C17" w:rsidR="00B23C17" w:rsidP="00B23C17" w:rsidRDefault="00B23C17" w14:paraId="48FBAB3B" w14:textId="645CCB4F">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473C23">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7.1, zevende lid, onderdeel d, </w:t>
      </w:r>
      <w:r w:rsidR="008B4A95">
        <w:rPr>
          <w:rFonts w:ascii="Verdana" w:hAnsi="Verdana" w:eastAsia="Times New Roman" w:cs="Segoe UI"/>
          <w:i/>
          <w:iCs/>
          <w:kern w:val="0"/>
          <w:sz w:val="18"/>
          <w:szCs w:val="18"/>
          <w:lang w:eastAsia="nl-NL"/>
          <w14:ligatures w14:val="none"/>
        </w:rPr>
        <w:t>en 7.22</w:t>
      </w:r>
      <w:r w:rsidR="00E6340E">
        <w:rPr>
          <w:rFonts w:ascii="Verdana" w:hAnsi="Verdana" w:eastAsia="Times New Roman" w:cs="Segoe UI"/>
          <w:i/>
          <w:iCs/>
          <w:kern w:val="0"/>
          <w:sz w:val="18"/>
          <w:szCs w:val="18"/>
          <w:lang w:eastAsia="nl-NL"/>
          <w14:ligatures w14:val="none"/>
        </w:rPr>
        <w:t>, negende lid, onderdeel d,</w:t>
      </w:r>
      <w:r w:rsidRPr="00B23C17">
        <w:rPr>
          <w:rFonts w:ascii="Verdana" w:hAnsi="Verdana" w:eastAsia="Times New Roman" w:cs="Segoe UI"/>
          <w:i/>
          <w:iCs/>
          <w:kern w:val="0"/>
          <w:sz w:val="18"/>
          <w:szCs w:val="18"/>
          <w:lang w:eastAsia="nl-NL"/>
          <w14:ligatures w14:val="none"/>
        </w:rPr>
        <w:t xml:space="preserve">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79E4DCDB" w14:textId="271B7E4C">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1. Het warmtebedrijf baseert ieder aanbod als bedoeld in </w:t>
      </w:r>
      <w:r w:rsidRPr="00B23C17" w:rsidR="046CC29B">
        <w:rPr>
          <w:rFonts w:ascii="Verdana" w:hAnsi="Verdana" w:eastAsia="Times New Roman" w:cs="Segoe UI"/>
          <w:kern w:val="0"/>
          <w:sz w:val="18"/>
          <w:szCs w:val="18"/>
          <w:lang w:eastAsia="nl-NL"/>
          <w14:ligatures w14:val="none"/>
        </w:rPr>
        <w:t>de</w:t>
      </w:r>
      <w:r w:rsidRPr="00B23C17" w:rsidR="6BDC2B9E">
        <w:rPr>
          <w:rFonts w:ascii="Verdana" w:hAnsi="Verdana" w:eastAsia="Times New Roman" w:cs="Segoe UI"/>
          <w:kern w:val="0"/>
          <w:sz w:val="18"/>
          <w:szCs w:val="18"/>
          <w:lang w:eastAsia="nl-NL"/>
          <w14:ligatures w14:val="none"/>
        </w:rPr>
        <w:t xml:space="preserve"> </w:t>
      </w:r>
      <w:r w:rsidRPr="00B23C17">
        <w:rPr>
          <w:rFonts w:ascii="Verdana" w:hAnsi="Verdana" w:eastAsia="Times New Roman" w:cs="Segoe UI"/>
          <w:kern w:val="0"/>
          <w:sz w:val="18"/>
          <w:szCs w:val="18"/>
          <w:lang w:eastAsia="nl-NL"/>
          <w14:ligatures w14:val="none"/>
        </w:rPr>
        <w:t>artikel</w:t>
      </w:r>
      <w:r w:rsidRPr="2174E5BE" w:rsidR="00E6340E">
        <w:rPr>
          <w:rFonts w:ascii="Verdana" w:hAnsi="Verdana" w:eastAsia="Times New Roman" w:cs="Segoe UI"/>
          <w:sz w:val="18"/>
          <w:szCs w:val="18"/>
          <w:lang w:eastAsia="nl-NL"/>
        </w:rPr>
        <w:t>en</w:t>
      </w:r>
      <w:r w:rsidRPr="00B23C17">
        <w:rPr>
          <w:rFonts w:ascii="Verdana" w:hAnsi="Verdana" w:eastAsia="Times New Roman" w:cs="Segoe UI"/>
          <w:kern w:val="0"/>
          <w:sz w:val="18"/>
          <w:szCs w:val="18"/>
          <w:lang w:eastAsia="nl-NL"/>
          <w14:ligatures w14:val="none"/>
        </w:rPr>
        <w:t xml:space="preserve"> 7.1, vijfde lid,</w:t>
      </w:r>
      <w:r w:rsidRPr="2174E5BE" w:rsidR="00E6340E">
        <w:rPr>
          <w:rFonts w:ascii="Verdana" w:hAnsi="Verdana" w:eastAsia="Times New Roman" w:cs="Segoe UI"/>
          <w:sz w:val="18"/>
          <w:szCs w:val="18"/>
          <w:lang w:eastAsia="nl-NL"/>
        </w:rPr>
        <w:t xml:space="preserve"> en 7.22</w:t>
      </w:r>
      <w:r w:rsidRPr="2174E5BE">
        <w:rPr>
          <w:rFonts w:ascii="Verdana" w:hAnsi="Verdana" w:eastAsia="Times New Roman" w:cs="Segoe UI"/>
          <w:sz w:val="18"/>
          <w:szCs w:val="18"/>
          <w:lang w:eastAsia="nl-NL"/>
        </w:rPr>
        <w:t>, vijfde lid,</w:t>
      </w:r>
      <w:r w:rsidRPr="00B23C17">
        <w:rPr>
          <w:rFonts w:ascii="Verdana" w:hAnsi="Verdana" w:eastAsia="Times New Roman" w:cs="Segoe UI"/>
          <w:kern w:val="0"/>
          <w:sz w:val="18"/>
          <w:szCs w:val="18"/>
          <w:lang w:eastAsia="nl-NL"/>
          <w14:ligatures w14:val="none"/>
        </w:rPr>
        <w:t xml:space="preserve"> van de wet op de persoonlijke situatie van de kleinverbruiker en voorziet een kleinverbruiker voor ieder aanbod van transparante informatie over de tarieven en voorwaarden voor levering en transport van warmte die de kleinverbruiker in staat stelt de verschillende aanbiedingen met elkaar te vergelijken. </w:t>
      </w:r>
    </w:p>
    <w:p w:rsidRPr="00B23C17" w:rsidR="00B23C17" w:rsidP="00B23C17" w:rsidRDefault="00B23C17" w14:paraId="5BF9C960" w14:textId="75800AAD">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2. Bij ieder ander aanbod dan het aanbod om warmte geleverd te krijgen tegen ten hoogste het maximale tarief, bedoeld in</w:t>
      </w:r>
      <w:r w:rsidRPr="2174E5BE">
        <w:rPr>
          <w:rFonts w:ascii="Verdana" w:hAnsi="Verdana" w:eastAsia="Times New Roman" w:cs="Segoe UI"/>
          <w:sz w:val="18"/>
          <w:szCs w:val="18"/>
          <w:lang w:eastAsia="nl-NL"/>
        </w:rPr>
        <w:t xml:space="preserve"> </w:t>
      </w:r>
      <w:r w:rsidRPr="2174E5BE" w:rsidR="009740F8">
        <w:rPr>
          <w:rFonts w:ascii="Verdana" w:hAnsi="Verdana" w:eastAsia="Times New Roman" w:cs="Segoe UI"/>
          <w:sz w:val="18"/>
          <w:szCs w:val="18"/>
          <w:lang w:eastAsia="nl-NL"/>
        </w:rPr>
        <w:t>de</w:t>
      </w:r>
      <w:r w:rsidRPr="00B23C17">
        <w:rPr>
          <w:rFonts w:ascii="Verdana" w:hAnsi="Verdana" w:eastAsia="Times New Roman" w:cs="Segoe UI"/>
          <w:kern w:val="0"/>
          <w:sz w:val="18"/>
          <w:szCs w:val="18"/>
          <w:lang w:eastAsia="nl-NL"/>
          <w14:ligatures w14:val="none"/>
        </w:rPr>
        <w:t xml:space="preserve"> artikel</w:t>
      </w:r>
      <w:r w:rsidRPr="2174E5BE" w:rsidR="009740F8">
        <w:rPr>
          <w:rFonts w:ascii="Verdana" w:hAnsi="Verdana" w:eastAsia="Times New Roman" w:cs="Segoe UI"/>
          <w:sz w:val="18"/>
          <w:szCs w:val="18"/>
          <w:lang w:eastAsia="nl-NL"/>
        </w:rPr>
        <w:t>en</w:t>
      </w:r>
      <w:r w:rsidRPr="00B23C17">
        <w:rPr>
          <w:rFonts w:ascii="Verdana" w:hAnsi="Verdana" w:eastAsia="Times New Roman" w:cs="Segoe UI"/>
          <w:kern w:val="0"/>
          <w:sz w:val="18"/>
          <w:szCs w:val="18"/>
          <w:lang w:eastAsia="nl-NL"/>
          <w14:ligatures w14:val="none"/>
        </w:rPr>
        <w:t xml:space="preserve"> 7.1, eerste lid, </w:t>
      </w:r>
      <w:r w:rsidRPr="2174E5BE" w:rsidR="009740F8">
        <w:rPr>
          <w:rFonts w:ascii="Verdana" w:hAnsi="Verdana" w:eastAsia="Times New Roman" w:cs="Segoe UI"/>
          <w:sz w:val="18"/>
          <w:szCs w:val="18"/>
          <w:lang w:eastAsia="nl-NL"/>
        </w:rPr>
        <w:t xml:space="preserve">en 7.22, eerste lid, </w:t>
      </w:r>
      <w:r w:rsidRPr="00B23C17">
        <w:rPr>
          <w:rFonts w:ascii="Verdana" w:hAnsi="Verdana" w:eastAsia="Times New Roman" w:cs="Segoe UI"/>
          <w:kern w:val="0"/>
          <w:sz w:val="18"/>
          <w:szCs w:val="18"/>
          <w:lang w:eastAsia="nl-NL"/>
          <w14:ligatures w14:val="none"/>
        </w:rPr>
        <w:t xml:space="preserve">van de wet, wijst het warmtebedrijf de kleinverbruiker er schriftelijk en in begrijpelijke taal op dat de kleinverbruiker gedurende de looptijd van de overeenkomst afziet van de bescherming van </w:t>
      </w:r>
      <w:r w:rsidRPr="2174E5BE" w:rsidR="003C136A">
        <w:rPr>
          <w:rFonts w:ascii="Verdana" w:hAnsi="Verdana" w:eastAsia="Times New Roman" w:cs="Segoe UI"/>
          <w:sz w:val="18"/>
          <w:szCs w:val="18"/>
          <w:lang w:eastAsia="nl-NL"/>
        </w:rPr>
        <w:t xml:space="preserve">de </w:t>
      </w:r>
      <w:r w:rsidRPr="00B23C17" w:rsidR="6BDC2B9E">
        <w:rPr>
          <w:rFonts w:ascii="Verdana" w:hAnsi="Verdana" w:eastAsia="Times New Roman" w:cs="Segoe UI"/>
          <w:kern w:val="0"/>
          <w:sz w:val="18"/>
          <w:szCs w:val="18"/>
          <w:lang w:eastAsia="nl-NL"/>
          <w14:ligatures w14:val="none"/>
        </w:rPr>
        <w:t>artikel</w:t>
      </w:r>
      <w:r w:rsidRPr="00B23C17" w:rsidR="2E6D5461">
        <w:rPr>
          <w:rFonts w:ascii="Verdana" w:hAnsi="Verdana" w:eastAsia="Times New Roman" w:cs="Segoe UI"/>
          <w:kern w:val="0"/>
          <w:sz w:val="18"/>
          <w:szCs w:val="18"/>
          <w:lang w:eastAsia="nl-NL"/>
          <w14:ligatures w14:val="none"/>
        </w:rPr>
        <w:t>en</w:t>
      </w:r>
      <w:r w:rsidRPr="00B23C17">
        <w:rPr>
          <w:rFonts w:ascii="Verdana" w:hAnsi="Verdana" w:eastAsia="Times New Roman" w:cs="Segoe UI"/>
          <w:kern w:val="0"/>
          <w:sz w:val="18"/>
          <w:szCs w:val="18"/>
          <w:lang w:eastAsia="nl-NL"/>
          <w14:ligatures w14:val="none"/>
        </w:rPr>
        <w:t xml:space="preserve"> 7.1, eerste lid,</w:t>
      </w:r>
      <w:r w:rsidRPr="2174E5BE" w:rsidR="003C136A">
        <w:rPr>
          <w:rFonts w:ascii="Verdana" w:hAnsi="Verdana" w:eastAsia="Times New Roman" w:cs="Segoe UI"/>
          <w:sz w:val="18"/>
          <w:szCs w:val="18"/>
          <w:lang w:eastAsia="nl-NL"/>
        </w:rPr>
        <w:t xml:space="preserve"> en 7.22</w:t>
      </w:r>
      <w:r w:rsidRPr="2174E5BE">
        <w:rPr>
          <w:rFonts w:ascii="Verdana" w:hAnsi="Verdana" w:eastAsia="Times New Roman" w:cs="Segoe UI"/>
          <w:sz w:val="18"/>
          <w:szCs w:val="18"/>
          <w:lang w:eastAsia="nl-NL"/>
        </w:rPr>
        <w:t>, eerste lid,</w:t>
      </w:r>
      <w:r w:rsidRPr="00B23C17">
        <w:rPr>
          <w:rFonts w:ascii="Verdana" w:hAnsi="Verdana" w:eastAsia="Times New Roman" w:cs="Segoe UI"/>
          <w:kern w:val="0"/>
          <w:sz w:val="18"/>
          <w:szCs w:val="18"/>
          <w:lang w:eastAsia="nl-NL"/>
          <w14:ligatures w14:val="none"/>
        </w:rPr>
        <w:t xml:space="preserve"> van de wet. </w:t>
      </w:r>
    </w:p>
    <w:p w:rsidRPr="00B23C17" w:rsidR="00B23C17" w:rsidP="00B23C17" w:rsidRDefault="00B23C17" w14:paraId="18AF3F9E"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3. De transparante informatie over de tarieven en voorwaarden, bedoeld in het eerste lid, omvat in ieder geval informatie over: </w:t>
      </w:r>
    </w:p>
    <w:p w:rsidRPr="00B23C17" w:rsidR="00B23C17" w:rsidP="00B23C17" w:rsidRDefault="00B23C17" w14:paraId="16285EC7"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de looptijd van de overeenkomst; </w:t>
      </w:r>
    </w:p>
    <w:p w:rsidRPr="00B23C17" w:rsidR="00B23C17" w:rsidP="00B23C17" w:rsidRDefault="00B23C17" w14:paraId="25C8AB9F"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de omschrijving van hetgeen er geleverd wordt; </w:t>
      </w:r>
    </w:p>
    <w:p w:rsidRPr="00B23C17" w:rsidR="00B23C17" w:rsidP="00B23C17" w:rsidRDefault="00B23C17" w14:paraId="1E6CB680"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c. de prijs waarvoor geleverd wordt; </w:t>
      </w:r>
    </w:p>
    <w:p w:rsidRPr="00B23C17" w:rsidR="00B23C17" w:rsidP="00B23C17" w:rsidRDefault="00B23C17" w14:paraId="4BA207C5"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d. de wijze van het opzeggen van de overeenkomst; </w:t>
      </w:r>
    </w:p>
    <w:p w:rsidRPr="00B23C17" w:rsidR="00B23C17" w:rsidP="00B23C17" w:rsidRDefault="00B23C17" w14:paraId="2210DE0B"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e. de opzegtermijn, en </w:t>
      </w:r>
    </w:p>
    <w:p w:rsidRPr="00B23C17" w:rsidR="00B23C17" w:rsidP="00B23C17" w:rsidRDefault="00B23C17" w14:paraId="7C231ECA"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f. de gevolgen van het aflopen van de overeenkomst. </w:t>
      </w:r>
    </w:p>
    <w:p w:rsidRPr="00B23C17" w:rsidR="00B23C17" w:rsidP="00B23C17" w:rsidRDefault="00B23C17" w14:paraId="6A612092" w14:textId="47565C30">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4. Indien een overeenkomst voor bepaalde tijd afloopt wordt de overeenkomst van rechtswege omgezet in een overeenkomst waarbij warmte geleverd wordt tegen ten hoogste het maximale tarief, bedoeld in </w:t>
      </w:r>
      <w:r w:rsidR="00187E26">
        <w:rPr>
          <w:rFonts w:ascii="Verdana" w:hAnsi="Verdana" w:eastAsia="Times New Roman" w:cs="Segoe UI"/>
          <w:kern w:val="0"/>
          <w:sz w:val="18"/>
          <w:szCs w:val="18"/>
          <w:lang w:eastAsia="nl-NL"/>
          <w14:ligatures w14:val="none"/>
        </w:rPr>
        <w:t xml:space="preserve">de </w:t>
      </w:r>
      <w:r w:rsidRPr="00B23C17">
        <w:rPr>
          <w:rFonts w:ascii="Verdana" w:hAnsi="Verdana" w:eastAsia="Times New Roman" w:cs="Segoe UI"/>
          <w:kern w:val="0"/>
          <w:sz w:val="18"/>
          <w:szCs w:val="18"/>
          <w:lang w:eastAsia="nl-NL"/>
          <w14:ligatures w14:val="none"/>
        </w:rPr>
        <w:t>artikel</w:t>
      </w:r>
      <w:r w:rsidR="00187E26">
        <w:rPr>
          <w:rFonts w:ascii="Verdana" w:hAnsi="Verdana" w:eastAsia="Times New Roman" w:cs="Segoe UI"/>
          <w:kern w:val="0"/>
          <w:sz w:val="18"/>
          <w:szCs w:val="18"/>
          <w:lang w:eastAsia="nl-NL"/>
          <w14:ligatures w14:val="none"/>
        </w:rPr>
        <w:t>en</w:t>
      </w:r>
      <w:r w:rsidRPr="00B23C17">
        <w:rPr>
          <w:rFonts w:ascii="Verdana" w:hAnsi="Verdana" w:eastAsia="Times New Roman" w:cs="Segoe UI"/>
          <w:kern w:val="0"/>
          <w:sz w:val="18"/>
          <w:szCs w:val="18"/>
          <w:lang w:eastAsia="nl-NL"/>
          <w14:ligatures w14:val="none"/>
        </w:rPr>
        <w:t xml:space="preserve"> 7.1, eerste lid, </w:t>
      </w:r>
      <w:r w:rsidR="00187E26">
        <w:rPr>
          <w:rFonts w:ascii="Verdana" w:hAnsi="Verdana" w:eastAsia="Times New Roman" w:cs="Segoe UI"/>
          <w:kern w:val="0"/>
          <w:sz w:val="18"/>
          <w:szCs w:val="18"/>
          <w:lang w:eastAsia="nl-NL"/>
          <w14:ligatures w14:val="none"/>
        </w:rPr>
        <w:t xml:space="preserve">en 7.22, eerste lid, </w:t>
      </w:r>
      <w:r w:rsidRPr="00B23C17">
        <w:rPr>
          <w:rFonts w:ascii="Verdana" w:hAnsi="Verdana" w:eastAsia="Times New Roman" w:cs="Segoe UI"/>
          <w:kern w:val="0"/>
          <w:sz w:val="18"/>
          <w:szCs w:val="18"/>
          <w:lang w:eastAsia="nl-NL"/>
          <w14:ligatures w14:val="none"/>
        </w:rPr>
        <w:t xml:space="preserve">van de wet, tenzij anders overeengekomen op basis van een nieuw aanbod als bedoeld in </w:t>
      </w:r>
      <w:r w:rsidR="00187E26">
        <w:rPr>
          <w:rFonts w:ascii="Verdana" w:hAnsi="Verdana" w:eastAsia="Times New Roman" w:cs="Segoe UI"/>
          <w:kern w:val="0"/>
          <w:sz w:val="18"/>
          <w:szCs w:val="18"/>
          <w:lang w:eastAsia="nl-NL"/>
          <w14:ligatures w14:val="none"/>
        </w:rPr>
        <w:t xml:space="preserve">de </w:t>
      </w:r>
      <w:r w:rsidRPr="00B23C17">
        <w:rPr>
          <w:rFonts w:ascii="Verdana" w:hAnsi="Verdana" w:eastAsia="Times New Roman" w:cs="Segoe UI"/>
          <w:kern w:val="0"/>
          <w:sz w:val="18"/>
          <w:szCs w:val="18"/>
          <w:lang w:eastAsia="nl-NL"/>
          <w14:ligatures w14:val="none"/>
        </w:rPr>
        <w:t>artikel</w:t>
      </w:r>
      <w:r w:rsidR="00187E26">
        <w:rPr>
          <w:rFonts w:ascii="Verdana" w:hAnsi="Verdana" w:eastAsia="Times New Roman" w:cs="Segoe UI"/>
          <w:kern w:val="0"/>
          <w:sz w:val="18"/>
          <w:szCs w:val="18"/>
          <w:lang w:eastAsia="nl-NL"/>
          <w14:ligatures w14:val="none"/>
        </w:rPr>
        <w:t>en</w:t>
      </w:r>
      <w:r w:rsidRPr="00B23C17">
        <w:rPr>
          <w:rFonts w:ascii="Verdana" w:hAnsi="Verdana" w:eastAsia="Times New Roman" w:cs="Segoe UI"/>
          <w:kern w:val="0"/>
          <w:sz w:val="18"/>
          <w:szCs w:val="18"/>
          <w:lang w:eastAsia="nl-NL"/>
          <w14:ligatures w14:val="none"/>
        </w:rPr>
        <w:t xml:space="preserve"> 7.1, vijfde lid, </w:t>
      </w:r>
      <w:r w:rsidR="00187E26">
        <w:rPr>
          <w:rFonts w:ascii="Verdana" w:hAnsi="Verdana" w:eastAsia="Times New Roman" w:cs="Segoe UI"/>
          <w:kern w:val="0"/>
          <w:sz w:val="18"/>
          <w:szCs w:val="18"/>
          <w:lang w:eastAsia="nl-NL"/>
          <w14:ligatures w14:val="none"/>
        </w:rPr>
        <w:t xml:space="preserve">en 7.22, vijfde lid, </w:t>
      </w:r>
      <w:r w:rsidRPr="00B23C17">
        <w:rPr>
          <w:rFonts w:ascii="Verdana" w:hAnsi="Verdana" w:eastAsia="Times New Roman" w:cs="Segoe UI"/>
          <w:kern w:val="0"/>
          <w:sz w:val="18"/>
          <w:szCs w:val="18"/>
          <w:lang w:eastAsia="nl-NL"/>
          <w14:ligatures w14:val="none"/>
        </w:rPr>
        <w:t>van de wet. </w:t>
      </w:r>
    </w:p>
    <w:p w:rsidRPr="00B23C17" w:rsidR="00B23C17" w:rsidP="00B23C17" w:rsidRDefault="00B23C17" w14:paraId="2B2B5E2D"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5. Bij ministeriële regeling kunnen nadere regels worden gesteld over: </w:t>
      </w:r>
    </w:p>
    <w:p w:rsidRPr="00B23C17" w:rsidR="00B23C17" w:rsidP="00B23C17" w:rsidRDefault="00B23C17" w14:paraId="39C8B5B8"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het bepalen van de persoonlijke situatie van de kleinverbruiker, bedoeld in het eerste lid, en </w:t>
      </w:r>
    </w:p>
    <w:p w:rsidRPr="00B23C17" w:rsidR="00B23C17" w:rsidP="00B23C17" w:rsidRDefault="00B23C17" w14:paraId="63F037B9" w14:textId="77777777">
      <w:pPr>
        <w:spacing w:after="0" w:line="240" w:lineRule="auto"/>
        <w:textAlignment w:val="baseline"/>
        <w:rPr>
          <w:rFonts w:ascii="Verdana" w:hAnsi="Verdana"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de transparante informatie over de tarieven en voorwaarden, bedoeld in het derde lid. </w:t>
      </w:r>
    </w:p>
    <w:p w:rsidR="006458A9" w:rsidP="00B23C17" w:rsidRDefault="006458A9" w14:paraId="67E514BB" w14:textId="77777777">
      <w:pPr>
        <w:spacing w:after="0" w:line="240" w:lineRule="auto"/>
        <w:textAlignment w:val="baseline"/>
        <w:rPr>
          <w:rFonts w:ascii="Aptos" w:hAnsi="Aptos" w:eastAsia="Aptos" w:cs="Times New Roman"/>
          <w:sz w:val="24"/>
          <w:szCs w:val="24"/>
        </w:rPr>
      </w:pPr>
    </w:p>
    <w:p w:rsidRPr="00B23C17" w:rsidR="007503D5" w:rsidP="00B23C17" w:rsidRDefault="007503D5" w14:paraId="1407C5C0" w14:textId="77777777">
      <w:pPr>
        <w:spacing w:after="0" w:line="240" w:lineRule="auto"/>
        <w:textAlignment w:val="baseline"/>
        <w:rPr>
          <w:rFonts w:ascii="Aptos" w:hAnsi="Aptos" w:eastAsia="Aptos" w:cs="Times New Roman"/>
          <w:sz w:val="24"/>
          <w:szCs w:val="24"/>
        </w:rPr>
      </w:pPr>
    </w:p>
    <w:p w:rsidRPr="00B23C17" w:rsidR="00B23C17" w:rsidP="00A54C66" w:rsidRDefault="00B23C17" w14:paraId="588F0BA0" w14:textId="36F1EB1E">
      <w:pPr>
        <w:spacing w:after="0" w:line="240" w:lineRule="auto"/>
        <w:rPr>
          <w:rFonts w:ascii="Verdana" w:hAnsi="Verdana" w:eastAsia="Aptos" w:cs="Times New Roman"/>
          <w:b/>
          <w:bCs/>
          <w:sz w:val="18"/>
          <w:szCs w:val="18"/>
        </w:rPr>
      </w:pPr>
      <w:r w:rsidRPr="00B23C17">
        <w:rPr>
          <w:rFonts w:ascii="Verdana" w:hAnsi="Verdana" w:eastAsia="Aptos" w:cs="Times New Roman"/>
          <w:b/>
          <w:bCs/>
          <w:sz w:val="18"/>
          <w:szCs w:val="18"/>
        </w:rPr>
        <w:lastRenderedPageBreak/>
        <w:t>§ 7.2 Overige bepalingen</w:t>
      </w:r>
    </w:p>
    <w:p w:rsidR="00A54C66" w:rsidP="00A54C66" w:rsidRDefault="00A54C66" w14:paraId="74A03501" w14:textId="77777777">
      <w:pPr>
        <w:spacing w:after="0" w:line="240" w:lineRule="auto"/>
        <w:rPr>
          <w:rFonts w:ascii="Verdana" w:hAnsi="Verdana" w:eastAsia="Aptos" w:cs="Times New Roman"/>
          <w:b/>
          <w:bCs/>
          <w:sz w:val="18"/>
          <w:szCs w:val="18"/>
        </w:rPr>
      </w:pPr>
    </w:p>
    <w:p w:rsidRPr="00B23C17" w:rsidR="00B23C17" w:rsidP="00862DD2" w:rsidRDefault="00B23C17" w14:paraId="02BDD331" w14:textId="77777777">
      <w:pPr>
        <w:spacing w:after="0" w:line="240" w:lineRule="auto"/>
        <w:rPr>
          <w:rFonts w:ascii="Verdana" w:hAnsi="Verdana" w:eastAsia="Aptos" w:cs="Times New Roman"/>
          <w:b/>
          <w:bCs/>
          <w:sz w:val="18"/>
          <w:szCs w:val="18"/>
        </w:rPr>
      </w:pPr>
      <w:r w:rsidRPr="00B23C17">
        <w:rPr>
          <w:rFonts w:ascii="Verdana" w:hAnsi="Verdana" w:eastAsia="Aptos" w:cs="Times New Roman"/>
          <w:b/>
          <w:bCs/>
          <w:sz w:val="18"/>
          <w:szCs w:val="18"/>
        </w:rPr>
        <w:t>Artikel 7.11 vaststelling gestandaardiseerde activawaarde</w:t>
      </w:r>
    </w:p>
    <w:p w:rsidRPr="00B23C17" w:rsidR="00B23C17" w:rsidP="00862DD2" w:rsidRDefault="00B23C17" w14:paraId="475BBF04" w14:textId="77777777">
      <w:pPr>
        <w:spacing w:after="0" w:line="240" w:lineRule="auto"/>
        <w:rPr>
          <w:rFonts w:ascii="Verdana" w:hAnsi="Verdana" w:eastAsia="Aptos" w:cs="Times New Roman"/>
          <w:i/>
          <w:iCs/>
          <w:sz w:val="18"/>
          <w:szCs w:val="18"/>
        </w:rPr>
      </w:pPr>
      <w:r w:rsidRPr="00B23C17">
        <w:rPr>
          <w:rFonts w:ascii="Verdana" w:hAnsi="Verdana" w:eastAsia="Aptos" w:cs="Times New Roman"/>
          <w:i/>
          <w:iCs/>
          <w:sz w:val="18"/>
          <w:szCs w:val="18"/>
        </w:rPr>
        <w:t xml:space="preserve">(Delegatiebepaling artikel 7.11, derde lid, onderdeel a, </w:t>
      </w:r>
      <w:proofErr w:type="spellStart"/>
      <w:r w:rsidRPr="00B23C17">
        <w:rPr>
          <w:rFonts w:ascii="Verdana" w:hAnsi="Verdana" w:eastAsia="Aptos" w:cs="Times New Roman"/>
          <w:i/>
          <w:iCs/>
          <w:sz w:val="18"/>
          <w:szCs w:val="18"/>
        </w:rPr>
        <w:t>Wcw</w:t>
      </w:r>
      <w:proofErr w:type="spellEnd"/>
      <w:r w:rsidRPr="00B23C17">
        <w:rPr>
          <w:rFonts w:ascii="Verdana" w:hAnsi="Verdana" w:eastAsia="Aptos" w:cs="Times New Roman"/>
          <w:i/>
          <w:iCs/>
          <w:sz w:val="18"/>
          <w:szCs w:val="18"/>
        </w:rPr>
        <w:t xml:space="preserve">) </w:t>
      </w:r>
    </w:p>
    <w:p w:rsidRPr="00B23C17" w:rsidR="00B23C17" w:rsidP="00862DD2" w:rsidRDefault="00B23C17" w14:paraId="25BBC97C" w14:textId="2EB7D1CC">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1. De Autoriteit Consument en Markt stelt binnen twee jaar na de datum waarop het college een</w:t>
      </w:r>
      <w:r w:rsidR="00265D48">
        <w:rPr>
          <w:rFonts w:ascii="Verdana" w:hAnsi="Verdana" w:eastAsia="Aptos" w:cs="Times New Roman"/>
          <w:sz w:val="18"/>
          <w:szCs w:val="18"/>
        </w:rPr>
        <w:t xml:space="preserve"> </w:t>
      </w:r>
      <w:r w:rsidRPr="00B23C17">
        <w:rPr>
          <w:rFonts w:ascii="Verdana" w:hAnsi="Verdana" w:eastAsia="Aptos" w:cs="Times New Roman"/>
          <w:sz w:val="18"/>
          <w:szCs w:val="18"/>
        </w:rPr>
        <w:t xml:space="preserve">warmtebedrijf een aanwijzing heeft verleend, zoals bedoeld in artikel 13.2 van de wet, de gestandaardiseerde activawaarde van het warmtenet en de overige activa van </w:t>
      </w:r>
      <w:r w:rsidR="00605624">
        <w:rPr>
          <w:rFonts w:ascii="Verdana" w:hAnsi="Verdana" w:eastAsia="Aptos" w:cs="Times New Roman"/>
          <w:sz w:val="18"/>
          <w:szCs w:val="18"/>
        </w:rPr>
        <w:t>het aangewezen warmtebedrijf met bet</w:t>
      </w:r>
      <w:r w:rsidR="00066FB2">
        <w:rPr>
          <w:rFonts w:ascii="Verdana" w:hAnsi="Verdana" w:eastAsia="Aptos" w:cs="Times New Roman"/>
          <w:sz w:val="18"/>
          <w:szCs w:val="18"/>
        </w:rPr>
        <w:t xml:space="preserve">rekking tot </w:t>
      </w:r>
      <w:r w:rsidRPr="00B23C17">
        <w:rPr>
          <w:rFonts w:ascii="Verdana" w:hAnsi="Verdana" w:eastAsia="Aptos" w:cs="Times New Roman"/>
          <w:sz w:val="18"/>
          <w:szCs w:val="18"/>
        </w:rPr>
        <w:t>de warmtekavel vast waarvoor het warmtebedrijf op grond van artikel 13.2, van de wet is aangewezen, voor zover:</w:t>
      </w:r>
    </w:p>
    <w:p w:rsidRPr="00B23C17" w:rsidR="00B23C17" w:rsidP="00862DD2" w:rsidRDefault="00B23C17" w14:paraId="302D5A09" w14:textId="5CF852BA">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a. het warmtebedrijf economisch eigenaar is van het warmtenet en de overige activa</w:t>
      </w:r>
      <w:r w:rsidR="008D0E30">
        <w:rPr>
          <w:rFonts w:ascii="Verdana" w:hAnsi="Verdana" w:eastAsia="Aptos" w:cs="Times New Roman"/>
          <w:sz w:val="18"/>
          <w:szCs w:val="18"/>
        </w:rPr>
        <w:t>;</w:t>
      </w:r>
      <w:r w:rsidR="00527737">
        <w:rPr>
          <w:rFonts w:ascii="Verdana" w:hAnsi="Verdana" w:eastAsia="Aptos" w:cs="Times New Roman"/>
          <w:sz w:val="18"/>
          <w:szCs w:val="18"/>
        </w:rPr>
        <w:t xml:space="preserve"> en</w:t>
      </w:r>
    </w:p>
    <w:p w:rsidRPr="00B23C17" w:rsidR="00B23C17" w:rsidP="00862DD2" w:rsidRDefault="00B23C17" w14:paraId="56E3E9C1" w14:textId="3D8A9EAF">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 xml:space="preserve">b. van het warmtenet en de overige activa gebruik wordt gemaakt voor het uitvoeren van de taken, bedoeld in artikel 2.13 van de wet, binnen de warmtekavel waarvoor de aanwijzing is verleend. </w:t>
      </w:r>
    </w:p>
    <w:p w:rsidRPr="00B23C17" w:rsidR="00B23C17" w:rsidP="00862DD2" w:rsidRDefault="00B23C17" w14:paraId="008B6CD4" w14:textId="77777777">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2. De Autoriteit Consument en Markt stelt afzonderlijk de gestandaardiseerde activawaarde vast van:</w:t>
      </w:r>
    </w:p>
    <w:p w:rsidRPr="00B23C17" w:rsidR="00B23C17" w:rsidP="00862DD2" w:rsidRDefault="00B23C17" w14:paraId="7FDAC113" w14:textId="09F675BF">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a. het warmtenet</w:t>
      </w:r>
      <w:r w:rsidR="008D0E30">
        <w:rPr>
          <w:rFonts w:ascii="Verdana" w:hAnsi="Verdana" w:eastAsia="Aptos" w:cs="Times New Roman"/>
          <w:sz w:val="18"/>
          <w:szCs w:val="18"/>
        </w:rPr>
        <w:t>;</w:t>
      </w:r>
      <w:r w:rsidR="00527737">
        <w:rPr>
          <w:rFonts w:ascii="Verdana" w:hAnsi="Verdana" w:eastAsia="Aptos" w:cs="Times New Roman"/>
          <w:sz w:val="18"/>
          <w:szCs w:val="18"/>
        </w:rPr>
        <w:t xml:space="preserve"> en</w:t>
      </w:r>
    </w:p>
    <w:p w:rsidRPr="00B23C17" w:rsidR="00B23C17" w:rsidP="00862DD2" w:rsidRDefault="00B23C17" w14:paraId="062E01B9" w14:textId="1C722C9C">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b. de overige activa, bestaande uit de activa die geen onderdeel zijn van het warmtenet</w:t>
      </w:r>
      <w:r w:rsidR="007F55E0">
        <w:rPr>
          <w:rFonts w:ascii="Verdana" w:hAnsi="Verdana" w:eastAsia="Aptos" w:cs="Times New Roman"/>
          <w:sz w:val="18"/>
          <w:szCs w:val="18"/>
        </w:rPr>
        <w:t>,</w:t>
      </w:r>
      <w:r w:rsidR="002934DA">
        <w:rPr>
          <w:rFonts w:ascii="Verdana" w:hAnsi="Verdana" w:eastAsia="Aptos" w:cs="Times New Roman"/>
          <w:sz w:val="18"/>
          <w:szCs w:val="18"/>
        </w:rPr>
        <w:t xml:space="preserve"> </w:t>
      </w:r>
      <w:r w:rsidR="002C7739">
        <w:rPr>
          <w:rFonts w:ascii="Verdana" w:hAnsi="Verdana" w:eastAsia="Aptos" w:cs="Times New Roman"/>
          <w:sz w:val="18"/>
          <w:szCs w:val="18"/>
        </w:rPr>
        <w:t xml:space="preserve">maar niet uit </w:t>
      </w:r>
      <w:r w:rsidR="00E502A4">
        <w:rPr>
          <w:rFonts w:ascii="Verdana" w:hAnsi="Verdana" w:eastAsia="Aptos" w:cs="Times New Roman"/>
          <w:sz w:val="18"/>
          <w:szCs w:val="18"/>
        </w:rPr>
        <w:t>vlottende activa</w:t>
      </w:r>
      <w:r w:rsidR="002C7739">
        <w:rPr>
          <w:rFonts w:ascii="Verdana" w:hAnsi="Verdana" w:eastAsia="Aptos" w:cs="Times New Roman"/>
          <w:sz w:val="18"/>
          <w:szCs w:val="18"/>
        </w:rPr>
        <w:t xml:space="preserve"> </w:t>
      </w:r>
      <w:r w:rsidR="003D15B7">
        <w:rPr>
          <w:rFonts w:ascii="Verdana" w:hAnsi="Verdana" w:eastAsia="Aptos" w:cs="Times New Roman"/>
          <w:sz w:val="18"/>
          <w:szCs w:val="18"/>
        </w:rPr>
        <w:t xml:space="preserve">als </w:t>
      </w:r>
      <w:r w:rsidR="002C7739">
        <w:rPr>
          <w:rFonts w:ascii="Verdana" w:hAnsi="Verdana" w:eastAsia="Aptos" w:cs="Times New Roman"/>
          <w:sz w:val="18"/>
          <w:szCs w:val="18"/>
        </w:rPr>
        <w:t xml:space="preserve">bedoeld in artikel 364 van Boek </w:t>
      </w:r>
      <w:r w:rsidR="006F1D78">
        <w:rPr>
          <w:rFonts w:ascii="Verdana" w:hAnsi="Verdana" w:eastAsia="Aptos" w:cs="Times New Roman"/>
          <w:sz w:val="18"/>
          <w:szCs w:val="18"/>
        </w:rPr>
        <w:t xml:space="preserve">2 van het Burgerlijk Wetboek </w:t>
      </w:r>
      <w:r w:rsidR="00E502A4">
        <w:rPr>
          <w:rFonts w:ascii="Verdana" w:hAnsi="Verdana" w:eastAsia="Aptos" w:cs="Times New Roman"/>
          <w:sz w:val="18"/>
          <w:szCs w:val="18"/>
        </w:rPr>
        <w:t>en goodwill</w:t>
      </w:r>
      <w:r w:rsidR="00521818">
        <w:rPr>
          <w:rFonts w:ascii="Verdana" w:hAnsi="Verdana" w:eastAsia="Aptos" w:cs="Times New Roman"/>
          <w:sz w:val="18"/>
          <w:szCs w:val="18"/>
        </w:rPr>
        <w:t xml:space="preserve"> als bedoeld in </w:t>
      </w:r>
      <w:r w:rsidR="007C46C1">
        <w:rPr>
          <w:rFonts w:ascii="Verdana" w:hAnsi="Verdana" w:eastAsia="Aptos" w:cs="Times New Roman"/>
          <w:sz w:val="18"/>
          <w:szCs w:val="18"/>
        </w:rPr>
        <w:t xml:space="preserve">artikel </w:t>
      </w:r>
      <w:r w:rsidR="00C60A9D">
        <w:rPr>
          <w:rFonts w:ascii="Verdana" w:hAnsi="Verdana" w:eastAsia="Aptos" w:cs="Times New Roman"/>
          <w:sz w:val="18"/>
          <w:szCs w:val="18"/>
        </w:rPr>
        <w:t xml:space="preserve">365, eerste lid, onder d, van </w:t>
      </w:r>
      <w:r w:rsidR="00497295">
        <w:rPr>
          <w:rFonts w:ascii="Verdana" w:hAnsi="Verdana" w:eastAsia="Aptos" w:cs="Times New Roman"/>
          <w:sz w:val="18"/>
          <w:szCs w:val="18"/>
        </w:rPr>
        <w:t>Boek 2 van het Burgerlijk Wetboek.</w:t>
      </w:r>
    </w:p>
    <w:p w:rsidRPr="00B23C17" w:rsidR="00B23C17" w:rsidP="00862DD2" w:rsidRDefault="00B23C17" w14:paraId="2E04D2FA" w14:textId="7ADDDB27">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3. De Autoriteit Consument en Markt betrekt activa van het warmtebedrijf</w:t>
      </w:r>
      <w:r w:rsidR="00345B4C">
        <w:rPr>
          <w:rFonts w:ascii="Verdana" w:hAnsi="Verdana" w:eastAsia="Aptos" w:cs="Times New Roman"/>
          <w:sz w:val="18"/>
          <w:szCs w:val="18"/>
        </w:rPr>
        <w:t>,</w:t>
      </w:r>
      <w:r w:rsidRPr="00B23C17">
        <w:rPr>
          <w:rFonts w:ascii="Verdana" w:hAnsi="Verdana" w:eastAsia="Aptos" w:cs="Times New Roman"/>
          <w:sz w:val="18"/>
          <w:szCs w:val="18"/>
        </w:rPr>
        <w:t xml:space="preserve"> die gedeeltelijk worden gebruikt voor het uitvoeren van de taken, bedoeld in artikel 2.13 van de wet, en gedeeltelijk worden gebruikt voor andere doeleinden</w:t>
      </w:r>
      <w:r w:rsidR="00345B4C">
        <w:rPr>
          <w:rFonts w:ascii="Verdana" w:hAnsi="Verdana" w:eastAsia="Aptos" w:cs="Times New Roman"/>
          <w:sz w:val="18"/>
          <w:szCs w:val="18"/>
        </w:rPr>
        <w:t>,</w:t>
      </w:r>
      <w:r w:rsidRPr="00B23C17">
        <w:rPr>
          <w:rFonts w:ascii="Verdana" w:hAnsi="Verdana" w:eastAsia="Aptos" w:cs="Times New Roman"/>
          <w:sz w:val="18"/>
          <w:szCs w:val="18"/>
        </w:rPr>
        <w:t xml:space="preserve"> </w:t>
      </w:r>
      <w:r w:rsidR="004E53BD">
        <w:rPr>
          <w:rFonts w:ascii="Verdana" w:hAnsi="Verdana" w:eastAsia="Aptos" w:cs="Times New Roman"/>
          <w:sz w:val="18"/>
          <w:szCs w:val="18"/>
        </w:rPr>
        <w:t xml:space="preserve">evenredig aan </w:t>
      </w:r>
      <w:r w:rsidR="00151A4D">
        <w:rPr>
          <w:rFonts w:ascii="Verdana" w:hAnsi="Verdana" w:eastAsia="Aptos" w:cs="Times New Roman"/>
          <w:sz w:val="18"/>
          <w:szCs w:val="18"/>
        </w:rPr>
        <w:t xml:space="preserve">de bijdrage </w:t>
      </w:r>
      <w:r w:rsidR="00D318D8">
        <w:rPr>
          <w:rFonts w:ascii="Verdana" w:hAnsi="Verdana" w:eastAsia="Aptos" w:cs="Times New Roman"/>
          <w:sz w:val="18"/>
          <w:szCs w:val="18"/>
        </w:rPr>
        <w:t xml:space="preserve">van deze taken </w:t>
      </w:r>
      <w:r w:rsidR="00151A4D">
        <w:rPr>
          <w:rFonts w:ascii="Verdana" w:hAnsi="Verdana" w:eastAsia="Aptos" w:cs="Times New Roman"/>
          <w:sz w:val="18"/>
          <w:szCs w:val="18"/>
        </w:rPr>
        <w:t xml:space="preserve">aan de kosten </w:t>
      </w:r>
      <w:r w:rsidR="00F268F6">
        <w:rPr>
          <w:rFonts w:ascii="Verdana" w:hAnsi="Verdana" w:eastAsia="Aptos" w:cs="Times New Roman"/>
          <w:sz w:val="18"/>
          <w:szCs w:val="18"/>
        </w:rPr>
        <w:t>van deze activa</w:t>
      </w:r>
      <w:r w:rsidR="00C93D15">
        <w:rPr>
          <w:rFonts w:ascii="Verdana" w:hAnsi="Verdana" w:eastAsia="Aptos" w:cs="Times New Roman"/>
          <w:sz w:val="18"/>
          <w:szCs w:val="18"/>
        </w:rPr>
        <w:t xml:space="preserve"> </w:t>
      </w:r>
      <w:r w:rsidRPr="00B23C17">
        <w:rPr>
          <w:rFonts w:ascii="Verdana" w:hAnsi="Verdana" w:eastAsia="Aptos" w:cs="Times New Roman"/>
          <w:sz w:val="18"/>
          <w:szCs w:val="18"/>
        </w:rPr>
        <w:t>bij de vaststelling van de gestandaardiseerde activawaarde.</w:t>
      </w:r>
    </w:p>
    <w:p w:rsidRPr="00B23C17" w:rsidR="00B23C17" w:rsidP="00862DD2" w:rsidRDefault="00B23C17" w14:paraId="0A1E8037" w14:textId="64A9FBD8">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 xml:space="preserve">4. De Autoriteit Consument en Markt betrekt de waarde van activa in aanbouw op het moment van inwerkingtreding van artikel 7.11 van de wet bij het vaststellen van de gestandaardiseerde activawaarde en stelt deze waarde vast in het besluit, bedoeld in artikel 7.11, </w:t>
      </w:r>
      <w:r w:rsidR="00633E71">
        <w:rPr>
          <w:rFonts w:ascii="Verdana" w:hAnsi="Verdana" w:eastAsia="Aptos" w:cs="Times New Roman"/>
          <w:sz w:val="18"/>
          <w:szCs w:val="18"/>
        </w:rPr>
        <w:t>tweed</w:t>
      </w:r>
      <w:r w:rsidRPr="00B23C17">
        <w:rPr>
          <w:rFonts w:ascii="Verdana" w:hAnsi="Verdana" w:eastAsia="Aptos" w:cs="Times New Roman"/>
          <w:sz w:val="18"/>
          <w:szCs w:val="18"/>
        </w:rPr>
        <w:t>e lid, van de wet.</w:t>
      </w:r>
      <w:r w:rsidR="00265D48">
        <w:rPr>
          <w:rFonts w:ascii="Verdana" w:hAnsi="Verdana" w:eastAsia="Aptos" w:cs="Times New Roman"/>
          <w:sz w:val="18"/>
          <w:szCs w:val="18"/>
        </w:rPr>
        <w:t xml:space="preserve"> </w:t>
      </w:r>
    </w:p>
    <w:p w:rsidRPr="00B23C17" w:rsidR="00B23C17" w:rsidP="00862DD2" w:rsidRDefault="00B23C17" w14:paraId="4F2964B8" w14:textId="77777777">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 xml:space="preserve">5. Eenmalige bijdragen van derden, waaronder een kostendekkingsbijdrage of inkomsten uit subsidies, worden in mindering gebracht op de gestandaardiseerde activawaarde van het warmtenet. </w:t>
      </w:r>
    </w:p>
    <w:p w:rsidRPr="00B23C17" w:rsidR="00B23C17" w:rsidP="00862DD2" w:rsidRDefault="00B23C17" w14:paraId="0209BD2A" w14:textId="77777777">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6. In afwijking van het vijfde lid worden eenmalige bijdragen van derden in mindering gebracht op de gestandaardiseerde activawaarde van de overige activa, bedoeld in het tweede lid, onderdeel b, indien de eenmalige bijdragen van derden daar aantoonbaar betrekking op hebben.</w:t>
      </w:r>
    </w:p>
    <w:p w:rsidRPr="00B23C17" w:rsidR="00B23C17" w:rsidP="00862DD2" w:rsidRDefault="00B23C17" w14:paraId="4AAAB153" w14:textId="77777777">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 xml:space="preserve">7. Eenmalige bijdragen van derden als bedoeld in het vijfde lid worden niet in mindering gebracht op de gestandaardiseerde activawaarde wanneer: </w:t>
      </w:r>
    </w:p>
    <w:p w:rsidRPr="00B23C17" w:rsidR="00B23C17" w:rsidP="00862DD2" w:rsidRDefault="00B23C17" w14:paraId="1161986C" w14:textId="682F7385">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a. in de voorwaarden bij de subsidieverlening expliciet is opgenomen dat de inkomsten uit subsidie niet in mindering hoeven te worden gebracht op de toegestane kosten</w:t>
      </w:r>
      <w:r w:rsidR="00650EDD">
        <w:rPr>
          <w:rFonts w:ascii="Verdana" w:hAnsi="Verdana" w:eastAsia="Aptos" w:cs="Times New Roman"/>
          <w:sz w:val="18"/>
          <w:szCs w:val="18"/>
        </w:rPr>
        <w:t>;</w:t>
      </w:r>
      <w:r w:rsidR="00527737">
        <w:rPr>
          <w:rFonts w:ascii="Verdana" w:hAnsi="Verdana" w:eastAsia="Aptos" w:cs="Times New Roman"/>
          <w:sz w:val="18"/>
          <w:szCs w:val="18"/>
        </w:rPr>
        <w:t xml:space="preserve"> of</w:t>
      </w:r>
      <w:r w:rsidRPr="00B23C17">
        <w:rPr>
          <w:rFonts w:ascii="Verdana" w:hAnsi="Verdana" w:eastAsia="Aptos" w:cs="Times New Roman"/>
          <w:sz w:val="18"/>
          <w:szCs w:val="18"/>
        </w:rPr>
        <w:t> </w:t>
      </w:r>
    </w:p>
    <w:p w:rsidRPr="00B23C17" w:rsidR="00B23C17" w:rsidP="00862DD2" w:rsidRDefault="00B23C17" w14:paraId="6821147D" w14:textId="3DFD7154">
      <w:pPr>
        <w:spacing w:after="0" w:line="240" w:lineRule="auto"/>
        <w:rPr>
          <w:rFonts w:ascii="Verdana" w:hAnsi="Verdana" w:eastAsia="Aptos" w:cs="Times New Roman"/>
          <w:sz w:val="18"/>
          <w:szCs w:val="18"/>
        </w:rPr>
      </w:pPr>
      <w:r w:rsidRPr="00B23C17">
        <w:rPr>
          <w:rFonts w:ascii="Verdana" w:hAnsi="Verdana" w:eastAsia="Aptos" w:cs="Times New Roman"/>
          <w:sz w:val="18"/>
          <w:szCs w:val="18"/>
        </w:rPr>
        <w:t>b. de eenmalige bijdragen van derden zijn verstrekt met het doel om de tarieven die een warmtebedrijf in rekening brengt ten behoeve van het uitvoeren van de taken, bedoeld in artikel 2.13 van de wet, voor een specifieke groep verbruikers te verminderen. </w:t>
      </w:r>
    </w:p>
    <w:p w:rsidRPr="00B23C17" w:rsidR="00B23C17" w:rsidP="00862DD2" w:rsidRDefault="00B23C17" w14:paraId="581BF486" w14:textId="77777777">
      <w:pPr>
        <w:spacing w:after="0" w:line="240" w:lineRule="auto"/>
        <w:rPr>
          <w:rFonts w:ascii="Verdana" w:hAnsi="Verdana" w:eastAsia="Aptos" w:cs="Times New Roman"/>
          <w:b/>
          <w:bCs/>
          <w:sz w:val="18"/>
          <w:szCs w:val="18"/>
        </w:rPr>
      </w:pPr>
    </w:p>
    <w:p w:rsidRPr="00B23C17" w:rsidR="00B23C17" w:rsidP="00B23C17" w:rsidRDefault="00B23C17" w14:paraId="43808ED9" w14:textId="46B5F961">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B23C17">
        <w:rPr>
          <w:rFonts w:ascii="Verdana" w:hAnsi="Verdana" w:eastAsia="Times New Roman" w:cs="Segoe UI"/>
          <w:b/>
          <w:bCs/>
          <w:color w:val="000000"/>
          <w:kern w:val="0"/>
          <w:sz w:val="18"/>
          <w:szCs w:val="18"/>
          <w:lang w:eastAsia="nl-NL"/>
          <w14:ligatures w14:val="none"/>
        </w:rPr>
        <w:t>Artikel 7.12 bekend</w:t>
      </w:r>
      <w:r w:rsidR="000E0475">
        <w:rPr>
          <w:rFonts w:ascii="Verdana" w:hAnsi="Verdana" w:eastAsia="Times New Roman" w:cs="Segoe UI"/>
          <w:b/>
          <w:bCs/>
          <w:color w:val="000000"/>
          <w:kern w:val="0"/>
          <w:sz w:val="18"/>
          <w:szCs w:val="18"/>
          <w:lang w:eastAsia="nl-NL"/>
          <w14:ligatures w14:val="none"/>
        </w:rPr>
        <w:t xml:space="preserve"> en </w:t>
      </w:r>
      <w:r w:rsidR="003E26F7">
        <w:rPr>
          <w:rFonts w:ascii="Verdana" w:hAnsi="Verdana" w:eastAsia="Times New Roman" w:cs="Segoe UI"/>
          <w:b/>
          <w:bCs/>
          <w:color w:val="000000"/>
          <w:kern w:val="0"/>
          <w:sz w:val="18"/>
          <w:szCs w:val="18"/>
          <w:lang w:eastAsia="nl-NL"/>
          <w14:ligatures w14:val="none"/>
        </w:rPr>
        <w:t xml:space="preserve">openbaar </w:t>
      </w:r>
      <w:r w:rsidRPr="00B23C17">
        <w:rPr>
          <w:rFonts w:ascii="Verdana" w:hAnsi="Verdana" w:eastAsia="Times New Roman" w:cs="Segoe UI"/>
          <w:b/>
          <w:bCs/>
          <w:color w:val="000000"/>
          <w:kern w:val="0"/>
          <w:sz w:val="18"/>
          <w:szCs w:val="18"/>
          <w:lang w:eastAsia="nl-NL"/>
          <w14:ligatures w14:val="none"/>
        </w:rPr>
        <w:t>maken tarieven door warmtebedrijf </w:t>
      </w:r>
    </w:p>
    <w:p w:rsidRPr="00B23C17" w:rsidR="00B23C17" w:rsidP="00B23C17" w:rsidRDefault="00B23C17" w14:paraId="35F4F053" w14:textId="3D5DD89A">
      <w:pPr>
        <w:spacing w:after="0" w:line="240" w:lineRule="auto"/>
        <w:textAlignment w:val="baseline"/>
        <w:rPr>
          <w:rFonts w:ascii="Verdana" w:hAnsi="Verdana" w:eastAsia="Times New Roman" w:cs="Segoe UI"/>
          <w:i/>
          <w:kern w:val="0"/>
          <w:sz w:val="18"/>
          <w:szCs w:val="18"/>
          <w:lang w:eastAsia="nl-NL"/>
          <w14:ligatures w14:val="none"/>
        </w:rPr>
      </w:pPr>
      <w:r w:rsidRPr="00B23C17">
        <w:rPr>
          <w:rFonts w:ascii="Verdana" w:hAnsi="Verdana" w:eastAsia="Times New Roman" w:cs="Segoe UI"/>
          <w:i/>
          <w:iCs/>
          <w:kern w:val="0"/>
          <w:sz w:val="18"/>
          <w:szCs w:val="18"/>
          <w:lang w:eastAsia="nl-NL"/>
          <w14:ligatures w14:val="none"/>
        </w:rPr>
        <w:t>(Delegatiebepaling artikel</w:t>
      </w:r>
      <w:r w:rsidR="00E673DE">
        <w:rPr>
          <w:rFonts w:ascii="Verdana" w:hAnsi="Verdana" w:eastAsia="Times New Roman" w:cs="Segoe UI"/>
          <w:i/>
          <w:iCs/>
          <w:kern w:val="0"/>
          <w:sz w:val="18"/>
          <w:szCs w:val="18"/>
          <w:lang w:eastAsia="nl-NL"/>
          <w14:ligatures w14:val="none"/>
        </w:rPr>
        <w:t>en</w:t>
      </w:r>
      <w:r w:rsidRPr="00B23C17">
        <w:rPr>
          <w:rFonts w:ascii="Verdana" w:hAnsi="Verdana" w:eastAsia="Times New Roman" w:cs="Segoe UI"/>
          <w:i/>
          <w:iCs/>
          <w:kern w:val="0"/>
          <w:sz w:val="18"/>
          <w:szCs w:val="18"/>
          <w:lang w:eastAsia="nl-NL"/>
          <w14:ligatures w14:val="none"/>
        </w:rPr>
        <w:t xml:space="preserve"> 7.1, zevende lid, onderdeel c</w:t>
      </w:r>
      <w:r w:rsidR="004C3424">
        <w:rPr>
          <w:rFonts w:ascii="Verdana" w:hAnsi="Verdana" w:eastAsia="Times New Roman" w:cs="Segoe UI"/>
          <w:i/>
          <w:iCs/>
          <w:kern w:val="0"/>
          <w:sz w:val="18"/>
          <w:szCs w:val="18"/>
          <w:lang w:eastAsia="nl-NL"/>
          <w14:ligatures w14:val="none"/>
        </w:rPr>
        <w:t>,</w:t>
      </w:r>
      <w:r w:rsidRPr="00B23C17">
        <w:rPr>
          <w:rFonts w:ascii="Verdana" w:hAnsi="Verdana" w:eastAsia="Times New Roman" w:cs="Segoe UI"/>
          <w:i/>
          <w:iCs/>
          <w:kern w:val="0"/>
          <w:sz w:val="18"/>
          <w:szCs w:val="18"/>
          <w:lang w:eastAsia="nl-NL"/>
          <w14:ligatures w14:val="none"/>
        </w:rPr>
        <w:t xml:space="preserve"> </w:t>
      </w:r>
      <w:r w:rsidR="00E673DE">
        <w:rPr>
          <w:rFonts w:ascii="Verdana" w:hAnsi="Verdana" w:eastAsia="Times New Roman" w:cs="Segoe UI"/>
          <w:i/>
          <w:iCs/>
          <w:kern w:val="0"/>
          <w:sz w:val="18"/>
          <w:szCs w:val="18"/>
          <w:lang w:eastAsia="nl-NL"/>
          <w14:ligatures w14:val="none"/>
        </w:rPr>
        <w:t>en 7.22, negende lid, onderdeel</w:t>
      </w:r>
      <w:r w:rsidR="002351A0">
        <w:rPr>
          <w:rFonts w:ascii="Verdana" w:hAnsi="Verdana" w:eastAsia="Times New Roman" w:cs="Segoe UI"/>
          <w:i/>
          <w:iCs/>
          <w:kern w:val="0"/>
          <w:sz w:val="18"/>
          <w:szCs w:val="18"/>
          <w:lang w:eastAsia="nl-NL"/>
          <w14:ligatures w14:val="none"/>
        </w:rPr>
        <w:t xml:space="preserve"> c</w:t>
      </w:r>
      <w:r w:rsidR="00E673DE">
        <w:rPr>
          <w:rFonts w:ascii="Verdana" w:hAnsi="Verdana" w:eastAsia="Times New Roman" w:cs="Segoe UI"/>
          <w:i/>
          <w:iCs/>
          <w:kern w:val="0"/>
          <w:sz w:val="18"/>
          <w:szCs w:val="18"/>
          <w:lang w:eastAsia="nl-NL"/>
          <w14:ligatures w14:val="none"/>
        </w:rPr>
        <w:t xml:space="preserve"> </w:t>
      </w:r>
      <w:r w:rsidRPr="00B23C17">
        <w:rPr>
          <w:rFonts w:ascii="Verdana" w:hAnsi="Verdana" w:eastAsia="Times New Roman" w:cs="Segoe UI"/>
          <w:i/>
          <w:iCs/>
          <w:kern w:val="0"/>
          <w:sz w:val="18"/>
          <w:szCs w:val="18"/>
          <w:lang w:eastAsia="nl-NL"/>
          <w14:ligatures w14:val="none"/>
        </w:rPr>
        <w:t xml:space="preserve"> </w:t>
      </w:r>
      <w:proofErr w:type="spellStart"/>
      <w:r w:rsidRPr="00B23C17">
        <w:rPr>
          <w:rFonts w:ascii="Verdana" w:hAnsi="Verdana" w:eastAsia="Times New Roman" w:cs="Segoe UI"/>
          <w:i/>
          <w:iCs/>
          <w:kern w:val="0"/>
          <w:sz w:val="18"/>
          <w:szCs w:val="18"/>
          <w:lang w:eastAsia="nl-NL"/>
          <w14:ligatures w14:val="none"/>
        </w:rPr>
        <w:t>Wcw</w:t>
      </w:r>
      <w:proofErr w:type="spellEnd"/>
      <w:r w:rsidRPr="00B23C17">
        <w:rPr>
          <w:rFonts w:ascii="Verdana" w:hAnsi="Verdana" w:eastAsia="Times New Roman" w:cs="Segoe UI"/>
          <w:i/>
          <w:iCs/>
          <w:kern w:val="0"/>
          <w:sz w:val="18"/>
          <w:szCs w:val="18"/>
          <w:lang w:eastAsia="nl-NL"/>
          <w14:ligatures w14:val="none"/>
        </w:rPr>
        <w:t>)</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10B483A9" w14:textId="5B840931">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1. Het warmtebedrijf maakt een wijziging</w:t>
      </w:r>
      <w:r w:rsidR="003E26F7">
        <w:rPr>
          <w:rFonts w:ascii="Verdana" w:hAnsi="Verdana" w:eastAsia="Times New Roman" w:cs="Segoe UI"/>
          <w:kern w:val="0"/>
          <w:sz w:val="18"/>
          <w:szCs w:val="18"/>
          <w:lang w:eastAsia="nl-NL"/>
          <w14:ligatures w14:val="none"/>
        </w:rPr>
        <w:t xml:space="preserve"> van de tarieven</w:t>
      </w:r>
      <w:r w:rsidRPr="00B23C17">
        <w:rPr>
          <w:rFonts w:ascii="Verdana" w:hAnsi="Verdana" w:eastAsia="Times New Roman" w:cs="Segoe UI"/>
          <w:kern w:val="0"/>
          <w:sz w:val="18"/>
          <w:szCs w:val="18"/>
          <w:lang w:eastAsia="nl-NL"/>
          <w14:ligatures w14:val="none"/>
        </w:rPr>
        <w:t>:</w:t>
      </w:r>
      <w:r w:rsidR="00265D48">
        <w:rPr>
          <w:rFonts w:ascii="Verdana" w:hAnsi="Verdana" w:eastAsia="Times New Roman" w:cs="Segoe UI"/>
          <w:kern w:val="0"/>
          <w:sz w:val="18"/>
          <w:szCs w:val="18"/>
          <w:lang w:eastAsia="nl-NL"/>
          <w14:ligatures w14:val="none"/>
        </w:rPr>
        <w:t xml:space="preserve"> </w:t>
      </w:r>
    </w:p>
    <w:p w:rsidRPr="00B23C17" w:rsidR="00B23C17" w:rsidP="00B23C17" w:rsidRDefault="00B23C17" w14:paraId="782BA642" w14:textId="7361906A">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a. schriftelijk bekend aan de verbruikers</w:t>
      </w:r>
      <w:r w:rsidR="008D0E30">
        <w:rPr>
          <w:rFonts w:ascii="Verdana" w:hAnsi="Verdana" w:eastAsia="Times New Roman" w:cs="Segoe UI"/>
          <w:kern w:val="0"/>
          <w:sz w:val="18"/>
          <w:szCs w:val="18"/>
          <w:lang w:eastAsia="nl-NL"/>
          <w14:ligatures w14:val="none"/>
        </w:rPr>
        <w:t>;</w:t>
      </w:r>
      <w:r w:rsidR="00527737">
        <w:rPr>
          <w:rFonts w:ascii="Verdana" w:hAnsi="Verdana" w:eastAsia="Times New Roman" w:cs="Segoe UI"/>
          <w:kern w:val="0"/>
          <w:sz w:val="18"/>
          <w:szCs w:val="18"/>
          <w:lang w:eastAsia="nl-NL"/>
          <w14:ligatures w14:val="none"/>
        </w:rPr>
        <w:t xml:space="preserve"> en</w:t>
      </w:r>
      <w:r w:rsidRPr="00B23C17">
        <w:rPr>
          <w:rFonts w:ascii="Verdana" w:hAnsi="Verdana" w:eastAsia="Times New Roman" w:cs="Segoe UI"/>
          <w:kern w:val="0"/>
          <w:sz w:val="18"/>
          <w:szCs w:val="18"/>
          <w:lang w:eastAsia="nl-NL"/>
          <w14:ligatures w14:val="none"/>
        </w:rPr>
        <w:t> </w:t>
      </w:r>
    </w:p>
    <w:p w:rsidRPr="00B23C17" w:rsidR="00B23C17" w:rsidP="00B23C17" w:rsidRDefault="00B23C17" w14:paraId="3D963733" w14:textId="77777777">
      <w:pPr>
        <w:spacing w:after="0" w:line="240" w:lineRule="auto"/>
        <w:textAlignment w:val="baseline"/>
        <w:rPr>
          <w:rFonts w:ascii="Segoe UI" w:hAnsi="Segoe UI"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b. openbaar op de eigen website. </w:t>
      </w:r>
    </w:p>
    <w:p w:rsidR="00BC32CE" w:rsidP="00B23C17" w:rsidRDefault="00B23C17" w14:paraId="12D9F270" w14:textId="17F86294">
      <w:pPr>
        <w:spacing w:after="0" w:line="240" w:lineRule="auto"/>
        <w:textAlignment w:val="baseline"/>
        <w:rPr>
          <w:rFonts w:ascii="Verdana" w:hAnsi="Verdana" w:eastAsia="Times New Roman" w:cs="Segoe UI"/>
          <w:kern w:val="0"/>
          <w:sz w:val="18"/>
          <w:szCs w:val="18"/>
          <w:lang w:eastAsia="nl-NL"/>
          <w14:ligatures w14:val="none"/>
        </w:rPr>
      </w:pPr>
      <w:r w:rsidRPr="00B23C17">
        <w:rPr>
          <w:rFonts w:ascii="Verdana" w:hAnsi="Verdana" w:eastAsia="Times New Roman" w:cs="Segoe UI"/>
          <w:kern w:val="0"/>
          <w:sz w:val="18"/>
          <w:szCs w:val="18"/>
          <w:lang w:eastAsia="nl-NL"/>
          <w14:ligatures w14:val="none"/>
        </w:rPr>
        <w:t xml:space="preserve">2. </w:t>
      </w:r>
      <w:r w:rsidRPr="00B23C17" w:rsidR="00FF48BD">
        <w:rPr>
          <w:rFonts w:ascii="Verdana" w:hAnsi="Verdana" w:eastAsia="Times New Roman" w:cs="Segoe UI"/>
          <w:kern w:val="0"/>
          <w:sz w:val="18"/>
          <w:szCs w:val="18"/>
          <w:lang w:eastAsia="nl-NL"/>
          <w14:ligatures w14:val="none"/>
        </w:rPr>
        <w:t xml:space="preserve">Het warmtebedrijf maakt een </w:t>
      </w:r>
      <w:r w:rsidR="00FF48BD">
        <w:rPr>
          <w:rFonts w:ascii="Verdana" w:hAnsi="Verdana" w:eastAsia="Times New Roman" w:cs="Segoe UI"/>
          <w:kern w:val="0"/>
          <w:sz w:val="18"/>
          <w:szCs w:val="18"/>
          <w:lang w:eastAsia="nl-NL"/>
          <w14:ligatures w14:val="none"/>
        </w:rPr>
        <w:t>verhoging</w:t>
      </w:r>
      <w:r w:rsidRPr="00B23C17" w:rsidR="00FF48BD">
        <w:rPr>
          <w:rFonts w:ascii="Verdana" w:hAnsi="Verdana" w:eastAsia="Times New Roman" w:cs="Segoe UI"/>
          <w:kern w:val="0"/>
          <w:sz w:val="18"/>
          <w:szCs w:val="18"/>
          <w:lang w:eastAsia="nl-NL"/>
          <w14:ligatures w14:val="none"/>
        </w:rPr>
        <w:t xml:space="preserve"> </w:t>
      </w:r>
      <w:r w:rsidR="00FF48BD">
        <w:rPr>
          <w:rFonts w:ascii="Verdana" w:hAnsi="Verdana" w:eastAsia="Times New Roman" w:cs="Segoe UI"/>
          <w:kern w:val="0"/>
          <w:sz w:val="18"/>
          <w:szCs w:val="18"/>
          <w:lang w:eastAsia="nl-NL"/>
          <w14:ligatures w14:val="none"/>
        </w:rPr>
        <w:t xml:space="preserve">van de tarieven </w:t>
      </w:r>
      <w:r w:rsidRPr="00B23C17" w:rsidR="00FF48BD">
        <w:rPr>
          <w:rFonts w:ascii="Verdana" w:hAnsi="Verdana" w:eastAsia="Times New Roman" w:cs="Segoe UI"/>
          <w:kern w:val="0"/>
          <w:sz w:val="18"/>
          <w:szCs w:val="18"/>
          <w:lang w:eastAsia="nl-NL"/>
          <w14:ligatures w14:val="none"/>
        </w:rPr>
        <w:t>minimaal 24 uur voordat</w:t>
      </w:r>
      <w:r w:rsidR="00FF48BD">
        <w:rPr>
          <w:rFonts w:ascii="Verdana" w:hAnsi="Verdana" w:eastAsia="Times New Roman" w:cs="Segoe UI"/>
          <w:kern w:val="0"/>
          <w:sz w:val="18"/>
          <w:szCs w:val="18"/>
          <w:lang w:eastAsia="nl-NL"/>
          <w14:ligatures w14:val="none"/>
        </w:rPr>
        <w:t xml:space="preserve"> het warmtebedrijf de tarieven in rekening brengt bekend en openbaar, wanneer er sprake is van een </w:t>
      </w:r>
      <w:r w:rsidR="00326DBC">
        <w:rPr>
          <w:rFonts w:ascii="Verdana" w:hAnsi="Verdana" w:eastAsia="Times New Roman" w:cs="Segoe UI"/>
          <w:kern w:val="0"/>
          <w:sz w:val="18"/>
          <w:szCs w:val="18"/>
          <w:lang w:eastAsia="nl-NL"/>
          <w14:ligatures w14:val="none"/>
        </w:rPr>
        <w:t xml:space="preserve">verhoging </w:t>
      </w:r>
      <w:r w:rsidR="00FF48BD">
        <w:rPr>
          <w:rFonts w:ascii="Verdana" w:hAnsi="Verdana" w:eastAsia="Times New Roman" w:cs="Segoe UI"/>
          <w:kern w:val="0"/>
          <w:sz w:val="18"/>
          <w:szCs w:val="18"/>
          <w:lang w:eastAsia="nl-NL"/>
          <w14:ligatures w14:val="none"/>
        </w:rPr>
        <w:t xml:space="preserve">van de tarieven die binnen 30 dagen volgt op de datum waarop de Autoriteit Consument en Markt de maximale tarieven heeft vastgesteld, bedoeld in </w:t>
      </w:r>
      <w:r w:rsidR="00E673DE">
        <w:rPr>
          <w:rFonts w:ascii="Verdana" w:hAnsi="Verdana" w:eastAsia="Times New Roman" w:cs="Segoe UI"/>
          <w:kern w:val="0"/>
          <w:sz w:val="18"/>
          <w:szCs w:val="18"/>
          <w:lang w:eastAsia="nl-NL"/>
          <w14:ligatures w14:val="none"/>
        </w:rPr>
        <w:t xml:space="preserve">de </w:t>
      </w:r>
      <w:r w:rsidR="00FF48BD">
        <w:rPr>
          <w:rFonts w:ascii="Verdana" w:hAnsi="Verdana" w:eastAsia="Times New Roman" w:cs="Segoe UI"/>
          <w:kern w:val="0"/>
          <w:sz w:val="18"/>
          <w:szCs w:val="18"/>
          <w:lang w:eastAsia="nl-NL"/>
          <w14:ligatures w14:val="none"/>
        </w:rPr>
        <w:t>artikel</w:t>
      </w:r>
      <w:r w:rsidR="009D2746">
        <w:rPr>
          <w:rFonts w:ascii="Verdana" w:hAnsi="Verdana" w:eastAsia="Times New Roman" w:cs="Segoe UI"/>
          <w:kern w:val="0"/>
          <w:sz w:val="18"/>
          <w:szCs w:val="18"/>
          <w:lang w:eastAsia="nl-NL"/>
          <w14:ligatures w14:val="none"/>
        </w:rPr>
        <w:t>en</w:t>
      </w:r>
      <w:r w:rsidR="00FF48BD">
        <w:rPr>
          <w:rFonts w:ascii="Verdana" w:hAnsi="Verdana" w:eastAsia="Times New Roman" w:cs="Segoe UI"/>
          <w:kern w:val="0"/>
          <w:sz w:val="18"/>
          <w:szCs w:val="18"/>
          <w:lang w:eastAsia="nl-NL"/>
          <w14:ligatures w14:val="none"/>
        </w:rPr>
        <w:t xml:space="preserve"> 7.2, eerste lid, </w:t>
      </w:r>
      <w:r w:rsidR="00E673DE">
        <w:rPr>
          <w:rFonts w:ascii="Verdana" w:hAnsi="Verdana" w:eastAsia="Times New Roman" w:cs="Segoe UI"/>
          <w:kern w:val="0"/>
          <w:sz w:val="18"/>
          <w:szCs w:val="18"/>
          <w:lang w:eastAsia="nl-NL"/>
          <w14:ligatures w14:val="none"/>
        </w:rPr>
        <w:t>en 7.23, eerste lid,</w:t>
      </w:r>
      <w:r w:rsidR="00FF48BD">
        <w:rPr>
          <w:rFonts w:ascii="Verdana" w:hAnsi="Verdana" w:eastAsia="Times New Roman" w:cs="Segoe UI"/>
          <w:kern w:val="0"/>
          <w:sz w:val="18"/>
          <w:szCs w:val="18"/>
          <w:lang w:eastAsia="nl-NL"/>
          <w14:ligatures w14:val="none"/>
        </w:rPr>
        <w:t xml:space="preserve"> van de wet. </w:t>
      </w:r>
    </w:p>
    <w:p w:rsidRPr="00B23C17" w:rsidR="008600A6" w:rsidP="008600A6" w:rsidRDefault="002B7034" w14:paraId="418F6B7E" w14:textId="6B2EA464">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3. </w:t>
      </w:r>
      <w:r w:rsidR="008600A6">
        <w:rPr>
          <w:rFonts w:ascii="Verdana" w:hAnsi="Verdana" w:eastAsia="Times New Roman" w:cs="Segoe UI"/>
          <w:kern w:val="0"/>
          <w:sz w:val="18"/>
          <w:szCs w:val="18"/>
          <w:lang w:eastAsia="nl-NL"/>
          <w14:ligatures w14:val="none"/>
        </w:rPr>
        <w:t xml:space="preserve">Het warmtebedrijf maakt een verhoging van de tarieven minimaal 30 dagen  </w:t>
      </w:r>
      <w:r w:rsidRPr="00B23C17" w:rsidR="008600A6">
        <w:rPr>
          <w:rFonts w:ascii="Verdana" w:hAnsi="Verdana" w:eastAsia="Times New Roman" w:cs="Segoe UI"/>
          <w:kern w:val="0"/>
          <w:sz w:val="18"/>
          <w:szCs w:val="18"/>
          <w:lang w:eastAsia="nl-NL"/>
          <w14:ligatures w14:val="none"/>
        </w:rPr>
        <w:t>voordat</w:t>
      </w:r>
      <w:r w:rsidR="008600A6">
        <w:rPr>
          <w:rFonts w:ascii="Verdana" w:hAnsi="Verdana" w:eastAsia="Times New Roman" w:cs="Segoe UI"/>
          <w:kern w:val="0"/>
          <w:sz w:val="18"/>
          <w:szCs w:val="18"/>
          <w:lang w:eastAsia="nl-NL"/>
          <w14:ligatures w14:val="none"/>
        </w:rPr>
        <w:t xml:space="preserve"> het warmtebedrijf de verhoging van de tarieven in rekening brengt</w:t>
      </w:r>
      <w:r w:rsidRPr="7637BE4E" w:rsidR="77C5D82B">
        <w:rPr>
          <w:rFonts w:ascii="Verdana" w:hAnsi="Verdana" w:eastAsia="Times New Roman" w:cs="Segoe UI"/>
          <w:sz w:val="18"/>
          <w:szCs w:val="18"/>
          <w:lang w:eastAsia="nl-NL"/>
        </w:rPr>
        <w:t xml:space="preserve"> bekend en openbaar</w:t>
      </w:r>
      <w:r w:rsidR="008600A6">
        <w:rPr>
          <w:rFonts w:ascii="Verdana" w:hAnsi="Verdana" w:eastAsia="Times New Roman" w:cs="Segoe UI"/>
          <w:kern w:val="0"/>
          <w:sz w:val="18"/>
          <w:szCs w:val="18"/>
          <w:lang w:eastAsia="nl-NL"/>
          <w14:ligatures w14:val="none"/>
        </w:rPr>
        <w:t xml:space="preserve">, wanneer de verhoging van de tarieven niet binnen 30 dagen volgt op de datum waarop de Autoriteit Consument en Markt de maximale tarieven heeft vastgesteld, bedoeld in artikel 7.2, eerste lid, van de wet. </w:t>
      </w:r>
    </w:p>
    <w:p w:rsidRPr="00B23C17" w:rsidR="00B23C17" w:rsidP="00BC32CE" w:rsidRDefault="00BC32CE" w14:paraId="1EBFF7DE" w14:textId="5AE98F44">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4. </w:t>
      </w:r>
      <w:r w:rsidRPr="00B23C17" w:rsidR="00B23C17">
        <w:rPr>
          <w:rFonts w:ascii="Verdana" w:hAnsi="Verdana" w:eastAsia="Times New Roman" w:cs="Segoe UI"/>
          <w:kern w:val="0"/>
          <w:sz w:val="18"/>
          <w:szCs w:val="18"/>
          <w:lang w:eastAsia="nl-NL"/>
          <w14:ligatures w14:val="none"/>
        </w:rPr>
        <w:t>Het warmtebedrijf maakt een verlaging van de tarieven zo snel mogelijk bekend</w:t>
      </w:r>
      <w:r>
        <w:rPr>
          <w:rFonts w:ascii="Verdana" w:hAnsi="Verdana" w:eastAsia="Times New Roman" w:cs="Segoe UI"/>
          <w:kern w:val="0"/>
          <w:sz w:val="18"/>
          <w:szCs w:val="18"/>
          <w:lang w:eastAsia="nl-NL"/>
          <w14:ligatures w14:val="none"/>
        </w:rPr>
        <w:t xml:space="preserve"> en openbaar.</w:t>
      </w:r>
      <w:r w:rsidRPr="00B23C17" w:rsidR="00B23C17">
        <w:rPr>
          <w:rFonts w:ascii="Verdana" w:hAnsi="Verdana" w:eastAsia="Times New Roman" w:cs="Segoe UI"/>
          <w:kern w:val="0"/>
          <w:sz w:val="18"/>
          <w:szCs w:val="18"/>
          <w:lang w:eastAsia="nl-NL"/>
          <w14:ligatures w14:val="none"/>
        </w:rPr>
        <w:t xml:space="preserve"> </w:t>
      </w:r>
    </w:p>
    <w:p w:rsidRPr="002C2391" w:rsidR="00B23C17" w:rsidP="00A333D2" w:rsidRDefault="00B23C17" w14:paraId="633DE56D" w14:textId="77777777">
      <w:pPr>
        <w:spacing w:after="0" w:line="240" w:lineRule="auto"/>
        <w:textAlignment w:val="baseline"/>
        <w:rPr>
          <w:rFonts w:ascii="Segoe UI" w:hAnsi="Segoe UI" w:eastAsia="Times New Roman" w:cs="Segoe UI"/>
          <w:b/>
          <w:kern w:val="0"/>
          <w:sz w:val="18"/>
          <w:szCs w:val="18"/>
          <w:lang w:eastAsia="nl-NL"/>
          <w14:ligatures w14:val="none"/>
        </w:rPr>
      </w:pPr>
    </w:p>
    <w:p w:rsidRPr="00A333D2" w:rsidR="00700E1D" w:rsidP="00700E1D" w:rsidRDefault="00700E1D" w14:paraId="78BB374A" w14:textId="4D2A0B67">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A333D2">
        <w:rPr>
          <w:rFonts w:ascii="Verdana" w:hAnsi="Verdana" w:eastAsia="Times New Roman" w:cs="Segoe UI"/>
          <w:b/>
          <w:bCs/>
          <w:color w:val="000000"/>
          <w:kern w:val="0"/>
          <w:sz w:val="18"/>
          <w:szCs w:val="18"/>
          <w:lang w:eastAsia="nl-NL"/>
          <w14:ligatures w14:val="none"/>
        </w:rPr>
        <w:t>Artikel 7.</w:t>
      </w:r>
      <w:r>
        <w:rPr>
          <w:rFonts w:ascii="Verdana" w:hAnsi="Verdana" w:eastAsia="Times New Roman" w:cs="Segoe UI"/>
          <w:b/>
          <w:bCs/>
          <w:color w:val="000000"/>
          <w:kern w:val="0"/>
          <w:sz w:val="18"/>
          <w:szCs w:val="18"/>
          <w:lang w:eastAsia="nl-NL"/>
          <w14:ligatures w14:val="none"/>
        </w:rPr>
        <w:t>13</w:t>
      </w:r>
      <w:r w:rsidRPr="00A333D2">
        <w:rPr>
          <w:rFonts w:ascii="Verdana" w:hAnsi="Verdana" w:eastAsia="Times New Roman" w:cs="Segoe UI"/>
          <w:b/>
          <w:bCs/>
          <w:color w:val="000000"/>
          <w:kern w:val="0"/>
          <w:sz w:val="18"/>
          <w:szCs w:val="18"/>
          <w:lang w:eastAsia="nl-NL"/>
          <w14:ligatures w14:val="none"/>
        </w:rPr>
        <w:t xml:space="preserve"> procedure toetsing berekeningsmethode tarieven door ACM bij kleine collectieve systemen (met </w:t>
      </w:r>
      <w:r w:rsidR="00C93D15">
        <w:rPr>
          <w:rFonts w:ascii="Verdana" w:hAnsi="Verdana" w:eastAsia="Times New Roman" w:cs="Segoe UI"/>
          <w:b/>
          <w:bCs/>
          <w:color w:val="000000"/>
          <w:kern w:val="0"/>
          <w:sz w:val="18"/>
          <w:szCs w:val="18"/>
          <w:lang w:eastAsia="nl-NL"/>
          <w14:ligatures w14:val="none"/>
        </w:rPr>
        <w:t>ten hoogste</w:t>
      </w:r>
      <w:r w:rsidRPr="00A333D2">
        <w:rPr>
          <w:rFonts w:ascii="Verdana" w:hAnsi="Verdana" w:eastAsia="Times New Roman" w:cs="Segoe UI"/>
          <w:b/>
          <w:bCs/>
          <w:color w:val="000000"/>
          <w:kern w:val="0"/>
          <w:sz w:val="18"/>
          <w:szCs w:val="18"/>
          <w:lang w:eastAsia="nl-NL"/>
          <w14:ligatures w14:val="none"/>
        </w:rPr>
        <w:t xml:space="preserve"> 10 verbruikers) </w:t>
      </w:r>
    </w:p>
    <w:p w:rsidRPr="00A333D2" w:rsidR="00700E1D" w:rsidP="00700E1D" w:rsidRDefault="5912AF90" w14:paraId="41450400" w14:textId="05CABCD5">
      <w:pPr>
        <w:spacing w:after="0" w:line="240" w:lineRule="auto"/>
        <w:textAlignment w:val="baseline"/>
        <w:rPr>
          <w:rFonts w:ascii="Segoe UI" w:hAnsi="Segoe UI" w:eastAsia="Times New Roman" w:cs="Segoe UI"/>
          <w:kern w:val="0"/>
          <w:sz w:val="18"/>
          <w:szCs w:val="18"/>
          <w:lang w:eastAsia="nl-NL"/>
          <w14:ligatures w14:val="none"/>
        </w:rPr>
      </w:pPr>
      <w:r w:rsidRPr="1C1C349E">
        <w:rPr>
          <w:rFonts w:ascii="Verdana" w:hAnsi="Verdana" w:eastAsia="Times New Roman" w:cs="Segoe UI"/>
          <w:i/>
          <w:iCs/>
          <w:kern w:val="0"/>
          <w:sz w:val="18"/>
          <w:szCs w:val="18"/>
          <w:lang w:eastAsia="nl-NL"/>
          <w14:ligatures w14:val="none"/>
        </w:rPr>
        <w:t>(Delegatiebepaling artikel 7.</w:t>
      </w:r>
      <w:r w:rsidR="00B96905">
        <w:rPr>
          <w:rFonts w:ascii="Verdana" w:hAnsi="Verdana" w:eastAsia="Times New Roman" w:cs="Segoe UI"/>
          <w:i/>
          <w:iCs/>
          <w:kern w:val="0"/>
          <w:sz w:val="18"/>
          <w:szCs w:val="18"/>
          <w:lang w:eastAsia="nl-NL"/>
          <w14:ligatures w14:val="none"/>
        </w:rPr>
        <w:t>34</w:t>
      </w:r>
      <w:r w:rsidRPr="1C1C349E">
        <w:rPr>
          <w:rFonts w:ascii="Verdana" w:hAnsi="Verdana" w:eastAsia="Times New Roman" w:cs="Segoe UI"/>
          <w:i/>
          <w:iCs/>
          <w:kern w:val="0"/>
          <w:sz w:val="18"/>
          <w:szCs w:val="18"/>
          <w:lang w:eastAsia="nl-NL"/>
          <w14:ligatures w14:val="none"/>
        </w:rPr>
        <w:t>, vijfde lid, onderdelen a</w:t>
      </w:r>
      <w:r w:rsidR="00450D78">
        <w:rPr>
          <w:rFonts w:ascii="Verdana" w:hAnsi="Verdana" w:eastAsia="Times New Roman" w:cs="Segoe UI"/>
          <w:i/>
          <w:iCs/>
          <w:kern w:val="0"/>
          <w:sz w:val="18"/>
          <w:szCs w:val="18"/>
          <w:lang w:eastAsia="nl-NL"/>
          <w14:ligatures w14:val="none"/>
        </w:rPr>
        <w:t>,</w:t>
      </w:r>
      <w:r w:rsidRPr="1C1C349E" w:rsidDel="00450D78">
        <w:rPr>
          <w:rFonts w:ascii="Verdana" w:hAnsi="Verdana" w:eastAsia="Times New Roman" w:cs="Segoe UI"/>
          <w:i/>
          <w:iCs/>
          <w:kern w:val="0"/>
          <w:sz w:val="18"/>
          <w:szCs w:val="18"/>
          <w:lang w:eastAsia="nl-NL"/>
          <w14:ligatures w14:val="none"/>
        </w:rPr>
        <w:t xml:space="preserve"> </w:t>
      </w:r>
      <w:r w:rsidRPr="1C1C349E">
        <w:rPr>
          <w:rFonts w:ascii="Verdana" w:hAnsi="Verdana" w:eastAsia="Times New Roman" w:cs="Segoe UI"/>
          <w:i/>
          <w:iCs/>
          <w:kern w:val="0"/>
          <w:sz w:val="18"/>
          <w:szCs w:val="18"/>
          <w:lang w:eastAsia="nl-NL"/>
          <w14:ligatures w14:val="none"/>
        </w:rPr>
        <w:t>b</w:t>
      </w:r>
      <w:r w:rsidR="00450D78">
        <w:rPr>
          <w:rFonts w:ascii="Verdana" w:hAnsi="Verdana" w:eastAsia="Times New Roman" w:cs="Segoe UI"/>
          <w:i/>
          <w:iCs/>
          <w:kern w:val="0"/>
          <w:sz w:val="18"/>
          <w:szCs w:val="18"/>
          <w:lang w:eastAsia="nl-NL"/>
          <w14:ligatures w14:val="none"/>
        </w:rPr>
        <w:t xml:space="preserve"> en c</w:t>
      </w:r>
      <w:r w:rsidRPr="1C1C349E">
        <w:rPr>
          <w:rFonts w:ascii="Verdana" w:hAnsi="Verdana" w:eastAsia="Times New Roman" w:cs="Segoe UI"/>
          <w:i/>
          <w:iCs/>
          <w:kern w:val="0"/>
          <w:sz w:val="18"/>
          <w:szCs w:val="18"/>
          <w:lang w:eastAsia="nl-NL"/>
          <w14:ligatures w14:val="none"/>
        </w:rPr>
        <w:t xml:space="preserve">, </w:t>
      </w:r>
      <w:proofErr w:type="spellStart"/>
      <w:r w:rsidRPr="1C1C349E">
        <w:rPr>
          <w:rFonts w:ascii="Verdana" w:hAnsi="Verdana" w:eastAsia="Times New Roman" w:cs="Segoe UI"/>
          <w:i/>
          <w:iCs/>
          <w:kern w:val="0"/>
          <w:sz w:val="18"/>
          <w:szCs w:val="18"/>
          <w:lang w:eastAsia="nl-NL"/>
          <w14:ligatures w14:val="none"/>
        </w:rPr>
        <w:t>Wcw</w:t>
      </w:r>
      <w:proofErr w:type="spellEnd"/>
      <w:r w:rsidRPr="1C1C349E">
        <w:rPr>
          <w:rFonts w:ascii="Verdana" w:hAnsi="Verdana" w:eastAsia="Times New Roman" w:cs="Segoe UI"/>
          <w:i/>
          <w:iCs/>
          <w:kern w:val="0"/>
          <w:sz w:val="18"/>
          <w:szCs w:val="18"/>
          <w:lang w:eastAsia="nl-NL"/>
          <w14:ligatures w14:val="none"/>
        </w:rPr>
        <w:t>)</w:t>
      </w:r>
      <w:r w:rsidRPr="00A333D2">
        <w:rPr>
          <w:rFonts w:ascii="Verdana" w:hAnsi="Verdana" w:eastAsia="Times New Roman" w:cs="Segoe UI"/>
          <w:kern w:val="0"/>
          <w:sz w:val="18"/>
          <w:szCs w:val="18"/>
          <w:lang w:eastAsia="nl-NL"/>
          <w14:ligatures w14:val="none"/>
        </w:rPr>
        <w:t> </w:t>
      </w:r>
    </w:p>
    <w:p w:rsidR="00700E1D" w:rsidP="00700E1D" w:rsidRDefault="00700E1D" w14:paraId="0FB7400E" w14:textId="4DBADD84">
      <w:pPr>
        <w:spacing w:after="0" w:line="240" w:lineRule="auto"/>
        <w:textAlignment w:val="baseline"/>
        <w:rPr>
          <w:rFonts w:ascii="Verdana" w:hAnsi="Verdana"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1. De Autoriteit Consument en Markt beslist binnen zes maanden op een verzoek als bedoeld in artikel 7.</w:t>
      </w:r>
      <w:r w:rsidR="00622BE9">
        <w:rPr>
          <w:rFonts w:ascii="Verdana" w:hAnsi="Verdana" w:eastAsia="Times New Roman" w:cs="Segoe UI"/>
          <w:kern w:val="0"/>
          <w:sz w:val="18"/>
          <w:szCs w:val="18"/>
          <w:lang w:eastAsia="nl-NL"/>
          <w14:ligatures w14:val="none"/>
        </w:rPr>
        <w:t>34</w:t>
      </w:r>
      <w:r w:rsidRPr="00A333D2">
        <w:rPr>
          <w:rFonts w:ascii="Verdana" w:hAnsi="Verdana" w:eastAsia="Times New Roman" w:cs="Segoe UI"/>
          <w:kern w:val="0"/>
          <w:sz w:val="18"/>
          <w:szCs w:val="18"/>
          <w:lang w:eastAsia="nl-NL"/>
          <w14:ligatures w14:val="none"/>
        </w:rPr>
        <w:t>, derde lid, van de wet. </w:t>
      </w:r>
    </w:p>
    <w:p w:rsidR="00FE6D48" w:rsidP="00700E1D" w:rsidRDefault="00FE6D48" w14:paraId="7A92A87D" w14:textId="723D26A3">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lastRenderedPageBreak/>
        <w:t xml:space="preserve">2. </w:t>
      </w:r>
      <w:r w:rsidR="00AD124E">
        <w:rPr>
          <w:rFonts w:ascii="Verdana" w:hAnsi="Verdana" w:eastAsia="Times New Roman" w:cs="Segoe UI"/>
          <w:kern w:val="0"/>
          <w:sz w:val="18"/>
          <w:szCs w:val="18"/>
          <w:lang w:eastAsia="nl-NL"/>
          <w14:ligatures w14:val="none"/>
        </w:rPr>
        <w:t>Wanneer sprake is van een verzoek als bedoeld in artikel 7.34, derde lid, van de wet</w:t>
      </w:r>
      <w:r w:rsidR="00BD3CF1">
        <w:rPr>
          <w:rFonts w:ascii="Verdana" w:hAnsi="Verdana" w:eastAsia="Times New Roman" w:cs="Segoe UI"/>
          <w:kern w:val="0"/>
          <w:sz w:val="18"/>
          <w:szCs w:val="18"/>
          <w:lang w:eastAsia="nl-NL"/>
          <w14:ligatures w14:val="none"/>
        </w:rPr>
        <w:t xml:space="preserve">, </w:t>
      </w:r>
      <w:r w:rsidR="00F720C2">
        <w:rPr>
          <w:rFonts w:ascii="Verdana" w:hAnsi="Verdana" w:eastAsia="Times New Roman" w:cs="Segoe UI"/>
          <w:kern w:val="0"/>
          <w:sz w:val="18"/>
          <w:szCs w:val="18"/>
          <w:lang w:eastAsia="nl-NL"/>
          <w14:ligatures w14:val="none"/>
        </w:rPr>
        <w:t>verstrek</w:t>
      </w:r>
      <w:r w:rsidR="00BD3CF1">
        <w:rPr>
          <w:rFonts w:ascii="Verdana" w:hAnsi="Verdana" w:eastAsia="Times New Roman" w:cs="Segoe UI"/>
          <w:kern w:val="0"/>
          <w:sz w:val="18"/>
          <w:szCs w:val="18"/>
          <w:lang w:eastAsia="nl-NL"/>
          <w14:ligatures w14:val="none"/>
        </w:rPr>
        <w:t xml:space="preserve">t het warmtebedrijf uiterlijk </w:t>
      </w:r>
      <w:r w:rsidR="00C8081E">
        <w:rPr>
          <w:rFonts w:ascii="Verdana" w:hAnsi="Verdana" w:eastAsia="Times New Roman" w:cs="Segoe UI"/>
          <w:kern w:val="0"/>
          <w:sz w:val="18"/>
          <w:szCs w:val="18"/>
          <w:lang w:eastAsia="nl-NL"/>
          <w14:ligatures w14:val="none"/>
        </w:rPr>
        <w:t>twaalf</w:t>
      </w:r>
      <w:r w:rsidR="00AC7B1A">
        <w:rPr>
          <w:rFonts w:ascii="Verdana" w:hAnsi="Verdana" w:eastAsia="Times New Roman" w:cs="Segoe UI"/>
          <w:kern w:val="0"/>
          <w:sz w:val="18"/>
          <w:szCs w:val="18"/>
          <w:lang w:eastAsia="nl-NL"/>
          <w14:ligatures w14:val="none"/>
        </w:rPr>
        <w:t xml:space="preserve"> weken, na de datum </w:t>
      </w:r>
      <w:r w:rsidR="00003542">
        <w:rPr>
          <w:rFonts w:ascii="Verdana" w:hAnsi="Verdana" w:eastAsia="Times New Roman" w:cs="Segoe UI"/>
          <w:kern w:val="0"/>
          <w:sz w:val="18"/>
          <w:szCs w:val="18"/>
          <w:lang w:eastAsia="nl-NL"/>
          <w14:ligatures w14:val="none"/>
        </w:rPr>
        <w:t>van een verzoek daartoe door de Autoriteit Consument en Markt</w:t>
      </w:r>
      <w:r w:rsidR="00BC58EE">
        <w:rPr>
          <w:rFonts w:ascii="Verdana" w:hAnsi="Verdana" w:eastAsia="Times New Roman" w:cs="Segoe UI"/>
          <w:kern w:val="0"/>
          <w:sz w:val="18"/>
          <w:szCs w:val="18"/>
          <w:lang w:eastAsia="nl-NL"/>
          <w14:ligatures w14:val="none"/>
        </w:rPr>
        <w:t>,</w:t>
      </w:r>
      <w:r w:rsidR="00003542">
        <w:rPr>
          <w:rFonts w:ascii="Verdana" w:hAnsi="Verdana" w:eastAsia="Times New Roman" w:cs="Segoe UI"/>
          <w:kern w:val="0"/>
          <w:sz w:val="18"/>
          <w:szCs w:val="18"/>
          <w:lang w:eastAsia="nl-NL"/>
          <w14:ligatures w14:val="none"/>
        </w:rPr>
        <w:t xml:space="preserve"> </w:t>
      </w:r>
      <w:r w:rsidR="00182E3C">
        <w:rPr>
          <w:rFonts w:ascii="Verdana" w:hAnsi="Verdana" w:eastAsia="Times New Roman" w:cs="Segoe UI"/>
          <w:kern w:val="0"/>
          <w:sz w:val="18"/>
          <w:szCs w:val="18"/>
          <w:lang w:eastAsia="nl-NL"/>
          <w14:ligatures w14:val="none"/>
        </w:rPr>
        <w:t>informatie die betrekking heeft op:</w:t>
      </w:r>
    </w:p>
    <w:p w:rsidR="00182E3C" w:rsidP="00700E1D" w:rsidRDefault="00182E3C" w14:paraId="584E448A" w14:textId="3E100B3D">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a. </w:t>
      </w:r>
      <w:r w:rsidR="006D6E9C">
        <w:rPr>
          <w:rFonts w:ascii="Verdana" w:hAnsi="Verdana" w:eastAsia="Times New Roman" w:cs="Segoe UI"/>
          <w:kern w:val="0"/>
          <w:sz w:val="18"/>
          <w:szCs w:val="18"/>
          <w:lang w:eastAsia="nl-NL"/>
          <w14:ligatures w14:val="none"/>
        </w:rPr>
        <w:t xml:space="preserve">de </w:t>
      </w:r>
      <w:r w:rsidR="008A4E22">
        <w:rPr>
          <w:rFonts w:ascii="Verdana" w:hAnsi="Verdana" w:eastAsia="Times New Roman" w:cs="Segoe UI"/>
          <w:kern w:val="0"/>
          <w:sz w:val="18"/>
          <w:szCs w:val="18"/>
          <w:lang w:eastAsia="nl-NL"/>
          <w14:ligatures w14:val="none"/>
        </w:rPr>
        <w:t xml:space="preserve">berekeningsmethode, </w:t>
      </w:r>
      <w:r w:rsidR="00E00CD6">
        <w:rPr>
          <w:rFonts w:ascii="Verdana" w:hAnsi="Verdana" w:eastAsia="Times New Roman" w:cs="Segoe UI"/>
          <w:kern w:val="0"/>
          <w:sz w:val="18"/>
          <w:szCs w:val="18"/>
          <w:lang w:eastAsia="nl-NL"/>
          <w14:ligatures w14:val="none"/>
        </w:rPr>
        <w:t>bedoeld</w:t>
      </w:r>
      <w:r w:rsidR="00F3186B">
        <w:rPr>
          <w:rFonts w:ascii="Verdana" w:hAnsi="Verdana" w:eastAsia="Times New Roman" w:cs="Segoe UI"/>
          <w:kern w:val="0"/>
          <w:sz w:val="18"/>
          <w:szCs w:val="18"/>
          <w:lang w:eastAsia="nl-NL"/>
          <w14:ligatures w14:val="none"/>
        </w:rPr>
        <w:t xml:space="preserve"> in artikel 7.34, eerste lid, van de wet;</w:t>
      </w:r>
    </w:p>
    <w:p w:rsidR="00F3186B" w:rsidP="00700E1D" w:rsidRDefault="00F3186B" w14:paraId="588532D9" w14:textId="1DD3B1A4">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b. </w:t>
      </w:r>
      <w:r w:rsidR="00BA0A10">
        <w:rPr>
          <w:rFonts w:ascii="Verdana" w:hAnsi="Verdana" w:eastAsia="Times New Roman" w:cs="Segoe UI"/>
          <w:kern w:val="0"/>
          <w:sz w:val="18"/>
          <w:szCs w:val="18"/>
          <w:lang w:eastAsia="nl-NL"/>
          <w14:ligatures w14:val="none"/>
        </w:rPr>
        <w:t>de vastgestelde tarieven;</w:t>
      </w:r>
    </w:p>
    <w:p w:rsidR="00BA0A10" w:rsidP="00700E1D" w:rsidRDefault="00BA0A10" w14:paraId="682EE170" w14:textId="76763613">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c. </w:t>
      </w:r>
      <w:r w:rsidR="00115151">
        <w:rPr>
          <w:rFonts w:ascii="Verdana" w:hAnsi="Verdana" w:eastAsia="Times New Roman" w:cs="Segoe UI"/>
          <w:kern w:val="0"/>
          <w:sz w:val="18"/>
          <w:szCs w:val="18"/>
          <w:lang w:eastAsia="nl-NL"/>
          <w14:ligatures w14:val="none"/>
        </w:rPr>
        <w:t xml:space="preserve">de wijze waarop </w:t>
      </w:r>
      <w:r w:rsidR="00BC58EE">
        <w:rPr>
          <w:rFonts w:ascii="Verdana" w:hAnsi="Verdana" w:eastAsia="Times New Roman" w:cs="Segoe UI"/>
          <w:kern w:val="0"/>
          <w:sz w:val="18"/>
          <w:szCs w:val="18"/>
          <w:lang w:eastAsia="nl-NL"/>
          <w14:ligatures w14:val="none"/>
        </w:rPr>
        <w:t xml:space="preserve">het warmtebedrijf </w:t>
      </w:r>
      <w:r w:rsidR="00115151">
        <w:rPr>
          <w:rFonts w:ascii="Verdana" w:hAnsi="Verdana" w:eastAsia="Times New Roman" w:cs="Segoe UI"/>
          <w:kern w:val="0"/>
          <w:sz w:val="18"/>
          <w:szCs w:val="18"/>
          <w:lang w:eastAsia="nl-NL"/>
          <w14:ligatures w14:val="none"/>
        </w:rPr>
        <w:t>transparantie</w:t>
      </w:r>
      <w:r w:rsidR="00BC58EE">
        <w:rPr>
          <w:rFonts w:ascii="Verdana" w:hAnsi="Verdana" w:eastAsia="Times New Roman" w:cs="Segoe UI"/>
          <w:kern w:val="0"/>
          <w:sz w:val="18"/>
          <w:szCs w:val="18"/>
          <w:lang w:eastAsia="nl-NL"/>
          <w14:ligatures w14:val="none"/>
        </w:rPr>
        <w:t xml:space="preserve"> borgt</w:t>
      </w:r>
      <w:r w:rsidR="00115151">
        <w:rPr>
          <w:rFonts w:ascii="Verdana" w:hAnsi="Verdana" w:eastAsia="Times New Roman" w:cs="Segoe UI"/>
          <w:kern w:val="0"/>
          <w:sz w:val="18"/>
          <w:szCs w:val="18"/>
          <w:lang w:eastAsia="nl-NL"/>
          <w14:ligatures w14:val="none"/>
        </w:rPr>
        <w:t>.</w:t>
      </w:r>
    </w:p>
    <w:p w:rsidRPr="009D4ABD" w:rsidR="005D3B93" w:rsidP="00700E1D" w:rsidRDefault="00D636E6" w14:paraId="04FB7E93" w14:textId="118D5F0A">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Segoe UI"/>
          <w:kern w:val="0"/>
          <w:sz w:val="18"/>
          <w:szCs w:val="18"/>
          <w:lang w:eastAsia="nl-NL"/>
          <w14:ligatures w14:val="none"/>
        </w:rPr>
        <w:t xml:space="preserve">3. </w:t>
      </w:r>
      <w:r w:rsidRPr="009D4ABD" w:rsidR="003E7BB3">
        <w:rPr>
          <w:rFonts w:ascii="Verdana" w:hAnsi="Verdana" w:eastAsia="Times New Roman" w:cs="Segoe UI"/>
          <w:kern w:val="0"/>
          <w:sz w:val="18"/>
          <w:szCs w:val="18"/>
          <w:lang w:eastAsia="nl-NL"/>
          <w14:ligatures w14:val="none"/>
        </w:rPr>
        <w:t xml:space="preserve">Bij de toets </w:t>
      </w:r>
      <w:r w:rsidRPr="009D4ABD" w:rsidR="000E6511">
        <w:rPr>
          <w:rFonts w:ascii="Verdana" w:hAnsi="Verdana" w:eastAsia="Times New Roman" w:cs="Segoe UI"/>
          <w:kern w:val="0"/>
          <w:sz w:val="18"/>
          <w:szCs w:val="18"/>
          <w:lang w:eastAsia="nl-NL"/>
          <w14:ligatures w14:val="none"/>
        </w:rPr>
        <w:t>door de Autoriteit Consument en Markt</w:t>
      </w:r>
      <w:r w:rsidRPr="009D4ABD" w:rsidR="00D76F5A">
        <w:rPr>
          <w:rFonts w:ascii="Verdana" w:hAnsi="Verdana" w:eastAsia="Times New Roman" w:cs="Segoe UI"/>
          <w:kern w:val="0"/>
          <w:sz w:val="18"/>
          <w:szCs w:val="18"/>
          <w:lang w:eastAsia="nl-NL"/>
          <w14:ligatures w14:val="none"/>
        </w:rPr>
        <w:t>, bedoeld in artikel 7.34, derde lid, van de wet</w:t>
      </w:r>
      <w:r w:rsidR="00EC6E8A">
        <w:rPr>
          <w:rFonts w:ascii="Verdana" w:hAnsi="Verdana" w:eastAsia="Times New Roman" w:cs="Segoe UI"/>
          <w:kern w:val="0"/>
          <w:sz w:val="18"/>
          <w:szCs w:val="18"/>
          <w:lang w:eastAsia="nl-NL"/>
          <w14:ligatures w14:val="none"/>
        </w:rPr>
        <w:t xml:space="preserve">, </w:t>
      </w:r>
      <w:r w:rsidR="007469CB">
        <w:rPr>
          <w:rFonts w:ascii="Verdana" w:hAnsi="Verdana" w:eastAsia="Times New Roman" w:cs="Segoe UI"/>
          <w:kern w:val="0"/>
          <w:sz w:val="18"/>
          <w:szCs w:val="18"/>
          <w:lang w:eastAsia="nl-NL"/>
          <w14:ligatures w14:val="none"/>
        </w:rPr>
        <w:t xml:space="preserve">betrekt de Autoriteit Consument en </w:t>
      </w:r>
      <w:r w:rsidR="002D211D">
        <w:rPr>
          <w:rFonts w:ascii="Verdana" w:hAnsi="Verdana" w:eastAsia="Times New Roman" w:cs="Segoe UI"/>
          <w:kern w:val="0"/>
          <w:sz w:val="18"/>
          <w:szCs w:val="18"/>
          <w:lang w:eastAsia="nl-NL"/>
          <w14:ligatures w14:val="none"/>
        </w:rPr>
        <w:t>Markt</w:t>
      </w:r>
      <w:r w:rsidR="00854020">
        <w:rPr>
          <w:rFonts w:ascii="Verdana" w:hAnsi="Verdana" w:eastAsia="Times New Roman" w:cs="Segoe UI"/>
          <w:kern w:val="0"/>
          <w:sz w:val="18"/>
          <w:szCs w:val="18"/>
          <w:lang w:eastAsia="nl-NL"/>
          <w14:ligatures w14:val="none"/>
        </w:rPr>
        <w:t xml:space="preserve"> het redelijk rendement</w:t>
      </w:r>
      <w:r w:rsidR="00016124">
        <w:rPr>
          <w:rFonts w:ascii="Verdana" w:hAnsi="Verdana" w:eastAsia="Times New Roman" w:cs="Segoe UI"/>
          <w:kern w:val="0"/>
          <w:sz w:val="18"/>
          <w:szCs w:val="18"/>
          <w:lang w:eastAsia="nl-NL"/>
          <w14:ligatures w14:val="none"/>
        </w:rPr>
        <w:t xml:space="preserve">, bedoeld in artikel </w:t>
      </w:r>
      <w:r w:rsidR="00C10156">
        <w:rPr>
          <w:rFonts w:ascii="Verdana" w:hAnsi="Verdana" w:eastAsia="Times New Roman" w:cs="Segoe UI"/>
          <w:kern w:val="0"/>
          <w:sz w:val="18"/>
          <w:szCs w:val="18"/>
          <w:lang w:eastAsia="nl-NL"/>
          <w14:ligatures w14:val="none"/>
        </w:rPr>
        <w:t xml:space="preserve">7.29, tweede lid, </w:t>
      </w:r>
      <w:r w:rsidR="008F182A">
        <w:rPr>
          <w:rFonts w:ascii="Verdana" w:hAnsi="Verdana" w:eastAsia="Times New Roman" w:cs="Segoe UI"/>
          <w:kern w:val="0"/>
          <w:sz w:val="18"/>
          <w:szCs w:val="18"/>
          <w:lang w:eastAsia="nl-NL"/>
          <w14:ligatures w14:val="none"/>
        </w:rPr>
        <w:t xml:space="preserve">van de wet. </w:t>
      </w:r>
    </w:p>
    <w:p w:rsidRPr="009D4ABD" w:rsidR="00700E1D" w:rsidP="00700E1D" w:rsidRDefault="008F182A" w14:paraId="04211A94" w14:textId="14D0FC41">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4</w:t>
      </w:r>
      <w:r w:rsidRPr="00BA195C" w:rsidR="00700E1D">
        <w:rPr>
          <w:rFonts w:ascii="Verdana" w:hAnsi="Verdana" w:eastAsia="Times New Roman" w:cs="Segoe UI"/>
          <w:kern w:val="0"/>
          <w:sz w:val="18"/>
          <w:szCs w:val="18"/>
          <w:lang w:eastAsia="nl-NL"/>
          <w14:ligatures w14:val="none"/>
        </w:rPr>
        <w:t>. De Autoriteit Consument en Markt kan de in het eerste lid genoemde termijn eenmalig met zes maanden verlengen. </w:t>
      </w:r>
    </w:p>
    <w:p w:rsidRPr="009D4ABD" w:rsidR="00700E1D" w:rsidP="00700E1D" w:rsidRDefault="008F182A" w14:paraId="050549CE" w14:textId="6DC025C8">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5</w:t>
      </w:r>
      <w:r w:rsidRPr="00BA195C" w:rsidR="00700E1D">
        <w:rPr>
          <w:rFonts w:ascii="Verdana" w:hAnsi="Verdana" w:eastAsia="Times New Roman" w:cs="Segoe UI"/>
          <w:kern w:val="0"/>
          <w:sz w:val="18"/>
          <w:szCs w:val="18"/>
          <w:lang w:eastAsia="nl-NL"/>
          <w14:ligatures w14:val="none"/>
        </w:rPr>
        <w:t xml:space="preserve">. Wanneer sprake is van een verlenging van de termijn als bedoeld in het </w:t>
      </w:r>
      <w:r w:rsidR="00843C9B">
        <w:rPr>
          <w:rFonts w:ascii="Verdana" w:hAnsi="Verdana" w:eastAsia="Times New Roman" w:cs="Segoe UI"/>
          <w:kern w:val="0"/>
          <w:sz w:val="18"/>
          <w:szCs w:val="18"/>
          <w:lang w:eastAsia="nl-NL"/>
          <w14:ligatures w14:val="none"/>
        </w:rPr>
        <w:t>vier</w:t>
      </w:r>
      <w:r w:rsidRPr="00BA195C" w:rsidR="00700E1D">
        <w:rPr>
          <w:rFonts w:ascii="Verdana" w:hAnsi="Verdana" w:eastAsia="Times New Roman" w:cs="Segoe UI"/>
          <w:kern w:val="0"/>
          <w:sz w:val="18"/>
          <w:szCs w:val="18"/>
          <w:lang w:eastAsia="nl-NL"/>
          <w14:ligatures w14:val="none"/>
        </w:rPr>
        <w:t>de lid stelt de Autoriteit Consument en Markt de verzoeker hiervan onverwijld op de hoogte. </w:t>
      </w:r>
    </w:p>
    <w:p w:rsidRPr="00BA195C" w:rsidR="00700E1D" w:rsidP="001F2A3C" w:rsidRDefault="00700E1D" w14:paraId="60A61FEE" w14:textId="77777777">
      <w:pPr>
        <w:spacing w:after="0" w:line="240" w:lineRule="auto"/>
        <w:textAlignment w:val="baseline"/>
        <w:rPr>
          <w:rFonts w:ascii="Verdana" w:hAnsi="Verdana" w:eastAsia="Times New Roman" w:cs="Segoe UI"/>
          <w:kern w:val="0"/>
          <w:sz w:val="18"/>
          <w:szCs w:val="18"/>
          <w:lang w:eastAsia="nl-NL"/>
          <w14:ligatures w14:val="none"/>
        </w:rPr>
      </w:pPr>
    </w:p>
    <w:p w:rsidR="00862DD2" w:rsidP="00763501" w:rsidRDefault="00862DD2" w14:paraId="2B9A3A3C" w14:textId="77777777">
      <w:pPr>
        <w:spacing w:after="0" w:line="240" w:lineRule="auto"/>
        <w:textAlignment w:val="baseline"/>
        <w:rPr>
          <w:rFonts w:ascii="Verdana" w:hAnsi="Verdana" w:eastAsia="Times New Roman" w:cs="Segoe UI"/>
          <w:b/>
          <w:bCs/>
          <w:color w:val="000000"/>
          <w:kern w:val="0"/>
          <w:sz w:val="18"/>
          <w:szCs w:val="18"/>
          <w:lang w:eastAsia="nl-NL"/>
          <w14:ligatures w14:val="none"/>
        </w:rPr>
      </w:pPr>
    </w:p>
    <w:p w:rsidRPr="00A333D2" w:rsidR="00763501" w:rsidP="00763501" w:rsidRDefault="00763501" w14:paraId="35C75EDB" w14:textId="01E93B7F">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A333D2">
        <w:rPr>
          <w:rFonts w:ascii="Verdana" w:hAnsi="Verdana" w:eastAsia="Times New Roman" w:cs="Segoe UI"/>
          <w:b/>
          <w:bCs/>
          <w:color w:val="000000"/>
          <w:kern w:val="0"/>
          <w:sz w:val="18"/>
          <w:szCs w:val="18"/>
          <w:lang w:eastAsia="nl-NL"/>
          <w14:ligatures w14:val="none"/>
        </w:rPr>
        <w:t>§ 7.</w:t>
      </w:r>
      <w:r>
        <w:rPr>
          <w:rFonts w:ascii="Verdana" w:hAnsi="Verdana" w:eastAsia="Times New Roman" w:cs="Segoe UI"/>
          <w:b/>
          <w:bCs/>
          <w:color w:val="000000"/>
          <w:kern w:val="0"/>
          <w:sz w:val="18"/>
          <w:szCs w:val="18"/>
          <w:lang w:eastAsia="nl-NL"/>
          <w14:ligatures w14:val="none"/>
        </w:rPr>
        <w:t>3</w:t>
      </w:r>
      <w:r w:rsidRPr="00A333D2">
        <w:rPr>
          <w:rFonts w:ascii="Verdana" w:hAnsi="Verdana" w:eastAsia="Times New Roman" w:cs="Segoe UI"/>
          <w:b/>
          <w:bCs/>
          <w:color w:val="000000"/>
          <w:kern w:val="0"/>
          <w:sz w:val="18"/>
          <w:szCs w:val="18"/>
          <w:lang w:eastAsia="nl-NL"/>
          <w14:ligatures w14:val="none"/>
        </w:rPr>
        <w:t xml:space="preserve"> Tariefregulering warmtetransportbeheerder </w:t>
      </w:r>
    </w:p>
    <w:p w:rsidR="00700E1D" w:rsidP="001F2A3C" w:rsidRDefault="00700E1D" w14:paraId="79CCB1FA" w14:textId="77777777">
      <w:pPr>
        <w:spacing w:after="0" w:line="240" w:lineRule="auto"/>
        <w:textAlignment w:val="baseline"/>
        <w:rPr>
          <w:rFonts w:ascii="Verdana" w:hAnsi="Verdana" w:eastAsia="Times New Roman" w:cs="Segoe UI"/>
          <w:kern w:val="0"/>
          <w:sz w:val="18"/>
          <w:szCs w:val="18"/>
          <w:lang w:eastAsia="nl-NL"/>
          <w14:ligatures w14:val="none"/>
        </w:rPr>
      </w:pPr>
    </w:p>
    <w:p w:rsidRPr="00A333D2" w:rsidR="00147BBD" w:rsidP="00147BBD" w:rsidRDefault="00147BBD" w14:paraId="6737A08E" w14:textId="00670D00">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A333D2">
        <w:rPr>
          <w:rFonts w:ascii="Verdana" w:hAnsi="Verdana" w:eastAsia="Times New Roman" w:cs="Segoe UI"/>
          <w:b/>
          <w:bCs/>
          <w:color w:val="000000"/>
          <w:kern w:val="0"/>
          <w:sz w:val="18"/>
          <w:szCs w:val="18"/>
          <w:shd w:val="clear" w:color="auto" w:fill="FFFFFF"/>
          <w:lang w:eastAsia="nl-NL"/>
          <w14:ligatures w14:val="none"/>
        </w:rPr>
        <w:t>Artikel 7.</w:t>
      </w:r>
      <w:r w:rsidR="00FB29CE">
        <w:rPr>
          <w:rFonts w:ascii="Verdana" w:hAnsi="Verdana" w:eastAsia="Times New Roman" w:cs="Segoe UI"/>
          <w:b/>
          <w:bCs/>
          <w:color w:val="000000"/>
          <w:kern w:val="0"/>
          <w:sz w:val="18"/>
          <w:szCs w:val="18"/>
          <w:shd w:val="clear" w:color="auto" w:fill="FFFFFF"/>
          <w:lang w:eastAsia="nl-NL"/>
          <w14:ligatures w14:val="none"/>
        </w:rPr>
        <w:t>14</w:t>
      </w:r>
      <w:r w:rsidRPr="00A333D2">
        <w:rPr>
          <w:rFonts w:ascii="Verdana" w:hAnsi="Verdana" w:eastAsia="Times New Roman" w:cs="Segoe UI"/>
          <w:b/>
          <w:bCs/>
          <w:color w:val="000000"/>
          <w:kern w:val="0"/>
          <w:sz w:val="18"/>
          <w:szCs w:val="18"/>
          <w:shd w:val="clear" w:color="auto" w:fill="FFFFFF"/>
          <w:lang w:eastAsia="nl-NL"/>
          <w14:ligatures w14:val="none"/>
        </w:rPr>
        <w:t xml:space="preserve"> methodebesluit</w:t>
      </w:r>
      <w:r w:rsidRPr="00A333D2">
        <w:rPr>
          <w:rFonts w:ascii="Verdana" w:hAnsi="Verdana" w:eastAsia="Times New Roman" w:cs="Segoe UI"/>
          <w:b/>
          <w:bCs/>
          <w:color w:val="000000"/>
          <w:kern w:val="0"/>
          <w:sz w:val="18"/>
          <w:szCs w:val="18"/>
          <w:lang w:eastAsia="nl-NL"/>
          <w14:ligatures w14:val="none"/>
        </w:rPr>
        <w:t> </w:t>
      </w:r>
    </w:p>
    <w:p w:rsidRPr="00A333D2" w:rsidR="00147BBD" w:rsidP="00147BBD" w:rsidRDefault="00147BBD" w14:paraId="5C175521" w14:textId="1DF519DF">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i/>
          <w:iCs/>
          <w:kern w:val="0"/>
          <w:sz w:val="18"/>
          <w:szCs w:val="18"/>
          <w:lang w:eastAsia="nl-NL"/>
          <w14:ligatures w14:val="none"/>
        </w:rPr>
        <w:t>(Delegatiebepaling artikel 7.</w:t>
      </w:r>
      <w:r w:rsidRPr="184B7085" w:rsidR="00992075">
        <w:rPr>
          <w:rFonts w:ascii="Verdana" w:hAnsi="Verdana" w:eastAsia="Times New Roman" w:cs="Segoe UI"/>
          <w:i/>
          <w:sz w:val="18"/>
          <w:szCs w:val="18"/>
          <w:lang w:eastAsia="nl-NL"/>
        </w:rPr>
        <w:t>37</w:t>
      </w:r>
      <w:r w:rsidRPr="00A333D2">
        <w:rPr>
          <w:rFonts w:ascii="Verdana" w:hAnsi="Verdana" w:eastAsia="Times New Roman" w:cs="Segoe UI"/>
          <w:i/>
          <w:iCs/>
          <w:kern w:val="0"/>
          <w:sz w:val="18"/>
          <w:szCs w:val="18"/>
          <w:lang w:eastAsia="nl-NL"/>
          <w14:ligatures w14:val="none"/>
        </w:rPr>
        <w:t xml:space="preserve">, zesde lid, onderdeel </w:t>
      </w:r>
      <w:proofErr w:type="spellStart"/>
      <w:r w:rsidRPr="00A333D2">
        <w:rPr>
          <w:rFonts w:ascii="Verdana" w:hAnsi="Verdana" w:eastAsia="Times New Roman" w:cs="Segoe UI"/>
          <w:i/>
          <w:iCs/>
          <w:kern w:val="0"/>
          <w:sz w:val="18"/>
          <w:szCs w:val="18"/>
          <w:lang w:eastAsia="nl-NL"/>
          <w14:ligatures w14:val="none"/>
        </w:rPr>
        <w:t>a,b</w:t>
      </w:r>
      <w:proofErr w:type="spellEnd"/>
      <w:r w:rsidRPr="00A333D2">
        <w:rPr>
          <w:rFonts w:ascii="Verdana" w:hAnsi="Verdana" w:eastAsia="Times New Roman" w:cs="Segoe UI"/>
          <w:i/>
          <w:iCs/>
          <w:kern w:val="0"/>
          <w:sz w:val="18"/>
          <w:szCs w:val="18"/>
          <w:lang w:eastAsia="nl-NL"/>
          <w14:ligatures w14:val="none"/>
        </w:rPr>
        <w:t xml:space="preserve"> en c, </w:t>
      </w:r>
      <w:proofErr w:type="spellStart"/>
      <w:r w:rsidRPr="00A333D2">
        <w:rPr>
          <w:rFonts w:ascii="Verdana" w:hAnsi="Verdana" w:eastAsia="Times New Roman" w:cs="Segoe UI"/>
          <w:i/>
          <w:iCs/>
          <w:kern w:val="0"/>
          <w:sz w:val="18"/>
          <w:szCs w:val="18"/>
          <w:lang w:eastAsia="nl-NL"/>
          <w14:ligatures w14:val="none"/>
        </w:rPr>
        <w:t>Wcw</w:t>
      </w:r>
      <w:proofErr w:type="spellEnd"/>
      <w:r w:rsidRPr="00A333D2">
        <w:rPr>
          <w:rFonts w:ascii="Verdana" w:hAnsi="Verdana" w:eastAsia="Times New Roman" w:cs="Segoe UI"/>
          <w:i/>
          <w:iCs/>
          <w:kern w:val="0"/>
          <w:sz w:val="18"/>
          <w:szCs w:val="18"/>
          <w:lang w:eastAsia="nl-NL"/>
          <w14:ligatures w14:val="none"/>
        </w:rPr>
        <w:t>)</w:t>
      </w:r>
      <w:r w:rsidRPr="00A333D2">
        <w:rPr>
          <w:rFonts w:ascii="Verdana" w:hAnsi="Verdana" w:eastAsia="Times New Roman" w:cs="Segoe UI"/>
          <w:kern w:val="0"/>
          <w:sz w:val="18"/>
          <w:szCs w:val="18"/>
          <w:lang w:eastAsia="nl-NL"/>
          <w14:ligatures w14:val="none"/>
        </w:rPr>
        <w:t> </w:t>
      </w:r>
    </w:p>
    <w:p w:rsidRPr="00A333D2" w:rsidR="00147BBD" w:rsidP="00147BBD" w:rsidRDefault="00147BBD" w14:paraId="0629C243" w14:textId="777777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De Autoriteit Consument en Markt stelt in het methodebesluit: </w:t>
      </w:r>
    </w:p>
    <w:p w:rsidRPr="00A333D2" w:rsidR="00147BBD" w:rsidP="00147BBD" w:rsidRDefault="00147BBD" w14:paraId="0B0E2DB4" w14:textId="79B0133E">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a. de duur van de reguleringsperiode vast overeenkomstig het bepaalde in artikel 7.</w:t>
      </w:r>
      <w:r w:rsidR="00D96C37">
        <w:rPr>
          <w:rFonts w:ascii="Verdana" w:hAnsi="Verdana" w:eastAsia="Times New Roman" w:cs="Segoe UI"/>
          <w:kern w:val="0"/>
          <w:sz w:val="18"/>
          <w:szCs w:val="18"/>
          <w:lang w:eastAsia="nl-NL"/>
          <w14:ligatures w14:val="none"/>
        </w:rPr>
        <w:t>37</w:t>
      </w:r>
      <w:r w:rsidRPr="00A333D2">
        <w:rPr>
          <w:rFonts w:ascii="Verdana" w:hAnsi="Verdana" w:eastAsia="Times New Roman" w:cs="Segoe UI"/>
          <w:kern w:val="0"/>
          <w:sz w:val="18"/>
          <w:szCs w:val="18"/>
          <w:lang w:eastAsia="nl-NL"/>
          <w14:ligatures w14:val="none"/>
        </w:rPr>
        <w:t>, eerste lid van de wet; </w:t>
      </w:r>
    </w:p>
    <w:p w:rsidRPr="00A333D2" w:rsidR="00147BBD" w:rsidP="00147BBD" w:rsidRDefault="00147BBD" w14:paraId="39FC100F" w14:textId="26A213E5">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b. vast wanneer sprake is van een significante en onverwachte stijging van de kosten als bedoeld in artikel 7.</w:t>
      </w:r>
      <w:r w:rsidR="00E51605">
        <w:rPr>
          <w:rFonts w:ascii="Verdana" w:hAnsi="Verdana" w:eastAsia="Times New Roman" w:cs="Segoe UI"/>
          <w:kern w:val="0"/>
          <w:sz w:val="18"/>
          <w:szCs w:val="18"/>
          <w:lang w:eastAsia="nl-NL"/>
          <w14:ligatures w14:val="none"/>
        </w:rPr>
        <w:t>37</w:t>
      </w:r>
      <w:r w:rsidRPr="00A333D2">
        <w:rPr>
          <w:rFonts w:ascii="Verdana" w:hAnsi="Verdana" w:eastAsia="Times New Roman" w:cs="Segoe UI"/>
          <w:kern w:val="0"/>
          <w:sz w:val="18"/>
          <w:szCs w:val="18"/>
          <w:lang w:eastAsia="nl-NL"/>
          <w14:ligatures w14:val="none"/>
        </w:rPr>
        <w:t>, tweede lid, van de wet; </w:t>
      </w:r>
    </w:p>
    <w:p w:rsidRPr="00A333D2" w:rsidR="00147BBD" w:rsidP="00147BBD" w:rsidRDefault="00147BBD" w14:paraId="1600D5BC" w14:textId="1BED7438">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xml:space="preserve">c. </w:t>
      </w:r>
      <w:r w:rsidRPr="00A333D2">
        <w:rPr>
          <w:rFonts w:ascii="Verdana" w:hAnsi="Verdana" w:eastAsia="Times New Roman" w:cs="Segoe UI"/>
          <w:color w:val="000000"/>
          <w:kern w:val="0"/>
          <w:sz w:val="18"/>
          <w:szCs w:val="18"/>
          <w:shd w:val="clear" w:color="auto" w:fill="FFFFFF"/>
          <w:lang w:eastAsia="nl-NL"/>
          <w14:ligatures w14:val="none"/>
        </w:rPr>
        <w:t>een redelijk rendement vast als bedoeld in artikel 7.</w:t>
      </w:r>
      <w:r w:rsidR="008C4C6A">
        <w:rPr>
          <w:rFonts w:ascii="Verdana" w:hAnsi="Verdana" w:eastAsia="Times New Roman" w:cs="Segoe UI"/>
          <w:color w:val="000000"/>
          <w:kern w:val="0"/>
          <w:sz w:val="18"/>
          <w:szCs w:val="18"/>
          <w:shd w:val="clear" w:color="auto" w:fill="FFFFFF"/>
          <w:lang w:eastAsia="nl-NL"/>
          <w14:ligatures w14:val="none"/>
        </w:rPr>
        <w:t>37</w:t>
      </w:r>
      <w:r w:rsidRPr="00A333D2">
        <w:rPr>
          <w:rFonts w:ascii="Verdana" w:hAnsi="Verdana" w:eastAsia="Times New Roman" w:cs="Segoe UI"/>
          <w:color w:val="000000"/>
          <w:kern w:val="0"/>
          <w:sz w:val="18"/>
          <w:szCs w:val="18"/>
          <w:shd w:val="clear" w:color="auto" w:fill="FFFFFF"/>
          <w:lang w:eastAsia="nl-NL"/>
          <w14:ligatures w14:val="none"/>
        </w:rPr>
        <w:t>, derde lid, van de wet. </w:t>
      </w:r>
      <w:r w:rsidRPr="00A333D2">
        <w:rPr>
          <w:rFonts w:ascii="Verdana" w:hAnsi="Verdana" w:eastAsia="Times New Roman" w:cs="Segoe UI"/>
          <w:color w:val="000000"/>
          <w:kern w:val="0"/>
          <w:sz w:val="18"/>
          <w:szCs w:val="18"/>
          <w:lang w:eastAsia="nl-NL"/>
          <w14:ligatures w14:val="none"/>
        </w:rPr>
        <w:t> </w:t>
      </w:r>
    </w:p>
    <w:p w:rsidRPr="00A333D2" w:rsidR="00147BBD" w:rsidP="00147BBD" w:rsidRDefault="00147BBD" w14:paraId="39144F4F" w14:textId="777777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color w:val="000000"/>
          <w:kern w:val="0"/>
          <w:sz w:val="18"/>
          <w:szCs w:val="18"/>
          <w:lang w:eastAsia="nl-NL"/>
          <w14:ligatures w14:val="none"/>
        </w:rPr>
        <w:t> </w:t>
      </w:r>
    </w:p>
    <w:p w:rsidRPr="00A333D2" w:rsidR="00147BBD" w:rsidP="00147BBD" w:rsidRDefault="00147BBD" w14:paraId="5B336483" w14:textId="32E2121B">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A333D2">
        <w:rPr>
          <w:rFonts w:ascii="Verdana" w:hAnsi="Verdana" w:eastAsia="Times New Roman" w:cs="Segoe UI"/>
          <w:b/>
          <w:bCs/>
          <w:color w:val="000000"/>
          <w:kern w:val="0"/>
          <w:sz w:val="18"/>
          <w:szCs w:val="18"/>
          <w:lang w:eastAsia="nl-NL"/>
          <w14:ligatures w14:val="none"/>
        </w:rPr>
        <w:t>Artikel 7.</w:t>
      </w:r>
      <w:r w:rsidR="00FB29CE">
        <w:rPr>
          <w:rFonts w:ascii="Verdana" w:hAnsi="Verdana" w:eastAsia="Times New Roman" w:cs="Segoe UI"/>
          <w:b/>
          <w:bCs/>
          <w:color w:val="000000"/>
          <w:kern w:val="0"/>
          <w:sz w:val="18"/>
          <w:szCs w:val="18"/>
          <w:lang w:eastAsia="nl-NL"/>
          <w14:ligatures w14:val="none"/>
        </w:rPr>
        <w:t>15</w:t>
      </w:r>
      <w:r w:rsidRPr="00A333D2">
        <w:rPr>
          <w:rFonts w:ascii="Verdana" w:hAnsi="Verdana" w:eastAsia="Times New Roman" w:cs="Segoe UI"/>
          <w:b/>
          <w:bCs/>
          <w:color w:val="000000"/>
          <w:kern w:val="0"/>
          <w:sz w:val="18"/>
          <w:szCs w:val="18"/>
          <w:lang w:eastAsia="nl-NL"/>
          <w14:ligatures w14:val="none"/>
        </w:rPr>
        <w:t xml:space="preserve"> efficiëntieprikkel kapitaalskosten</w:t>
      </w:r>
      <w:r w:rsidR="00265D48">
        <w:rPr>
          <w:rFonts w:ascii="Verdana" w:hAnsi="Verdana" w:eastAsia="Times New Roman" w:cs="Segoe UI"/>
          <w:b/>
          <w:bCs/>
          <w:color w:val="000000"/>
          <w:kern w:val="0"/>
          <w:sz w:val="18"/>
          <w:szCs w:val="18"/>
          <w:lang w:eastAsia="nl-NL"/>
          <w14:ligatures w14:val="none"/>
        </w:rPr>
        <w:t xml:space="preserve"> </w:t>
      </w:r>
    </w:p>
    <w:p w:rsidRPr="00A333D2" w:rsidR="00147BBD" w:rsidP="00147BBD" w:rsidRDefault="00147BBD" w14:paraId="5DA3D51F" w14:textId="0C3B640A">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i/>
          <w:iCs/>
          <w:kern w:val="0"/>
          <w:sz w:val="18"/>
          <w:szCs w:val="18"/>
          <w:lang w:eastAsia="nl-NL"/>
          <w14:ligatures w14:val="none"/>
        </w:rPr>
        <w:t>(Delegatiebepaling artikel 7.</w:t>
      </w:r>
      <w:r w:rsidR="00BE38E9">
        <w:rPr>
          <w:rFonts w:ascii="Verdana" w:hAnsi="Verdana" w:eastAsia="Times New Roman" w:cs="Segoe UI"/>
          <w:i/>
          <w:iCs/>
          <w:kern w:val="0"/>
          <w:sz w:val="18"/>
          <w:szCs w:val="18"/>
          <w:lang w:eastAsia="nl-NL"/>
          <w14:ligatures w14:val="none"/>
        </w:rPr>
        <w:t>37</w:t>
      </w:r>
      <w:r w:rsidRPr="00A333D2">
        <w:rPr>
          <w:rFonts w:ascii="Verdana" w:hAnsi="Verdana" w:eastAsia="Times New Roman" w:cs="Segoe UI"/>
          <w:i/>
          <w:iCs/>
          <w:kern w:val="0"/>
          <w:sz w:val="18"/>
          <w:szCs w:val="18"/>
          <w:lang w:eastAsia="nl-NL"/>
          <w14:ligatures w14:val="none"/>
        </w:rPr>
        <w:t xml:space="preserve">, zesde lid, onderdeel </w:t>
      </w:r>
      <w:r w:rsidR="00965C1D">
        <w:rPr>
          <w:rFonts w:ascii="Verdana" w:hAnsi="Verdana" w:eastAsia="Times New Roman" w:cs="Segoe UI"/>
          <w:i/>
          <w:iCs/>
          <w:kern w:val="0"/>
          <w:sz w:val="18"/>
          <w:szCs w:val="18"/>
          <w:lang w:eastAsia="nl-NL"/>
          <w14:ligatures w14:val="none"/>
        </w:rPr>
        <w:t>c</w:t>
      </w:r>
      <w:r w:rsidRPr="00A333D2">
        <w:rPr>
          <w:rFonts w:ascii="Verdana" w:hAnsi="Verdana" w:eastAsia="Times New Roman" w:cs="Segoe UI"/>
          <w:i/>
          <w:iCs/>
          <w:kern w:val="0"/>
          <w:sz w:val="18"/>
          <w:szCs w:val="18"/>
          <w:lang w:eastAsia="nl-NL"/>
          <w14:ligatures w14:val="none"/>
        </w:rPr>
        <w:t xml:space="preserve">, </w:t>
      </w:r>
      <w:proofErr w:type="spellStart"/>
      <w:r w:rsidRPr="00A333D2">
        <w:rPr>
          <w:rFonts w:ascii="Verdana" w:hAnsi="Verdana" w:eastAsia="Times New Roman" w:cs="Segoe UI"/>
          <w:i/>
          <w:iCs/>
          <w:kern w:val="0"/>
          <w:sz w:val="18"/>
          <w:szCs w:val="18"/>
          <w:lang w:eastAsia="nl-NL"/>
          <w14:ligatures w14:val="none"/>
        </w:rPr>
        <w:t>Wcw</w:t>
      </w:r>
      <w:proofErr w:type="spellEnd"/>
      <w:r w:rsidRPr="00A333D2">
        <w:rPr>
          <w:rFonts w:ascii="Verdana" w:hAnsi="Verdana" w:eastAsia="Times New Roman" w:cs="Segoe UI"/>
          <w:i/>
          <w:iCs/>
          <w:kern w:val="0"/>
          <w:sz w:val="18"/>
          <w:szCs w:val="18"/>
          <w:lang w:eastAsia="nl-NL"/>
          <w14:ligatures w14:val="none"/>
        </w:rPr>
        <w:t>)</w:t>
      </w:r>
      <w:r w:rsidRPr="00A333D2">
        <w:rPr>
          <w:rFonts w:ascii="Verdana" w:hAnsi="Verdana" w:eastAsia="Times New Roman" w:cs="Segoe UI"/>
          <w:kern w:val="0"/>
          <w:sz w:val="18"/>
          <w:szCs w:val="18"/>
          <w:lang w:eastAsia="nl-NL"/>
          <w14:ligatures w14:val="none"/>
        </w:rPr>
        <w:t> </w:t>
      </w:r>
    </w:p>
    <w:p w:rsidRPr="00A333D2" w:rsidR="00147BBD" w:rsidP="00147BBD" w:rsidRDefault="00147BBD" w14:paraId="7133F6CD" w14:textId="15A922E5">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1. De Autoriteit Consument en Markt stelt aan de hand van de voorziene kosten van de aanleg, ontwikkeling en exploitatie van een warmtetransportnet</w:t>
      </w:r>
      <w:r w:rsidRPr="003E40D0">
        <w:rPr>
          <w:rFonts w:ascii="Verdana" w:hAnsi="Verdana" w:eastAsia="Times New Roman" w:cs="Segoe UI"/>
          <w:kern w:val="0"/>
          <w:sz w:val="18"/>
          <w:szCs w:val="18"/>
          <w:lang w:eastAsia="nl-NL"/>
          <w14:ligatures w14:val="none"/>
        </w:rPr>
        <w:t xml:space="preserve"> </w:t>
      </w:r>
      <w:r w:rsidRPr="004C3424">
        <w:rPr>
          <w:rFonts w:ascii="Verdana" w:hAnsi="Verdana" w:eastAsia="Times New Roman" w:cs="Segoe UI"/>
          <w:kern w:val="0"/>
          <w:sz w:val="18"/>
          <w:szCs w:val="18"/>
          <w:lang w:eastAsia="nl-NL"/>
          <w14:ligatures w14:val="none"/>
        </w:rPr>
        <w:t>of een uitbreiding of vervanging daarvan,</w:t>
      </w:r>
      <w:r w:rsidRPr="00A333D2">
        <w:rPr>
          <w:rFonts w:ascii="Verdana" w:hAnsi="Verdana" w:eastAsia="Times New Roman" w:cs="Segoe UI"/>
          <w:kern w:val="0"/>
          <w:sz w:val="18"/>
          <w:szCs w:val="18"/>
          <w:lang w:eastAsia="nl-NL"/>
          <w14:ligatures w14:val="none"/>
        </w:rPr>
        <w:t xml:space="preserve"> de efficiëntieprikkel, bedoeld in artikel 7.</w:t>
      </w:r>
      <w:r w:rsidR="006F2FEF">
        <w:rPr>
          <w:rFonts w:ascii="Verdana" w:hAnsi="Verdana" w:eastAsia="Times New Roman" w:cs="Segoe UI"/>
          <w:kern w:val="0"/>
          <w:sz w:val="18"/>
          <w:szCs w:val="18"/>
          <w:lang w:eastAsia="nl-NL"/>
          <w14:ligatures w14:val="none"/>
        </w:rPr>
        <w:t>37</w:t>
      </w:r>
      <w:r w:rsidRPr="00A333D2">
        <w:rPr>
          <w:rFonts w:ascii="Verdana" w:hAnsi="Verdana" w:eastAsia="Times New Roman" w:cs="Segoe UI"/>
          <w:kern w:val="0"/>
          <w:sz w:val="18"/>
          <w:szCs w:val="18"/>
          <w:lang w:eastAsia="nl-NL"/>
          <w14:ligatures w14:val="none"/>
        </w:rPr>
        <w:t>, derde lid, van de wet, vast. </w:t>
      </w:r>
    </w:p>
    <w:p w:rsidRPr="00A333D2" w:rsidR="00147BBD" w:rsidP="00147BBD" w:rsidRDefault="00147BBD" w14:paraId="71900FEE" w14:textId="25DD6E73">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2. De Autoriteit Consument en Markt draagt een warmtetransportbeheerder op een onderzoek uit te laten voeren door een onafhankelijk onderzoeksbureau ter validatie van de voorziene kosten van de aanleg, ontwikkeling, en exploitatie van een warmtetransportnet</w:t>
      </w:r>
      <w:r w:rsidRPr="003E40D0">
        <w:rPr>
          <w:rFonts w:ascii="Verdana" w:hAnsi="Verdana" w:eastAsia="Times New Roman" w:cs="Segoe UI"/>
          <w:kern w:val="0"/>
          <w:sz w:val="18"/>
          <w:szCs w:val="18"/>
          <w:lang w:eastAsia="nl-NL"/>
          <w14:ligatures w14:val="none"/>
        </w:rPr>
        <w:t xml:space="preserve"> of een uitbreiding of vervanging daarvan</w:t>
      </w:r>
      <w:r w:rsidRPr="003E40D0" w:rsidR="00C60E91">
        <w:rPr>
          <w:rFonts w:ascii="Verdana" w:hAnsi="Verdana" w:eastAsia="Times New Roman" w:cs="Segoe UI"/>
          <w:kern w:val="0"/>
          <w:sz w:val="18"/>
          <w:szCs w:val="18"/>
          <w:lang w:eastAsia="nl-NL"/>
          <w14:ligatures w14:val="none"/>
        </w:rPr>
        <w:t xml:space="preserve"> </w:t>
      </w:r>
      <w:r w:rsidRPr="0069739F" w:rsidR="00C60E91">
        <w:rPr>
          <w:rFonts w:ascii="Verdana" w:hAnsi="Verdana" w:eastAsia="Calibri" w:cs="Arial"/>
          <w:sz w:val="18"/>
          <w:szCs w:val="18"/>
        </w:rPr>
        <w:t>en de mate waarin mogelijkheden om warmteverliezen te beperken worden benut</w:t>
      </w:r>
      <w:r w:rsidRPr="00A333D2">
        <w:rPr>
          <w:rFonts w:ascii="Verdana" w:hAnsi="Verdana" w:eastAsia="Times New Roman" w:cs="Segoe UI"/>
          <w:kern w:val="0"/>
          <w:sz w:val="18"/>
          <w:szCs w:val="18"/>
          <w:lang w:eastAsia="nl-NL"/>
          <w14:ligatures w14:val="none"/>
        </w:rPr>
        <w:t>.</w:t>
      </w:r>
      <w:r w:rsidR="00265D48">
        <w:rPr>
          <w:rFonts w:ascii="Verdana" w:hAnsi="Verdana" w:eastAsia="Times New Roman" w:cs="Segoe UI"/>
          <w:kern w:val="0"/>
          <w:sz w:val="18"/>
          <w:szCs w:val="18"/>
          <w:lang w:eastAsia="nl-NL"/>
          <w14:ligatures w14:val="none"/>
        </w:rPr>
        <w:t xml:space="preserve"> </w:t>
      </w:r>
    </w:p>
    <w:p w:rsidRPr="00A333D2" w:rsidR="00147BBD" w:rsidP="00147BBD" w:rsidRDefault="00147BBD" w14:paraId="3EC0083C" w14:textId="777777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3. Een warmtetransportbeheerder volgt de opdracht op. </w:t>
      </w:r>
    </w:p>
    <w:p w:rsidRPr="00A333D2" w:rsidR="00147BBD" w:rsidP="00147BBD" w:rsidRDefault="00147BBD" w14:paraId="6808B97D" w14:textId="0F0501B6">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4. Het onderzoek vindt plaats na het moment van opstellen van het warmtetransportinvesteringsplan, bedoeld in artikel 5.9, eerste lid, van de wet</w:t>
      </w:r>
      <w:r w:rsidRPr="003E40D0">
        <w:rPr>
          <w:rFonts w:ascii="Verdana" w:hAnsi="Verdana" w:eastAsia="Times New Roman" w:cs="Segoe UI"/>
          <w:kern w:val="0"/>
          <w:sz w:val="18"/>
          <w:szCs w:val="18"/>
          <w:lang w:eastAsia="nl-NL"/>
          <w14:ligatures w14:val="none"/>
        </w:rPr>
        <w:t xml:space="preserve"> en voorafgaand aan het moment van het doen van investeringen</w:t>
      </w:r>
      <w:r w:rsidRPr="00A333D2">
        <w:rPr>
          <w:rFonts w:ascii="Verdana" w:hAnsi="Verdana" w:eastAsia="Times New Roman" w:cs="Segoe UI"/>
          <w:kern w:val="0"/>
          <w:sz w:val="18"/>
          <w:szCs w:val="18"/>
          <w:lang w:eastAsia="nl-NL"/>
          <w14:ligatures w14:val="none"/>
        </w:rPr>
        <w:t>. </w:t>
      </w:r>
    </w:p>
    <w:p w:rsidRPr="00A333D2" w:rsidR="00147BBD" w:rsidP="00147BBD" w:rsidRDefault="00147BBD" w14:paraId="3CF7A128" w14:textId="3AE3070C">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xml:space="preserve">5. In het geval dat de daadwerkelijke kosten van de aanleg, ontwikkeling en exploitatie van een warmtetransportnet </w:t>
      </w:r>
      <w:r w:rsidRPr="00492D5B">
        <w:rPr>
          <w:rFonts w:ascii="Verdana" w:hAnsi="Verdana" w:eastAsia="Times New Roman" w:cs="Segoe UI"/>
          <w:kern w:val="0"/>
          <w:sz w:val="18"/>
          <w:szCs w:val="18"/>
          <w:lang w:eastAsia="nl-NL"/>
          <w14:ligatures w14:val="none"/>
        </w:rPr>
        <w:t xml:space="preserve">of een uitbreiding of vervanging daarvan, </w:t>
      </w:r>
      <w:r w:rsidRPr="00A333D2">
        <w:rPr>
          <w:rFonts w:ascii="Verdana" w:hAnsi="Verdana" w:eastAsia="Times New Roman" w:cs="Segoe UI"/>
          <w:kern w:val="0"/>
          <w:sz w:val="18"/>
          <w:szCs w:val="18"/>
          <w:lang w:eastAsia="nl-NL"/>
          <w14:ligatures w14:val="none"/>
        </w:rPr>
        <w:t>meer dan 15 procent verschillen van de voorziene kosten zoals gevalideerd door het onderzoek</w:t>
      </w:r>
      <w:r w:rsidR="004A2F56">
        <w:rPr>
          <w:rFonts w:ascii="Verdana" w:hAnsi="Verdana" w:eastAsia="Times New Roman" w:cs="Segoe UI"/>
          <w:kern w:val="0"/>
          <w:sz w:val="18"/>
          <w:szCs w:val="18"/>
          <w:lang w:eastAsia="nl-NL"/>
          <w14:ligatures w14:val="none"/>
        </w:rPr>
        <w:t xml:space="preserve"> </w:t>
      </w:r>
      <w:r w:rsidRPr="0069739F" w:rsidR="004A2F56">
        <w:rPr>
          <w:rFonts w:ascii="Verdana" w:hAnsi="Verdana" w:eastAsia="Calibri" w:cs="Arial"/>
          <w:sz w:val="18"/>
          <w:szCs w:val="18"/>
        </w:rPr>
        <w:t>of indien eventuele in het onderzoek aangedragen aanvullende mogelijkheden om warmteverliezen te beperken niet worden benut</w:t>
      </w:r>
      <w:r w:rsidRPr="00A333D2">
        <w:rPr>
          <w:rFonts w:ascii="Verdana" w:hAnsi="Verdana" w:eastAsia="Times New Roman" w:cs="Segoe UI"/>
          <w:kern w:val="0"/>
          <w:sz w:val="18"/>
          <w:szCs w:val="18"/>
          <w:lang w:eastAsia="nl-NL"/>
          <w14:ligatures w14:val="none"/>
        </w:rPr>
        <w:t>, maakt de warmtetransportbeheerder hiervan melding bij de Autoriteit Consument en Markt</w:t>
      </w:r>
      <w:r w:rsidRPr="00492D5B">
        <w:rPr>
          <w:rFonts w:ascii="Verdana" w:hAnsi="Verdana" w:eastAsia="Times New Roman" w:cs="Segoe UI"/>
          <w:kern w:val="0"/>
          <w:sz w:val="18"/>
          <w:szCs w:val="18"/>
          <w:lang w:eastAsia="nl-NL"/>
          <w14:ligatures w14:val="none"/>
        </w:rPr>
        <w:t xml:space="preserve">. Indien er sprake is van meerkosten, </w:t>
      </w:r>
      <w:r w:rsidRPr="00A333D2">
        <w:rPr>
          <w:rFonts w:ascii="Verdana" w:hAnsi="Verdana" w:eastAsia="Times New Roman" w:cs="Segoe UI"/>
          <w:kern w:val="0"/>
          <w:sz w:val="18"/>
          <w:szCs w:val="18"/>
          <w:lang w:eastAsia="nl-NL"/>
          <w14:ligatures w14:val="none"/>
        </w:rPr>
        <w:t>maakt de warmtetransportbeheerder aannemelijk dat</w:t>
      </w:r>
      <w:r w:rsidRPr="00A333D2">
        <w:rPr>
          <w:rFonts w:ascii="Verdana" w:hAnsi="Verdana" w:eastAsia="Times New Roman" w:cs="Segoe UI"/>
          <w:color w:val="CA5010"/>
          <w:kern w:val="0"/>
          <w:sz w:val="18"/>
          <w:szCs w:val="18"/>
          <w:lang w:eastAsia="nl-NL"/>
          <w14:ligatures w14:val="none"/>
        </w:rPr>
        <w:t> </w:t>
      </w:r>
      <w:r w:rsidRPr="00A333D2">
        <w:rPr>
          <w:rFonts w:ascii="Verdana" w:hAnsi="Verdana" w:eastAsia="Times New Roman" w:cs="Segoe UI"/>
          <w:kern w:val="0"/>
          <w:sz w:val="18"/>
          <w:szCs w:val="18"/>
          <w:lang w:eastAsia="nl-NL"/>
          <w14:ligatures w14:val="none"/>
        </w:rPr>
        <w:t>sprake is van efficiënte kosten.</w:t>
      </w:r>
      <w:r w:rsidR="00265D48">
        <w:rPr>
          <w:rFonts w:ascii="Verdana" w:hAnsi="Verdana" w:eastAsia="Times New Roman" w:cs="Segoe UI"/>
          <w:kern w:val="0"/>
          <w:sz w:val="18"/>
          <w:szCs w:val="18"/>
          <w:lang w:eastAsia="nl-NL"/>
          <w14:ligatures w14:val="none"/>
        </w:rPr>
        <w:t xml:space="preserve"> </w:t>
      </w:r>
      <w:r w:rsidRPr="00A333D2">
        <w:rPr>
          <w:rFonts w:ascii="Verdana" w:hAnsi="Verdana" w:eastAsia="Times New Roman" w:cs="Segoe UI"/>
          <w:kern w:val="0"/>
          <w:sz w:val="18"/>
          <w:szCs w:val="18"/>
          <w:lang w:eastAsia="nl-NL"/>
          <w14:ligatures w14:val="none"/>
        </w:rPr>
        <w:t> </w:t>
      </w:r>
    </w:p>
    <w:p w:rsidRPr="00A333D2" w:rsidR="00147BBD" w:rsidP="00147BBD" w:rsidRDefault="00147BBD" w14:paraId="02EE5B85" w14:textId="2BC7169A">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6. De warmtetransportbeheerder doet de melding voorafgaand aan het moment van indienen van het eerste tarieftransportvoorstel, bedoeld in artikel 7.</w:t>
      </w:r>
      <w:r w:rsidR="005200BF">
        <w:rPr>
          <w:rFonts w:ascii="Verdana" w:hAnsi="Verdana" w:eastAsia="Times New Roman" w:cs="Segoe UI"/>
          <w:kern w:val="0"/>
          <w:sz w:val="18"/>
          <w:szCs w:val="18"/>
          <w:lang w:eastAsia="nl-NL"/>
          <w14:ligatures w14:val="none"/>
        </w:rPr>
        <w:t>38</w:t>
      </w:r>
      <w:r w:rsidRPr="00A333D2">
        <w:rPr>
          <w:rFonts w:ascii="Verdana" w:hAnsi="Verdana" w:eastAsia="Times New Roman" w:cs="Segoe UI"/>
          <w:kern w:val="0"/>
          <w:sz w:val="18"/>
          <w:szCs w:val="18"/>
          <w:lang w:eastAsia="nl-NL"/>
          <w14:ligatures w14:val="none"/>
        </w:rPr>
        <w:t>, eerste lid, van de wet.</w:t>
      </w:r>
      <w:r w:rsidR="00265D48">
        <w:rPr>
          <w:rFonts w:ascii="Verdana" w:hAnsi="Verdana" w:eastAsia="Times New Roman" w:cs="Segoe UI"/>
          <w:kern w:val="0"/>
          <w:sz w:val="18"/>
          <w:szCs w:val="18"/>
          <w:lang w:eastAsia="nl-NL"/>
          <w14:ligatures w14:val="none"/>
        </w:rPr>
        <w:t xml:space="preserve">  </w:t>
      </w:r>
    </w:p>
    <w:p w:rsidRPr="00A333D2" w:rsidR="00147BBD" w:rsidP="00147BBD" w:rsidRDefault="00147BBD" w14:paraId="0D39A495" w14:textId="777777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xml:space="preserve">7. De Autoriteit Consument en Markt baseert zich bij het vaststellen van de toegestane warmtetransportinkomsten op de werkelijke kosten van de aanleg en ontwikkeling van het warmtetransportnet </w:t>
      </w:r>
      <w:r w:rsidRPr="00492D5B">
        <w:rPr>
          <w:rFonts w:ascii="Verdana" w:hAnsi="Verdana" w:eastAsia="Times New Roman" w:cs="Segoe UI"/>
          <w:kern w:val="0"/>
          <w:sz w:val="18"/>
          <w:szCs w:val="18"/>
          <w:lang w:eastAsia="nl-NL"/>
          <w14:ligatures w14:val="none"/>
        </w:rPr>
        <w:t xml:space="preserve">of een uitbreiding of vervanging daarvan, </w:t>
      </w:r>
      <w:r w:rsidRPr="00A333D2">
        <w:rPr>
          <w:rFonts w:ascii="Verdana" w:hAnsi="Verdana" w:eastAsia="Times New Roman" w:cs="Segoe UI"/>
          <w:kern w:val="0"/>
          <w:sz w:val="18"/>
          <w:szCs w:val="18"/>
          <w:lang w:eastAsia="nl-NL"/>
          <w14:ligatures w14:val="none"/>
        </w:rPr>
        <w:t>wanneer door de Staat der Nederlanden, een provincie, gemeente of ander openbaar lichaam als onderdeel van de subsidieverlening reeds een validatie van de voorziene kosten van de aanleg en ontwikkeling van een warmtetransportnet heeft plaatsgevonden op moment van inwerkingtreding van de wet. </w:t>
      </w:r>
    </w:p>
    <w:p w:rsidRPr="00A333D2" w:rsidR="00147BBD" w:rsidP="00147BBD" w:rsidRDefault="00147BBD" w14:paraId="776BA27F" w14:textId="777777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w:t>
      </w:r>
    </w:p>
    <w:p w:rsidRPr="00A333D2" w:rsidR="00147BBD" w:rsidP="00147BBD" w:rsidRDefault="00147BBD" w14:paraId="7745E613" w14:textId="418343BD">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A333D2">
        <w:rPr>
          <w:rFonts w:ascii="Verdana" w:hAnsi="Verdana" w:eastAsia="Times New Roman" w:cs="Segoe UI"/>
          <w:b/>
          <w:bCs/>
          <w:color w:val="000000"/>
          <w:kern w:val="0"/>
          <w:sz w:val="18"/>
          <w:szCs w:val="18"/>
          <w:lang w:eastAsia="nl-NL"/>
          <w14:ligatures w14:val="none"/>
        </w:rPr>
        <w:t>Artikel 7.</w:t>
      </w:r>
      <w:r w:rsidR="00FB29CE">
        <w:rPr>
          <w:rFonts w:ascii="Verdana" w:hAnsi="Verdana" w:eastAsia="Times New Roman" w:cs="Segoe UI"/>
          <w:b/>
          <w:bCs/>
          <w:color w:val="000000"/>
          <w:kern w:val="0"/>
          <w:sz w:val="18"/>
          <w:szCs w:val="18"/>
          <w:lang w:eastAsia="nl-NL"/>
          <w14:ligatures w14:val="none"/>
        </w:rPr>
        <w:t>16</w:t>
      </w:r>
      <w:r w:rsidRPr="00A333D2">
        <w:rPr>
          <w:rFonts w:ascii="Verdana" w:hAnsi="Verdana" w:eastAsia="Times New Roman" w:cs="Segoe UI"/>
          <w:b/>
          <w:bCs/>
          <w:color w:val="000000"/>
          <w:kern w:val="0"/>
          <w:sz w:val="18"/>
          <w:szCs w:val="18"/>
          <w:lang w:eastAsia="nl-NL"/>
          <w14:ligatures w14:val="none"/>
        </w:rPr>
        <w:t xml:space="preserve"> efficiëntieprikkel operationele kosten </w:t>
      </w:r>
    </w:p>
    <w:p w:rsidRPr="00A333D2" w:rsidR="00147BBD" w:rsidP="00147BBD" w:rsidRDefault="00147BBD" w14:paraId="4F9852E0" w14:textId="115AB7FF">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i/>
          <w:iCs/>
          <w:kern w:val="0"/>
          <w:sz w:val="18"/>
          <w:szCs w:val="18"/>
          <w:lang w:eastAsia="nl-NL"/>
          <w14:ligatures w14:val="none"/>
        </w:rPr>
        <w:t>(Delegatiebepaling artikel 7.</w:t>
      </w:r>
      <w:r w:rsidR="00992075">
        <w:rPr>
          <w:rFonts w:ascii="Verdana" w:hAnsi="Verdana" w:eastAsia="Times New Roman" w:cs="Segoe UI"/>
          <w:i/>
          <w:iCs/>
          <w:kern w:val="0"/>
          <w:sz w:val="18"/>
          <w:szCs w:val="18"/>
          <w:lang w:eastAsia="nl-NL"/>
          <w14:ligatures w14:val="none"/>
        </w:rPr>
        <w:t>37</w:t>
      </w:r>
      <w:r w:rsidRPr="00A333D2">
        <w:rPr>
          <w:rFonts w:ascii="Verdana" w:hAnsi="Verdana" w:eastAsia="Times New Roman" w:cs="Segoe UI"/>
          <w:i/>
          <w:iCs/>
          <w:kern w:val="0"/>
          <w:sz w:val="18"/>
          <w:szCs w:val="18"/>
          <w:lang w:eastAsia="nl-NL"/>
          <w14:ligatures w14:val="none"/>
        </w:rPr>
        <w:t xml:space="preserve">, zesde lid, onderdeel </w:t>
      </w:r>
      <w:r w:rsidR="00F53B3B">
        <w:rPr>
          <w:rFonts w:ascii="Verdana" w:hAnsi="Verdana" w:eastAsia="Times New Roman" w:cs="Segoe UI"/>
          <w:i/>
          <w:iCs/>
          <w:kern w:val="0"/>
          <w:sz w:val="18"/>
          <w:szCs w:val="18"/>
          <w:lang w:eastAsia="nl-NL"/>
          <w14:ligatures w14:val="none"/>
        </w:rPr>
        <w:t>c</w:t>
      </w:r>
      <w:r w:rsidR="00492D5B">
        <w:rPr>
          <w:rFonts w:ascii="Verdana" w:hAnsi="Verdana" w:eastAsia="Times New Roman" w:cs="Segoe UI"/>
          <w:i/>
          <w:iCs/>
          <w:kern w:val="0"/>
          <w:sz w:val="18"/>
          <w:szCs w:val="18"/>
          <w:lang w:eastAsia="nl-NL"/>
          <w14:ligatures w14:val="none"/>
        </w:rPr>
        <w:t>,</w:t>
      </w:r>
      <w:r w:rsidRPr="00A333D2">
        <w:rPr>
          <w:rFonts w:ascii="Verdana" w:hAnsi="Verdana" w:eastAsia="Times New Roman" w:cs="Segoe UI"/>
          <w:i/>
          <w:iCs/>
          <w:kern w:val="0"/>
          <w:sz w:val="18"/>
          <w:szCs w:val="18"/>
          <w:lang w:eastAsia="nl-NL"/>
          <w14:ligatures w14:val="none"/>
        </w:rPr>
        <w:t xml:space="preserve"> </w:t>
      </w:r>
      <w:proofErr w:type="spellStart"/>
      <w:r w:rsidRPr="00A333D2">
        <w:rPr>
          <w:rFonts w:ascii="Verdana" w:hAnsi="Verdana" w:eastAsia="Times New Roman" w:cs="Segoe UI"/>
          <w:i/>
          <w:iCs/>
          <w:kern w:val="0"/>
          <w:sz w:val="18"/>
          <w:szCs w:val="18"/>
          <w:lang w:eastAsia="nl-NL"/>
          <w14:ligatures w14:val="none"/>
        </w:rPr>
        <w:t>Wcw</w:t>
      </w:r>
      <w:proofErr w:type="spellEnd"/>
      <w:r w:rsidRPr="00A333D2">
        <w:rPr>
          <w:rFonts w:ascii="Verdana" w:hAnsi="Verdana" w:eastAsia="Times New Roman" w:cs="Segoe UI"/>
          <w:i/>
          <w:iCs/>
          <w:kern w:val="0"/>
          <w:sz w:val="18"/>
          <w:szCs w:val="18"/>
          <w:lang w:eastAsia="nl-NL"/>
          <w14:ligatures w14:val="none"/>
        </w:rPr>
        <w:t>,)</w:t>
      </w:r>
      <w:r w:rsidRPr="00A333D2">
        <w:rPr>
          <w:rFonts w:ascii="Verdana" w:hAnsi="Verdana" w:eastAsia="Times New Roman" w:cs="Segoe UI"/>
          <w:kern w:val="0"/>
          <w:sz w:val="18"/>
          <w:szCs w:val="18"/>
          <w:lang w:eastAsia="nl-NL"/>
          <w14:ligatures w14:val="none"/>
        </w:rPr>
        <w:t> </w:t>
      </w:r>
    </w:p>
    <w:p w:rsidRPr="00A333D2" w:rsidR="00147BBD" w:rsidP="00147BBD" w:rsidRDefault="00147BBD" w14:paraId="21B02B7A" w14:textId="0293C142">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De Autoriteit Consument en Markt stelt de efficiëntieprikkel voor operationele kosten vast bij het bepalen van de toegestane warmtetransportinkomsten als bedoeld in artikel 7.</w:t>
      </w:r>
      <w:r w:rsidR="000F4A47">
        <w:rPr>
          <w:rFonts w:ascii="Verdana" w:hAnsi="Verdana" w:eastAsia="Times New Roman" w:cs="Segoe UI"/>
          <w:kern w:val="0"/>
          <w:sz w:val="18"/>
          <w:szCs w:val="18"/>
          <w:lang w:eastAsia="nl-NL"/>
          <w14:ligatures w14:val="none"/>
        </w:rPr>
        <w:t>37</w:t>
      </w:r>
      <w:r w:rsidRPr="00A333D2">
        <w:rPr>
          <w:rFonts w:ascii="Verdana" w:hAnsi="Verdana" w:eastAsia="Times New Roman" w:cs="Segoe UI"/>
          <w:kern w:val="0"/>
          <w:sz w:val="18"/>
          <w:szCs w:val="18"/>
          <w:lang w:eastAsia="nl-NL"/>
          <w14:ligatures w14:val="none"/>
        </w:rPr>
        <w:t>, eerste lid, van de wet.</w:t>
      </w:r>
      <w:r w:rsidR="00265D48">
        <w:rPr>
          <w:rFonts w:ascii="Verdana" w:hAnsi="Verdana" w:eastAsia="Times New Roman" w:cs="Segoe UI"/>
          <w:kern w:val="0"/>
          <w:sz w:val="18"/>
          <w:szCs w:val="18"/>
          <w:lang w:eastAsia="nl-NL"/>
          <w14:ligatures w14:val="none"/>
        </w:rPr>
        <w:t xml:space="preserve"> </w:t>
      </w:r>
    </w:p>
    <w:p w:rsidRPr="00A333D2" w:rsidR="00147BBD" w:rsidP="00147BBD" w:rsidRDefault="00147BBD" w14:paraId="6BC58363" w14:textId="777777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w:t>
      </w:r>
    </w:p>
    <w:p w:rsidRPr="00A333D2" w:rsidR="00147BBD" w:rsidP="00147BBD" w:rsidRDefault="78B1B83F" w14:paraId="134E6381" w14:textId="02CAF6D4">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A333D2">
        <w:rPr>
          <w:rFonts w:ascii="Verdana" w:hAnsi="Verdana" w:eastAsia="Times New Roman" w:cs="Segoe UI"/>
          <w:b/>
          <w:bCs/>
          <w:color w:val="000000"/>
          <w:kern w:val="0"/>
          <w:sz w:val="18"/>
          <w:szCs w:val="18"/>
          <w:lang w:eastAsia="nl-NL"/>
          <w14:ligatures w14:val="none"/>
        </w:rPr>
        <w:t>Artikel 7.</w:t>
      </w:r>
      <w:r w:rsidR="05912FC3">
        <w:rPr>
          <w:rFonts w:ascii="Verdana" w:hAnsi="Verdana" w:eastAsia="Times New Roman" w:cs="Segoe UI"/>
          <w:b/>
          <w:bCs/>
          <w:color w:val="000000"/>
          <w:kern w:val="0"/>
          <w:sz w:val="18"/>
          <w:szCs w:val="18"/>
          <w:lang w:eastAsia="nl-NL"/>
          <w14:ligatures w14:val="none"/>
        </w:rPr>
        <w:t>17</w:t>
      </w:r>
      <w:r w:rsidRPr="00A333D2">
        <w:rPr>
          <w:rFonts w:ascii="Verdana" w:hAnsi="Verdana" w:eastAsia="Times New Roman" w:cs="Segoe UI"/>
          <w:b/>
          <w:bCs/>
          <w:color w:val="000000"/>
          <w:kern w:val="0"/>
          <w:sz w:val="18"/>
          <w:szCs w:val="18"/>
          <w:lang w:eastAsia="nl-NL"/>
          <w14:ligatures w14:val="none"/>
        </w:rPr>
        <w:t xml:space="preserve"> procedure vaststelling toegestane warmtetransportinkomsten </w:t>
      </w:r>
    </w:p>
    <w:p w:rsidRPr="00A333D2" w:rsidR="00147BBD" w:rsidP="00147BBD" w:rsidRDefault="00147BBD" w14:paraId="414C0D20" w14:textId="1757D4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i/>
          <w:iCs/>
          <w:kern w:val="0"/>
          <w:sz w:val="18"/>
          <w:szCs w:val="18"/>
          <w:lang w:eastAsia="nl-NL"/>
          <w14:ligatures w14:val="none"/>
        </w:rPr>
        <w:t>(Delegatiebepaling artikel 7.</w:t>
      </w:r>
      <w:r w:rsidR="00745B34">
        <w:rPr>
          <w:rFonts w:ascii="Verdana" w:hAnsi="Verdana" w:eastAsia="Times New Roman" w:cs="Segoe UI"/>
          <w:i/>
          <w:iCs/>
          <w:kern w:val="0"/>
          <w:sz w:val="18"/>
          <w:szCs w:val="18"/>
          <w:lang w:eastAsia="nl-NL"/>
          <w14:ligatures w14:val="none"/>
        </w:rPr>
        <w:t>37</w:t>
      </w:r>
      <w:r w:rsidRPr="00A333D2">
        <w:rPr>
          <w:rFonts w:ascii="Verdana" w:hAnsi="Verdana" w:eastAsia="Times New Roman" w:cs="Segoe UI"/>
          <w:i/>
          <w:iCs/>
          <w:kern w:val="0"/>
          <w:sz w:val="18"/>
          <w:szCs w:val="18"/>
          <w:lang w:eastAsia="nl-NL"/>
          <w14:ligatures w14:val="none"/>
        </w:rPr>
        <w:t xml:space="preserve">, zesde lid, onderdeel d </w:t>
      </w:r>
      <w:proofErr w:type="spellStart"/>
      <w:r w:rsidRPr="00A333D2">
        <w:rPr>
          <w:rFonts w:ascii="Verdana" w:hAnsi="Verdana" w:eastAsia="Times New Roman" w:cs="Segoe UI"/>
          <w:i/>
          <w:iCs/>
          <w:kern w:val="0"/>
          <w:sz w:val="18"/>
          <w:szCs w:val="18"/>
          <w:lang w:eastAsia="nl-NL"/>
          <w14:ligatures w14:val="none"/>
        </w:rPr>
        <w:t>Wcw</w:t>
      </w:r>
      <w:proofErr w:type="spellEnd"/>
      <w:r w:rsidRPr="00A333D2">
        <w:rPr>
          <w:rFonts w:ascii="Verdana" w:hAnsi="Verdana" w:eastAsia="Times New Roman" w:cs="Segoe UI"/>
          <w:i/>
          <w:iCs/>
          <w:kern w:val="0"/>
          <w:sz w:val="18"/>
          <w:szCs w:val="18"/>
          <w:lang w:eastAsia="nl-NL"/>
          <w14:ligatures w14:val="none"/>
        </w:rPr>
        <w:t>)</w:t>
      </w:r>
      <w:r w:rsidRPr="00A333D2">
        <w:rPr>
          <w:rFonts w:ascii="Verdana" w:hAnsi="Verdana" w:eastAsia="Times New Roman" w:cs="Segoe UI"/>
          <w:kern w:val="0"/>
          <w:sz w:val="18"/>
          <w:szCs w:val="18"/>
          <w:lang w:eastAsia="nl-NL"/>
          <w14:ligatures w14:val="none"/>
        </w:rPr>
        <w:t> </w:t>
      </w:r>
    </w:p>
    <w:p w:rsidRPr="00A333D2" w:rsidR="00147BBD" w:rsidP="00147BBD" w:rsidRDefault="00147BBD" w14:paraId="1DA0667C" w14:textId="16CB2EE8">
      <w:pPr>
        <w:spacing w:after="0" w:line="240" w:lineRule="auto"/>
        <w:textAlignment w:val="baseline"/>
        <w:rPr>
          <w:rFonts w:ascii="Segoe UI" w:hAnsi="Segoe UI" w:eastAsia="Times New Roman" w:cs="Segoe UI"/>
          <w:kern w:val="0"/>
          <w:sz w:val="18"/>
          <w:szCs w:val="18"/>
          <w:lang w:eastAsia="nl-NL"/>
          <w14:ligatures w14:val="none"/>
        </w:rPr>
      </w:pPr>
      <w:r w:rsidRPr="22B3BF6D">
        <w:rPr>
          <w:rFonts w:ascii="Verdana" w:hAnsi="Verdana" w:eastAsia="Times New Roman" w:cs="Segoe UI"/>
          <w:sz w:val="18"/>
          <w:szCs w:val="18"/>
          <w:lang w:eastAsia="nl-NL"/>
        </w:rPr>
        <w:lastRenderedPageBreak/>
        <w:t xml:space="preserve">1. De Autoriteit Consument en Markt stelt jaarlijks, met inachtneming van het methodebesluit, per warmtetransportbeheerder de voorlopige toegestane warmtetransportinkomsten vast ten behoeve van het tarief voor transport vast en betrekt daarbij de efficiëntieprikkels, bedoeld in de artikelen 7.15 en 7.16. </w:t>
      </w:r>
    </w:p>
    <w:p w:rsidRPr="00A333D2" w:rsidR="00147BBD" w:rsidP="00147BBD" w:rsidRDefault="00147BBD" w14:paraId="2D885F11" w14:textId="77777777">
      <w:pPr>
        <w:spacing w:after="0" w:line="240" w:lineRule="auto"/>
        <w:textAlignment w:val="baseline"/>
        <w:rPr>
          <w:rFonts w:ascii="Segoe UI" w:hAnsi="Segoe UI" w:eastAsia="Times New Roman" w:cs="Segoe UI"/>
          <w:kern w:val="0"/>
          <w:sz w:val="18"/>
          <w:szCs w:val="18"/>
          <w:lang w:eastAsia="nl-NL"/>
          <w14:ligatures w14:val="none"/>
        </w:rPr>
      </w:pPr>
      <w:r w:rsidRPr="22B3BF6D">
        <w:rPr>
          <w:rFonts w:ascii="Verdana" w:hAnsi="Verdana" w:eastAsia="Times New Roman" w:cs="Segoe UI"/>
          <w:sz w:val="18"/>
          <w:szCs w:val="18"/>
          <w:lang w:eastAsia="nl-NL"/>
        </w:rPr>
        <w:t>2. De Autoriteit Consument en Markt sluit van de voorlopige toegestane warmtetransportinkomsten de kosten verbonden aan de volgende onderdelen uit: </w:t>
      </w:r>
    </w:p>
    <w:p w:rsidRPr="00A333D2" w:rsidR="00147BBD" w:rsidP="00147BBD" w:rsidRDefault="00147BBD" w14:paraId="63B3D59B" w14:textId="5CFCB4B7">
      <w:pPr>
        <w:spacing w:after="0" w:line="240" w:lineRule="auto"/>
        <w:textAlignment w:val="baseline"/>
        <w:rPr>
          <w:rFonts w:ascii="Segoe UI" w:hAnsi="Segoe UI" w:eastAsia="Times New Roman" w:cs="Segoe UI"/>
          <w:kern w:val="0"/>
          <w:sz w:val="18"/>
          <w:szCs w:val="18"/>
          <w:lang w:eastAsia="nl-NL"/>
          <w14:ligatures w14:val="none"/>
        </w:rPr>
      </w:pPr>
      <w:r w:rsidRPr="22B3BF6D">
        <w:rPr>
          <w:rFonts w:ascii="Verdana" w:hAnsi="Verdana" w:eastAsia="Times New Roman" w:cs="Segoe UI"/>
          <w:sz w:val="18"/>
          <w:szCs w:val="18"/>
          <w:lang w:eastAsia="nl-NL"/>
        </w:rPr>
        <w:t>a. CAPEX warmtetransportaansluiting; </w:t>
      </w:r>
    </w:p>
    <w:p w:rsidRPr="00A333D2" w:rsidR="00147BBD" w:rsidP="00147BBD" w:rsidRDefault="00147BBD" w14:paraId="051691A0" w14:textId="5270A6AF">
      <w:pPr>
        <w:spacing w:after="0" w:line="240" w:lineRule="auto"/>
        <w:textAlignment w:val="baseline"/>
        <w:rPr>
          <w:rFonts w:ascii="Segoe UI" w:hAnsi="Segoe UI" w:eastAsia="Times New Roman" w:cs="Segoe UI"/>
          <w:kern w:val="0"/>
          <w:sz w:val="18"/>
          <w:szCs w:val="18"/>
          <w:lang w:eastAsia="nl-NL"/>
          <w14:ligatures w14:val="none"/>
        </w:rPr>
      </w:pPr>
      <w:r w:rsidRPr="22B3BF6D">
        <w:rPr>
          <w:rFonts w:ascii="Verdana" w:hAnsi="Verdana" w:eastAsia="Times New Roman" w:cs="Segoe UI"/>
          <w:sz w:val="18"/>
          <w:szCs w:val="18"/>
          <w:lang w:eastAsia="nl-NL"/>
        </w:rPr>
        <w:t>b. OPEX warmtetransportaansluiting; </w:t>
      </w:r>
    </w:p>
    <w:p w:rsidRPr="00753318" w:rsidR="00147BBD" w:rsidP="00147BBD" w:rsidRDefault="00147BBD" w14:paraId="36BC4265" w14:textId="6712E67C">
      <w:pPr>
        <w:spacing w:after="0" w:line="240" w:lineRule="auto"/>
        <w:textAlignment w:val="baseline"/>
        <w:rPr>
          <w:rFonts w:ascii="Verdana" w:hAnsi="Verdana" w:eastAsia="Times New Roman" w:cs="Segoe UI"/>
          <w:kern w:val="0"/>
          <w:sz w:val="18"/>
          <w:szCs w:val="18"/>
          <w:lang w:eastAsia="nl-NL"/>
          <w14:ligatures w14:val="none"/>
        </w:rPr>
      </w:pPr>
      <w:r w:rsidRPr="22B3BF6D">
        <w:rPr>
          <w:rFonts w:ascii="Verdana" w:hAnsi="Verdana" w:eastAsia="Times New Roman" w:cs="Segoe UI"/>
          <w:sz w:val="18"/>
          <w:szCs w:val="18"/>
          <w:lang w:eastAsia="nl-NL"/>
        </w:rPr>
        <w:t>c. pompenergie. </w:t>
      </w:r>
    </w:p>
    <w:p w:rsidRPr="00A333D2" w:rsidR="00147BBD" w:rsidP="00147BBD" w:rsidRDefault="00147BBD" w14:paraId="6F4BECF0" w14:textId="0BD32B70">
      <w:pPr>
        <w:spacing w:after="0" w:line="240" w:lineRule="auto"/>
        <w:textAlignment w:val="baseline"/>
        <w:rPr>
          <w:rFonts w:ascii="Segoe UI" w:hAnsi="Segoe UI" w:eastAsia="Times New Roman" w:cs="Segoe UI"/>
          <w:kern w:val="0"/>
          <w:sz w:val="18"/>
          <w:szCs w:val="18"/>
          <w:lang w:eastAsia="nl-NL"/>
          <w14:ligatures w14:val="none"/>
        </w:rPr>
      </w:pPr>
      <w:r w:rsidRPr="22B3BF6D">
        <w:rPr>
          <w:rFonts w:ascii="Verdana" w:hAnsi="Verdana" w:eastAsia="Times New Roman" w:cs="Segoe UI"/>
          <w:sz w:val="18"/>
          <w:szCs w:val="18"/>
          <w:lang w:eastAsia="nl-NL"/>
        </w:rPr>
        <w:t xml:space="preserve">3. De Autoriteit Consument en Markt stelt jaarlijks de rekenvolumes vast en betrekt de rekenvolumes bij het vaststellen van de toegestane warmtetransportinkomsten. De Autoriteit Consument en Markt stelt de rekenvolumes vast op basis van voorspelde gecontracteerde capaciteit. </w:t>
      </w:r>
    </w:p>
    <w:p w:rsidRPr="00A333D2" w:rsidR="00147BBD" w:rsidP="00147BBD" w:rsidRDefault="00147BBD" w14:paraId="4ECDA1A2" w14:textId="3F362128">
      <w:pPr>
        <w:spacing w:after="0" w:line="240" w:lineRule="auto"/>
        <w:textAlignment w:val="baseline"/>
        <w:rPr>
          <w:rFonts w:ascii="Segoe UI" w:hAnsi="Segoe UI" w:eastAsia="Times New Roman" w:cs="Segoe UI"/>
          <w:kern w:val="0"/>
          <w:sz w:val="18"/>
          <w:szCs w:val="18"/>
          <w:lang w:eastAsia="nl-NL"/>
          <w14:ligatures w14:val="none"/>
        </w:rPr>
      </w:pPr>
      <w:r w:rsidRPr="22B3BF6D">
        <w:rPr>
          <w:rFonts w:ascii="Verdana" w:hAnsi="Verdana" w:eastAsia="Times New Roman" w:cs="Segoe UI"/>
          <w:sz w:val="18"/>
          <w:szCs w:val="18"/>
          <w:lang w:eastAsia="nl-NL"/>
        </w:rPr>
        <w:t xml:space="preserve">4. De Autoriteit Consument en Markt </w:t>
      </w:r>
      <w:proofErr w:type="spellStart"/>
      <w:r w:rsidRPr="22B3BF6D">
        <w:rPr>
          <w:rFonts w:ascii="Verdana" w:hAnsi="Verdana" w:eastAsia="Times New Roman" w:cs="Segoe UI"/>
          <w:sz w:val="18"/>
          <w:szCs w:val="18"/>
          <w:lang w:eastAsia="nl-NL"/>
        </w:rPr>
        <w:t>herberekent</w:t>
      </w:r>
      <w:proofErr w:type="spellEnd"/>
      <w:r w:rsidRPr="22B3BF6D">
        <w:rPr>
          <w:rFonts w:ascii="Verdana" w:hAnsi="Verdana" w:eastAsia="Times New Roman" w:cs="Segoe UI"/>
          <w:sz w:val="18"/>
          <w:szCs w:val="18"/>
          <w:lang w:eastAsia="nl-NL"/>
        </w:rPr>
        <w:t xml:space="preserve"> jaarlijks na afloop van het kalenderjaar de toegestane warmtetransportinkomsten ten behoeve van nacalculaties voor niet-beïnvloedbare kosten en volumeafhankelijke operationele kosten en vervangt daarbij de voorspelde gecontracteerde capaciteit door de gerealiseerde gecontracteerde capaciteit. </w:t>
      </w:r>
    </w:p>
    <w:p w:rsidRPr="00A333D2" w:rsidR="00147BBD" w:rsidP="00147BBD" w:rsidRDefault="00147BBD" w14:paraId="41BE93CD" w14:textId="1AA2E196">
      <w:pPr>
        <w:spacing w:after="0" w:line="240" w:lineRule="auto"/>
        <w:textAlignment w:val="baseline"/>
        <w:rPr>
          <w:rFonts w:ascii="Segoe UI" w:hAnsi="Segoe UI" w:eastAsia="Times New Roman" w:cs="Segoe UI"/>
          <w:kern w:val="0"/>
          <w:sz w:val="18"/>
          <w:szCs w:val="18"/>
          <w:lang w:eastAsia="nl-NL"/>
          <w14:ligatures w14:val="none"/>
        </w:rPr>
      </w:pPr>
      <w:r w:rsidRPr="22B3BF6D">
        <w:rPr>
          <w:rFonts w:ascii="Verdana" w:hAnsi="Verdana" w:eastAsia="Times New Roman" w:cs="Segoe UI"/>
          <w:sz w:val="18"/>
          <w:szCs w:val="18"/>
          <w:lang w:eastAsia="nl-NL"/>
        </w:rPr>
        <w:t xml:space="preserve">5. De Autoriteit Consument en Markt verrekent het verschil tussen de gerealiseerde inkomsten en de </w:t>
      </w:r>
      <w:proofErr w:type="spellStart"/>
      <w:r w:rsidRPr="22B3BF6D">
        <w:rPr>
          <w:rFonts w:ascii="Verdana" w:hAnsi="Verdana" w:eastAsia="Times New Roman" w:cs="Segoe UI"/>
          <w:sz w:val="18"/>
          <w:szCs w:val="18"/>
          <w:lang w:eastAsia="nl-NL"/>
        </w:rPr>
        <w:t>herberekende</w:t>
      </w:r>
      <w:proofErr w:type="spellEnd"/>
      <w:r w:rsidRPr="22B3BF6D">
        <w:rPr>
          <w:rFonts w:ascii="Verdana" w:hAnsi="Verdana" w:eastAsia="Times New Roman" w:cs="Segoe UI"/>
          <w:sz w:val="18"/>
          <w:szCs w:val="18"/>
          <w:lang w:eastAsia="nl-NL"/>
        </w:rPr>
        <w:t xml:space="preserve"> toegestane warmtetransportinkomsten met de vastgestelde toegestane warmtetransportinkomsten twee jaar na het reguleringsjaar waar de herberekening betrekking op heeft. </w:t>
      </w:r>
    </w:p>
    <w:p w:rsidR="22B3BF6D" w:rsidP="22B3BF6D" w:rsidRDefault="00147BBD" w14:paraId="7826BD11" w14:textId="34D12D5D">
      <w:pPr>
        <w:spacing w:after="0" w:line="240" w:lineRule="auto"/>
        <w:rPr>
          <w:rFonts w:ascii="Verdana" w:hAnsi="Verdana" w:eastAsia="Times New Roman" w:cs="Segoe UI"/>
          <w:sz w:val="18"/>
          <w:szCs w:val="18"/>
          <w:lang w:eastAsia="nl-NL"/>
        </w:rPr>
      </w:pPr>
      <w:r w:rsidRPr="22B3BF6D">
        <w:rPr>
          <w:rFonts w:ascii="Verdana" w:hAnsi="Verdana" w:eastAsia="Times New Roman" w:cs="Segoe UI"/>
          <w:sz w:val="18"/>
          <w:szCs w:val="18"/>
          <w:lang w:eastAsia="nl-NL"/>
        </w:rPr>
        <w:t>6. Bij ministeriële regeling kunnen regels worden gesteld over de berekening van de toegestane warmtetransportinkomsten. </w:t>
      </w:r>
    </w:p>
    <w:p w:rsidRPr="00A333D2" w:rsidR="00147BBD" w:rsidP="00147BBD" w:rsidRDefault="00147BBD" w14:paraId="6EAA7047" w14:textId="777777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w:t>
      </w:r>
    </w:p>
    <w:p w:rsidRPr="00A333D2" w:rsidR="009F7D8F" w:rsidP="009F7D8F" w:rsidRDefault="009F7D8F" w14:paraId="3F9300F6" w14:textId="67A6C570">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A333D2">
        <w:rPr>
          <w:rFonts w:ascii="Verdana" w:hAnsi="Verdana" w:eastAsia="Times New Roman" w:cs="Segoe UI"/>
          <w:b/>
          <w:bCs/>
          <w:color w:val="000000"/>
          <w:kern w:val="0"/>
          <w:sz w:val="18"/>
          <w:szCs w:val="18"/>
          <w:lang w:eastAsia="nl-NL"/>
          <w14:ligatures w14:val="none"/>
        </w:rPr>
        <w:t>Artikel 7.</w:t>
      </w:r>
      <w:r w:rsidR="00ED2E2D">
        <w:rPr>
          <w:rFonts w:ascii="Verdana" w:hAnsi="Verdana" w:eastAsia="Times New Roman" w:cs="Segoe UI"/>
          <w:b/>
          <w:bCs/>
          <w:color w:val="000000"/>
          <w:kern w:val="0"/>
          <w:sz w:val="18"/>
          <w:szCs w:val="18"/>
          <w:lang w:eastAsia="nl-NL"/>
          <w14:ligatures w14:val="none"/>
        </w:rPr>
        <w:t>18</w:t>
      </w:r>
      <w:r w:rsidRPr="00A333D2">
        <w:rPr>
          <w:rFonts w:ascii="Verdana" w:hAnsi="Verdana" w:eastAsia="Times New Roman" w:cs="Segoe UI"/>
          <w:b/>
          <w:bCs/>
          <w:color w:val="000000"/>
          <w:kern w:val="0"/>
          <w:sz w:val="18"/>
          <w:szCs w:val="18"/>
          <w:lang w:eastAsia="nl-NL"/>
          <w14:ligatures w14:val="none"/>
        </w:rPr>
        <w:t xml:space="preserve"> transporttariefvoorstel </w:t>
      </w:r>
    </w:p>
    <w:p w:rsidRPr="00A333D2" w:rsidR="009F7D8F" w:rsidP="009F7D8F" w:rsidRDefault="009F7D8F" w14:paraId="0598C5BF" w14:textId="7E506E4D">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i/>
          <w:iCs/>
          <w:kern w:val="0"/>
          <w:sz w:val="18"/>
          <w:szCs w:val="18"/>
          <w:lang w:eastAsia="nl-NL"/>
          <w14:ligatures w14:val="none"/>
        </w:rPr>
        <w:t>(Delegatiebepaling artikel 7.</w:t>
      </w:r>
      <w:r w:rsidR="00745B34">
        <w:rPr>
          <w:rFonts w:ascii="Verdana" w:hAnsi="Verdana" w:eastAsia="Times New Roman" w:cs="Segoe UI"/>
          <w:i/>
          <w:iCs/>
          <w:kern w:val="0"/>
          <w:sz w:val="18"/>
          <w:szCs w:val="18"/>
          <w:lang w:eastAsia="nl-NL"/>
          <w14:ligatures w14:val="none"/>
        </w:rPr>
        <w:t>38</w:t>
      </w:r>
      <w:r w:rsidRPr="00A333D2">
        <w:rPr>
          <w:rFonts w:ascii="Verdana" w:hAnsi="Verdana" w:eastAsia="Times New Roman" w:cs="Segoe UI"/>
          <w:i/>
          <w:iCs/>
          <w:kern w:val="0"/>
          <w:sz w:val="18"/>
          <w:szCs w:val="18"/>
          <w:lang w:eastAsia="nl-NL"/>
          <w14:ligatures w14:val="none"/>
        </w:rPr>
        <w:t xml:space="preserve">, tiende lid, </w:t>
      </w:r>
      <w:proofErr w:type="spellStart"/>
      <w:r w:rsidRPr="00A333D2">
        <w:rPr>
          <w:rFonts w:ascii="Verdana" w:hAnsi="Verdana" w:eastAsia="Times New Roman" w:cs="Segoe UI"/>
          <w:i/>
          <w:iCs/>
          <w:kern w:val="0"/>
          <w:sz w:val="18"/>
          <w:szCs w:val="18"/>
          <w:lang w:eastAsia="nl-NL"/>
          <w14:ligatures w14:val="none"/>
        </w:rPr>
        <w:t>Wcw</w:t>
      </w:r>
      <w:proofErr w:type="spellEnd"/>
      <w:r w:rsidRPr="00A333D2">
        <w:rPr>
          <w:rFonts w:ascii="Verdana" w:hAnsi="Verdana" w:eastAsia="Times New Roman" w:cs="Segoe UI"/>
          <w:i/>
          <w:iCs/>
          <w:kern w:val="0"/>
          <w:sz w:val="18"/>
          <w:szCs w:val="18"/>
          <w:lang w:eastAsia="nl-NL"/>
          <w14:ligatures w14:val="none"/>
        </w:rPr>
        <w:t>)</w:t>
      </w:r>
      <w:r w:rsidRPr="00A333D2">
        <w:rPr>
          <w:rFonts w:ascii="Verdana" w:hAnsi="Verdana" w:eastAsia="Times New Roman" w:cs="Segoe UI"/>
          <w:kern w:val="0"/>
          <w:sz w:val="18"/>
          <w:szCs w:val="18"/>
          <w:lang w:eastAsia="nl-NL"/>
          <w14:ligatures w14:val="none"/>
        </w:rPr>
        <w:t> </w:t>
      </w:r>
    </w:p>
    <w:p w:rsidRPr="00A333D2" w:rsidR="009F7D8F" w:rsidP="009F7D8F" w:rsidRDefault="009F7D8F" w14:paraId="50E6E4D6" w14:textId="75B4FA1A">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1. De warmtetransportbeheerder stelt het tariefvoorstel op met in achtneming van de toegestane warmtetransportinkomsten zoals vastgesteld door de Autoriteit Consument en Markt en het rekenvolume op basis van voorspelde gecontracteerde capaciteit als bedoeld in artikel 7.</w:t>
      </w:r>
      <w:r w:rsidR="004101B7">
        <w:rPr>
          <w:rFonts w:ascii="Verdana" w:hAnsi="Verdana" w:eastAsia="Times New Roman" w:cs="Segoe UI"/>
          <w:kern w:val="0"/>
          <w:sz w:val="18"/>
          <w:szCs w:val="18"/>
          <w:lang w:eastAsia="nl-NL"/>
          <w14:ligatures w14:val="none"/>
        </w:rPr>
        <w:t>1</w:t>
      </w:r>
      <w:r w:rsidR="001C0203">
        <w:rPr>
          <w:rFonts w:ascii="Verdana" w:hAnsi="Verdana" w:eastAsia="Times New Roman" w:cs="Segoe UI"/>
          <w:kern w:val="0"/>
          <w:sz w:val="18"/>
          <w:szCs w:val="18"/>
          <w:lang w:eastAsia="nl-NL"/>
          <w14:ligatures w14:val="none"/>
        </w:rPr>
        <w:t>7</w:t>
      </w:r>
      <w:r w:rsidRPr="00A333D2">
        <w:rPr>
          <w:rFonts w:ascii="Verdana" w:hAnsi="Verdana" w:eastAsia="Times New Roman" w:cs="Segoe UI"/>
          <w:kern w:val="0"/>
          <w:sz w:val="18"/>
          <w:szCs w:val="18"/>
          <w:lang w:eastAsia="nl-NL"/>
          <w14:ligatures w14:val="none"/>
        </w:rPr>
        <w:t>, derde lid. </w:t>
      </w:r>
    </w:p>
    <w:p w:rsidRPr="00A333D2" w:rsidR="009F7D8F" w:rsidP="009F7D8F" w:rsidRDefault="009F7D8F" w14:paraId="607DD9AF" w14:textId="24177521">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2. Het tariefvoorstel bevat een voorstel voor de tarieven voor goederen en diensten</w:t>
      </w:r>
      <w:r w:rsidR="00DE5559">
        <w:rPr>
          <w:rFonts w:ascii="Verdana" w:hAnsi="Verdana" w:eastAsia="Times New Roman" w:cs="Segoe UI"/>
          <w:kern w:val="0"/>
          <w:sz w:val="18"/>
          <w:szCs w:val="18"/>
          <w:lang w:eastAsia="nl-NL"/>
          <w14:ligatures w14:val="none"/>
        </w:rPr>
        <w:t xml:space="preserve"> van transport.</w:t>
      </w:r>
    </w:p>
    <w:p w:rsidRPr="00A333D2" w:rsidR="009F7D8F" w:rsidP="009F7D8F" w:rsidRDefault="009F7D8F" w14:paraId="5714F586" w14:textId="3AEBA3A4">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3. De Autoriteit Consument en Markt kan de goederen en diensten waarvoor een transporttariefvoorstel wordt gedaan op verzoek van een warmtetransportbeheerder aanpassen.</w:t>
      </w:r>
      <w:r w:rsidR="00265D48">
        <w:rPr>
          <w:rFonts w:ascii="Verdana" w:hAnsi="Verdana" w:eastAsia="Times New Roman" w:cs="Segoe UI"/>
          <w:kern w:val="0"/>
          <w:sz w:val="18"/>
          <w:szCs w:val="18"/>
          <w:lang w:eastAsia="nl-NL"/>
          <w14:ligatures w14:val="none"/>
        </w:rPr>
        <w:t xml:space="preserve"> </w:t>
      </w:r>
    </w:p>
    <w:p w:rsidRPr="00A333D2" w:rsidR="009F7D8F" w:rsidP="009F7D8F" w:rsidRDefault="009F7D8F" w14:paraId="5A1C058C" w14:textId="4B410EB2">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xml:space="preserve">4. Het transporttariefvoorstel, een gewijzigd transporttariefvoorstel of een verzoek als bedoeld in </w:t>
      </w:r>
      <w:r w:rsidR="005A6A3E">
        <w:rPr>
          <w:rFonts w:ascii="Verdana" w:hAnsi="Verdana" w:eastAsia="Times New Roman" w:cs="Segoe UI"/>
          <w:kern w:val="0"/>
          <w:sz w:val="18"/>
          <w:szCs w:val="18"/>
          <w:lang w:eastAsia="nl-NL"/>
          <w14:ligatures w14:val="none"/>
        </w:rPr>
        <w:t>het der</w:t>
      </w:r>
      <w:r w:rsidRPr="00A333D2">
        <w:rPr>
          <w:rFonts w:ascii="Verdana" w:hAnsi="Verdana" w:eastAsia="Times New Roman" w:cs="Segoe UI"/>
          <w:kern w:val="0"/>
          <w:sz w:val="18"/>
          <w:szCs w:val="18"/>
          <w:lang w:eastAsia="nl-NL"/>
          <w14:ligatures w14:val="none"/>
        </w:rPr>
        <w:t>de lid, wordt schriftelijk ingediend.</w:t>
      </w:r>
      <w:r w:rsidR="00265D48">
        <w:rPr>
          <w:rFonts w:ascii="Verdana" w:hAnsi="Verdana" w:eastAsia="Times New Roman" w:cs="Segoe UI"/>
          <w:kern w:val="0"/>
          <w:sz w:val="18"/>
          <w:szCs w:val="18"/>
          <w:lang w:eastAsia="nl-NL"/>
          <w14:ligatures w14:val="none"/>
        </w:rPr>
        <w:t xml:space="preserve"> </w:t>
      </w:r>
    </w:p>
    <w:p w:rsidRPr="00A333D2" w:rsidR="009F7D8F" w:rsidP="009F7D8F" w:rsidRDefault="009F7D8F" w14:paraId="000DACF8" w14:textId="68229781">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5. De warmtetransportbeheerder geeft in het geval van een exploitatiesubsidie in het transporttariefvoorstel aan welk deel van de tarieven worden vergoed met een exploitatiesubsidie en welk deel van de tarieven in rekening wordt gebracht bij afnemers.</w:t>
      </w:r>
      <w:r w:rsidR="00265D48">
        <w:rPr>
          <w:rFonts w:ascii="Verdana" w:hAnsi="Verdana" w:eastAsia="Times New Roman" w:cs="Segoe UI"/>
          <w:kern w:val="0"/>
          <w:sz w:val="18"/>
          <w:szCs w:val="18"/>
          <w:lang w:eastAsia="nl-NL"/>
          <w14:ligatures w14:val="none"/>
        </w:rPr>
        <w:t xml:space="preserve">  </w:t>
      </w:r>
    </w:p>
    <w:p w:rsidRPr="00A333D2" w:rsidR="009F7D8F" w:rsidP="009F7D8F" w:rsidRDefault="009F7D8F" w14:paraId="27B16928" w14:textId="777777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w:t>
      </w:r>
    </w:p>
    <w:p w:rsidRPr="00A333D2" w:rsidR="009F7D8F" w:rsidP="009F7D8F" w:rsidRDefault="009F7D8F" w14:paraId="5C1BECD0" w14:textId="4DAA75C4">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A333D2">
        <w:rPr>
          <w:rFonts w:ascii="Verdana" w:hAnsi="Verdana" w:eastAsia="Times New Roman" w:cs="Segoe UI"/>
          <w:b/>
          <w:bCs/>
          <w:color w:val="000000"/>
          <w:kern w:val="0"/>
          <w:sz w:val="18"/>
          <w:szCs w:val="18"/>
          <w:lang w:eastAsia="nl-NL"/>
          <w14:ligatures w14:val="none"/>
        </w:rPr>
        <w:t>Artikel 7.</w:t>
      </w:r>
      <w:r w:rsidR="009940E1">
        <w:rPr>
          <w:rFonts w:ascii="Verdana" w:hAnsi="Verdana" w:eastAsia="Times New Roman" w:cs="Segoe UI"/>
          <w:b/>
          <w:bCs/>
          <w:color w:val="000000"/>
          <w:kern w:val="0"/>
          <w:sz w:val="18"/>
          <w:szCs w:val="18"/>
          <w:lang w:eastAsia="nl-NL"/>
          <w14:ligatures w14:val="none"/>
        </w:rPr>
        <w:t>19</w:t>
      </w:r>
      <w:r w:rsidRPr="00A333D2">
        <w:rPr>
          <w:rFonts w:ascii="Verdana" w:hAnsi="Verdana" w:eastAsia="Times New Roman" w:cs="Segoe UI"/>
          <w:b/>
          <w:bCs/>
          <w:color w:val="000000"/>
          <w:kern w:val="0"/>
          <w:sz w:val="18"/>
          <w:szCs w:val="18"/>
          <w:lang w:eastAsia="nl-NL"/>
          <w14:ligatures w14:val="none"/>
        </w:rPr>
        <w:t xml:space="preserve"> verdeling van de toegestane warmtetransportinkomsten over de goederen en diensten </w:t>
      </w:r>
    </w:p>
    <w:p w:rsidRPr="00A333D2" w:rsidR="009F7D8F" w:rsidP="009F7D8F" w:rsidRDefault="009F7D8F" w14:paraId="3658C167" w14:textId="3AAB18B6">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i/>
          <w:iCs/>
          <w:kern w:val="0"/>
          <w:sz w:val="18"/>
          <w:szCs w:val="18"/>
          <w:lang w:eastAsia="nl-NL"/>
          <w14:ligatures w14:val="none"/>
        </w:rPr>
        <w:t>(Delegatiebepaling artikel 7.</w:t>
      </w:r>
      <w:r w:rsidR="00E02BE6">
        <w:rPr>
          <w:rFonts w:ascii="Verdana" w:hAnsi="Verdana" w:eastAsia="Times New Roman" w:cs="Segoe UI"/>
          <w:i/>
          <w:iCs/>
          <w:kern w:val="0"/>
          <w:sz w:val="18"/>
          <w:szCs w:val="18"/>
          <w:lang w:eastAsia="nl-NL"/>
          <w14:ligatures w14:val="none"/>
        </w:rPr>
        <w:t>38</w:t>
      </w:r>
      <w:r w:rsidRPr="00A333D2">
        <w:rPr>
          <w:rFonts w:ascii="Verdana" w:hAnsi="Verdana" w:eastAsia="Times New Roman" w:cs="Segoe UI"/>
          <w:i/>
          <w:iCs/>
          <w:kern w:val="0"/>
          <w:sz w:val="18"/>
          <w:szCs w:val="18"/>
          <w:lang w:eastAsia="nl-NL"/>
          <w14:ligatures w14:val="none"/>
        </w:rPr>
        <w:t>, tiende lid, </w:t>
      </w:r>
      <w:proofErr w:type="spellStart"/>
      <w:r w:rsidRPr="00A333D2">
        <w:rPr>
          <w:rFonts w:ascii="Verdana" w:hAnsi="Verdana" w:eastAsia="Times New Roman" w:cs="Segoe UI"/>
          <w:i/>
          <w:iCs/>
          <w:kern w:val="0"/>
          <w:sz w:val="18"/>
          <w:szCs w:val="18"/>
          <w:lang w:eastAsia="nl-NL"/>
          <w14:ligatures w14:val="none"/>
        </w:rPr>
        <w:t>Wcw</w:t>
      </w:r>
      <w:proofErr w:type="spellEnd"/>
      <w:r w:rsidRPr="00A333D2">
        <w:rPr>
          <w:rFonts w:ascii="Verdana" w:hAnsi="Verdana" w:eastAsia="Times New Roman" w:cs="Segoe UI"/>
          <w:i/>
          <w:iCs/>
          <w:kern w:val="0"/>
          <w:sz w:val="18"/>
          <w:szCs w:val="18"/>
          <w:lang w:eastAsia="nl-NL"/>
          <w14:ligatures w14:val="none"/>
        </w:rPr>
        <w:t>)</w:t>
      </w:r>
      <w:r w:rsidRPr="00A333D2">
        <w:rPr>
          <w:rFonts w:ascii="Verdana" w:hAnsi="Verdana" w:eastAsia="Times New Roman" w:cs="Segoe UI"/>
          <w:kern w:val="0"/>
          <w:sz w:val="18"/>
          <w:szCs w:val="18"/>
          <w:lang w:eastAsia="nl-NL"/>
          <w14:ligatures w14:val="none"/>
        </w:rPr>
        <w:t> </w:t>
      </w:r>
    </w:p>
    <w:p w:rsidRPr="00A333D2" w:rsidR="009F7D8F" w:rsidP="009F7D8F" w:rsidRDefault="009F7D8F" w14:paraId="06005E18" w14:textId="0902FFDD">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1. De warmtetransportbeheerder betrekt bij het tariefvoorstel voor transport de rekenvolumes als bedoeld in artikel 7.</w:t>
      </w:r>
      <w:r w:rsidR="001C0203">
        <w:rPr>
          <w:rFonts w:ascii="Verdana" w:hAnsi="Verdana" w:eastAsia="Times New Roman" w:cs="Segoe UI"/>
          <w:kern w:val="0"/>
          <w:sz w:val="18"/>
          <w:szCs w:val="18"/>
          <w:lang w:eastAsia="nl-NL"/>
          <w14:ligatures w14:val="none"/>
        </w:rPr>
        <w:t>37</w:t>
      </w:r>
      <w:r w:rsidRPr="00A333D2">
        <w:rPr>
          <w:rFonts w:ascii="Verdana" w:hAnsi="Verdana" w:eastAsia="Times New Roman" w:cs="Segoe UI"/>
          <w:kern w:val="0"/>
          <w:sz w:val="18"/>
          <w:szCs w:val="18"/>
          <w:lang w:eastAsia="nl-NL"/>
          <w14:ligatures w14:val="none"/>
        </w:rPr>
        <w:t>, derde lid</w:t>
      </w:r>
      <w:r w:rsidR="0063241E">
        <w:rPr>
          <w:rFonts w:ascii="Verdana" w:hAnsi="Verdana" w:eastAsia="Times New Roman" w:cs="Segoe UI"/>
          <w:kern w:val="0"/>
          <w:sz w:val="18"/>
          <w:szCs w:val="18"/>
          <w:lang w:eastAsia="nl-NL"/>
          <w14:ligatures w14:val="none"/>
        </w:rPr>
        <w:t>, van de wet</w:t>
      </w:r>
      <w:r w:rsidRPr="00A333D2">
        <w:rPr>
          <w:rFonts w:ascii="Verdana" w:hAnsi="Verdana" w:eastAsia="Times New Roman" w:cs="Segoe UI"/>
          <w:kern w:val="0"/>
          <w:sz w:val="18"/>
          <w:szCs w:val="18"/>
          <w:lang w:eastAsia="nl-NL"/>
          <w14:ligatures w14:val="none"/>
        </w:rPr>
        <w:t>. </w:t>
      </w:r>
    </w:p>
    <w:p w:rsidR="005D3D31" w:rsidP="009F7D8F" w:rsidRDefault="009F7D8F" w14:paraId="66D364CC" w14:textId="1D937F4B">
      <w:pPr>
        <w:spacing w:after="0" w:line="240" w:lineRule="auto"/>
        <w:textAlignment w:val="baseline"/>
        <w:rPr>
          <w:rFonts w:ascii="Verdana" w:hAnsi="Verdana"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2. De warmtetransportbeheerder bepaalt het tarief voor transport op een hoogte, zodanig dat het somproduct van de tarieven en de rekenvolumes overeenkomt met de toegestane warmtetransportinkomsten als bedoeld in 7.</w:t>
      </w:r>
      <w:r w:rsidR="00134394">
        <w:rPr>
          <w:rFonts w:ascii="Verdana" w:hAnsi="Verdana" w:eastAsia="Times New Roman" w:cs="Segoe UI"/>
          <w:kern w:val="0"/>
          <w:sz w:val="18"/>
          <w:szCs w:val="18"/>
          <w:lang w:eastAsia="nl-NL"/>
          <w14:ligatures w14:val="none"/>
        </w:rPr>
        <w:t>37</w:t>
      </w:r>
      <w:r w:rsidRPr="00A333D2">
        <w:rPr>
          <w:rFonts w:ascii="Verdana" w:hAnsi="Verdana" w:eastAsia="Times New Roman" w:cs="Segoe UI"/>
          <w:kern w:val="0"/>
          <w:sz w:val="18"/>
          <w:szCs w:val="18"/>
          <w:lang w:eastAsia="nl-NL"/>
          <w14:ligatures w14:val="none"/>
        </w:rPr>
        <w:t>, vijfde lid, van de wet. </w:t>
      </w:r>
    </w:p>
    <w:p w:rsidR="00A978DC" w:rsidP="009F7D8F" w:rsidRDefault="005D3D31" w14:paraId="48A6405F" w14:textId="35668C80">
      <w:pPr>
        <w:spacing w:after="0" w:line="240" w:lineRule="auto"/>
        <w:textAlignment w:val="baseline"/>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 xml:space="preserve">3. </w:t>
      </w:r>
      <w:r w:rsidRPr="00A333D2">
        <w:rPr>
          <w:rFonts w:ascii="Verdana" w:hAnsi="Verdana" w:eastAsia="Times New Roman" w:cs="Segoe UI"/>
          <w:kern w:val="0"/>
          <w:sz w:val="18"/>
          <w:szCs w:val="18"/>
          <w:lang w:eastAsia="nl-NL"/>
          <w14:ligatures w14:val="none"/>
        </w:rPr>
        <w:t xml:space="preserve">Een warmtetransportbeheerder kan, voorafgaand aan het moment van </w:t>
      </w:r>
      <w:r w:rsidRPr="00753318">
        <w:rPr>
          <w:rFonts w:ascii="Verdana" w:hAnsi="Verdana" w:eastAsia="Times New Roman" w:cs="Segoe UI"/>
          <w:kern w:val="0"/>
          <w:sz w:val="18"/>
          <w:szCs w:val="18"/>
          <w:lang w:eastAsia="nl-NL"/>
          <w14:ligatures w14:val="none"/>
        </w:rPr>
        <w:t xml:space="preserve">het nemen van de investeringsbeslissing om een warmtetransportnet aan te leggen </w:t>
      </w:r>
      <w:r w:rsidRPr="00A333D2">
        <w:rPr>
          <w:rFonts w:ascii="Verdana" w:hAnsi="Verdana" w:eastAsia="Times New Roman" w:cs="Segoe UI"/>
          <w:kern w:val="0"/>
          <w:sz w:val="18"/>
          <w:szCs w:val="18"/>
          <w:lang w:eastAsia="nl-NL"/>
          <w14:ligatures w14:val="none"/>
        </w:rPr>
        <w:t xml:space="preserve">een warmtetransportovereenkomst afsluiten. De tarieven van afnemers die op een later moment een warmtetransportovereenkomst afsluiten mogen maximaal 5% hoger zijn dan het tarief dat is overeengekomen in de voorafgaand aan het </w:t>
      </w:r>
      <w:r w:rsidRPr="00753318">
        <w:rPr>
          <w:rFonts w:ascii="Verdana" w:hAnsi="Verdana" w:eastAsia="Times New Roman" w:cs="Segoe UI"/>
          <w:kern w:val="0"/>
          <w:sz w:val="18"/>
          <w:szCs w:val="18"/>
          <w:lang w:eastAsia="nl-NL"/>
          <w14:ligatures w14:val="none"/>
        </w:rPr>
        <w:t xml:space="preserve">nemen van de investeringsbeslissing </w:t>
      </w:r>
      <w:r w:rsidRPr="00A333D2">
        <w:rPr>
          <w:rFonts w:ascii="Verdana" w:hAnsi="Verdana" w:eastAsia="Times New Roman" w:cs="Segoe UI"/>
          <w:kern w:val="0"/>
          <w:sz w:val="18"/>
          <w:szCs w:val="18"/>
          <w:lang w:eastAsia="nl-NL"/>
          <w14:ligatures w14:val="none"/>
        </w:rPr>
        <w:t>gesloten warmtetransportovereenkomst.</w:t>
      </w:r>
      <w:r w:rsidR="00265D48">
        <w:rPr>
          <w:rFonts w:ascii="Verdana" w:hAnsi="Verdana" w:eastAsia="Times New Roman" w:cs="Segoe UI"/>
          <w:kern w:val="0"/>
          <w:sz w:val="18"/>
          <w:szCs w:val="18"/>
          <w:lang w:eastAsia="nl-NL"/>
          <w14:ligatures w14:val="none"/>
        </w:rPr>
        <w:t xml:space="preserve"> </w:t>
      </w:r>
    </w:p>
    <w:p w:rsidR="00E52BF8" w:rsidP="009F7D8F" w:rsidRDefault="00E52BF8" w14:paraId="76C26616" w14:textId="77777777">
      <w:pPr>
        <w:spacing w:after="0" w:line="240" w:lineRule="auto"/>
        <w:textAlignment w:val="baseline"/>
        <w:rPr>
          <w:rFonts w:ascii="Verdana" w:hAnsi="Verdana" w:eastAsia="Times New Roman" w:cs="Segoe UI"/>
          <w:kern w:val="0"/>
          <w:sz w:val="18"/>
          <w:szCs w:val="18"/>
          <w:lang w:eastAsia="nl-NL"/>
          <w14:ligatures w14:val="none"/>
        </w:rPr>
      </w:pPr>
    </w:p>
    <w:p w:rsidR="00DF236E" w:rsidP="009F7D8F" w:rsidRDefault="001D1D8B" w14:paraId="1FBBB55C" w14:textId="77777777">
      <w:pPr>
        <w:spacing w:after="0" w:line="240" w:lineRule="auto"/>
        <w:textAlignment w:val="baseline"/>
        <w:rPr>
          <w:rFonts w:ascii="Verdana" w:hAnsi="Verdana"/>
          <w:b/>
          <w:bCs/>
          <w:sz w:val="18"/>
          <w:szCs w:val="18"/>
        </w:rPr>
      </w:pPr>
      <w:r w:rsidRPr="00E42387">
        <w:rPr>
          <w:rFonts w:ascii="Verdana" w:hAnsi="Verdana" w:eastAsia="Times New Roman" w:cs="Segoe UI"/>
          <w:b/>
          <w:kern w:val="0"/>
          <w:sz w:val="18"/>
          <w:szCs w:val="18"/>
          <w:lang w:eastAsia="nl-NL"/>
          <w14:ligatures w14:val="none"/>
        </w:rPr>
        <w:t xml:space="preserve">Artikel 7.20 </w:t>
      </w:r>
      <w:r w:rsidRPr="001D1D8B">
        <w:rPr>
          <w:rFonts w:ascii="Verdana" w:hAnsi="Verdana"/>
          <w:b/>
          <w:bCs/>
          <w:sz w:val="18"/>
          <w:szCs w:val="18"/>
        </w:rPr>
        <w:t>berekening</w:t>
      </w:r>
      <w:r w:rsidRPr="0069739F">
        <w:rPr>
          <w:rFonts w:ascii="Verdana" w:hAnsi="Verdana"/>
          <w:b/>
          <w:bCs/>
          <w:sz w:val="18"/>
          <w:szCs w:val="18"/>
        </w:rPr>
        <w:t>, toetsing en correctie van tarieven voor goederen en diensten</w:t>
      </w:r>
    </w:p>
    <w:p w:rsidRPr="00A333D2" w:rsidR="009F7D8F" w:rsidP="009F7D8F" w:rsidRDefault="00DF236E" w14:paraId="572671BE" w14:textId="4A9F33E0">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i/>
          <w:iCs/>
          <w:kern w:val="0"/>
          <w:sz w:val="18"/>
          <w:szCs w:val="18"/>
          <w:lang w:eastAsia="nl-NL"/>
          <w14:ligatures w14:val="none"/>
        </w:rPr>
        <w:t>(Delegatiebepaling artikel 7.</w:t>
      </w:r>
      <w:r w:rsidR="0006189D">
        <w:rPr>
          <w:rFonts w:ascii="Verdana" w:hAnsi="Verdana" w:eastAsia="Times New Roman" w:cs="Segoe UI"/>
          <w:i/>
          <w:iCs/>
          <w:kern w:val="0"/>
          <w:sz w:val="18"/>
          <w:szCs w:val="18"/>
          <w:lang w:eastAsia="nl-NL"/>
          <w14:ligatures w14:val="none"/>
        </w:rPr>
        <w:t>39, derde</w:t>
      </w:r>
      <w:r w:rsidRPr="00A333D2">
        <w:rPr>
          <w:rFonts w:ascii="Verdana" w:hAnsi="Verdana" w:eastAsia="Times New Roman" w:cs="Segoe UI"/>
          <w:i/>
          <w:iCs/>
          <w:kern w:val="0"/>
          <w:sz w:val="18"/>
          <w:szCs w:val="18"/>
          <w:lang w:eastAsia="nl-NL"/>
          <w14:ligatures w14:val="none"/>
        </w:rPr>
        <w:t xml:space="preserve"> lid, </w:t>
      </w:r>
      <w:proofErr w:type="spellStart"/>
      <w:r w:rsidRPr="00A333D2">
        <w:rPr>
          <w:rFonts w:ascii="Verdana" w:hAnsi="Verdana" w:eastAsia="Times New Roman" w:cs="Segoe UI"/>
          <w:i/>
          <w:iCs/>
          <w:kern w:val="0"/>
          <w:sz w:val="18"/>
          <w:szCs w:val="18"/>
          <w:lang w:eastAsia="nl-NL"/>
          <w14:ligatures w14:val="none"/>
        </w:rPr>
        <w:t>Wcw</w:t>
      </w:r>
      <w:proofErr w:type="spellEnd"/>
      <w:r w:rsidRPr="00A333D2">
        <w:rPr>
          <w:rFonts w:ascii="Verdana" w:hAnsi="Verdana" w:eastAsia="Times New Roman" w:cs="Segoe UI"/>
          <w:i/>
          <w:iCs/>
          <w:kern w:val="0"/>
          <w:sz w:val="18"/>
          <w:szCs w:val="18"/>
          <w:lang w:eastAsia="nl-NL"/>
          <w14:ligatures w14:val="none"/>
        </w:rPr>
        <w:t>)</w:t>
      </w:r>
      <w:r w:rsidR="00265D48">
        <w:rPr>
          <w:rFonts w:ascii="Verdana" w:hAnsi="Verdana" w:eastAsia="Times New Roman" w:cs="Segoe UI"/>
          <w:kern w:val="0"/>
          <w:sz w:val="18"/>
          <w:szCs w:val="18"/>
          <w:lang w:eastAsia="nl-NL"/>
          <w14:ligatures w14:val="none"/>
        </w:rPr>
        <w:t xml:space="preserve"> </w:t>
      </w:r>
    </w:p>
    <w:p w:rsidRPr="00A333D2" w:rsidR="009F7D8F" w:rsidP="009F7D8F" w:rsidRDefault="0063241E" w14:paraId="78E67A9C" w14:textId="58960120">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1</w:t>
      </w:r>
      <w:r w:rsidRPr="00A333D2" w:rsidR="009F7D8F">
        <w:rPr>
          <w:rFonts w:ascii="Verdana" w:hAnsi="Verdana" w:eastAsia="Times New Roman" w:cs="Segoe UI"/>
          <w:kern w:val="0"/>
          <w:sz w:val="18"/>
          <w:szCs w:val="18"/>
          <w:lang w:eastAsia="nl-NL"/>
          <w14:ligatures w14:val="none"/>
        </w:rPr>
        <w:t xml:space="preserve">. De warmtetransportbeheerder bepaalt het tarief gelijk aan de werkelijke kosten inclusief het redelijk rendement voor de </w:t>
      </w:r>
    </w:p>
    <w:p w:rsidR="009F7D8F" w:rsidP="004A0F2F" w:rsidRDefault="009F7D8F" w14:paraId="382C5E26" w14:textId="7EFE7E2B">
      <w:pPr>
        <w:spacing w:after="0" w:line="240" w:lineRule="auto"/>
        <w:textAlignment w:val="baseline"/>
        <w:rPr>
          <w:rFonts w:ascii="Verdana" w:hAnsi="Verdana"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xml:space="preserve">CAPEX </w:t>
      </w:r>
      <w:r w:rsidRPr="00E42387">
        <w:rPr>
          <w:rFonts w:ascii="Verdana" w:hAnsi="Verdana" w:eastAsia="Times New Roman" w:cs="Segoe UI"/>
          <w:kern w:val="0"/>
          <w:sz w:val="18"/>
          <w:szCs w:val="18"/>
          <w:lang w:eastAsia="nl-NL"/>
          <w14:ligatures w14:val="none"/>
        </w:rPr>
        <w:t>warmtetransportaansluiting</w:t>
      </w:r>
      <w:r w:rsidR="00753318">
        <w:rPr>
          <w:rFonts w:ascii="Verdana" w:hAnsi="Verdana" w:eastAsia="Times New Roman" w:cs="Segoe UI"/>
          <w:kern w:val="0"/>
          <w:sz w:val="18"/>
          <w:szCs w:val="18"/>
          <w:lang w:eastAsia="nl-NL"/>
          <w14:ligatures w14:val="none"/>
        </w:rPr>
        <w:t>.</w:t>
      </w:r>
    </w:p>
    <w:p w:rsidRPr="009D4ABD" w:rsidR="007E4CE8" w:rsidP="007E4CE8" w:rsidRDefault="007E4CE8" w14:paraId="48E3892A" w14:textId="7EE2CF20">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Segoe UI"/>
          <w:kern w:val="0"/>
          <w:sz w:val="18"/>
          <w:szCs w:val="18"/>
          <w:lang w:eastAsia="nl-NL"/>
          <w14:ligatures w14:val="none"/>
        </w:rPr>
        <w:t>2. De warmtetransportbeheerder bepaalt het tarief gelijk aan de werkelijke kosten voor de volgende goederen en diensten</w:t>
      </w:r>
      <w:r>
        <w:rPr>
          <w:rFonts w:ascii="Verdana" w:hAnsi="Verdana" w:eastAsia="Times New Roman" w:cs="Segoe UI"/>
          <w:kern w:val="0"/>
          <w:sz w:val="18"/>
          <w:szCs w:val="18"/>
          <w:lang w:eastAsia="nl-NL"/>
          <w14:ligatures w14:val="none"/>
        </w:rPr>
        <w:t>:</w:t>
      </w:r>
    </w:p>
    <w:p w:rsidRPr="009D4ABD" w:rsidR="007E4CE8" w:rsidP="007E4CE8" w:rsidRDefault="007E4CE8" w14:paraId="5C11E30D" w14:textId="6BEB2D3A">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Segoe UI"/>
          <w:kern w:val="0"/>
          <w:sz w:val="18"/>
          <w:szCs w:val="18"/>
          <w:lang w:eastAsia="nl-NL"/>
          <w14:ligatures w14:val="none"/>
        </w:rPr>
        <w:t>a. pompenergie</w:t>
      </w:r>
      <w:r>
        <w:rPr>
          <w:rFonts w:ascii="Verdana" w:hAnsi="Verdana" w:eastAsia="Times New Roman" w:cs="Segoe UI"/>
          <w:kern w:val="0"/>
          <w:sz w:val="18"/>
          <w:szCs w:val="18"/>
          <w:lang w:eastAsia="nl-NL"/>
          <w14:ligatures w14:val="none"/>
        </w:rPr>
        <w:t>;</w:t>
      </w:r>
      <w:r w:rsidR="00265D48">
        <w:rPr>
          <w:rFonts w:ascii="Verdana" w:hAnsi="Verdana" w:eastAsia="Times New Roman" w:cs="Segoe UI"/>
          <w:kern w:val="0"/>
          <w:sz w:val="18"/>
          <w:szCs w:val="18"/>
          <w:lang w:eastAsia="nl-NL"/>
          <w14:ligatures w14:val="none"/>
        </w:rPr>
        <w:t xml:space="preserve"> </w:t>
      </w:r>
    </w:p>
    <w:p w:rsidRPr="009D4ABD" w:rsidR="004A0F2F" w:rsidP="007E4CE8" w:rsidRDefault="007E4CE8" w14:paraId="3D403508" w14:textId="35405EE9">
      <w:pPr>
        <w:spacing w:after="0" w:line="240" w:lineRule="auto"/>
        <w:textAlignment w:val="baseline"/>
        <w:rPr>
          <w:rFonts w:ascii="Verdana" w:hAnsi="Verdana" w:eastAsia="Times New Roman" w:cs="Segoe UI"/>
          <w:kern w:val="0"/>
          <w:sz w:val="18"/>
          <w:szCs w:val="18"/>
          <w:lang w:eastAsia="nl-NL"/>
          <w14:ligatures w14:val="none"/>
        </w:rPr>
      </w:pPr>
      <w:r w:rsidRPr="009D4ABD">
        <w:rPr>
          <w:rFonts w:ascii="Verdana" w:hAnsi="Verdana" w:eastAsia="Times New Roman" w:cs="Segoe UI"/>
          <w:kern w:val="0"/>
          <w:sz w:val="18"/>
          <w:szCs w:val="18"/>
          <w:lang w:eastAsia="nl-NL"/>
          <w14:ligatures w14:val="none"/>
        </w:rPr>
        <w:t>b. OPEX warmtetransportaansluiting</w:t>
      </w:r>
    </w:p>
    <w:p w:rsidR="00E42387" w:rsidP="009F7D8F" w:rsidRDefault="00AA0942" w14:paraId="51D58A41" w14:textId="159A39BC">
      <w:pPr>
        <w:spacing w:after="0" w:line="240" w:lineRule="auto"/>
        <w:textAlignment w:val="baseline"/>
        <w:rPr>
          <w:rFonts w:ascii="Verdana" w:hAnsi="Verdana" w:eastAsia="Times New Roman" w:cs="Segoe UI"/>
          <w:strike/>
          <w:color w:val="CA5010"/>
          <w:kern w:val="0"/>
          <w:sz w:val="18"/>
          <w:szCs w:val="18"/>
          <w:lang w:eastAsia="nl-NL"/>
          <w14:ligatures w14:val="none"/>
        </w:rPr>
      </w:pPr>
      <w:r>
        <w:rPr>
          <w:rFonts w:ascii="Verdana" w:hAnsi="Verdana" w:eastAsia="Times New Roman" w:cs="Segoe UI"/>
          <w:kern w:val="0"/>
          <w:sz w:val="18"/>
          <w:szCs w:val="18"/>
          <w:lang w:eastAsia="nl-NL"/>
          <w14:ligatures w14:val="none"/>
        </w:rPr>
        <w:lastRenderedPageBreak/>
        <w:t>3</w:t>
      </w:r>
      <w:r w:rsidRPr="00A333D2" w:rsidR="009F7D8F">
        <w:rPr>
          <w:rFonts w:ascii="Verdana" w:hAnsi="Verdana" w:eastAsia="Times New Roman" w:cs="Segoe UI"/>
          <w:kern w:val="0"/>
          <w:sz w:val="18"/>
          <w:szCs w:val="18"/>
          <w:lang w:eastAsia="nl-NL"/>
          <w14:ligatures w14:val="none"/>
        </w:rPr>
        <w:t xml:space="preserve">. De Autoriteit Consument en Markt kan op verzoek van een afnemer de methode voor de berekening van de tarieven </w:t>
      </w:r>
      <w:r w:rsidRPr="00E42387" w:rsidR="009F7D8F">
        <w:rPr>
          <w:rFonts w:ascii="Verdana" w:hAnsi="Verdana" w:eastAsia="Times New Roman" w:cs="Segoe UI"/>
          <w:kern w:val="0"/>
          <w:sz w:val="18"/>
          <w:szCs w:val="18"/>
          <w:lang w:eastAsia="nl-NL"/>
          <w14:ligatures w14:val="none"/>
        </w:rPr>
        <w:t xml:space="preserve">en de redelijkheid van de doorberekende kosten </w:t>
      </w:r>
      <w:r w:rsidRPr="00A333D2" w:rsidR="009F7D8F">
        <w:rPr>
          <w:rFonts w:ascii="Verdana" w:hAnsi="Verdana" w:eastAsia="Times New Roman" w:cs="Segoe UI"/>
          <w:kern w:val="0"/>
          <w:sz w:val="18"/>
          <w:szCs w:val="18"/>
          <w:lang w:eastAsia="nl-NL"/>
          <w14:ligatures w14:val="none"/>
        </w:rPr>
        <w:t>controleren voor de</w:t>
      </w:r>
      <w:r w:rsidR="00265D48">
        <w:rPr>
          <w:rFonts w:ascii="Verdana" w:hAnsi="Verdana" w:eastAsia="Times New Roman" w:cs="Segoe UI"/>
          <w:kern w:val="0"/>
          <w:sz w:val="18"/>
          <w:szCs w:val="18"/>
          <w:lang w:eastAsia="nl-NL"/>
          <w14:ligatures w14:val="none"/>
        </w:rPr>
        <w:t xml:space="preserve"> </w:t>
      </w:r>
      <w:r w:rsidRPr="00A333D2" w:rsidR="009F7D8F">
        <w:rPr>
          <w:rFonts w:ascii="Verdana" w:hAnsi="Verdana" w:eastAsia="Times New Roman" w:cs="Segoe UI"/>
          <w:kern w:val="0"/>
          <w:sz w:val="18"/>
          <w:szCs w:val="18"/>
          <w:lang w:eastAsia="nl-NL"/>
          <w14:ligatures w14:val="none"/>
        </w:rPr>
        <w:t>goederen en diensten</w:t>
      </w:r>
      <w:r w:rsidR="00D76DE2">
        <w:rPr>
          <w:rFonts w:ascii="Verdana" w:hAnsi="Verdana" w:eastAsia="Times New Roman" w:cs="Segoe UI"/>
          <w:kern w:val="0"/>
          <w:sz w:val="18"/>
          <w:szCs w:val="18"/>
          <w:lang w:eastAsia="nl-NL"/>
          <w14:ligatures w14:val="none"/>
        </w:rPr>
        <w:t>, bedoeld in het eerste</w:t>
      </w:r>
      <w:r>
        <w:rPr>
          <w:rFonts w:ascii="Verdana" w:hAnsi="Verdana" w:eastAsia="Times New Roman" w:cs="Segoe UI"/>
          <w:kern w:val="0"/>
          <w:sz w:val="18"/>
          <w:szCs w:val="18"/>
          <w:lang w:eastAsia="nl-NL"/>
          <w14:ligatures w14:val="none"/>
        </w:rPr>
        <w:t xml:space="preserve"> en tweede</w:t>
      </w:r>
      <w:r w:rsidR="00D76DE2">
        <w:rPr>
          <w:rFonts w:ascii="Verdana" w:hAnsi="Verdana" w:eastAsia="Times New Roman" w:cs="Segoe UI"/>
          <w:kern w:val="0"/>
          <w:sz w:val="18"/>
          <w:szCs w:val="18"/>
          <w:lang w:eastAsia="nl-NL"/>
          <w14:ligatures w14:val="none"/>
        </w:rPr>
        <w:t xml:space="preserve"> lid. </w:t>
      </w:r>
    </w:p>
    <w:p w:rsidRPr="00A333D2" w:rsidR="009F7D8F" w:rsidP="009F7D8F" w:rsidRDefault="00AA0942" w14:paraId="61528E76" w14:textId="53F37EA0">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4</w:t>
      </w:r>
      <w:r w:rsidRPr="00A333D2" w:rsidR="009F7D8F">
        <w:rPr>
          <w:rFonts w:ascii="Verdana" w:hAnsi="Verdana" w:eastAsia="Times New Roman" w:cs="Segoe UI"/>
          <w:kern w:val="0"/>
          <w:sz w:val="18"/>
          <w:szCs w:val="18"/>
          <w:lang w:eastAsia="nl-NL"/>
          <w14:ligatures w14:val="none"/>
        </w:rPr>
        <w:t xml:space="preserve">. Wanneer er sprake is van een verzoek als bedoeld in het </w:t>
      </w:r>
      <w:r w:rsidR="0014752C">
        <w:rPr>
          <w:rFonts w:ascii="Verdana" w:hAnsi="Verdana" w:eastAsia="Times New Roman" w:cs="Segoe UI"/>
          <w:kern w:val="0"/>
          <w:sz w:val="18"/>
          <w:szCs w:val="18"/>
          <w:lang w:eastAsia="nl-NL"/>
          <w14:ligatures w14:val="none"/>
        </w:rPr>
        <w:t>der</w:t>
      </w:r>
      <w:r w:rsidRPr="00A333D2" w:rsidR="009F7D8F">
        <w:rPr>
          <w:rFonts w:ascii="Verdana" w:hAnsi="Verdana" w:eastAsia="Times New Roman" w:cs="Segoe UI"/>
          <w:kern w:val="0"/>
          <w:sz w:val="18"/>
          <w:szCs w:val="18"/>
          <w:lang w:eastAsia="nl-NL"/>
          <w14:ligatures w14:val="none"/>
        </w:rPr>
        <w:t xml:space="preserve">de lid, </w:t>
      </w:r>
      <w:r w:rsidR="000F44F4">
        <w:rPr>
          <w:rFonts w:ascii="Verdana" w:hAnsi="Verdana" w:eastAsia="Times New Roman" w:cs="Segoe UI"/>
          <w:kern w:val="0"/>
          <w:sz w:val="18"/>
          <w:szCs w:val="18"/>
          <w:lang w:eastAsia="nl-NL"/>
          <w14:ligatures w14:val="none"/>
        </w:rPr>
        <w:t>verstrekt</w:t>
      </w:r>
      <w:r w:rsidRPr="00A333D2" w:rsidR="009F7D8F">
        <w:rPr>
          <w:rFonts w:ascii="Verdana" w:hAnsi="Verdana" w:eastAsia="Times New Roman" w:cs="Segoe UI"/>
          <w:kern w:val="0"/>
          <w:sz w:val="18"/>
          <w:szCs w:val="18"/>
          <w:lang w:eastAsia="nl-NL"/>
          <w14:ligatures w14:val="none"/>
        </w:rPr>
        <w:t xml:space="preserve"> de warmtetransportbeheerder binnen </w:t>
      </w:r>
      <w:r w:rsidR="00C8081E">
        <w:rPr>
          <w:rFonts w:ascii="Verdana" w:hAnsi="Verdana" w:eastAsia="Times New Roman" w:cs="Segoe UI"/>
          <w:kern w:val="0"/>
          <w:sz w:val="18"/>
          <w:szCs w:val="18"/>
          <w:lang w:eastAsia="nl-NL"/>
          <w14:ligatures w14:val="none"/>
        </w:rPr>
        <w:t>twaalf</w:t>
      </w:r>
      <w:r w:rsidRPr="00A333D2" w:rsidR="009F7D8F">
        <w:rPr>
          <w:rFonts w:ascii="Verdana" w:hAnsi="Verdana" w:eastAsia="Times New Roman" w:cs="Segoe UI"/>
          <w:kern w:val="0"/>
          <w:sz w:val="18"/>
          <w:szCs w:val="18"/>
          <w:lang w:eastAsia="nl-NL"/>
          <w14:ligatures w14:val="none"/>
        </w:rPr>
        <w:t xml:space="preserve"> weken, na de datum waarop de Autoriteit Consument en Markt hierom heeft verzocht, de informatie die betrekking heeft op de toerekening van de kosten en opbrengsten die samenhangen met het verzoek.</w:t>
      </w:r>
      <w:r w:rsidR="00265D48">
        <w:rPr>
          <w:rFonts w:ascii="Verdana" w:hAnsi="Verdana" w:eastAsia="Times New Roman" w:cs="Segoe UI"/>
          <w:kern w:val="0"/>
          <w:sz w:val="18"/>
          <w:szCs w:val="18"/>
          <w:lang w:eastAsia="nl-NL"/>
          <w14:ligatures w14:val="none"/>
        </w:rPr>
        <w:t xml:space="preserve"> </w:t>
      </w:r>
    </w:p>
    <w:p w:rsidRPr="00A333D2" w:rsidR="009F7D8F" w:rsidP="009F7D8F" w:rsidRDefault="00AA0942" w14:paraId="37302C92" w14:textId="607390F1">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5</w:t>
      </w:r>
      <w:r w:rsidRPr="00A333D2" w:rsidR="009F7D8F">
        <w:rPr>
          <w:rFonts w:ascii="Verdana" w:hAnsi="Verdana" w:eastAsia="Times New Roman" w:cs="Segoe UI"/>
          <w:kern w:val="0"/>
          <w:sz w:val="18"/>
          <w:szCs w:val="18"/>
          <w:lang w:eastAsia="nl-NL"/>
          <w14:ligatures w14:val="none"/>
        </w:rPr>
        <w:t xml:space="preserve">. De Autoriteit Consument en Markt beslist binnen zes maanden na de datum van ontvangst van de informatie als bedoeld in het </w:t>
      </w:r>
      <w:r w:rsidR="00E26E73">
        <w:rPr>
          <w:rFonts w:ascii="Verdana" w:hAnsi="Verdana" w:eastAsia="Times New Roman" w:cs="Segoe UI"/>
          <w:kern w:val="0"/>
          <w:sz w:val="18"/>
          <w:szCs w:val="18"/>
          <w:lang w:eastAsia="nl-NL"/>
          <w14:ligatures w14:val="none"/>
        </w:rPr>
        <w:t>vi</w:t>
      </w:r>
      <w:r w:rsidR="00041093">
        <w:rPr>
          <w:rFonts w:ascii="Verdana" w:hAnsi="Verdana" w:eastAsia="Times New Roman" w:cs="Segoe UI"/>
          <w:kern w:val="0"/>
          <w:sz w:val="18"/>
          <w:szCs w:val="18"/>
          <w:lang w:eastAsia="nl-NL"/>
          <w14:ligatures w14:val="none"/>
        </w:rPr>
        <w:t>er</w:t>
      </w:r>
      <w:r w:rsidRPr="00A333D2" w:rsidR="009F7D8F">
        <w:rPr>
          <w:rFonts w:ascii="Verdana" w:hAnsi="Verdana" w:eastAsia="Times New Roman" w:cs="Segoe UI"/>
          <w:kern w:val="0"/>
          <w:sz w:val="18"/>
          <w:szCs w:val="18"/>
          <w:lang w:eastAsia="nl-NL"/>
          <w14:ligatures w14:val="none"/>
        </w:rPr>
        <w:t xml:space="preserve">de lid, op het verzoek, bedoeld in het </w:t>
      </w:r>
      <w:r w:rsidR="001309C3">
        <w:rPr>
          <w:rFonts w:ascii="Verdana" w:hAnsi="Verdana" w:eastAsia="Times New Roman" w:cs="Segoe UI"/>
          <w:kern w:val="0"/>
          <w:sz w:val="18"/>
          <w:szCs w:val="18"/>
          <w:lang w:eastAsia="nl-NL"/>
          <w14:ligatures w14:val="none"/>
        </w:rPr>
        <w:t>der</w:t>
      </w:r>
      <w:r w:rsidRPr="00A333D2" w:rsidR="009F7D8F">
        <w:rPr>
          <w:rFonts w:ascii="Verdana" w:hAnsi="Verdana" w:eastAsia="Times New Roman" w:cs="Segoe UI"/>
          <w:kern w:val="0"/>
          <w:sz w:val="18"/>
          <w:szCs w:val="18"/>
          <w:lang w:eastAsia="nl-NL"/>
          <w14:ligatures w14:val="none"/>
        </w:rPr>
        <w:t>de lid. Deze termijn kan eenmaal met ten hoogste zes maanden worden verlengd.</w:t>
      </w:r>
      <w:r w:rsidR="00265D48">
        <w:rPr>
          <w:rFonts w:ascii="Verdana" w:hAnsi="Verdana" w:eastAsia="Times New Roman" w:cs="Segoe UI"/>
          <w:kern w:val="0"/>
          <w:sz w:val="18"/>
          <w:szCs w:val="18"/>
          <w:lang w:eastAsia="nl-NL"/>
          <w14:ligatures w14:val="none"/>
        </w:rPr>
        <w:t xml:space="preserve"> </w:t>
      </w:r>
    </w:p>
    <w:p w:rsidRPr="00A333D2" w:rsidR="009F7D8F" w:rsidP="009F7D8F" w:rsidRDefault="00AA0942" w14:paraId="4E2A9F80" w14:textId="7765916D">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6</w:t>
      </w:r>
      <w:r w:rsidRPr="00A333D2" w:rsidR="009F7D8F">
        <w:rPr>
          <w:rFonts w:ascii="Verdana" w:hAnsi="Verdana" w:eastAsia="Times New Roman" w:cs="Segoe UI"/>
          <w:kern w:val="0"/>
          <w:sz w:val="18"/>
          <w:szCs w:val="18"/>
          <w:lang w:eastAsia="nl-NL"/>
          <w14:ligatures w14:val="none"/>
        </w:rPr>
        <w:t xml:space="preserve">. De Autoriteit Consument en Markt kan, wanneer het tarief niet overeenkomt met het bepaalde in het </w:t>
      </w:r>
      <w:r w:rsidR="00AB2D1C">
        <w:rPr>
          <w:rFonts w:ascii="Verdana" w:hAnsi="Verdana" w:eastAsia="Times New Roman" w:cs="Segoe UI"/>
          <w:kern w:val="0"/>
          <w:sz w:val="18"/>
          <w:szCs w:val="18"/>
          <w:lang w:eastAsia="nl-NL"/>
          <w14:ligatures w14:val="none"/>
        </w:rPr>
        <w:t>eerst</w:t>
      </w:r>
      <w:r w:rsidRPr="00A333D2" w:rsidR="009F7D8F">
        <w:rPr>
          <w:rFonts w:ascii="Verdana" w:hAnsi="Verdana" w:eastAsia="Times New Roman" w:cs="Segoe UI"/>
          <w:kern w:val="0"/>
          <w:sz w:val="18"/>
          <w:szCs w:val="18"/>
          <w:lang w:eastAsia="nl-NL"/>
          <w14:ligatures w14:val="none"/>
        </w:rPr>
        <w:t xml:space="preserve">e </w:t>
      </w:r>
      <w:r w:rsidR="009B4438">
        <w:rPr>
          <w:rFonts w:ascii="Verdana" w:hAnsi="Verdana" w:eastAsia="Times New Roman" w:cs="Segoe UI"/>
          <w:kern w:val="0"/>
          <w:sz w:val="18"/>
          <w:szCs w:val="18"/>
          <w:lang w:eastAsia="nl-NL"/>
          <w14:ligatures w14:val="none"/>
        </w:rPr>
        <w:t xml:space="preserve">en tweede </w:t>
      </w:r>
      <w:r w:rsidRPr="00A333D2" w:rsidR="009F7D8F">
        <w:rPr>
          <w:rFonts w:ascii="Verdana" w:hAnsi="Verdana" w:eastAsia="Times New Roman" w:cs="Segoe UI"/>
          <w:kern w:val="0"/>
          <w:sz w:val="18"/>
          <w:szCs w:val="18"/>
          <w:lang w:eastAsia="nl-NL"/>
          <w14:ligatures w14:val="none"/>
        </w:rPr>
        <w:t xml:space="preserve">lid, de warmtetransportbeheerder opdragen het verschil te corrigeren </w:t>
      </w:r>
      <w:r w:rsidR="00A66578">
        <w:rPr>
          <w:rFonts w:ascii="Verdana" w:hAnsi="Verdana" w:eastAsia="Times New Roman" w:cs="Segoe UI"/>
          <w:kern w:val="0"/>
          <w:sz w:val="18"/>
          <w:szCs w:val="18"/>
          <w:lang w:eastAsia="nl-NL"/>
          <w14:ligatures w14:val="none"/>
        </w:rPr>
        <w:t>binnen een door de A</w:t>
      </w:r>
      <w:r w:rsidR="00841609">
        <w:rPr>
          <w:rFonts w:ascii="Verdana" w:hAnsi="Verdana" w:eastAsia="Times New Roman" w:cs="Segoe UI"/>
          <w:kern w:val="0"/>
          <w:sz w:val="18"/>
          <w:szCs w:val="18"/>
          <w:lang w:eastAsia="nl-NL"/>
          <w14:ligatures w14:val="none"/>
        </w:rPr>
        <w:t xml:space="preserve">utoriteit </w:t>
      </w:r>
      <w:r w:rsidR="00A66578">
        <w:rPr>
          <w:rFonts w:ascii="Verdana" w:hAnsi="Verdana" w:eastAsia="Times New Roman" w:cs="Segoe UI"/>
          <w:kern w:val="0"/>
          <w:sz w:val="18"/>
          <w:szCs w:val="18"/>
          <w:lang w:eastAsia="nl-NL"/>
          <w14:ligatures w14:val="none"/>
        </w:rPr>
        <w:t>C</w:t>
      </w:r>
      <w:r w:rsidR="00913EFB">
        <w:rPr>
          <w:rFonts w:ascii="Verdana" w:hAnsi="Verdana" w:eastAsia="Times New Roman" w:cs="Segoe UI"/>
          <w:kern w:val="0"/>
          <w:sz w:val="18"/>
          <w:szCs w:val="18"/>
          <w:lang w:eastAsia="nl-NL"/>
          <w14:ligatures w14:val="none"/>
        </w:rPr>
        <w:t xml:space="preserve">onsument en </w:t>
      </w:r>
      <w:r w:rsidR="00A66578">
        <w:rPr>
          <w:rFonts w:ascii="Verdana" w:hAnsi="Verdana" w:eastAsia="Times New Roman" w:cs="Segoe UI"/>
          <w:kern w:val="0"/>
          <w:sz w:val="18"/>
          <w:szCs w:val="18"/>
          <w:lang w:eastAsia="nl-NL"/>
          <w14:ligatures w14:val="none"/>
        </w:rPr>
        <w:t>M</w:t>
      </w:r>
      <w:r w:rsidR="00913EFB">
        <w:rPr>
          <w:rFonts w:ascii="Verdana" w:hAnsi="Verdana" w:eastAsia="Times New Roman" w:cs="Segoe UI"/>
          <w:kern w:val="0"/>
          <w:sz w:val="18"/>
          <w:szCs w:val="18"/>
          <w:lang w:eastAsia="nl-NL"/>
          <w14:ligatures w14:val="none"/>
        </w:rPr>
        <w:t>arkt</w:t>
      </w:r>
      <w:r w:rsidR="00A66578">
        <w:rPr>
          <w:rFonts w:ascii="Verdana" w:hAnsi="Verdana" w:eastAsia="Times New Roman" w:cs="Segoe UI"/>
          <w:kern w:val="0"/>
          <w:sz w:val="18"/>
          <w:szCs w:val="18"/>
          <w:lang w:eastAsia="nl-NL"/>
          <w14:ligatures w14:val="none"/>
        </w:rPr>
        <w:t xml:space="preserve"> te bepalen termijn</w:t>
      </w:r>
      <w:r w:rsidRPr="00A333D2" w:rsidR="009F7D8F">
        <w:rPr>
          <w:rFonts w:ascii="Verdana" w:hAnsi="Verdana" w:eastAsia="Times New Roman" w:cs="Segoe UI"/>
          <w:kern w:val="0"/>
          <w:sz w:val="18"/>
          <w:szCs w:val="18"/>
          <w:lang w:eastAsia="nl-NL"/>
          <w14:ligatures w14:val="none"/>
        </w:rPr>
        <w:t>. </w:t>
      </w:r>
    </w:p>
    <w:p w:rsidRPr="00A333D2" w:rsidR="009F7D8F" w:rsidP="009F7D8F" w:rsidRDefault="00AA0942" w14:paraId="5435CFC2" w14:textId="6B21CE6F">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7</w:t>
      </w:r>
      <w:r w:rsidRPr="00A333D2" w:rsidR="009F7D8F">
        <w:rPr>
          <w:rFonts w:ascii="Verdana" w:hAnsi="Verdana" w:eastAsia="Times New Roman" w:cs="Segoe UI"/>
          <w:kern w:val="0"/>
          <w:sz w:val="18"/>
          <w:szCs w:val="18"/>
          <w:lang w:eastAsia="nl-NL"/>
          <w14:ligatures w14:val="none"/>
        </w:rPr>
        <w:t xml:space="preserve">. Een warmtetransportbeheerder kan, voorafgaand aan het moment van </w:t>
      </w:r>
      <w:r w:rsidRPr="00E42387" w:rsidR="009F7D8F">
        <w:rPr>
          <w:rFonts w:ascii="Verdana" w:hAnsi="Verdana" w:eastAsia="Times New Roman" w:cs="Segoe UI"/>
          <w:kern w:val="0"/>
          <w:sz w:val="18"/>
          <w:szCs w:val="18"/>
          <w:lang w:eastAsia="nl-NL"/>
          <w14:ligatures w14:val="none"/>
        </w:rPr>
        <w:t>het nemen van de investeringsbeslissing om een warmtetransportnet aan te leggen</w:t>
      </w:r>
      <w:r w:rsidRPr="00A333D2" w:rsidR="009F7D8F">
        <w:rPr>
          <w:rFonts w:ascii="Verdana" w:hAnsi="Verdana" w:eastAsia="Times New Roman" w:cs="Segoe UI"/>
          <w:kern w:val="0"/>
          <w:sz w:val="18"/>
          <w:szCs w:val="18"/>
          <w:lang w:eastAsia="nl-NL"/>
          <w14:ligatures w14:val="none"/>
        </w:rPr>
        <w:t xml:space="preserve">, een warmtetransportovereenkomst afsluiten. De tarieven van afnemers die op een later moment een warmtetransportovereenkomst afsluiten mogen maximaal 5% hoger zijn dan het tarief dat is overeengekomen in de voorafgaand aan het </w:t>
      </w:r>
      <w:r w:rsidRPr="00E42387" w:rsidR="009F7D8F">
        <w:rPr>
          <w:rFonts w:ascii="Verdana" w:hAnsi="Verdana" w:eastAsia="Times New Roman" w:cs="Segoe UI"/>
          <w:kern w:val="0"/>
          <w:sz w:val="18"/>
          <w:szCs w:val="18"/>
          <w:lang w:eastAsia="nl-NL"/>
          <w14:ligatures w14:val="none"/>
        </w:rPr>
        <w:t xml:space="preserve">nemen van de investeringsbeslissing </w:t>
      </w:r>
      <w:r w:rsidRPr="00A333D2" w:rsidR="009F7D8F">
        <w:rPr>
          <w:rFonts w:ascii="Verdana" w:hAnsi="Verdana" w:eastAsia="Times New Roman" w:cs="Segoe UI"/>
          <w:kern w:val="0"/>
          <w:sz w:val="18"/>
          <w:szCs w:val="18"/>
          <w:lang w:eastAsia="nl-NL"/>
          <w14:ligatures w14:val="none"/>
        </w:rPr>
        <w:t>gesloten warmtetransportovereenkomst.</w:t>
      </w:r>
      <w:r w:rsidR="00265D48">
        <w:rPr>
          <w:rFonts w:ascii="Verdana" w:hAnsi="Verdana" w:eastAsia="Times New Roman" w:cs="Segoe UI"/>
          <w:kern w:val="0"/>
          <w:sz w:val="18"/>
          <w:szCs w:val="18"/>
          <w:lang w:eastAsia="nl-NL"/>
          <w14:ligatures w14:val="none"/>
        </w:rPr>
        <w:t xml:space="preserve">  </w:t>
      </w:r>
    </w:p>
    <w:p w:rsidRPr="00A333D2" w:rsidR="009F7D8F" w:rsidP="009F7D8F" w:rsidRDefault="009F7D8F" w14:paraId="2F7032A6" w14:textId="77777777">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 </w:t>
      </w:r>
    </w:p>
    <w:p w:rsidRPr="00A333D2" w:rsidR="009F7D8F" w:rsidP="009F7D8F" w:rsidRDefault="009F7D8F" w14:paraId="7E53D6BA" w14:textId="4D62BEDA">
      <w:pPr>
        <w:spacing w:after="0" w:line="240" w:lineRule="auto"/>
        <w:textAlignment w:val="baseline"/>
        <w:rPr>
          <w:rFonts w:ascii="Segoe UI" w:hAnsi="Segoe UI" w:eastAsia="Times New Roman" w:cs="Segoe UI"/>
          <w:b/>
          <w:bCs/>
          <w:color w:val="000000"/>
          <w:kern w:val="0"/>
          <w:sz w:val="18"/>
          <w:szCs w:val="18"/>
          <w:lang w:eastAsia="nl-NL"/>
          <w14:ligatures w14:val="none"/>
        </w:rPr>
      </w:pPr>
      <w:r w:rsidRPr="00A333D2">
        <w:rPr>
          <w:rFonts w:ascii="Verdana" w:hAnsi="Verdana" w:eastAsia="Times New Roman" w:cs="Segoe UI"/>
          <w:b/>
          <w:bCs/>
          <w:color w:val="000000"/>
          <w:kern w:val="0"/>
          <w:sz w:val="18"/>
          <w:szCs w:val="18"/>
          <w:lang w:eastAsia="nl-NL"/>
          <w14:ligatures w14:val="none"/>
        </w:rPr>
        <w:t>Artikel 7.</w:t>
      </w:r>
      <w:r w:rsidR="007650E4">
        <w:rPr>
          <w:rFonts w:ascii="Verdana" w:hAnsi="Verdana" w:eastAsia="Times New Roman" w:cs="Segoe UI"/>
          <w:b/>
          <w:bCs/>
          <w:color w:val="000000"/>
          <w:kern w:val="0"/>
          <w:sz w:val="18"/>
          <w:szCs w:val="18"/>
          <w:lang w:eastAsia="nl-NL"/>
          <w14:ligatures w14:val="none"/>
        </w:rPr>
        <w:t>2</w:t>
      </w:r>
      <w:r w:rsidR="00910381">
        <w:rPr>
          <w:rFonts w:ascii="Verdana" w:hAnsi="Verdana" w:eastAsia="Times New Roman" w:cs="Segoe UI"/>
          <w:b/>
          <w:bCs/>
          <w:color w:val="000000"/>
          <w:kern w:val="0"/>
          <w:sz w:val="18"/>
          <w:szCs w:val="18"/>
          <w:lang w:eastAsia="nl-NL"/>
          <w14:ligatures w14:val="none"/>
        </w:rPr>
        <w:t>1</w:t>
      </w:r>
      <w:r w:rsidRPr="00A333D2">
        <w:rPr>
          <w:rFonts w:ascii="Verdana" w:hAnsi="Verdana" w:eastAsia="Times New Roman" w:cs="Segoe UI"/>
          <w:b/>
          <w:bCs/>
          <w:color w:val="000000"/>
          <w:kern w:val="0"/>
          <w:sz w:val="18"/>
          <w:szCs w:val="18"/>
          <w:lang w:eastAsia="nl-NL"/>
          <w14:ligatures w14:val="none"/>
        </w:rPr>
        <w:t xml:space="preserve"> vast, variabel, eenmalig of periodiek tarief voor toegestane transportinkomsten </w:t>
      </w:r>
    </w:p>
    <w:p w:rsidRPr="00A333D2" w:rsidR="009F7D8F" w:rsidP="009F7D8F" w:rsidRDefault="009F7D8F" w14:paraId="7161A843" w14:textId="3C225F19">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i/>
          <w:iCs/>
          <w:kern w:val="0"/>
          <w:sz w:val="18"/>
          <w:szCs w:val="18"/>
          <w:lang w:eastAsia="nl-NL"/>
          <w14:ligatures w14:val="none"/>
        </w:rPr>
        <w:t>(Delegatiebepaling artikel 7.</w:t>
      </w:r>
      <w:r w:rsidR="00FA6CDE">
        <w:rPr>
          <w:rFonts w:ascii="Verdana" w:hAnsi="Verdana" w:eastAsia="Times New Roman" w:cs="Segoe UI"/>
          <w:i/>
          <w:iCs/>
          <w:kern w:val="0"/>
          <w:sz w:val="18"/>
          <w:szCs w:val="18"/>
          <w:lang w:eastAsia="nl-NL"/>
          <w14:ligatures w14:val="none"/>
        </w:rPr>
        <w:t>38</w:t>
      </w:r>
      <w:r w:rsidRPr="00A333D2">
        <w:rPr>
          <w:rFonts w:ascii="Verdana" w:hAnsi="Verdana" w:eastAsia="Times New Roman" w:cs="Segoe UI"/>
          <w:i/>
          <w:iCs/>
          <w:kern w:val="0"/>
          <w:sz w:val="18"/>
          <w:szCs w:val="18"/>
          <w:lang w:eastAsia="nl-NL"/>
          <w14:ligatures w14:val="none"/>
        </w:rPr>
        <w:t>, tiende lid, </w:t>
      </w:r>
      <w:proofErr w:type="spellStart"/>
      <w:r w:rsidRPr="00A333D2">
        <w:rPr>
          <w:rFonts w:ascii="Verdana" w:hAnsi="Verdana" w:eastAsia="Times New Roman" w:cs="Segoe UI"/>
          <w:i/>
          <w:iCs/>
          <w:kern w:val="0"/>
          <w:sz w:val="18"/>
          <w:szCs w:val="18"/>
          <w:lang w:eastAsia="nl-NL"/>
          <w14:ligatures w14:val="none"/>
        </w:rPr>
        <w:t>Wcw</w:t>
      </w:r>
      <w:proofErr w:type="spellEnd"/>
      <w:r w:rsidRPr="00A333D2">
        <w:rPr>
          <w:rFonts w:ascii="Verdana" w:hAnsi="Verdana" w:eastAsia="Times New Roman" w:cs="Segoe UI"/>
          <w:i/>
          <w:iCs/>
          <w:kern w:val="0"/>
          <w:sz w:val="18"/>
          <w:szCs w:val="18"/>
          <w:lang w:eastAsia="nl-NL"/>
          <w14:ligatures w14:val="none"/>
        </w:rPr>
        <w:t>)</w:t>
      </w:r>
      <w:r w:rsidRPr="00A333D2">
        <w:rPr>
          <w:rFonts w:ascii="Verdana" w:hAnsi="Verdana" w:eastAsia="Times New Roman" w:cs="Segoe UI"/>
          <w:kern w:val="0"/>
          <w:sz w:val="18"/>
          <w:szCs w:val="18"/>
          <w:lang w:eastAsia="nl-NL"/>
          <w14:ligatures w14:val="none"/>
        </w:rPr>
        <w:t> </w:t>
      </w:r>
    </w:p>
    <w:p w:rsidRPr="00A333D2" w:rsidR="009F7D8F" w:rsidP="009F7D8F" w:rsidRDefault="009F7D8F" w14:paraId="4A80F492" w14:textId="2939CE19">
      <w:pPr>
        <w:spacing w:after="0" w:line="240" w:lineRule="auto"/>
        <w:textAlignment w:val="baseline"/>
        <w:rPr>
          <w:rFonts w:ascii="Segoe UI" w:hAnsi="Segoe UI" w:eastAsia="Times New Roman" w:cs="Segoe UI"/>
          <w:kern w:val="0"/>
          <w:sz w:val="18"/>
          <w:szCs w:val="18"/>
          <w:lang w:eastAsia="nl-NL"/>
          <w14:ligatures w14:val="none"/>
        </w:rPr>
      </w:pPr>
      <w:r w:rsidRPr="00A333D2">
        <w:rPr>
          <w:rFonts w:ascii="Verdana" w:hAnsi="Verdana" w:eastAsia="Times New Roman" w:cs="Segoe UI"/>
          <w:kern w:val="0"/>
          <w:sz w:val="18"/>
          <w:szCs w:val="18"/>
          <w:lang w:eastAsia="nl-NL"/>
          <w14:ligatures w14:val="none"/>
        </w:rPr>
        <w:t>1. Het tarief voor transport, bedoeld in artikel 7.</w:t>
      </w:r>
      <w:r w:rsidR="00310996">
        <w:rPr>
          <w:rFonts w:ascii="Verdana" w:hAnsi="Verdana" w:eastAsia="Times New Roman" w:cs="Segoe UI"/>
          <w:kern w:val="0"/>
          <w:sz w:val="18"/>
          <w:szCs w:val="18"/>
          <w:lang w:eastAsia="nl-NL"/>
          <w14:ligatures w14:val="none"/>
        </w:rPr>
        <w:t>19</w:t>
      </w:r>
      <w:r w:rsidRPr="00A333D2">
        <w:rPr>
          <w:rFonts w:ascii="Verdana" w:hAnsi="Verdana" w:eastAsia="Times New Roman" w:cs="Segoe UI"/>
          <w:kern w:val="0"/>
          <w:sz w:val="18"/>
          <w:szCs w:val="18"/>
          <w:lang w:eastAsia="nl-NL"/>
          <w14:ligatures w14:val="none"/>
        </w:rPr>
        <w:t>, tweede lid, is gebaseerd op capaciteit. </w:t>
      </w:r>
    </w:p>
    <w:p w:rsidRPr="00A333D2" w:rsidR="009F7D8F" w:rsidP="009F7D8F" w:rsidRDefault="00AE2D68" w14:paraId="321E1360" w14:textId="7A43D852">
      <w:pPr>
        <w:spacing w:after="0" w:line="240" w:lineRule="auto"/>
        <w:textAlignment w:val="baseline"/>
        <w:rPr>
          <w:rFonts w:ascii="Segoe UI" w:hAnsi="Segoe UI"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2</w:t>
      </w:r>
      <w:r w:rsidRPr="00A333D2" w:rsidR="009F7D8F">
        <w:rPr>
          <w:rFonts w:ascii="Verdana" w:hAnsi="Verdana" w:eastAsia="Times New Roman" w:cs="Segoe UI"/>
          <w:kern w:val="0"/>
          <w:sz w:val="18"/>
          <w:szCs w:val="18"/>
          <w:lang w:eastAsia="nl-NL"/>
          <w14:ligatures w14:val="none"/>
        </w:rPr>
        <w:t>. De warmtetransportbeheerder kan de tarieven zowel eenmalig als verdeeld over verschillende periodes in rekening brengen bij de afnemer.</w:t>
      </w:r>
      <w:r w:rsidR="00265D48">
        <w:rPr>
          <w:rFonts w:ascii="Verdana" w:hAnsi="Verdana" w:eastAsia="Times New Roman" w:cs="Segoe UI"/>
          <w:kern w:val="0"/>
          <w:sz w:val="18"/>
          <w:szCs w:val="18"/>
          <w:lang w:eastAsia="nl-NL"/>
          <w14:ligatures w14:val="none"/>
        </w:rPr>
        <w:t xml:space="preserve"> </w:t>
      </w:r>
      <w:r w:rsidRPr="00A333D2" w:rsidR="009F7D8F">
        <w:rPr>
          <w:rFonts w:ascii="Verdana" w:hAnsi="Verdana" w:eastAsia="Times New Roman" w:cs="Segoe UI"/>
          <w:kern w:val="0"/>
          <w:sz w:val="18"/>
          <w:szCs w:val="18"/>
          <w:lang w:eastAsia="nl-NL"/>
          <w14:ligatures w14:val="none"/>
        </w:rPr>
        <w:t> </w:t>
      </w:r>
    </w:p>
    <w:p w:rsidR="00763501" w:rsidP="001F2A3C" w:rsidRDefault="00763501" w14:paraId="1FEDD44D" w14:textId="77777777">
      <w:pPr>
        <w:spacing w:after="0" w:line="240" w:lineRule="auto"/>
        <w:textAlignment w:val="baseline"/>
        <w:rPr>
          <w:rFonts w:ascii="Verdana" w:hAnsi="Verdana" w:eastAsia="Times New Roman" w:cs="Segoe UI"/>
          <w:kern w:val="0"/>
          <w:sz w:val="18"/>
          <w:szCs w:val="18"/>
          <w:lang w:eastAsia="nl-NL"/>
          <w14:ligatures w14:val="none"/>
        </w:rPr>
      </w:pPr>
    </w:p>
    <w:p w:rsidR="00763501" w:rsidP="001F2A3C" w:rsidRDefault="00763501" w14:paraId="62601EC3" w14:textId="77777777">
      <w:pPr>
        <w:spacing w:after="0" w:line="240" w:lineRule="auto"/>
        <w:textAlignment w:val="baseline"/>
        <w:rPr>
          <w:rFonts w:ascii="Verdana" w:hAnsi="Verdana" w:eastAsia="Times New Roman" w:cs="Segoe UI"/>
          <w:kern w:val="0"/>
          <w:sz w:val="18"/>
          <w:szCs w:val="18"/>
          <w:lang w:eastAsia="nl-NL"/>
          <w14:ligatures w14:val="none"/>
        </w:rPr>
      </w:pPr>
    </w:p>
    <w:p w:rsidRPr="00862DD2" w:rsidR="00D70BD6" w:rsidP="00862DD2" w:rsidRDefault="43DAF51F" w14:paraId="66743F1D" w14:textId="7D3DE73B">
      <w:pPr>
        <w:spacing w:after="0" w:line="240" w:lineRule="auto"/>
        <w:textAlignment w:val="baseline"/>
        <w:rPr>
          <w:rStyle w:val="eop"/>
        </w:rPr>
      </w:pPr>
      <w:r w:rsidRPr="005E7F3A">
        <w:rPr>
          <w:rStyle w:val="eop"/>
          <w:rFonts w:ascii="Verdana" w:hAnsi="Verdana" w:cs="Segoe UI" w:eastAsiaTheme="majorEastAsia"/>
          <w:b/>
          <w:sz w:val="18"/>
          <w:szCs w:val="18"/>
        </w:rPr>
        <w:t xml:space="preserve">Hoofdstuk </w:t>
      </w:r>
      <w:r w:rsidR="00FC1795">
        <w:rPr>
          <w:rStyle w:val="eop"/>
          <w:rFonts w:ascii="Verdana" w:hAnsi="Verdana" w:cs="Segoe UI" w:eastAsiaTheme="majorEastAsia"/>
          <w:b/>
          <w:sz w:val="18"/>
          <w:szCs w:val="18"/>
        </w:rPr>
        <w:t>8</w:t>
      </w:r>
      <w:r w:rsidRPr="005E7F3A" w:rsidR="4811557C">
        <w:rPr>
          <w:rStyle w:val="eop"/>
          <w:rFonts w:ascii="Verdana" w:hAnsi="Verdana" w:cs="Segoe UI" w:eastAsiaTheme="majorEastAsia"/>
          <w:b/>
          <w:sz w:val="18"/>
          <w:szCs w:val="18"/>
        </w:rPr>
        <w:t xml:space="preserve"> Verwerking van persoonsgegevens</w:t>
      </w:r>
    </w:p>
    <w:p w:rsidR="308A5928" w:rsidP="308A5928" w:rsidRDefault="308A5928" w14:paraId="63B12135" w14:textId="4E27C1B2">
      <w:pPr>
        <w:pStyle w:val="paragraph"/>
        <w:spacing w:before="0" w:beforeAutospacing="0" w:after="0" w:afterAutospacing="0"/>
        <w:rPr>
          <w:rStyle w:val="eop"/>
          <w:rFonts w:ascii="Verdana" w:hAnsi="Verdana" w:cs="Segoe UI" w:eastAsiaTheme="majorEastAsia"/>
          <w:sz w:val="18"/>
          <w:szCs w:val="18"/>
        </w:rPr>
      </w:pPr>
    </w:p>
    <w:p w:rsidR="4811557C" w:rsidP="005E7F3A" w:rsidRDefault="4811557C" w14:paraId="5A187BB1" w14:textId="4ADCC8DB">
      <w:pPr>
        <w:spacing w:after="0"/>
        <w:rPr>
          <w:rFonts w:ascii="Verdana" w:hAnsi="Verdana" w:eastAsia="Verdana" w:cs="Verdana"/>
          <w:color w:val="000000" w:themeColor="text1"/>
          <w:sz w:val="18"/>
          <w:szCs w:val="18"/>
        </w:rPr>
      </w:pPr>
      <w:r w:rsidRPr="3FAA1E18">
        <w:rPr>
          <w:rFonts w:ascii="Verdana" w:hAnsi="Verdana" w:eastAsia="Verdana" w:cs="Verdana"/>
          <w:b/>
          <w:bCs/>
          <w:color w:val="000000" w:themeColor="text1"/>
          <w:sz w:val="18"/>
          <w:szCs w:val="18"/>
        </w:rPr>
        <w:t xml:space="preserve">Artikel </w:t>
      </w:r>
      <w:r w:rsidR="00FC1795">
        <w:rPr>
          <w:rFonts w:ascii="Verdana" w:hAnsi="Verdana" w:eastAsia="Verdana" w:cs="Verdana"/>
          <w:b/>
          <w:bCs/>
          <w:color w:val="000000" w:themeColor="text1"/>
          <w:sz w:val="18"/>
          <w:szCs w:val="18"/>
        </w:rPr>
        <w:t>8</w:t>
      </w:r>
      <w:r w:rsidRPr="5F48FE59">
        <w:rPr>
          <w:rFonts w:ascii="Verdana" w:hAnsi="Verdana" w:eastAsia="Verdana" w:cs="Verdana"/>
          <w:b/>
          <w:bCs/>
          <w:color w:val="000000" w:themeColor="text1"/>
          <w:sz w:val="18"/>
          <w:szCs w:val="18"/>
        </w:rPr>
        <w:t>.</w:t>
      </w:r>
      <w:r w:rsidRPr="3FAA1E18">
        <w:rPr>
          <w:rFonts w:ascii="Verdana" w:hAnsi="Verdana" w:eastAsia="Verdana" w:cs="Verdana"/>
          <w:b/>
          <w:bCs/>
          <w:color w:val="000000" w:themeColor="text1"/>
          <w:sz w:val="18"/>
          <w:szCs w:val="18"/>
        </w:rPr>
        <w:t>1 bewaartermijn persoonsgegevens</w:t>
      </w:r>
    </w:p>
    <w:p w:rsidR="4811557C" w:rsidP="005E7F3A" w:rsidRDefault="4811557C" w14:paraId="7591354A" w14:textId="70AAA3FD">
      <w:pPr>
        <w:spacing w:after="0"/>
        <w:rPr>
          <w:rFonts w:ascii="Verdana" w:hAnsi="Verdana" w:eastAsia="Verdana" w:cs="Verdana"/>
          <w:i/>
          <w:color w:val="000000" w:themeColor="text1"/>
          <w:sz w:val="18"/>
          <w:szCs w:val="18"/>
        </w:rPr>
      </w:pPr>
      <w:r w:rsidRPr="005E7F3A">
        <w:rPr>
          <w:rFonts w:ascii="Verdana" w:hAnsi="Verdana" w:eastAsia="Verdana" w:cs="Verdana"/>
          <w:i/>
          <w:color w:val="000000" w:themeColor="text1"/>
          <w:sz w:val="18"/>
          <w:szCs w:val="18"/>
        </w:rPr>
        <w:t xml:space="preserve">(Delegatiebepaling 9.2, </w:t>
      </w:r>
      <w:r w:rsidR="000E0655">
        <w:rPr>
          <w:rFonts w:ascii="Verdana" w:hAnsi="Verdana" w:eastAsia="Verdana" w:cs="Verdana"/>
          <w:i/>
          <w:color w:val="000000" w:themeColor="text1"/>
          <w:sz w:val="18"/>
          <w:szCs w:val="18"/>
        </w:rPr>
        <w:t>derd</w:t>
      </w:r>
      <w:r w:rsidRPr="005E7F3A">
        <w:rPr>
          <w:rFonts w:ascii="Verdana" w:hAnsi="Verdana" w:eastAsia="Verdana" w:cs="Verdana"/>
          <w:i/>
          <w:color w:val="000000" w:themeColor="text1"/>
          <w:sz w:val="18"/>
          <w:szCs w:val="18"/>
        </w:rPr>
        <w:t>e lid</w:t>
      </w:r>
      <w:r w:rsidR="00D11255">
        <w:rPr>
          <w:rFonts w:ascii="Verdana" w:hAnsi="Verdana" w:eastAsia="Verdana" w:cs="Verdana"/>
          <w:i/>
          <w:color w:val="000000" w:themeColor="text1"/>
          <w:sz w:val="18"/>
          <w:szCs w:val="18"/>
        </w:rPr>
        <w:t>,</w:t>
      </w:r>
      <w:r w:rsidRPr="005E7F3A">
        <w:rPr>
          <w:rFonts w:ascii="Verdana" w:hAnsi="Verdana" w:eastAsia="Verdana" w:cs="Verdana"/>
          <w:i/>
          <w:color w:val="000000" w:themeColor="text1"/>
          <w:sz w:val="18"/>
          <w:szCs w:val="18"/>
        </w:rPr>
        <w:t xml:space="preserve"> WCW</w:t>
      </w:r>
      <w:r w:rsidRPr="136ADA47">
        <w:rPr>
          <w:rFonts w:ascii="Verdana" w:hAnsi="Verdana" w:eastAsia="Verdana" w:cs="Verdana"/>
          <w:i/>
          <w:iCs/>
          <w:color w:val="000000" w:themeColor="text1"/>
          <w:sz w:val="18"/>
          <w:szCs w:val="18"/>
        </w:rPr>
        <w:t>)</w:t>
      </w:r>
    </w:p>
    <w:p w:rsidRPr="00E507A5" w:rsidR="4811557C" w:rsidP="00277E29" w:rsidRDefault="4811557C" w14:paraId="13C0F0D4" w14:textId="0B8D9489">
      <w:pPr>
        <w:spacing w:after="0"/>
        <w:rPr>
          <w:rFonts w:ascii="Verdana" w:hAnsi="Verdana" w:eastAsia="Verdana" w:cs="Verdana"/>
          <w:color w:val="000000" w:themeColor="text1"/>
          <w:sz w:val="18"/>
          <w:szCs w:val="18"/>
        </w:rPr>
      </w:pPr>
      <w:r w:rsidRPr="3FAA1E18">
        <w:rPr>
          <w:rFonts w:ascii="Verdana" w:hAnsi="Verdana" w:eastAsia="Verdana" w:cs="Verdana"/>
          <w:color w:val="000000" w:themeColor="text1"/>
          <w:sz w:val="18"/>
          <w:szCs w:val="18"/>
        </w:rPr>
        <w:t>1.</w:t>
      </w:r>
      <w:r w:rsidR="00916887">
        <w:rPr>
          <w:rFonts w:ascii="Verdana" w:hAnsi="Verdana" w:eastAsia="Verdana" w:cs="Verdana"/>
          <w:color w:val="000000" w:themeColor="text1"/>
          <w:sz w:val="18"/>
          <w:szCs w:val="18"/>
        </w:rPr>
        <w:t xml:space="preserve"> </w:t>
      </w:r>
      <w:r w:rsidRPr="3FAA1E18">
        <w:rPr>
          <w:rFonts w:ascii="Verdana" w:hAnsi="Verdana" w:eastAsia="Verdana" w:cs="Verdana"/>
          <w:color w:val="000000" w:themeColor="text1"/>
          <w:sz w:val="18"/>
          <w:szCs w:val="18"/>
        </w:rPr>
        <w:t xml:space="preserve">Een college verwijdert de persoonsgegevens die in het kader van een aanvraag om ontheffing of vrijstelling aan hem zijn </w:t>
      </w:r>
      <w:r w:rsidRPr="00E507A5">
        <w:rPr>
          <w:rFonts w:ascii="Verdana" w:hAnsi="Verdana" w:eastAsia="Verdana" w:cs="Verdana"/>
          <w:color w:val="000000" w:themeColor="text1"/>
          <w:sz w:val="18"/>
          <w:szCs w:val="18"/>
        </w:rPr>
        <w:t>verstrekt</w:t>
      </w:r>
      <w:r w:rsidRPr="00E507A5" w:rsidR="00D630BD">
        <w:rPr>
          <w:rFonts w:ascii="Verdana" w:hAnsi="Verdana" w:eastAsia="Verdana" w:cs="Verdana"/>
          <w:color w:val="000000" w:themeColor="text1"/>
          <w:sz w:val="18"/>
          <w:szCs w:val="18"/>
        </w:rPr>
        <w:t xml:space="preserve"> nadat het besluit onherroepelijk is geworden voor het</w:t>
      </w:r>
      <w:r w:rsidRPr="00E507A5">
        <w:rPr>
          <w:rFonts w:ascii="Verdana" w:hAnsi="Verdana" w:eastAsia="Verdana" w:cs="Verdana"/>
          <w:color w:val="000000" w:themeColor="text1"/>
          <w:sz w:val="18"/>
          <w:szCs w:val="18"/>
        </w:rPr>
        <w:t>:</w:t>
      </w:r>
    </w:p>
    <w:p w:rsidR="4811557C" w:rsidP="005E7F3A" w:rsidRDefault="4811557C" w14:paraId="741A36A3" w14:textId="01088845">
      <w:pPr>
        <w:spacing w:after="0"/>
        <w:rPr>
          <w:rFonts w:ascii="Verdana" w:hAnsi="Verdana" w:eastAsia="Verdana" w:cs="Verdana"/>
          <w:color w:val="000000" w:themeColor="text1"/>
          <w:sz w:val="18"/>
          <w:szCs w:val="18"/>
        </w:rPr>
      </w:pPr>
      <w:r w:rsidRPr="3FAA1E18">
        <w:rPr>
          <w:rFonts w:ascii="Verdana" w:hAnsi="Verdana" w:eastAsia="Verdana" w:cs="Verdana"/>
          <w:color w:val="000000" w:themeColor="text1"/>
          <w:sz w:val="18"/>
          <w:szCs w:val="18"/>
        </w:rPr>
        <w:t xml:space="preserve">a. </w:t>
      </w:r>
      <w:r w:rsidR="00EC072C">
        <w:rPr>
          <w:rFonts w:ascii="Verdana" w:hAnsi="Verdana" w:eastAsia="Verdana" w:cs="Verdana"/>
          <w:color w:val="000000" w:themeColor="text1"/>
          <w:sz w:val="18"/>
          <w:szCs w:val="18"/>
        </w:rPr>
        <w:t>verlenen</w:t>
      </w:r>
      <w:r w:rsidRPr="3FAA1E18">
        <w:rPr>
          <w:rFonts w:ascii="Verdana" w:hAnsi="Verdana" w:eastAsia="Verdana" w:cs="Verdana"/>
          <w:color w:val="000000" w:themeColor="text1"/>
          <w:sz w:val="18"/>
          <w:szCs w:val="18"/>
        </w:rPr>
        <w:t xml:space="preserve"> van de betrokken ontheffing of vrijstelling, of</w:t>
      </w:r>
    </w:p>
    <w:p w:rsidR="4811557C" w:rsidP="005E7F3A" w:rsidRDefault="4811557C" w14:paraId="01439668" w14:textId="3F6077CA">
      <w:pPr>
        <w:spacing w:after="0"/>
        <w:rPr>
          <w:rFonts w:ascii="Verdana" w:hAnsi="Verdana" w:eastAsia="Verdana" w:cs="Verdana"/>
          <w:color w:val="000000" w:themeColor="text1"/>
          <w:sz w:val="18"/>
          <w:szCs w:val="18"/>
        </w:rPr>
      </w:pPr>
      <w:r w:rsidRPr="3FAA1E18">
        <w:rPr>
          <w:rFonts w:ascii="Verdana" w:hAnsi="Verdana" w:eastAsia="Verdana" w:cs="Verdana"/>
          <w:color w:val="000000" w:themeColor="text1"/>
          <w:sz w:val="18"/>
          <w:szCs w:val="18"/>
        </w:rPr>
        <w:t xml:space="preserve">b. </w:t>
      </w:r>
      <w:r w:rsidR="00EC072C">
        <w:rPr>
          <w:rFonts w:ascii="Verdana" w:hAnsi="Verdana" w:eastAsia="Verdana" w:cs="Verdana"/>
          <w:color w:val="000000" w:themeColor="text1"/>
          <w:sz w:val="18"/>
          <w:szCs w:val="18"/>
        </w:rPr>
        <w:t xml:space="preserve">afwijzing </w:t>
      </w:r>
      <w:r w:rsidRPr="3FAA1E18">
        <w:rPr>
          <w:rFonts w:ascii="Verdana" w:hAnsi="Verdana" w:eastAsia="Verdana" w:cs="Verdana"/>
          <w:color w:val="000000" w:themeColor="text1"/>
          <w:sz w:val="18"/>
          <w:szCs w:val="18"/>
        </w:rPr>
        <w:t>van een aanvraag om ontheffing of vrijstelling.</w:t>
      </w:r>
    </w:p>
    <w:p w:rsidR="4811557C" w:rsidP="005E7F3A" w:rsidRDefault="4811557C" w14:paraId="77DF4773" w14:textId="79D4912F">
      <w:pPr>
        <w:spacing w:after="0"/>
        <w:rPr>
          <w:rFonts w:ascii="Verdana" w:hAnsi="Verdana" w:eastAsia="Verdana" w:cs="Verdana"/>
          <w:color w:val="000000" w:themeColor="text1"/>
          <w:sz w:val="18"/>
          <w:szCs w:val="18"/>
        </w:rPr>
      </w:pPr>
      <w:r w:rsidRPr="3FAA1E18">
        <w:rPr>
          <w:rFonts w:ascii="Verdana" w:hAnsi="Verdana" w:eastAsia="Verdana" w:cs="Verdana"/>
          <w:color w:val="000000" w:themeColor="text1"/>
          <w:sz w:val="18"/>
          <w:szCs w:val="18"/>
        </w:rPr>
        <w:t>2. Een aangewezen warmtebedrijf verwijdert de persoonsgegevens die op zijn verzoek, als bedoeld in artikel 2.25, derde lid, van de wet, door de Dienst voor het kadaster en de openbare registers als bedoeld in artikel 2, eerste lid, van de Organisatiewet, zijn verstrekt, uiterlijk een jaar nadat deze ter beschikking zijn gesteld.</w:t>
      </w:r>
    </w:p>
    <w:p w:rsidR="4811557C" w:rsidP="005E7F3A" w:rsidRDefault="4811557C" w14:paraId="675CCFFC" w14:textId="3A71DC4A">
      <w:pPr>
        <w:spacing w:after="0"/>
        <w:rPr>
          <w:rFonts w:ascii="Verdana" w:hAnsi="Verdana" w:eastAsia="Verdana" w:cs="Verdana"/>
          <w:color w:val="000000" w:themeColor="text1"/>
          <w:sz w:val="18"/>
          <w:szCs w:val="18"/>
        </w:rPr>
      </w:pPr>
      <w:r w:rsidRPr="3FAA1E18">
        <w:rPr>
          <w:rFonts w:ascii="Verdana" w:hAnsi="Verdana" w:eastAsia="Verdana" w:cs="Verdana"/>
          <w:color w:val="000000" w:themeColor="text1"/>
          <w:sz w:val="18"/>
          <w:szCs w:val="18"/>
        </w:rPr>
        <w:t>3. Bij ministeriële regeling kunnen bewaartermijn</w:t>
      </w:r>
      <w:r w:rsidR="00AA0E7A">
        <w:rPr>
          <w:rFonts w:ascii="Verdana" w:hAnsi="Verdana" w:eastAsia="Verdana" w:cs="Verdana"/>
          <w:color w:val="000000" w:themeColor="text1"/>
          <w:sz w:val="18"/>
          <w:szCs w:val="18"/>
        </w:rPr>
        <w:t>en</w:t>
      </w:r>
      <w:r w:rsidRPr="3FAA1E18">
        <w:rPr>
          <w:rFonts w:ascii="Verdana" w:hAnsi="Verdana" w:eastAsia="Verdana" w:cs="Verdana"/>
          <w:color w:val="000000" w:themeColor="text1"/>
          <w:sz w:val="18"/>
          <w:szCs w:val="18"/>
        </w:rPr>
        <w:t xml:space="preserve"> voor de verschillende verwerkingen van persoonsgegevens</w:t>
      </w:r>
      <w:r w:rsidR="00D73B7E">
        <w:rPr>
          <w:rFonts w:ascii="Verdana" w:hAnsi="Verdana" w:eastAsia="Verdana" w:cs="Verdana"/>
          <w:color w:val="000000" w:themeColor="text1"/>
          <w:sz w:val="18"/>
          <w:szCs w:val="18"/>
        </w:rPr>
        <w:t xml:space="preserve"> worden vastgesteld</w:t>
      </w:r>
      <w:r w:rsidRPr="3FAA1E18">
        <w:rPr>
          <w:rFonts w:ascii="Verdana" w:hAnsi="Verdana" w:eastAsia="Verdana" w:cs="Verdana"/>
          <w:color w:val="000000" w:themeColor="text1"/>
          <w:sz w:val="18"/>
          <w:szCs w:val="18"/>
        </w:rPr>
        <w:t>.</w:t>
      </w:r>
    </w:p>
    <w:p w:rsidR="3FAA1E18" w:rsidP="3FAA1E18" w:rsidRDefault="3FAA1E18" w14:paraId="3A26A782" w14:textId="280E2918">
      <w:pPr>
        <w:pStyle w:val="paragraph"/>
        <w:spacing w:before="0" w:beforeAutospacing="0" w:after="0" w:afterAutospacing="0"/>
        <w:rPr>
          <w:rStyle w:val="eop"/>
          <w:rFonts w:ascii="Verdana" w:hAnsi="Verdana" w:cs="Segoe UI" w:eastAsiaTheme="majorEastAsia"/>
          <w:sz w:val="18"/>
          <w:szCs w:val="18"/>
        </w:rPr>
      </w:pPr>
    </w:p>
    <w:p w:rsidR="3FAA1E18" w:rsidP="3FAA1E18" w:rsidRDefault="3FAA1E18" w14:paraId="4D78A83C" w14:textId="7423CC1C">
      <w:pPr>
        <w:pStyle w:val="paragraph"/>
        <w:spacing w:before="0" w:beforeAutospacing="0" w:after="0" w:afterAutospacing="0"/>
        <w:rPr>
          <w:rStyle w:val="eop"/>
          <w:rFonts w:ascii="Verdana" w:hAnsi="Verdana" w:cs="Segoe UI" w:eastAsiaTheme="majorEastAsia"/>
          <w:sz w:val="18"/>
          <w:szCs w:val="18"/>
        </w:rPr>
      </w:pPr>
    </w:p>
    <w:p w:rsidR="00D70BD6" w:rsidP="00D70BD6" w:rsidRDefault="00D70BD6" w14:paraId="74D72511" w14:textId="21151AD3">
      <w:pPr>
        <w:pStyle w:val="paragraph"/>
        <w:spacing w:before="0" w:beforeAutospacing="0" w:after="0" w:afterAutospacing="0"/>
        <w:textAlignment w:val="baseline"/>
        <w:rPr>
          <w:rFonts w:ascii="Segoe UI" w:hAnsi="Segoe UI" w:cs="Segoe UI"/>
          <w:sz w:val="18"/>
          <w:szCs w:val="18"/>
        </w:rPr>
      </w:pPr>
      <w:r w:rsidRPr="6C80DF01">
        <w:rPr>
          <w:rStyle w:val="normaltextrun"/>
          <w:rFonts w:ascii="Verdana" w:hAnsi="Verdana" w:cs="Segoe UI" w:eastAsiaTheme="majorEastAsia"/>
          <w:b/>
          <w:bCs/>
          <w:color w:val="000000" w:themeColor="text1"/>
          <w:sz w:val="18"/>
          <w:szCs w:val="18"/>
        </w:rPr>
        <w:t>Hoofdstuk</w:t>
      </w:r>
      <w:r w:rsidRPr="61A6D06B">
        <w:rPr>
          <w:rStyle w:val="normaltextrun"/>
          <w:rFonts w:ascii="Verdana" w:hAnsi="Verdana" w:cs="Segoe UI" w:eastAsiaTheme="majorEastAsia"/>
          <w:b/>
          <w:color w:val="000000" w:themeColor="text1"/>
          <w:sz w:val="18"/>
          <w:szCs w:val="18"/>
        </w:rPr>
        <w:t> </w:t>
      </w:r>
      <w:r w:rsidR="005E7F3A">
        <w:rPr>
          <w:rStyle w:val="normaltextrun"/>
          <w:rFonts w:ascii="Verdana" w:hAnsi="Verdana" w:cs="Segoe UI" w:eastAsiaTheme="majorEastAsia"/>
          <w:b/>
          <w:color w:val="000000" w:themeColor="text1"/>
          <w:sz w:val="18"/>
          <w:szCs w:val="18"/>
        </w:rPr>
        <w:t>9</w:t>
      </w:r>
      <w:r w:rsidRPr="61A6D06B">
        <w:rPr>
          <w:rStyle w:val="normaltextrun"/>
          <w:rFonts w:ascii="Verdana" w:hAnsi="Verdana" w:cs="Segoe UI" w:eastAsiaTheme="majorEastAsia"/>
          <w:b/>
          <w:color w:val="000000" w:themeColor="text1"/>
          <w:sz w:val="18"/>
          <w:szCs w:val="18"/>
        </w:rPr>
        <w:t>. Toezicht en handhaving</w:t>
      </w:r>
      <w:r w:rsidR="00265D48">
        <w:rPr>
          <w:rStyle w:val="eop"/>
          <w:rFonts w:ascii="Verdana" w:hAnsi="Verdana" w:cs="Segoe UI" w:eastAsiaTheme="majorEastAsia"/>
          <w:b/>
          <w:color w:val="000000" w:themeColor="text1"/>
          <w:sz w:val="18"/>
          <w:szCs w:val="18"/>
        </w:rPr>
        <w:t xml:space="preserve"> </w:t>
      </w:r>
    </w:p>
    <w:p w:rsidR="00D70BD6" w:rsidP="00D70BD6" w:rsidRDefault="00D70BD6" w14:paraId="7CB5F32F"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D70BD6" w:rsidP="005D1626" w:rsidRDefault="00D70BD6" w14:paraId="6B3F5592" w14:textId="66C318D2">
      <w:pPr>
        <w:pStyle w:val="paragraph"/>
        <w:tabs>
          <w:tab w:val="left" w:pos="7875"/>
        </w:tabs>
        <w:spacing w:before="0" w:beforeAutospacing="0" w:after="0" w:afterAutospacing="0"/>
        <w:ind w:left="-30" w:right="-30"/>
        <w:textAlignment w:val="baseline"/>
        <w:rPr>
          <w:rFonts w:ascii="Segoe UI" w:hAnsi="Segoe UI" w:cs="Segoe UI"/>
          <w:sz w:val="18"/>
          <w:szCs w:val="18"/>
        </w:rPr>
      </w:pPr>
      <w:r>
        <w:rPr>
          <w:rStyle w:val="normaltextrun"/>
          <w:rFonts w:ascii="Verdana" w:hAnsi="Verdana" w:cs="Segoe UI" w:eastAsiaTheme="majorEastAsia"/>
          <w:b/>
          <w:bCs/>
          <w:sz w:val="18"/>
          <w:szCs w:val="18"/>
        </w:rPr>
        <w:t>Artikel </w:t>
      </w:r>
      <w:r w:rsidR="005E7F3A">
        <w:rPr>
          <w:rStyle w:val="normaltextrun"/>
          <w:rFonts w:ascii="Verdana" w:hAnsi="Verdana" w:cs="Segoe UI" w:eastAsiaTheme="majorEastAsia"/>
          <w:b/>
          <w:bCs/>
          <w:sz w:val="18"/>
          <w:szCs w:val="18"/>
        </w:rPr>
        <w:t>9</w:t>
      </w:r>
      <w:r>
        <w:rPr>
          <w:rStyle w:val="normaltextrun"/>
          <w:rFonts w:ascii="Verdana" w:hAnsi="Verdana" w:cs="Segoe UI" w:eastAsiaTheme="majorEastAsia"/>
          <w:b/>
          <w:bCs/>
          <w:sz w:val="18"/>
          <w:szCs w:val="18"/>
        </w:rPr>
        <w:t>.1 redelijke vergoeding opdracht ACM</w:t>
      </w:r>
      <w:r>
        <w:rPr>
          <w:rStyle w:val="normaltextrun"/>
          <w:rFonts w:ascii="Verdana" w:hAnsi="Verdana" w:cs="Segoe UI" w:eastAsiaTheme="majorEastAsia"/>
          <w:sz w:val="18"/>
          <w:szCs w:val="18"/>
        </w:rPr>
        <w:t> </w:t>
      </w:r>
      <w:r>
        <w:rPr>
          <w:rStyle w:val="scxw180175400"/>
          <w:rFonts w:ascii="Verdana" w:hAnsi="Verdana" w:cs="Segoe UI" w:eastAsiaTheme="majorEastAsia"/>
          <w:sz w:val="18"/>
          <w:szCs w:val="18"/>
        </w:rPr>
        <w:t> </w:t>
      </w:r>
      <w:r w:rsidR="005D1626">
        <w:rPr>
          <w:rFonts w:eastAsiaTheme="majorEastAsia"/>
        </w:rPr>
        <w:tab/>
      </w:r>
      <w:r>
        <w:br/>
      </w:r>
      <w:r>
        <w:rPr>
          <w:rStyle w:val="normaltextrun"/>
          <w:rFonts w:ascii="Verdana" w:hAnsi="Verdana" w:cs="Segoe UI" w:eastAsiaTheme="majorEastAsia"/>
          <w:i/>
          <w:iCs/>
          <w:sz w:val="18"/>
          <w:szCs w:val="18"/>
        </w:rPr>
        <w:t>(Delegatiebepaling artikel </w:t>
      </w:r>
      <w:r w:rsidR="009A35FD">
        <w:rPr>
          <w:rStyle w:val="normaltextrun"/>
          <w:rFonts w:ascii="Verdana" w:hAnsi="Verdana" w:cs="Segoe UI" w:eastAsiaTheme="majorEastAsia"/>
          <w:i/>
          <w:iCs/>
          <w:sz w:val="18"/>
          <w:szCs w:val="18"/>
        </w:rPr>
        <w:t>10</w:t>
      </w:r>
      <w:r>
        <w:rPr>
          <w:rStyle w:val="normaltextrun"/>
          <w:rFonts w:ascii="Verdana" w:hAnsi="Verdana" w:cs="Segoe UI" w:eastAsiaTheme="majorEastAsia"/>
          <w:i/>
          <w:iCs/>
          <w:sz w:val="18"/>
          <w:szCs w:val="18"/>
        </w:rPr>
        <w:t xml:space="preserve">.5, </w:t>
      </w:r>
      <w:r w:rsidR="005904BA">
        <w:rPr>
          <w:rStyle w:val="normaltextrun"/>
          <w:rFonts w:ascii="Verdana" w:hAnsi="Verdana" w:cs="Segoe UI" w:eastAsiaTheme="majorEastAsia"/>
          <w:i/>
          <w:iCs/>
          <w:sz w:val="18"/>
          <w:szCs w:val="18"/>
        </w:rPr>
        <w:t>achtste</w:t>
      </w:r>
      <w:r>
        <w:rPr>
          <w:rStyle w:val="normaltextrun"/>
          <w:rFonts w:ascii="Verdana" w:hAnsi="Verdana" w:cs="Segoe UI" w:eastAsiaTheme="majorEastAsia"/>
          <w:i/>
          <w:iCs/>
          <w:sz w:val="18"/>
          <w:szCs w:val="18"/>
        </w:rPr>
        <w:t xml:space="preserve"> lid, onderdeel a,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scxw180175400"/>
          <w:rFonts w:ascii="Verdana" w:hAnsi="Verdana" w:cs="Segoe UI" w:eastAsiaTheme="majorEastAsia"/>
          <w:sz w:val="18"/>
          <w:szCs w:val="18"/>
        </w:rPr>
        <w:t> </w:t>
      </w:r>
      <w:r>
        <w:br/>
      </w:r>
      <w:r>
        <w:rPr>
          <w:rStyle w:val="normaltextrun"/>
          <w:rFonts w:ascii="Verdana" w:hAnsi="Verdana" w:cs="Segoe UI" w:eastAsiaTheme="majorEastAsia"/>
          <w:sz w:val="18"/>
          <w:szCs w:val="18"/>
        </w:rPr>
        <w:t xml:space="preserve">1. De vergoeding, bedoeld in artikel </w:t>
      </w:r>
      <w:r w:rsidR="009A35FD">
        <w:rPr>
          <w:rStyle w:val="normaltextrun"/>
          <w:rFonts w:ascii="Verdana" w:hAnsi="Verdana" w:cs="Segoe UI" w:eastAsiaTheme="majorEastAsia"/>
          <w:sz w:val="18"/>
          <w:szCs w:val="18"/>
        </w:rPr>
        <w:t>10</w:t>
      </w:r>
      <w:r>
        <w:rPr>
          <w:rStyle w:val="normaltextrun"/>
          <w:rFonts w:ascii="Verdana" w:hAnsi="Verdana" w:cs="Segoe UI" w:eastAsiaTheme="majorEastAsia"/>
          <w:sz w:val="18"/>
          <w:szCs w:val="18"/>
        </w:rPr>
        <w:t>.5,</w:t>
      </w:r>
      <w:r w:rsidDel="009A35FD">
        <w:rPr>
          <w:rStyle w:val="normaltextrun"/>
          <w:rFonts w:ascii="Verdana" w:hAnsi="Verdana" w:cs="Segoe UI" w:eastAsiaTheme="majorEastAsia"/>
          <w:sz w:val="18"/>
          <w:szCs w:val="18"/>
        </w:rPr>
        <w:t xml:space="preserve"> </w:t>
      </w:r>
      <w:r w:rsidR="009A35FD">
        <w:rPr>
          <w:rStyle w:val="normaltextrun"/>
          <w:rFonts w:ascii="Verdana" w:hAnsi="Verdana" w:cs="Segoe UI" w:eastAsiaTheme="majorEastAsia"/>
          <w:sz w:val="18"/>
          <w:szCs w:val="18"/>
        </w:rPr>
        <w:t>achtste</w:t>
      </w:r>
      <w:r>
        <w:rPr>
          <w:rStyle w:val="normaltextrun"/>
          <w:rFonts w:ascii="Verdana" w:hAnsi="Verdana" w:cs="Segoe UI" w:eastAsiaTheme="majorEastAsia"/>
          <w:sz w:val="18"/>
          <w:szCs w:val="18"/>
        </w:rPr>
        <w:t xml:space="preserve"> lid, onderdeel a, van de wet, wordt vastgesteld in overeenstemming met de kosten die binnen de periode waarin de opdracht is verstrekt gemaakt zijn en aantoonbaar uitsluitend gepaard gaan met het uitvoeren van de opdracht van de Autoriteit Consument en Markt, voor zover deze kosten niet worden gedekt door de inkomsten die worden verkregen door de uitvoering van die opdracht.  </w:t>
      </w:r>
      <w:r>
        <w:rPr>
          <w:rStyle w:val="eop"/>
          <w:rFonts w:ascii="Verdana" w:hAnsi="Verdana" w:cs="Segoe UI" w:eastAsiaTheme="majorEastAsia"/>
          <w:sz w:val="18"/>
          <w:szCs w:val="18"/>
        </w:rPr>
        <w:t> </w:t>
      </w:r>
    </w:p>
    <w:p w:rsidR="00D70BD6" w:rsidP="00D70BD6" w:rsidRDefault="00D70BD6" w14:paraId="77C2B9D9" w14:textId="3E90F868">
      <w:pPr>
        <w:pStyle w:val="paragraph"/>
        <w:spacing w:before="0" w:beforeAutospacing="0" w:after="0" w:afterAutospacing="0"/>
        <w:ind w:left="-30" w:right="-30"/>
        <w:textAlignment w:val="baseline"/>
        <w:rPr>
          <w:rFonts w:ascii="Segoe UI" w:hAnsi="Segoe UI" w:cs="Segoe UI"/>
          <w:sz w:val="18"/>
          <w:szCs w:val="18"/>
        </w:rPr>
      </w:pPr>
      <w:r>
        <w:rPr>
          <w:rStyle w:val="normaltextrun"/>
          <w:rFonts w:ascii="Verdana" w:hAnsi="Verdana" w:cs="Segoe UI" w:eastAsiaTheme="majorEastAsia"/>
          <w:sz w:val="18"/>
          <w:szCs w:val="18"/>
        </w:rPr>
        <w:t>2. Bij ministeriële regeling kunnen nadere regels worden gesteld over de kosten die in aanmerking komen voor vergoeding</w:t>
      </w:r>
      <w:r w:rsidR="00E02985">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de wijze waarop de berekening van de inkomsten plaatsvindt</w:t>
      </w:r>
      <w:r w:rsidR="00E02985">
        <w:rPr>
          <w:rStyle w:val="eop"/>
          <w:rFonts w:ascii="Verdana" w:hAnsi="Verdana" w:cs="Segoe UI" w:eastAsiaTheme="majorEastAsia"/>
          <w:sz w:val="18"/>
          <w:szCs w:val="18"/>
        </w:rPr>
        <w:t xml:space="preserve"> of </w:t>
      </w:r>
      <w:r w:rsidRPr="00E02985" w:rsidR="00E02985">
        <w:rPr>
          <w:rFonts w:ascii="Verdana" w:hAnsi="Verdana" w:cs="Segoe UI" w:eastAsiaTheme="majorEastAsia"/>
          <w:sz w:val="18"/>
          <w:szCs w:val="18"/>
        </w:rPr>
        <w:t xml:space="preserve">de </w:t>
      </w:r>
      <w:r w:rsidR="004E5ED5">
        <w:rPr>
          <w:rFonts w:ascii="Verdana" w:hAnsi="Verdana" w:cs="Segoe UI" w:eastAsiaTheme="majorEastAsia"/>
          <w:sz w:val="18"/>
          <w:szCs w:val="18"/>
        </w:rPr>
        <w:t>wijze</w:t>
      </w:r>
      <w:r w:rsidR="00B76729">
        <w:rPr>
          <w:rFonts w:ascii="Verdana" w:hAnsi="Verdana" w:cs="Segoe UI" w:eastAsiaTheme="majorEastAsia"/>
          <w:sz w:val="18"/>
          <w:szCs w:val="18"/>
        </w:rPr>
        <w:t xml:space="preserve"> waarop de betaling plaa</w:t>
      </w:r>
      <w:r w:rsidR="004E5ED5">
        <w:rPr>
          <w:rFonts w:ascii="Verdana" w:hAnsi="Verdana" w:cs="Segoe UI" w:eastAsiaTheme="majorEastAsia"/>
          <w:sz w:val="18"/>
          <w:szCs w:val="18"/>
        </w:rPr>
        <w:t>t</w:t>
      </w:r>
      <w:r w:rsidR="00B76729">
        <w:rPr>
          <w:rFonts w:ascii="Verdana" w:hAnsi="Verdana" w:cs="Segoe UI" w:eastAsiaTheme="majorEastAsia"/>
          <w:sz w:val="18"/>
          <w:szCs w:val="18"/>
        </w:rPr>
        <w:t>svindt</w:t>
      </w:r>
      <w:r w:rsidR="00045410">
        <w:rPr>
          <w:rFonts w:ascii="Verdana" w:hAnsi="Verdana" w:cs="Segoe UI" w:eastAsiaTheme="majorEastAsia"/>
          <w:sz w:val="18"/>
          <w:szCs w:val="18"/>
        </w:rPr>
        <w:t>.</w:t>
      </w:r>
    </w:p>
    <w:p w:rsidR="00D70BD6" w:rsidP="00D70BD6" w:rsidRDefault="00D70BD6" w14:paraId="0460A4C2"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D70BD6" w:rsidP="00D70BD6" w:rsidRDefault="00D70BD6" w14:paraId="0A9D61C0" w14:textId="73848D1E">
      <w:pPr>
        <w:pStyle w:val="paragraph"/>
        <w:spacing w:before="0" w:beforeAutospacing="0" w:after="0" w:afterAutospacing="0"/>
        <w:ind w:left="-30" w:right="-30"/>
        <w:textAlignment w:val="baseline"/>
        <w:rPr>
          <w:rFonts w:ascii="Segoe UI" w:hAnsi="Segoe UI" w:cs="Segoe UI"/>
          <w:sz w:val="18"/>
          <w:szCs w:val="18"/>
        </w:rPr>
      </w:pPr>
      <w:r>
        <w:rPr>
          <w:rStyle w:val="normaltextrun"/>
          <w:rFonts w:ascii="Verdana" w:hAnsi="Verdana" w:cs="Segoe UI" w:eastAsiaTheme="majorEastAsia"/>
          <w:b/>
          <w:bCs/>
          <w:sz w:val="18"/>
          <w:szCs w:val="18"/>
        </w:rPr>
        <w:t>Artikel </w:t>
      </w:r>
      <w:r w:rsidR="005E7F3A">
        <w:rPr>
          <w:rStyle w:val="normaltextrun"/>
          <w:rFonts w:ascii="Verdana" w:hAnsi="Verdana" w:cs="Segoe UI" w:eastAsiaTheme="majorEastAsia"/>
          <w:b/>
          <w:bCs/>
          <w:sz w:val="18"/>
          <w:szCs w:val="18"/>
        </w:rPr>
        <w:t>9</w:t>
      </w:r>
      <w:r>
        <w:rPr>
          <w:rStyle w:val="normaltextrun"/>
          <w:rFonts w:ascii="Verdana" w:hAnsi="Verdana" w:cs="Segoe UI" w:eastAsiaTheme="majorEastAsia"/>
          <w:b/>
          <w:bCs/>
          <w:sz w:val="18"/>
          <w:szCs w:val="18"/>
        </w:rPr>
        <w:t xml:space="preserve">.2 procedure en vereisten </w:t>
      </w:r>
      <w:r w:rsidR="00F36878">
        <w:rPr>
          <w:rStyle w:val="normaltextrun"/>
          <w:rFonts w:ascii="Verdana" w:hAnsi="Verdana" w:cs="Segoe UI" w:eastAsiaTheme="majorEastAsia"/>
          <w:b/>
          <w:bCs/>
          <w:sz w:val="18"/>
          <w:szCs w:val="18"/>
        </w:rPr>
        <w:tab/>
      </w:r>
      <w:r w:rsidR="00F36878">
        <w:rPr>
          <w:rStyle w:val="scxw180175400"/>
          <w:rFonts w:ascii="Verdana" w:hAnsi="Verdana" w:cs="Segoe UI" w:eastAsiaTheme="majorEastAsia"/>
          <w:sz w:val="18"/>
          <w:szCs w:val="18"/>
        </w:rPr>
        <w:t> </w:t>
      </w:r>
      <w:r>
        <w:rPr>
          <w:rFonts w:ascii="Verdana" w:hAnsi="Verdana" w:cs="Segoe UI"/>
          <w:sz w:val="18"/>
          <w:szCs w:val="18"/>
        </w:rPr>
        <w:br/>
      </w:r>
      <w:r>
        <w:rPr>
          <w:rStyle w:val="normaltextrun"/>
          <w:rFonts w:ascii="Verdana" w:hAnsi="Verdana" w:cs="Segoe UI" w:eastAsiaTheme="majorEastAsia"/>
          <w:i/>
          <w:iCs/>
          <w:sz w:val="18"/>
          <w:szCs w:val="18"/>
        </w:rPr>
        <w:t>(Delegatiebepaling artikel </w:t>
      </w:r>
      <w:r w:rsidR="009A35FD">
        <w:rPr>
          <w:rStyle w:val="normaltextrun"/>
          <w:rFonts w:ascii="Verdana" w:hAnsi="Verdana" w:cs="Segoe UI" w:eastAsiaTheme="majorEastAsia"/>
          <w:i/>
          <w:iCs/>
          <w:sz w:val="18"/>
          <w:szCs w:val="18"/>
        </w:rPr>
        <w:t>10</w:t>
      </w:r>
      <w:r>
        <w:rPr>
          <w:rStyle w:val="normaltextrun"/>
          <w:rFonts w:ascii="Verdana" w:hAnsi="Verdana" w:cs="Segoe UI" w:eastAsiaTheme="majorEastAsia"/>
          <w:i/>
          <w:iCs/>
          <w:sz w:val="18"/>
          <w:szCs w:val="18"/>
        </w:rPr>
        <w:t>.5</w:t>
      </w:r>
      <w:r w:rsidR="00465F00">
        <w:rPr>
          <w:rStyle w:val="normaltextrun"/>
          <w:rFonts w:ascii="Verdana" w:hAnsi="Verdana" w:cs="Segoe UI" w:eastAsiaTheme="majorEastAsia"/>
          <w:i/>
          <w:iCs/>
          <w:sz w:val="18"/>
          <w:szCs w:val="18"/>
        </w:rPr>
        <w:t xml:space="preserve">, </w:t>
      </w:r>
      <w:r w:rsidR="005904BA">
        <w:rPr>
          <w:rStyle w:val="normaltextrun"/>
          <w:rFonts w:ascii="Verdana" w:hAnsi="Verdana" w:cs="Segoe UI" w:eastAsiaTheme="majorEastAsia"/>
          <w:i/>
          <w:iCs/>
          <w:sz w:val="18"/>
          <w:szCs w:val="18"/>
        </w:rPr>
        <w:t>achtste</w:t>
      </w:r>
      <w:r>
        <w:rPr>
          <w:rStyle w:val="normaltextrun"/>
          <w:rFonts w:ascii="Verdana" w:hAnsi="Verdana" w:cs="Segoe UI" w:eastAsiaTheme="majorEastAsia"/>
          <w:i/>
          <w:iCs/>
          <w:sz w:val="18"/>
          <w:szCs w:val="18"/>
        </w:rPr>
        <w:t xml:space="preserve"> lid, onderdeel d,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eop"/>
          <w:rFonts w:ascii="Verdana" w:hAnsi="Verdana" w:cs="Segoe UI" w:eastAsiaTheme="majorEastAsia"/>
          <w:sz w:val="18"/>
          <w:szCs w:val="18"/>
        </w:rPr>
        <w:t> </w:t>
      </w:r>
    </w:p>
    <w:p w:rsidR="00B734F0" w:rsidP="2475C83C" w:rsidRDefault="00D70BD6" w14:paraId="0E4C808F" w14:textId="681EBF5F">
      <w:pPr>
        <w:pStyle w:val="paragraph"/>
        <w:spacing w:before="0" w:beforeAutospacing="0" w:after="0" w:afterAutospacing="0"/>
        <w:ind w:left="-30" w:right="-30"/>
        <w:textAlignment w:val="baseline"/>
        <w:rPr>
          <w:rStyle w:val="normaltextrun"/>
          <w:rFonts w:ascii="Verdana" w:hAnsi="Verdana" w:cs="Segoe UI" w:eastAsiaTheme="majorEastAsia"/>
          <w:sz w:val="18"/>
          <w:szCs w:val="18"/>
        </w:rPr>
      </w:pPr>
      <w:r w:rsidRPr="2475C83C">
        <w:rPr>
          <w:rStyle w:val="normaltextrun"/>
          <w:rFonts w:ascii="Verdana" w:hAnsi="Verdana" w:cs="Segoe UI" w:eastAsiaTheme="majorEastAsia"/>
          <w:sz w:val="18"/>
          <w:szCs w:val="18"/>
        </w:rPr>
        <w:t>1. De Autoriteit Consument en Markt informeert de betrokken partijen, waaronder in ieder geval de betrokken gemeente en het warmtebedrijf waarvan het noodwarmtebedrijf de levering zal overnemen, over de door haar verstrekte opdracht aan het noodwarmtebedrijf en treedt met deze partijen in overleg.</w:t>
      </w:r>
      <w:r w:rsidRPr="2475C83C">
        <w:rPr>
          <w:rStyle w:val="scxw180175400"/>
          <w:rFonts w:ascii="Verdana" w:hAnsi="Verdana" w:cs="Segoe UI" w:eastAsiaTheme="majorEastAsia"/>
          <w:sz w:val="18"/>
          <w:szCs w:val="18"/>
        </w:rPr>
        <w:t> </w:t>
      </w:r>
      <w:r w:rsidRPr="2475C83C" w:rsidR="00C969CE">
        <w:rPr>
          <w:rStyle w:val="scxw180175400"/>
          <w:rFonts w:ascii="Verdana" w:hAnsi="Verdana" w:cs="Segoe UI" w:eastAsiaTheme="majorEastAsia"/>
          <w:sz w:val="18"/>
          <w:szCs w:val="18"/>
        </w:rPr>
        <w:t xml:space="preserve">De </w:t>
      </w:r>
      <w:r w:rsidRPr="2475C83C" w:rsidR="00F061D3">
        <w:rPr>
          <w:rStyle w:val="scxw180175400"/>
          <w:rFonts w:ascii="Verdana" w:hAnsi="Verdana" w:cs="Segoe UI" w:eastAsiaTheme="majorEastAsia"/>
          <w:sz w:val="18"/>
          <w:szCs w:val="18"/>
        </w:rPr>
        <w:t xml:space="preserve">op het warmtenet aangesloten verbruikers worden </w:t>
      </w:r>
      <w:r w:rsidRPr="2475C83C" w:rsidR="0087339B">
        <w:rPr>
          <w:rStyle w:val="scxw180175400"/>
          <w:rFonts w:ascii="Verdana" w:hAnsi="Verdana" w:cs="Segoe UI" w:eastAsiaTheme="majorEastAsia"/>
          <w:sz w:val="18"/>
          <w:szCs w:val="18"/>
        </w:rPr>
        <w:t xml:space="preserve">van de opdracht </w:t>
      </w:r>
      <w:r w:rsidRPr="2475C83C" w:rsidR="00F061D3">
        <w:rPr>
          <w:rStyle w:val="scxw180175400"/>
          <w:rFonts w:ascii="Verdana" w:hAnsi="Verdana" w:cs="Segoe UI" w:eastAsiaTheme="majorEastAsia"/>
          <w:sz w:val="18"/>
          <w:szCs w:val="18"/>
        </w:rPr>
        <w:t xml:space="preserve">op de </w:t>
      </w:r>
      <w:r w:rsidRPr="2475C83C" w:rsidR="0083566B">
        <w:rPr>
          <w:rStyle w:val="scxw180175400"/>
          <w:rFonts w:ascii="Verdana" w:hAnsi="Verdana" w:cs="Segoe UI" w:eastAsiaTheme="majorEastAsia"/>
          <w:sz w:val="18"/>
          <w:szCs w:val="18"/>
        </w:rPr>
        <w:lastRenderedPageBreak/>
        <w:t xml:space="preserve">hoogte gesteld. </w:t>
      </w:r>
      <w:r>
        <w:br/>
      </w:r>
      <w:r w:rsidRPr="2475C83C">
        <w:rPr>
          <w:rStyle w:val="normaltextrun"/>
          <w:rFonts w:ascii="Verdana" w:hAnsi="Verdana" w:cs="Segoe UI" w:eastAsiaTheme="majorEastAsia"/>
          <w:sz w:val="18"/>
          <w:szCs w:val="18"/>
        </w:rPr>
        <w:t xml:space="preserve">2. Het warmtebedrijf is verplicht om alle voor de levering noodzakelijke gegevens van de op haar warmtenet aangesloten verbruikers </w:t>
      </w:r>
      <w:r w:rsidRPr="15280D8B" w:rsidR="6E20C11D">
        <w:rPr>
          <w:rStyle w:val="normaltextrun"/>
          <w:rFonts w:ascii="Verdana" w:hAnsi="Verdana" w:cs="Segoe UI" w:eastAsiaTheme="majorEastAsia"/>
          <w:sz w:val="18"/>
          <w:szCs w:val="18"/>
        </w:rPr>
        <w:t xml:space="preserve">en de technische specificaties van het warmtenet </w:t>
      </w:r>
      <w:r w:rsidRPr="2475C83C">
        <w:rPr>
          <w:rStyle w:val="normaltextrun"/>
          <w:rFonts w:ascii="Verdana" w:hAnsi="Verdana" w:cs="Segoe UI" w:eastAsiaTheme="majorEastAsia"/>
          <w:sz w:val="18"/>
          <w:szCs w:val="18"/>
        </w:rPr>
        <w:t>op verzoek van het noodwarmtebedrijf aan haar te overleggen</w:t>
      </w:r>
      <w:r w:rsidR="00B734F0">
        <w:rPr>
          <w:rStyle w:val="normaltextrun"/>
          <w:rFonts w:ascii="Verdana" w:hAnsi="Verdana" w:cs="Segoe UI" w:eastAsiaTheme="majorEastAsia"/>
          <w:sz w:val="18"/>
          <w:szCs w:val="18"/>
        </w:rPr>
        <w:t>.</w:t>
      </w:r>
    </w:p>
    <w:p w:rsidR="00BD22EB" w:rsidP="2475C83C" w:rsidRDefault="00000DB1" w14:paraId="01B7C49F" w14:textId="559FCCA5">
      <w:pPr>
        <w:pStyle w:val="paragraph"/>
        <w:spacing w:before="0" w:beforeAutospacing="0" w:after="0" w:afterAutospacing="0"/>
        <w:ind w:left="-30" w:right="-30"/>
        <w:textAlignment w:val="baseline"/>
        <w:rPr>
          <w:rStyle w:val="scxw180175400"/>
          <w:rFonts w:ascii="Verdana" w:hAnsi="Verdana" w:cs="Segoe UI" w:eastAsiaTheme="majorEastAsia"/>
          <w:sz w:val="18"/>
          <w:szCs w:val="18"/>
        </w:rPr>
      </w:pPr>
      <w:r>
        <w:rPr>
          <w:rStyle w:val="normaltextrun"/>
          <w:rFonts w:ascii="Verdana" w:hAnsi="Verdana" w:cs="Segoe UI" w:eastAsiaTheme="majorEastAsia"/>
          <w:sz w:val="18"/>
          <w:szCs w:val="18"/>
        </w:rPr>
        <w:t xml:space="preserve">3. </w:t>
      </w:r>
      <w:r w:rsidR="00E51058">
        <w:rPr>
          <w:rStyle w:val="normaltextrun"/>
          <w:rFonts w:ascii="Verdana" w:hAnsi="Verdana" w:cs="Segoe UI" w:eastAsiaTheme="majorEastAsia"/>
          <w:sz w:val="18"/>
          <w:szCs w:val="18"/>
        </w:rPr>
        <w:t xml:space="preserve">Het warmtebedrijf is verplicht </w:t>
      </w:r>
      <w:r w:rsidRPr="2475C83C" w:rsidR="006F549F">
        <w:rPr>
          <w:rStyle w:val="normaltextrun"/>
          <w:rFonts w:ascii="Verdana" w:hAnsi="Verdana" w:cs="Segoe UI" w:eastAsiaTheme="majorEastAsia"/>
          <w:sz w:val="18"/>
          <w:szCs w:val="18"/>
        </w:rPr>
        <w:t xml:space="preserve">de meest recente meterstanden </w:t>
      </w:r>
      <w:r w:rsidRPr="2475C83C" w:rsidR="004C50A0">
        <w:rPr>
          <w:rStyle w:val="normaltextrun"/>
          <w:rFonts w:ascii="Verdana" w:hAnsi="Verdana" w:cs="Segoe UI" w:eastAsiaTheme="majorEastAsia"/>
          <w:sz w:val="18"/>
          <w:szCs w:val="18"/>
        </w:rPr>
        <w:t xml:space="preserve">met opnamedatum </w:t>
      </w:r>
      <w:r w:rsidRPr="2475C83C" w:rsidR="006F549F">
        <w:rPr>
          <w:rStyle w:val="normaltextrun"/>
          <w:rFonts w:ascii="Verdana" w:hAnsi="Verdana" w:cs="Segoe UI" w:eastAsiaTheme="majorEastAsia"/>
          <w:sz w:val="18"/>
          <w:szCs w:val="18"/>
        </w:rPr>
        <w:t xml:space="preserve">van </w:t>
      </w:r>
      <w:r w:rsidRPr="2475C83C" w:rsidR="00AE29F2">
        <w:rPr>
          <w:rStyle w:val="normaltextrun"/>
          <w:rFonts w:ascii="Verdana" w:hAnsi="Verdana" w:cs="Segoe UI" w:eastAsiaTheme="majorEastAsia"/>
          <w:sz w:val="18"/>
          <w:szCs w:val="18"/>
        </w:rPr>
        <w:t>de op het warmtenet aangesloten verbruikers</w:t>
      </w:r>
      <w:r w:rsidR="001C1B66">
        <w:rPr>
          <w:rStyle w:val="normaltextrun"/>
          <w:rFonts w:ascii="Verdana" w:hAnsi="Verdana" w:cs="Segoe UI" w:eastAsiaTheme="majorEastAsia"/>
          <w:sz w:val="18"/>
          <w:szCs w:val="18"/>
        </w:rPr>
        <w:t xml:space="preserve"> aan het noodwarmtebedrijf te overleggen</w:t>
      </w:r>
      <w:r w:rsidRPr="2475C83C" w:rsidR="00AE29F2">
        <w:rPr>
          <w:rStyle w:val="normaltextrun"/>
          <w:rFonts w:ascii="Verdana" w:hAnsi="Verdana" w:cs="Segoe UI" w:eastAsiaTheme="majorEastAsia"/>
          <w:sz w:val="18"/>
          <w:szCs w:val="18"/>
        </w:rPr>
        <w:t>.</w:t>
      </w:r>
      <w:r w:rsidRPr="2475C83C" w:rsidR="00D70BD6">
        <w:rPr>
          <w:rStyle w:val="scxw180175400"/>
          <w:rFonts w:ascii="Verdana" w:hAnsi="Verdana" w:cs="Segoe UI" w:eastAsiaTheme="majorEastAsia"/>
          <w:sz w:val="18"/>
          <w:szCs w:val="18"/>
        </w:rPr>
        <w:t> </w:t>
      </w:r>
      <w:r w:rsidR="00D70BD6">
        <w:br/>
      </w:r>
      <w:r w:rsidR="001C1B66">
        <w:rPr>
          <w:rStyle w:val="normaltextrun"/>
          <w:rFonts w:ascii="Verdana" w:hAnsi="Verdana" w:cs="Segoe UI" w:eastAsiaTheme="majorEastAsia"/>
          <w:sz w:val="18"/>
          <w:szCs w:val="18"/>
        </w:rPr>
        <w:t>4</w:t>
      </w:r>
      <w:r w:rsidRPr="2475C83C" w:rsidR="00D70BD6">
        <w:rPr>
          <w:rStyle w:val="normaltextrun"/>
          <w:rFonts w:ascii="Verdana" w:hAnsi="Verdana" w:cs="Segoe UI" w:eastAsiaTheme="majorEastAsia"/>
          <w:sz w:val="18"/>
          <w:szCs w:val="18"/>
        </w:rPr>
        <w:t>. Het noodwarmtebedrijf gebruikt de in het kader van de opdracht verkregen informatie over de op het warmtenet aangesloten verbruikers en de technische specificaties van het warmtenet uitsluitend ten behoeve van de uitvoering van de door de Autoriteit Consument en Markt verstrekte opdracht en voor zover dat voor de uitvoering van die opdracht noodzakelijk is.</w:t>
      </w:r>
      <w:r w:rsidR="00265D48">
        <w:rPr>
          <w:rStyle w:val="normaltextrun"/>
          <w:rFonts w:ascii="Verdana" w:hAnsi="Verdana" w:cs="Segoe UI" w:eastAsiaTheme="majorEastAsia"/>
          <w:sz w:val="18"/>
          <w:szCs w:val="18"/>
        </w:rPr>
        <w:t xml:space="preserve"> </w:t>
      </w:r>
      <w:r w:rsidR="00D70BD6">
        <w:br/>
      </w:r>
      <w:r w:rsidR="001C1B66">
        <w:rPr>
          <w:rStyle w:val="normaltextrun"/>
          <w:rFonts w:ascii="Verdana" w:hAnsi="Verdana" w:cs="Segoe UI" w:eastAsiaTheme="majorEastAsia"/>
          <w:sz w:val="18"/>
          <w:szCs w:val="18"/>
        </w:rPr>
        <w:t>5</w:t>
      </w:r>
      <w:r w:rsidRPr="2475C83C" w:rsidR="00D70BD6">
        <w:rPr>
          <w:rStyle w:val="normaltextrun"/>
          <w:rFonts w:ascii="Verdana" w:hAnsi="Verdana" w:cs="Segoe UI" w:eastAsiaTheme="majorEastAsia"/>
          <w:sz w:val="18"/>
          <w:szCs w:val="18"/>
        </w:rPr>
        <w:t>. De opdracht aan het noodwarmtebedrijf eindigt van rechtswege op het moment dat:</w:t>
      </w:r>
      <w:r w:rsidRPr="2475C83C" w:rsidR="00D70BD6">
        <w:rPr>
          <w:rStyle w:val="scxw180175400"/>
          <w:rFonts w:ascii="Verdana" w:hAnsi="Verdana" w:cs="Segoe UI" w:eastAsiaTheme="majorEastAsia"/>
          <w:sz w:val="18"/>
          <w:szCs w:val="18"/>
        </w:rPr>
        <w:t> </w:t>
      </w:r>
      <w:r w:rsidR="00D70BD6">
        <w:br/>
      </w:r>
      <w:r w:rsidRPr="2475C83C" w:rsidR="00D70BD6">
        <w:rPr>
          <w:rStyle w:val="normaltextrun"/>
          <w:rFonts w:ascii="Verdana" w:hAnsi="Verdana" w:cs="Segoe UI" w:eastAsiaTheme="majorEastAsia"/>
          <w:sz w:val="18"/>
          <w:szCs w:val="18"/>
        </w:rPr>
        <w:t>a. de aanwijzing</w:t>
      </w:r>
      <w:r w:rsidRPr="4079F5C0" w:rsidR="27781DC3">
        <w:rPr>
          <w:rStyle w:val="normaltextrun"/>
          <w:rFonts w:ascii="Verdana" w:hAnsi="Verdana" w:cs="Segoe UI" w:eastAsiaTheme="majorEastAsia"/>
          <w:sz w:val="18"/>
          <w:szCs w:val="18"/>
        </w:rPr>
        <w:t>,</w:t>
      </w:r>
      <w:r w:rsidR="00E25E98">
        <w:rPr>
          <w:rStyle w:val="normaltextrun"/>
          <w:rFonts w:ascii="Verdana" w:hAnsi="Verdana" w:cs="Segoe UI" w:eastAsiaTheme="majorEastAsia"/>
          <w:sz w:val="18"/>
          <w:szCs w:val="18"/>
        </w:rPr>
        <w:t xml:space="preserve"> </w:t>
      </w:r>
      <w:r w:rsidRPr="2475C83C" w:rsidR="00D70BD6">
        <w:rPr>
          <w:rStyle w:val="normaltextrun"/>
          <w:rFonts w:ascii="Verdana" w:hAnsi="Verdana" w:cs="Segoe UI" w:eastAsiaTheme="majorEastAsia"/>
          <w:sz w:val="18"/>
          <w:szCs w:val="18"/>
        </w:rPr>
        <w:t>de ontheffing</w:t>
      </w:r>
      <w:r w:rsidRPr="590F5847" w:rsidR="69F0131A">
        <w:rPr>
          <w:rStyle w:val="normaltextrun"/>
          <w:rFonts w:ascii="Verdana" w:hAnsi="Verdana" w:cs="Segoe UI" w:eastAsiaTheme="majorEastAsia"/>
          <w:sz w:val="18"/>
          <w:szCs w:val="18"/>
        </w:rPr>
        <w:t xml:space="preserve"> </w:t>
      </w:r>
      <w:r w:rsidRPr="590F5847" w:rsidR="3A6BF1B6">
        <w:rPr>
          <w:rStyle w:val="normaltextrun"/>
          <w:rFonts w:ascii="Verdana" w:hAnsi="Verdana" w:cs="Segoe UI" w:eastAsiaTheme="majorEastAsia"/>
          <w:sz w:val="18"/>
          <w:szCs w:val="18"/>
        </w:rPr>
        <w:t>of</w:t>
      </w:r>
      <w:r w:rsidRPr="4079F5C0" w:rsidR="3A6BF1B6">
        <w:rPr>
          <w:rStyle w:val="normaltextrun"/>
          <w:rFonts w:ascii="Verdana" w:hAnsi="Verdana" w:cs="Segoe UI" w:eastAsiaTheme="majorEastAsia"/>
          <w:sz w:val="18"/>
          <w:szCs w:val="18"/>
        </w:rPr>
        <w:t xml:space="preserve"> </w:t>
      </w:r>
      <w:r w:rsidRPr="4079F5C0" w:rsidR="0A5E845A">
        <w:rPr>
          <w:rStyle w:val="normaltextrun"/>
          <w:rFonts w:ascii="Verdana" w:hAnsi="Verdana" w:cs="Segoe UI" w:eastAsiaTheme="majorEastAsia"/>
          <w:sz w:val="18"/>
          <w:szCs w:val="18"/>
        </w:rPr>
        <w:t>de</w:t>
      </w:r>
      <w:r w:rsidRPr="590F5847" w:rsidR="3A6BF1B6">
        <w:rPr>
          <w:rStyle w:val="normaltextrun"/>
          <w:rFonts w:ascii="Verdana" w:hAnsi="Verdana" w:cs="Segoe UI" w:eastAsiaTheme="majorEastAsia"/>
          <w:sz w:val="18"/>
          <w:szCs w:val="18"/>
        </w:rPr>
        <w:t xml:space="preserve"> vrijstelling</w:t>
      </w:r>
      <w:r w:rsidRPr="2475C83C" w:rsidR="00D70BD6">
        <w:rPr>
          <w:rStyle w:val="normaltextrun"/>
          <w:rFonts w:ascii="Verdana" w:hAnsi="Verdana" w:cs="Segoe UI" w:eastAsiaTheme="majorEastAsia"/>
          <w:sz w:val="18"/>
          <w:szCs w:val="18"/>
        </w:rPr>
        <w:t xml:space="preserve"> van het warmtebedrijf waarvan het noodwarmtebedrijf de levering heeft overgenomen is overgedragen aan een ander warmtebedrijf;</w:t>
      </w:r>
      <w:r w:rsidRPr="2475C83C" w:rsidR="00D70BD6">
        <w:rPr>
          <w:rStyle w:val="scxw180175400"/>
          <w:rFonts w:ascii="Verdana" w:hAnsi="Verdana" w:cs="Segoe UI" w:eastAsiaTheme="majorEastAsia"/>
          <w:sz w:val="18"/>
          <w:szCs w:val="18"/>
        </w:rPr>
        <w:t> </w:t>
      </w:r>
      <w:r w:rsidR="00D70BD6">
        <w:br/>
      </w:r>
      <w:r w:rsidRPr="2475C83C" w:rsidR="00D70BD6">
        <w:rPr>
          <w:rStyle w:val="normaltextrun"/>
          <w:rFonts w:ascii="Verdana" w:hAnsi="Verdana" w:cs="Segoe UI" w:eastAsiaTheme="majorEastAsia"/>
          <w:sz w:val="18"/>
          <w:szCs w:val="18"/>
        </w:rPr>
        <w:t>b. een ander warmtebedrijf door de gemeente is aangewezen in het kader van een proces ter intrekking van de aanwijzing als bedoeld in artikel 2.9 van de wet</w:t>
      </w:r>
      <w:r w:rsidR="00AF66E8">
        <w:rPr>
          <w:rStyle w:val="normaltextrun"/>
          <w:rFonts w:ascii="Verdana" w:hAnsi="Verdana" w:cs="Segoe UI" w:eastAsiaTheme="majorEastAsia"/>
          <w:sz w:val="18"/>
          <w:szCs w:val="18"/>
        </w:rPr>
        <w:t>;</w:t>
      </w:r>
      <w:r w:rsidR="00527737">
        <w:rPr>
          <w:rStyle w:val="normaltextrun"/>
          <w:rFonts w:ascii="Verdana" w:hAnsi="Verdana" w:cs="Segoe UI" w:eastAsiaTheme="majorEastAsia"/>
          <w:sz w:val="18"/>
          <w:szCs w:val="18"/>
        </w:rPr>
        <w:t xml:space="preserve"> of</w:t>
      </w:r>
      <w:r w:rsidRPr="2475C83C" w:rsidR="00D70BD6">
        <w:rPr>
          <w:rStyle w:val="scxw180175400"/>
          <w:rFonts w:ascii="Verdana" w:hAnsi="Verdana" w:cs="Segoe UI" w:eastAsiaTheme="majorEastAsia"/>
          <w:sz w:val="18"/>
          <w:szCs w:val="18"/>
        </w:rPr>
        <w:t> </w:t>
      </w:r>
      <w:r w:rsidR="00D70BD6">
        <w:br/>
      </w:r>
      <w:r w:rsidRPr="2475C83C" w:rsidR="00D70BD6">
        <w:rPr>
          <w:rStyle w:val="normaltextrun"/>
          <w:rFonts w:ascii="Verdana" w:hAnsi="Verdana" w:cs="Segoe UI" w:eastAsiaTheme="majorEastAsia"/>
          <w:sz w:val="18"/>
          <w:szCs w:val="18"/>
        </w:rPr>
        <w:t xml:space="preserve">c. aan een ander warmtebedrijf door de gemeente een ontheffing </w:t>
      </w:r>
      <w:r w:rsidRPr="0A32CADC" w:rsidR="6C140A02">
        <w:rPr>
          <w:rStyle w:val="normaltextrun"/>
          <w:rFonts w:ascii="Verdana" w:hAnsi="Verdana" w:cs="Segoe UI" w:eastAsiaTheme="majorEastAsia"/>
          <w:sz w:val="18"/>
          <w:szCs w:val="18"/>
        </w:rPr>
        <w:t>of een vrijstelling</w:t>
      </w:r>
      <w:r w:rsidRPr="0A32CADC" w:rsidR="00D70BD6">
        <w:rPr>
          <w:rStyle w:val="normaltextrun"/>
          <w:rFonts w:ascii="Verdana" w:hAnsi="Verdana" w:cs="Segoe UI" w:eastAsiaTheme="majorEastAsia"/>
          <w:sz w:val="18"/>
          <w:szCs w:val="18"/>
        </w:rPr>
        <w:t xml:space="preserve"> </w:t>
      </w:r>
      <w:r w:rsidRPr="2475C83C" w:rsidR="00D70BD6">
        <w:rPr>
          <w:rStyle w:val="normaltextrun"/>
          <w:rFonts w:ascii="Verdana" w:hAnsi="Verdana" w:cs="Segoe UI" w:eastAsiaTheme="majorEastAsia"/>
          <w:sz w:val="18"/>
          <w:szCs w:val="18"/>
        </w:rPr>
        <w:t xml:space="preserve">is verleend in het kader van een proces tot intrekking van de ontheffing </w:t>
      </w:r>
      <w:r w:rsidRPr="0A32CADC" w:rsidR="4524F286">
        <w:rPr>
          <w:rStyle w:val="normaltextrun"/>
          <w:rFonts w:ascii="Verdana" w:hAnsi="Verdana" w:cs="Segoe UI" w:eastAsiaTheme="majorEastAsia"/>
          <w:sz w:val="18"/>
          <w:szCs w:val="18"/>
        </w:rPr>
        <w:t xml:space="preserve">of de vrijstelling </w:t>
      </w:r>
      <w:r w:rsidRPr="2475C83C" w:rsidR="00D70BD6">
        <w:rPr>
          <w:rStyle w:val="normaltextrun"/>
          <w:rFonts w:ascii="Verdana" w:hAnsi="Verdana" w:cs="Segoe UI" w:eastAsiaTheme="majorEastAsia"/>
          <w:sz w:val="18"/>
          <w:szCs w:val="18"/>
        </w:rPr>
        <w:t>als bedoeld in artikel 3.</w:t>
      </w:r>
      <w:r w:rsidR="00E67A6D">
        <w:rPr>
          <w:rStyle w:val="normaltextrun"/>
          <w:rFonts w:ascii="Verdana" w:hAnsi="Verdana" w:cs="Segoe UI" w:eastAsiaTheme="majorEastAsia"/>
          <w:sz w:val="18"/>
          <w:szCs w:val="18"/>
        </w:rPr>
        <w:t>4</w:t>
      </w:r>
      <w:r w:rsidRPr="2475C83C" w:rsidR="00D70BD6">
        <w:rPr>
          <w:rStyle w:val="normaltextrun"/>
          <w:rFonts w:ascii="Verdana" w:hAnsi="Verdana" w:cs="Segoe UI" w:eastAsiaTheme="majorEastAsia"/>
          <w:sz w:val="18"/>
          <w:szCs w:val="18"/>
        </w:rPr>
        <w:t xml:space="preserve"> van de wet.</w:t>
      </w:r>
      <w:r w:rsidR="00265D48">
        <w:rPr>
          <w:rStyle w:val="normaltextrun"/>
          <w:rFonts w:ascii="Verdana" w:hAnsi="Verdana" w:cs="Segoe UI" w:eastAsiaTheme="majorEastAsia"/>
          <w:sz w:val="18"/>
          <w:szCs w:val="18"/>
        </w:rPr>
        <w:t xml:space="preserve"> </w:t>
      </w:r>
      <w:r w:rsidRPr="2475C83C" w:rsidR="00D70BD6">
        <w:rPr>
          <w:rStyle w:val="scxw180175400"/>
          <w:rFonts w:ascii="Verdana" w:hAnsi="Verdana" w:cs="Segoe UI" w:eastAsiaTheme="majorEastAsia"/>
          <w:sz w:val="18"/>
          <w:szCs w:val="18"/>
        </w:rPr>
        <w:t> </w:t>
      </w:r>
    </w:p>
    <w:p w:rsidR="0060261F" w:rsidP="005A6A14" w:rsidRDefault="001C1B66" w14:paraId="34DA457C" w14:textId="77C40EA3">
      <w:pPr>
        <w:pStyle w:val="paragraph"/>
        <w:spacing w:before="0" w:beforeAutospacing="0" w:after="0" w:afterAutospacing="0"/>
        <w:ind w:left="-30" w:right="-30"/>
        <w:textAlignment w:val="baseline"/>
        <w:rPr>
          <w:rStyle w:val="scxw180175400"/>
          <w:rFonts w:ascii="Verdana" w:hAnsi="Verdana" w:cs="Segoe UI" w:eastAsiaTheme="majorEastAsia"/>
          <w:sz w:val="18"/>
          <w:szCs w:val="18"/>
        </w:rPr>
      </w:pPr>
      <w:r>
        <w:rPr>
          <w:rFonts w:ascii="Verdana" w:hAnsi="Verdana" w:cs="Segoe UI"/>
          <w:sz w:val="18"/>
          <w:szCs w:val="18"/>
        </w:rPr>
        <w:t>6</w:t>
      </w:r>
      <w:r w:rsidR="00662ED2">
        <w:rPr>
          <w:rFonts w:ascii="Verdana" w:hAnsi="Verdana" w:cs="Segoe UI"/>
          <w:sz w:val="18"/>
          <w:szCs w:val="18"/>
        </w:rPr>
        <w:t xml:space="preserve">. </w:t>
      </w:r>
      <w:r w:rsidRPr="00EB5158" w:rsidR="00662ED2">
        <w:rPr>
          <w:rFonts w:ascii="Verdana" w:hAnsi="Verdana" w:cs="Segoe UI"/>
          <w:sz w:val="18"/>
          <w:szCs w:val="18"/>
        </w:rPr>
        <w:t xml:space="preserve">Het noodwarmtebedrijf is verplicht om alle voor de levering noodzakelijke gegevens van de op het warmtenet aangesloten verbruikers op verzoek van </w:t>
      </w:r>
      <w:r w:rsidRPr="00EB5158" w:rsidR="00862A7A">
        <w:rPr>
          <w:rFonts w:ascii="Verdana" w:hAnsi="Verdana" w:cs="Segoe UI"/>
          <w:sz w:val="18"/>
          <w:szCs w:val="18"/>
        </w:rPr>
        <w:t xml:space="preserve">een ander </w:t>
      </w:r>
      <w:r w:rsidRPr="00EB5158" w:rsidR="00662ED2">
        <w:rPr>
          <w:rFonts w:ascii="Verdana" w:hAnsi="Verdana" w:cs="Segoe UI"/>
          <w:sz w:val="18"/>
          <w:szCs w:val="18"/>
        </w:rPr>
        <w:t xml:space="preserve">warmtebedrijf </w:t>
      </w:r>
      <w:r w:rsidRPr="00EB5158" w:rsidR="00862A7A">
        <w:rPr>
          <w:rFonts w:ascii="Verdana" w:hAnsi="Verdana" w:cs="Segoe UI"/>
          <w:sz w:val="18"/>
          <w:szCs w:val="18"/>
        </w:rPr>
        <w:t xml:space="preserve">als bedoeld in het </w:t>
      </w:r>
      <w:r w:rsidRPr="00EB5158" w:rsidR="00A04C6C">
        <w:rPr>
          <w:rFonts w:ascii="Verdana" w:hAnsi="Verdana" w:cs="Segoe UI"/>
          <w:sz w:val="18"/>
          <w:szCs w:val="18"/>
        </w:rPr>
        <w:t>vijfde</w:t>
      </w:r>
      <w:r w:rsidRPr="00EB5158" w:rsidR="00862A7A">
        <w:rPr>
          <w:rFonts w:ascii="Verdana" w:hAnsi="Verdana" w:cs="Segoe UI"/>
          <w:sz w:val="18"/>
          <w:szCs w:val="18"/>
        </w:rPr>
        <w:t xml:space="preserve"> lid</w:t>
      </w:r>
      <w:r w:rsidRPr="00EB5158" w:rsidR="005F607C">
        <w:rPr>
          <w:rFonts w:ascii="Verdana" w:hAnsi="Verdana" w:cs="Segoe UI"/>
          <w:sz w:val="18"/>
          <w:szCs w:val="18"/>
        </w:rPr>
        <w:t xml:space="preserve"> </w:t>
      </w:r>
      <w:r w:rsidRPr="00EB5158" w:rsidR="00662ED2">
        <w:rPr>
          <w:rFonts w:ascii="Verdana" w:hAnsi="Verdana" w:cs="Segoe UI"/>
          <w:sz w:val="18"/>
          <w:szCs w:val="18"/>
        </w:rPr>
        <w:t>te overleggen.</w:t>
      </w:r>
      <w:r w:rsidRPr="00662ED2" w:rsidR="00662ED2">
        <w:rPr>
          <w:rFonts w:ascii="Verdana" w:hAnsi="Verdana" w:cs="Segoe UI"/>
          <w:sz w:val="18"/>
          <w:szCs w:val="18"/>
        </w:rPr>
        <w:t> </w:t>
      </w:r>
      <w:r w:rsidR="00D70BD6">
        <w:br/>
      </w:r>
      <w:r>
        <w:rPr>
          <w:rStyle w:val="normaltextrun"/>
          <w:rFonts w:ascii="Verdana" w:hAnsi="Verdana" w:cs="Segoe UI" w:eastAsiaTheme="majorEastAsia"/>
          <w:sz w:val="18"/>
          <w:szCs w:val="18"/>
        </w:rPr>
        <w:t>7</w:t>
      </w:r>
      <w:r w:rsidR="00D70BD6">
        <w:rPr>
          <w:rStyle w:val="normaltextrun"/>
          <w:rFonts w:ascii="Verdana" w:hAnsi="Verdana" w:cs="Segoe UI" w:eastAsiaTheme="majorEastAsia"/>
          <w:sz w:val="18"/>
          <w:szCs w:val="18"/>
        </w:rPr>
        <w:t xml:space="preserve">. Bij ministeriële regeling kunnen nadere regels worden gesteld over de uitvoering </w:t>
      </w:r>
      <w:r w:rsidR="000F4D6B">
        <w:rPr>
          <w:rStyle w:val="normaltextrun"/>
          <w:rFonts w:ascii="Verdana" w:hAnsi="Verdana" w:cs="Segoe UI" w:eastAsiaTheme="majorEastAsia"/>
          <w:sz w:val="18"/>
          <w:szCs w:val="18"/>
        </w:rPr>
        <w:t>van</w:t>
      </w:r>
      <w:r w:rsidR="005A6A14">
        <w:rPr>
          <w:rStyle w:val="normaltextrun"/>
          <w:rFonts w:ascii="Verdana" w:hAnsi="Verdana" w:cs="Segoe UI" w:eastAsiaTheme="majorEastAsia"/>
          <w:sz w:val="18"/>
          <w:szCs w:val="18"/>
        </w:rPr>
        <w:t xml:space="preserve"> het tweede en </w:t>
      </w:r>
      <w:r w:rsidRPr="618A9586" w:rsidR="315646CE">
        <w:rPr>
          <w:rStyle w:val="normaltextrun"/>
          <w:rFonts w:ascii="Verdana" w:hAnsi="Verdana" w:cs="Segoe UI" w:eastAsiaTheme="majorEastAsia"/>
          <w:sz w:val="18"/>
          <w:szCs w:val="18"/>
        </w:rPr>
        <w:t>zesde</w:t>
      </w:r>
      <w:r w:rsidR="00D70BD6">
        <w:rPr>
          <w:rStyle w:val="normaltextrun"/>
          <w:rFonts w:ascii="Verdana" w:hAnsi="Verdana" w:cs="Segoe UI" w:eastAsiaTheme="majorEastAsia"/>
          <w:sz w:val="18"/>
          <w:szCs w:val="18"/>
        </w:rPr>
        <w:t xml:space="preserve"> lid.</w:t>
      </w:r>
      <w:r w:rsidR="00265D48">
        <w:rPr>
          <w:rStyle w:val="normaltextrun"/>
          <w:rFonts w:ascii="Verdana" w:hAnsi="Verdana" w:cs="Segoe UI" w:eastAsiaTheme="majorEastAsia"/>
          <w:sz w:val="18"/>
          <w:szCs w:val="18"/>
        </w:rPr>
        <w:t xml:space="preserve"> </w:t>
      </w:r>
    </w:p>
    <w:p w:rsidR="0060261F" w:rsidP="00D70BD6" w:rsidRDefault="0060261F" w14:paraId="6B9A094C" w14:textId="77777777">
      <w:pPr>
        <w:pStyle w:val="paragraph"/>
        <w:spacing w:before="0" w:beforeAutospacing="0" w:after="0" w:afterAutospacing="0"/>
        <w:ind w:left="-30" w:right="-30"/>
        <w:textAlignment w:val="baseline"/>
        <w:rPr>
          <w:rFonts w:ascii="Verdana" w:hAnsi="Verdana" w:cs="Segoe UI"/>
          <w:sz w:val="18"/>
          <w:szCs w:val="18"/>
        </w:rPr>
      </w:pPr>
    </w:p>
    <w:p w:rsidR="004A57CE" w:rsidP="003317AF" w:rsidRDefault="0060261F" w14:paraId="1B0583C7" w14:textId="405EE3A7">
      <w:pPr>
        <w:pStyle w:val="paragraph"/>
        <w:spacing w:before="0" w:beforeAutospacing="0" w:after="0" w:afterAutospacing="0"/>
        <w:ind w:left="-30" w:right="-30"/>
        <w:textAlignment w:val="baseline"/>
        <w:rPr>
          <w:rFonts w:ascii="Verdana" w:hAnsi="Verdana" w:cs="Segoe UI"/>
          <w:sz w:val="18"/>
          <w:szCs w:val="18"/>
        </w:rPr>
      </w:pPr>
      <w:r w:rsidRPr="00EB5158">
        <w:rPr>
          <w:rFonts w:ascii="Verdana" w:hAnsi="Verdana" w:cs="Segoe UI"/>
          <w:b/>
          <w:sz w:val="18"/>
          <w:szCs w:val="18"/>
        </w:rPr>
        <w:t xml:space="preserve">Artikel </w:t>
      </w:r>
      <w:r w:rsidR="005E7F3A">
        <w:rPr>
          <w:rFonts w:ascii="Verdana" w:hAnsi="Verdana" w:cs="Segoe UI"/>
          <w:b/>
          <w:sz w:val="18"/>
          <w:szCs w:val="18"/>
        </w:rPr>
        <w:t>9</w:t>
      </w:r>
      <w:r w:rsidRPr="00EB5158">
        <w:rPr>
          <w:rFonts w:ascii="Verdana" w:hAnsi="Verdana" w:cs="Segoe UI"/>
          <w:b/>
          <w:sz w:val="18"/>
          <w:szCs w:val="18"/>
        </w:rPr>
        <w:t>.3 procedure en vereisten noodwarmtetransport</w:t>
      </w:r>
      <w:r w:rsidRPr="00EB5158" w:rsidR="0044796C">
        <w:rPr>
          <w:rFonts w:ascii="Verdana" w:hAnsi="Verdana" w:cs="Segoe UI"/>
          <w:b/>
          <w:sz w:val="18"/>
          <w:szCs w:val="18"/>
        </w:rPr>
        <w:t>beheerder</w:t>
      </w:r>
      <w:r w:rsidR="0044796C">
        <w:br/>
      </w:r>
      <w:r w:rsidRPr="00EB5158">
        <w:rPr>
          <w:rFonts w:ascii="Verdana" w:hAnsi="Verdana" w:cs="Segoe UI"/>
          <w:i/>
          <w:sz w:val="18"/>
          <w:szCs w:val="18"/>
        </w:rPr>
        <w:t xml:space="preserve">(Delegatiegrondslag artikel </w:t>
      </w:r>
      <w:r w:rsidRPr="00EB5158" w:rsidR="009A35FD">
        <w:rPr>
          <w:rFonts w:ascii="Verdana" w:hAnsi="Verdana" w:cs="Segoe UI"/>
          <w:i/>
          <w:sz w:val="18"/>
          <w:szCs w:val="18"/>
        </w:rPr>
        <w:t>10</w:t>
      </w:r>
      <w:r w:rsidRPr="00EB5158">
        <w:rPr>
          <w:rFonts w:ascii="Verdana" w:hAnsi="Verdana" w:cs="Segoe UI"/>
          <w:i/>
          <w:sz w:val="18"/>
          <w:szCs w:val="18"/>
        </w:rPr>
        <w:t>.5,</w:t>
      </w:r>
      <w:r w:rsidRPr="00EB5158" w:rsidR="00BC3D99">
        <w:rPr>
          <w:rFonts w:ascii="Verdana" w:hAnsi="Verdana" w:cs="Segoe UI"/>
          <w:i/>
          <w:sz w:val="18"/>
          <w:szCs w:val="18"/>
        </w:rPr>
        <w:t xml:space="preserve"> achtste lid, onderdeel d, </w:t>
      </w:r>
      <w:proofErr w:type="spellStart"/>
      <w:r w:rsidRPr="00EB5158" w:rsidR="00BC3D99">
        <w:rPr>
          <w:rFonts w:ascii="Verdana" w:hAnsi="Verdana" w:cs="Segoe UI"/>
          <w:i/>
          <w:sz w:val="18"/>
          <w:szCs w:val="18"/>
        </w:rPr>
        <w:t>Wcw</w:t>
      </w:r>
      <w:proofErr w:type="spellEnd"/>
      <w:r w:rsidRPr="00EB5158" w:rsidR="00BC3D99">
        <w:rPr>
          <w:rFonts w:ascii="Verdana" w:hAnsi="Verdana" w:cs="Segoe UI"/>
          <w:i/>
          <w:sz w:val="18"/>
          <w:szCs w:val="18"/>
        </w:rPr>
        <w:t>)</w:t>
      </w:r>
      <w:r w:rsidR="00A53027">
        <w:br/>
      </w:r>
      <w:r w:rsidR="00C3368D">
        <w:rPr>
          <w:rFonts w:ascii="Verdana" w:hAnsi="Verdana" w:cs="Segoe UI"/>
          <w:sz w:val="18"/>
          <w:szCs w:val="18"/>
        </w:rPr>
        <w:t xml:space="preserve">1. </w:t>
      </w:r>
      <w:r w:rsidRPr="00A53027" w:rsidR="00A53027">
        <w:rPr>
          <w:rFonts w:ascii="Verdana" w:hAnsi="Verdana" w:cs="Segoe UI"/>
          <w:sz w:val="18"/>
          <w:szCs w:val="18"/>
        </w:rPr>
        <w:t>De Autoriteit Consument en Markt informeert de betrokken partijen, waaronder in ieder geval de betrokken gemeentes en de warmtetransportbeheerder waarvan de noodwarmtetransportbeheerder het warmtetransport zal overnemen, over de door haar verstrekte opdracht aan de noodwarmtetransportbeheerder en treedt met deze partijen in overleg. </w:t>
      </w:r>
      <w:r w:rsidR="0093604D">
        <w:br/>
      </w:r>
      <w:r w:rsidRPr="00EB5158" w:rsidR="0093604D">
        <w:rPr>
          <w:rFonts w:ascii="Verdana" w:hAnsi="Verdana" w:cs="Segoe UI"/>
          <w:sz w:val="18"/>
          <w:szCs w:val="18"/>
        </w:rPr>
        <w:t>2.</w:t>
      </w:r>
      <w:r w:rsidR="0093604D">
        <w:rPr>
          <w:rFonts w:ascii="Verdana" w:hAnsi="Verdana" w:cs="Segoe UI"/>
          <w:i/>
          <w:iCs/>
          <w:sz w:val="18"/>
          <w:szCs w:val="18"/>
        </w:rPr>
        <w:t xml:space="preserve"> </w:t>
      </w:r>
      <w:r w:rsidRPr="00A53027" w:rsidR="00A53027">
        <w:rPr>
          <w:rFonts w:ascii="Verdana" w:hAnsi="Verdana" w:cs="Segoe UI"/>
          <w:sz w:val="18"/>
          <w:szCs w:val="18"/>
        </w:rPr>
        <w:t>De warmtetransportbeheerder is verplicht om alle voor het transport noodzakelijke gegevens op verzoek van de noodwarmtetransportbeheerder aan haar te overleggen. </w:t>
      </w:r>
      <w:r w:rsidR="0093604D">
        <w:br/>
      </w:r>
      <w:r w:rsidR="0093604D">
        <w:rPr>
          <w:rFonts w:ascii="Verdana" w:hAnsi="Verdana" w:cs="Segoe UI"/>
          <w:sz w:val="18"/>
          <w:szCs w:val="18"/>
        </w:rPr>
        <w:t xml:space="preserve">3. </w:t>
      </w:r>
      <w:r w:rsidRPr="00A53027" w:rsidR="00A53027">
        <w:rPr>
          <w:rFonts w:ascii="Verdana" w:hAnsi="Verdana" w:cs="Segoe UI"/>
          <w:sz w:val="18"/>
          <w:szCs w:val="18"/>
        </w:rPr>
        <w:t>De noodwarmtetransportbeheerder gebruikt de in het kader van de opdracht verkregen informatie over de op het warmtetransportnet aangesloten verbruikers en de technische specificaties van het warmtetransportnet uitsluitend ten behoeve van de uitvoering van de door de Autoriteit Consument en Markt verstrekte opdracht en voor zover dat voor de uitvoering van die opdracht noodzakelijk is.</w:t>
      </w:r>
      <w:r w:rsidR="00265D48">
        <w:rPr>
          <w:rFonts w:ascii="Verdana" w:hAnsi="Verdana" w:cs="Segoe UI"/>
          <w:sz w:val="18"/>
          <w:szCs w:val="18"/>
        </w:rPr>
        <w:t xml:space="preserve"> </w:t>
      </w:r>
      <w:r w:rsidR="003317AF">
        <w:br/>
      </w:r>
      <w:r w:rsidR="003317AF">
        <w:rPr>
          <w:rFonts w:ascii="Verdana" w:hAnsi="Verdana" w:cs="Segoe UI"/>
          <w:sz w:val="18"/>
          <w:szCs w:val="18"/>
        </w:rPr>
        <w:t xml:space="preserve">4. </w:t>
      </w:r>
      <w:r w:rsidRPr="00A53027" w:rsidR="00A53027">
        <w:rPr>
          <w:rFonts w:ascii="Verdana" w:hAnsi="Verdana" w:cs="Segoe UI"/>
          <w:sz w:val="18"/>
          <w:szCs w:val="18"/>
        </w:rPr>
        <w:t>De opdracht aan de noodwarmtetransportbeheerder eindigt van rechtswege op het moment dat: </w:t>
      </w:r>
    </w:p>
    <w:p w:rsidRPr="000C094C" w:rsidR="00A53027" w:rsidP="4DBA77FB" w:rsidRDefault="004A57CE" w14:paraId="79E3B434" w14:textId="135046F3">
      <w:pPr>
        <w:pStyle w:val="paragraph"/>
        <w:spacing w:before="0" w:beforeAutospacing="0" w:after="0" w:afterAutospacing="0"/>
        <w:ind w:left="-30" w:right="-30"/>
        <w:textAlignment w:val="baseline"/>
        <w:rPr>
          <w:rFonts w:ascii="Verdana" w:hAnsi="Verdana" w:cs="Segoe UI"/>
          <w:sz w:val="18"/>
          <w:szCs w:val="18"/>
        </w:rPr>
      </w:pPr>
      <w:r>
        <w:rPr>
          <w:rFonts w:ascii="Verdana" w:hAnsi="Verdana" w:cs="Segoe UI"/>
          <w:sz w:val="18"/>
          <w:szCs w:val="18"/>
        </w:rPr>
        <w:t xml:space="preserve">a. </w:t>
      </w:r>
      <w:r w:rsidR="003736FE">
        <w:rPr>
          <w:rFonts w:ascii="Verdana" w:hAnsi="Verdana" w:cs="Segoe UI"/>
          <w:sz w:val="18"/>
          <w:szCs w:val="18"/>
        </w:rPr>
        <w:t xml:space="preserve">de aanwijzing van </w:t>
      </w:r>
      <w:r w:rsidR="000B0766">
        <w:rPr>
          <w:rFonts w:ascii="Verdana" w:hAnsi="Verdana" w:cs="Segoe UI"/>
          <w:sz w:val="18"/>
          <w:szCs w:val="18"/>
        </w:rPr>
        <w:t>de warmtetransportbeheerder</w:t>
      </w:r>
      <w:r w:rsidR="00AF22D9">
        <w:rPr>
          <w:rFonts w:ascii="Verdana" w:hAnsi="Verdana" w:cs="Segoe UI"/>
          <w:sz w:val="18"/>
          <w:szCs w:val="18"/>
        </w:rPr>
        <w:t xml:space="preserve"> als </w:t>
      </w:r>
      <w:r w:rsidR="0094165B">
        <w:rPr>
          <w:rFonts w:ascii="Verdana" w:hAnsi="Verdana" w:cs="Segoe UI"/>
          <w:sz w:val="18"/>
          <w:szCs w:val="18"/>
        </w:rPr>
        <w:t>bedoeld in artikel 5.4 van de wet</w:t>
      </w:r>
      <w:r w:rsidR="00AF6E0E">
        <w:rPr>
          <w:rFonts w:ascii="Verdana" w:hAnsi="Verdana" w:cs="Segoe UI"/>
          <w:sz w:val="18"/>
          <w:szCs w:val="18"/>
        </w:rPr>
        <w:t xml:space="preserve"> waarvan de noodwarmtetransportbeheerder het transport he</w:t>
      </w:r>
      <w:r w:rsidR="006400D5">
        <w:rPr>
          <w:rFonts w:ascii="Verdana" w:hAnsi="Verdana" w:cs="Segoe UI"/>
          <w:sz w:val="18"/>
          <w:szCs w:val="18"/>
        </w:rPr>
        <w:t>ef</w:t>
      </w:r>
      <w:r w:rsidR="00AF6E0E">
        <w:rPr>
          <w:rFonts w:ascii="Verdana" w:hAnsi="Verdana" w:cs="Segoe UI"/>
          <w:sz w:val="18"/>
          <w:szCs w:val="18"/>
        </w:rPr>
        <w:t>t over</w:t>
      </w:r>
      <w:r w:rsidR="005803CA">
        <w:rPr>
          <w:rFonts w:ascii="Verdana" w:hAnsi="Verdana" w:cs="Segoe UI"/>
          <w:sz w:val="18"/>
          <w:szCs w:val="18"/>
        </w:rPr>
        <w:t xml:space="preserve">genomen </w:t>
      </w:r>
      <w:r w:rsidR="00AF2854">
        <w:rPr>
          <w:rFonts w:ascii="Verdana" w:hAnsi="Verdana" w:cs="Segoe UI"/>
          <w:sz w:val="18"/>
          <w:szCs w:val="18"/>
        </w:rPr>
        <w:t>is overgedragen aan een andere warmtetransportbeheerder</w:t>
      </w:r>
      <w:r w:rsidR="00AE5EB5">
        <w:rPr>
          <w:rFonts w:ascii="Verdana" w:hAnsi="Verdana" w:cs="Segoe UI"/>
          <w:sz w:val="18"/>
          <w:szCs w:val="18"/>
        </w:rPr>
        <w:t>, of</w:t>
      </w:r>
      <w:r w:rsidR="00712EB9">
        <w:br/>
      </w:r>
      <w:r w:rsidR="0014017B">
        <w:rPr>
          <w:rFonts w:ascii="Verdana" w:hAnsi="Verdana" w:cs="Segoe UI"/>
          <w:sz w:val="18"/>
          <w:szCs w:val="18"/>
        </w:rPr>
        <w:t xml:space="preserve">b. </w:t>
      </w:r>
      <w:r w:rsidR="00712EB9">
        <w:rPr>
          <w:rFonts w:ascii="Verdana" w:hAnsi="Verdana" w:cs="Segoe UI"/>
          <w:sz w:val="18"/>
          <w:szCs w:val="18"/>
        </w:rPr>
        <w:t>een andere warmtetransportbeheerder</w:t>
      </w:r>
      <w:r w:rsidR="00F7581F">
        <w:rPr>
          <w:rFonts w:ascii="Verdana" w:hAnsi="Verdana" w:cs="Segoe UI"/>
          <w:sz w:val="18"/>
          <w:szCs w:val="18"/>
        </w:rPr>
        <w:t xml:space="preserve"> door </w:t>
      </w:r>
      <w:r w:rsidR="00EC3EED">
        <w:rPr>
          <w:rFonts w:ascii="Verdana" w:hAnsi="Verdana" w:cs="Segoe UI"/>
          <w:sz w:val="18"/>
          <w:szCs w:val="18"/>
        </w:rPr>
        <w:t>Onze Minister</w:t>
      </w:r>
      <w:r w:rsidR="00F7581F">
        <w:rPr>
          <w:rFonts w:ascii="Verdana" w:hAnsi="Verdana" w:cs="Segoe UI"/>
          <w:sz w:val="18"/>
          <w:szCs w:val="18"/>
        </w:rPr>
        <w:t xml:space="preserve"> is aangewezen</w:t>
      </w:r>
      <w:r w:rsidR="00B007B2">
        <w:rPr>
          <w:rFonts w:ascii="Verdana" w:hAnsi="Verdana" w:cs="Segoe UI"/>
          <w:sz w:val="18"/>
          <w:szCs w:val="18"/>
        </w:rPr>
        <w:t xml:space="preserve"> als bedoeld in artikel 5.1 van de wet</w:t>
      </w:r>
      <w:r w:rsidR="00F7581F">
        <w:rPr>
          <w:rFonts w:ascii="Verdana" w:hAnsi="Verdana" w:cs="Segoe UI"/>
          <w:sz w:val="18"/>
          <w:szCs w:val="18"/>
        </w:rPr>
        <w:t xml:space="preserve"> in het kader van een proces ter intrekking van de aanwijzing als bedoeld in</w:t>
      </w:r>
      <w:r w:rsidR="004568D3">
        <w:rPr>
          <w:rFonts w:ascii="Verdana" w:hAnsi="Verdana" w:cs="Segoe UI"/>
          <w:sz w:val="18"/>
          <w:szCs w:val="18"/>
        </w:rPr>
        <w:t xml:space="preserve"> artikel </w:t>
      </w:r>
      <w:r w:rsidR="00CF7EE2">
        <w:rPr>
          <w:rFonts w:ascii="Verdana" w:hAnsi="Verdana" w:cs="Segoe UI"/>
          <w:sz w:val="18"/>
          <w:szCs w:val="18"/>
        </w:rPr>
        <w:t>5.3</w:t>
      </w:r>
      <w:r w:rsidR="001677BE">
        <w:rPr>
          <w:rFonts w:ascii="Verdana" w:hAnsi="Verdana" w:cs="Segoe UI"/>
          <w:sz w:val="18"/>
          <w:szCs w:val="18"/>
        </w:rPr>
        <w:t xml:space="preserve"> van de wet</w:t>
      </w:r>
      <w:r w:rsidR="00AE5EB5">
        <w:rPr>
          <w:rFonts w:ascii="Verdana" w:hAnsi="Verdana" w:cs="Segoe UI"/>
          <w:sz w:val="18"/>
          <w:szCs w:val="18"/>
        </w:rPr>
        <w:t>.</w:t>
      </w:r>
    </w:p>
    <w:p w:rsidRPr="000C094C" w:rsidR="00A53027" w:rsidP="4DBA77FB" w:rsidRDefault="1F4FD1F1" w14:paraId="7251B009" w14:textId="26F5A5D6">
      <w:pPr>
        <w:pStyle w:val="paragraph"/>
        <w:spacing w:before="0" w:beforeAutospacing="0" w:after="0" w:afterAutospacing="0"/>
        <w:ind w:left="-30" w:right="-30"/>
        <w:textAlignment w:val="baseline"/>
        <w:rPr>
          <w:rStyle w:val="scxw180175400"/>
          <w:rFonts w:ascii="Verdana" w:hAnsi="Verdana" w:cs="Segoe UI" w:eastAsiaTheme="majorEastAsia"/>
          <w:sz w:val="18"/>
          <w:szCs w:val="18"/>
        </w:rPr>
      </w:pPr>
      <w:r w:rsidRPr="4DBA77FB">
        <w:rPr>
          <w:rFonts w:ascii="Verdana" w:hAnsi="Verdana" w:cs="Segoe UI"/>
          <w:sz w:val="18"/>
          <w:szCs w:val="18"/>
        </w:rPr>
        <w:t xml:space="preserve">5. De noodwarmtetransportbeheerder is verplicht om alle voor </w:t>
      </w:r>
      <w:r w:rsidRPr="4DBA77FB" w:rsidR="7C89A9EE">
        <w:rPr>
          <w:rFonts w:ascii="Verdana" w:hAnsi="Verdana" w:cs="Segoe UI"/>
          <w:sz w:val="18"/>
          <w:szCs w:val="18"/>
        </w:rPr>
        <w:t>het transport noodzakelijke gegevens</w:t>
      </w:r>
      <w:r w:rsidRPr="4DBA77FB">
        <w:rPr>
          <w:rFonts w:ascii="Verdana" w:hAnsi="Verdana" w:cs="Segoe UI"/>
          <w:sz w:val="18"/>
          <w:szCs w:val="18"/>
        </w:rPr>
        <w:t xml:space="preserve"> op verzoek van een ander</w:t>
      </w:r>
      <w:r w:rsidRPr="4DBA77FB" w:rsidR="069E67C4">
        <w:rPr>
          <w:rFonts w:ascii="Verdana" w:hAnsi="Verdana" w:cs="Segoe UI"/>
          <w:sz w:val="18"/>
          <w:szCs w:val="18"/>
        </w:rPr>
        <w:t>e</w:t>
      </w:r>
      <w:r w:rsidRPr="4DBA77FB">
        <w:rPr>
          <w:rFonts w:ascii="Verdana" w:hAnsi="Verdana" w:cs="Segoe UI"/>
          <w:sz w:val="18"/>
          <w:szCs w:val="18"/>
        </w:rPr>
        <w:t xml:space="preserve"> warmte</w:t>
      </w:r>
      <w:r w:rsidRPr="4DBA77FB" w:rsidR="113C465D">
        <w:rPr>
          <w:rFonts w:ascii="Verdana" w:hAnsi="Verdana" w:cs="Segoe UI"/>
          <w:sz w:val="18"/>
          <w:szCs w:val="18"/>
        </w:rPr>
        <w:t>transportbeheerder,</w:t>
      </w:r>
      <w:r w:rsidRPr="4DBA77FB">
        <w:rPr>
          <w:rFonts w:ascii="Verdana" w:hAnsi="Verdana" w:cs="Segoe UI"/>
          <w:sz w:val="18"/>
          <w:szCs w:val="18"/>
        </w:rPr>
        <w:t xml:space="preserve"> als bedoeld in het </w:t>
      </w:r>
      <w:r w:rsidRPr="137FD987" w:rsidR="4EEC7917">
        <w:rPr>
          <w:rFonts w:ascii="Verdana" w:hAnsi="Verdana" w:cs="Segoe UI"/>
          <w:sz w:val="18"/>
          <w:szCs w:val="18"/>
        </w:rPr>
        <w:t xml:space="preserve">tweede </w:t>
      </w:r>
      <w:r w:rsidRPr="4DBA77FB">
        <w:rPr>
          <w:rFonts w:ascii="Verdana" w:hAnsi="Verdana" w:cs="Segoe UI"/>
          <w:sz w:val="18"/>
          <w:szCs w:val="18"/>
        </w:rPr>
        <w:t>lid</w:t>
      </w:r>
      <w:r w:rsidRPr="4DBA77FB" w:rsidR="681B9810">
        <w:rPr>
          <w:rFonts w:ascii="Verdana" w:hAnsi="Verdana" w:cs="Segoe UI"/>
          <w:sz w:val="18"/>
          <w:szCs w:val="18"/>
        </w:rPr>
        <w:t>,</w:t>
      </w:r>
      <w:r w:rsidRPr="4DBA77FB">
        <w:rPr>
          <w:rFonts w:ascii="Verdana" w:hAnsi="Verdana" w:cs="Segoe UI"/>
          <w:sz w:val="18"/>
          <w:szCs w:val="18"/>
        </w:rPr>
        <w:t xml:space="preserve"> te overleggen.</w:t>
      </w:r>
    </w:p>
    <w:p w:rsidRPr="000C094C" w:rsidR="00A53027" w:rsidP="00EB5158" w:rsidRDefault="3374EE10" w14:paraId="1F34960E" w14:textId="71B8D21B">
      <w:pPr>
        <w:pStyle w:val="paragraph"/>
        <w:spacing w:before="0" w:beforeAutospacing="0" w:after="0" w:afterAutospacing="0"/>
        <w:ind w:left="-30" w:right="-30"/>
        <w:textAlignment w:val="baseline"/>
        <w:rPr>
          <w:rFonts w:ascii="Verdana" w:hAnsi="Verdana" w:cs="Segoe UI"/>
          <w:sz w:val="18"/>
          <w:szCs w:val="18"/>
        </w:rPr>
      </w:pPr>
      <w:r w:rsidRPr="4DBA77FB">
        <w:rPr>
          <w:rFonts w:ascii="Verdana" w:hAnsi="Verdana" w:cs="Segoe UI"/>
          <w:sz w:val="18"/>
          <w:szCs w:val="18"/>
        </w:rPr>
        <w:t>6</w:t>
      </w:r>
      <w:r w:rsidRPr="20AB2215" w:rsidR="439D0CC4">
        <w:rPr>
          <w:rFonts w:ascii="Verdana" w:hAnsi="Verdana" w:cs="Segoe UI"/>
          <w:sz w:val="18"/>
          <w:szCs w:val="18"/>
        </w:rPr>
        <w:t xml:space="preserve">. </w:t>
      </w:r>
      <w:r w:rsidRPr="20AB2215" w:rsidR="7319925C">
        <w:rPr>
          <w:rFonts w:ascii="Verdana" w:hAnsi="Verdana" w:cs="Segoe UI"/>
          <w:sz w:val="18"/>
          <w:szCs w:val="18"/>
        </w:rPr>
        <w:t xml:space="preserve">Bij ministeriële regeling kunnen nadere regels worden gesteld over de uitvoering </w:t>
      </w:r>
      <w:r w:rsidR="00393446">
        <w:rPr>
          <w:rFonts w:ascii="Verdana" w:hAnsi="Verdana" w:cs="Segoe UI"/>
          <w:sz w:val="18"/>
          <w:szCs w:val="18"/>
        </w:rPr>
        <w:t>van</w:t>
      </w:r>
      <w:r w:rsidR="00E37825">
        <w:rPr>
          <w:rFonts w:ascii="Verdana" w:hAnsi="Verdana" w:cs="Segoe UI"/>
          <w:sz w:val="18"/>
          <w:szCs w:val="18"/>
        </w:rPr>
        <w:t xml:space="preserve"> </w:t>
      </w:r>
      <w:r w:rsidRPr="20AB2215" w:rsidR="7319925C">
        <w:rPr>
          <w:rFonts w:ascii="Verdana" w:hAnsi="Verdana" w:cs="Segoe UI"/>
          <w:sz w:val="18"/>
          <w:szCs w:val="18"/>
        </w:rPr>
        <w:t xml:space="preserve">het </w:t>
      </w:r>
      <w:r w:rsidRPr="22237435" w:rsidR="343959C1">
        <w:rPr>
          <w:rFonts w:ascii="Verdana" w:hAnsi="Verdana" w:cs="Segoe UI"/>
          <w:sz w:val="18"/>
          <w:szCs w:val="18"/>
        </w:rPr>
        <w:t>tweede</w:t>
      </w:r>
      <w:r w:rsidRPr="22237435" w:rsidR="7319925C">
        <w:rPr>
          <w:rFonts w:ascii="Verdana" w:hAnsi="Verdana" w:cs="Segoe UI"/>
          <w:sz w:val="18"/>
          <w:szCs w:val="18"/>
        </w:rPr>
        <w:t xml:space="preserve"> </w:t>
      </w:r>
      <w:r w:rsidRPr="20AB2215" w:rsidR="7319925C">
        <w:rPr>
          <w:rFonts w:ascii="Verdana" w:hAnsi="Verdana" w:cs="Segoe UI"/>
          <w:sz w:val="18"/>
          <w:szCs w:val="18"/>
        </w:rPr>
        <w:t>lid. </w:t>
      </w:r>
    </w:p>
    <w:p w:rsidR="00D70BD6" w:rsidP="00D70BD6" w:rsidRDefault="00D70BD6" w14:paraId="64A33274" w14:textId="044989BD">
      <w:pPr>
        <w:pStyle w:val="paragraph"/>
        <w:spacing w:before="0" w:beforeAutospacing="0" w:after="0" w:afterAutospacing="0"/>
        <w:textAlignment w:val="baseline"/>
        <w:rPr>
          <w:rFonts w:ascii="Segoe UI" w:hAnsi="Segoe UI" w:cs="Segoe UI"/>
          <w:sz w:val="18"/>
          <w:szCs w:val="18"/>
        </w:rPr>
      </w:pPr>
    </w:p>
    <w:p w:rsidR="00D70BD6" w:rsidP="00D70BD6" w:rsidRDefault="00D70BD6" w14:paraId="04233243" w14:textId="68BA91FC">
      <w:pPr>
        <w:pStyle w:val="paragraph"/>
        <w:spacing w:before="0" w:beforeAutospacing="0" w:after="0" w:afterAutospacing="0"/>
        <w:textAlignment w:val="baseline"/>
        <w:rPr>
          <w:rStyle w:val="eop"/>
          <w:rFonts w:ascii="Verdana" w:hAnsi="Verdana" w:cs="Segoe UI" w:eastAsiaTheme="majorEastAsia"/>
          <w:sz w:val="18"/>
          <w:szCs w:val="18"/>
        </w:rPr>
      </w:pPr>
    </w:p>
    <w:p w:rsidRPr="00A54C66" w:rsidR="00D70BD6" w:rsidP="00D70BD6" w:rsidRDefault="00D70BD6" w14:paraId="2F00AC0F" w14:textId="22A7A85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b/>
          <w:bCs/>
          <w:color w:val="000000"/>
          <w:sz w:val="18"/>
          <w:szCs w:val="18"/>
        </w:rPr>
        <w:t xml:space="preserve">Hoofdstuk </w:t>
      </w:r>
      <w:r w:rsidR="005E7F3A">
        <w:rPr>
          <w:rStyle w:val="normaltextrun"/>
          <w:rFonts w:ascii="Verdana" w:hAnsi="Verdana" w:cs="Segoe UI" w:eastAsiaTheme="majorEastAsia"/>
          <w:b/>
          <w:bCs/>
          <w:color w:val="000000"/>
          <w:sz w:val="18"/>
          <w:szCs w:val="18"/>
        </w:rPr>
        <w:t>10</w:t>
      </w:r>
      <w:r>
        <w:rPr>
          <w:rStyle w:val="normaltextrun"/>
          <w:rFonts w:ascii="Verdana" w:hAnsi="Verdana" w:cs="Segoe UI" w:eastAsiaTheme="majorEastAsia"/>
          <w:b/>
          <w:bCs/>
          <w:color w:val="000000"/>
          <w:sz w:val="18"/>
          <w:szCs w:val="18"/>
        </w:rPr>
        <w:t>. Overige bepalingen</w:t>
      </w:r>
      <w:r>
        <w:rPr>
          <w:rStyle w:val="eop"/>
          <w:rFonts w:ascii="Verdana" w:hAnsi="Verdana" w:cs="Segoe UI" w:eastAsiaTheme="majorEastAsia"/>
          <w:b/>
          <w:bCs/>
          <w:color w:val="000000"/>
          <w:sz w:val="18"/>
          <w:szCs w:val="18"/>
        </w:rPr>
        <w:t> </w:t>
      </w:r>
    </w:p>
    <w:p w:rsidR="006EF1D7" w:rsidP="006EF1D7" w:rsidRDefault="006EF1D7" w14:paraId="7E33E728" w14:textId="310DDCA8">
      <w:pPr>
        <w:pStyle w:val="paragraph"/>
        <w:spacing w:before="0" w:beforeAutospacing="0" w:after="0" w:afterAutospacing="0"/>
        <w:rPr>
          <w:rStyle w:val="eop"/>
          <w:rFonts w:ascii="Verdana" w:hAnsi="Verdana" w:cs="Segoe UI" w:eastAsiaTheme="majorEastAsia"/>
          <w:sz w:val="18"/>
          <w:szCs w:val="18"/>
        </w:rPr>
      </w:pPr>
    </w:p>
    <w:p w:rsidR="3D1368E2" w:rsidP="006EF1D7" w:rsidRDefault="3D1368E2" w14:paraId="5D7E6FBE" w14:textId="14F1B43A">
      <w:pPr>
        <w:pStyle w:val="paragraph"/>
        <w:spacing w:before="0" w:beforeAutospacing="0" w:after="0" w:afterAutospacing="0"/>
        <w:rPr>
          <w:rStyle w:val="eop"/>
          <w:rFonts w:ascii="Verdana" w:hAnsi="Verdana" w:cs="Segoe UI" w:eastAsiaTheme="majorEastAsia"/>
          <w:b/>
          <w:sz w:val="18"/>
          <w:szCs w:val="18"/>
        </w:rPr>
      </w:pPr>
      <w:r w:rsidRPr="466EC27D">
        <w:rPr>
          <w:rStyle w:val="eop"/>
          <w:rFonts w:ascii="Verdana" w:hAnsi="Verdana" w:cs="Segoe UI" w:eastAsiaTheme="majorEastAsia"/>
          <w:b/>
          <w:bCs/>
          <w:sz w:val="18"/>
          <w:szCs w:val="18"/>
        </w:rPr>
        <w:t xml:space="preserve">Artikel </w:t>
      </w:r>
      <w:r w:rsidR="005E7F3A">
        <w:rPr>
          <w:rStyle w:val="eop"/>
          <w:rFonts w:ascii="Verdana" w:hAnsi="Verdana" w:cs="Segoe UI" w:eastAsiaTheme="majorEastAsia"/>
          <w:b/>
          <w:bCs/>
          <w:sz w:val="18"/>
          <w:szCs w:val="18"/>
        </w:rPr>
        <w:t>10</w:t>
      </w:r>
      <w:r w:rsidRPr="466EC27D">
        <w:rPr>
          <w:rStyle w:val="eop"/>
          <w:rFonts w:ascii="Verdana" w:hAnsi="Verdana" w:cs="Segoe UI" w:eastAsiaTheme="majorEastAsia"/>
          <w:b/>
          <w:bCs/>
          <w:sz w:val="18"/>
          <w:szCs w:val="18"/>
        </w:rPr>
        <w:t xml:space="preserve">.1 vaststellen </w:t>
      </w:r>
      <w:r w:rsidRPr="1DF500E8">
        <w:rPr>
          <w:rStyle w:val="eop"/>
          <w:rFonts w:ascii="Verdana" w:hAnsi="Verdana" w:cs="Segoe UI" w:eastAsiaTheme="majorEastAsia"/>
          <w:b/>
          <w:bCs/>
          <w:sz w:val="18"/>
          <w:szCs w:val="18"/>
        </w:rPr>
        <w:t>vergoeding</w:t>
      </w:r>
      <w:r w:rsidRPr="466EC27D">
        <w:rPr>
          <w:rStyle w:val="eop"/>
          <w:rFonts w:ascii="Verdana" w:hAnsi="Verdana" w:cs="Segoe UI" w:eastAsiaTheme="majorEastAsia"/>
          <w:b/>
          <w:bCs/>
          <w:sz w:val="18"/>
          <w:szCs w:val="18"/>
        </w:rPr>
        <w:t xml:space="preserve"> kosten </w:t>
      </w:r>
      <w:r w:rsidRPr="1DF500E8">
        <w:rPr>
          <w:rStyle w:val="eop"/>
          <w:rFonts w:ascii="Verdana" w:hAnsi="Verdana" w:cs="Segoe UI" w:eastAsiaTheme="majorEastAsia"/>
          <w:b/>
          <w:bCs/>
          <w:sz w:val="18"/>
          <w:szCs w:val="18"/>
        </w:rPr>
        <w:t>verlening beschikkingen</w:t>
      </w:r>
    </w:p>
    <w:p w:rsidR="00FF7EE4" w:rsidP="006EF1D7" w:rsidRDefault="00FF7EE4" w14:paraId="50C8FB36" w14:textId="0A784E86">
      <w:pPr>
        <w:pStyle w:val="paragraph"/>
        <w:spacing w:before="0" w:beforeAutospacing="0" w:after="0" w:afterAutospacing="0"/>
        <w:rPr>
          <w:rStyle w:val="eop"/>
          <w:rFonts w:ascii="Verdana" w:hAnsi="Verdana" w:cs="Segoe UI" w:eastAsiaTheme="majorEastAsia"/>
          <w:b/>
          <w:sz w:val="18"/>
          <w:szCs w:val="18"/>
        </w:rPr>
      </w:pPr>
      <w:r w:rsidRPr="00EB5158">
        <w:rPr>
          <w:rFonts w:ascii="Verdana" w:hAnsi="Verdana" w:cs="Segoe UI"/>
          <w:i/>
          <w:iCs/>
          <w:sz w:val="18"/>
          <w:szCs w:val="18"/>
        </w:rPr>
        <w:t>(Delegatiegrondslag artike</w:t>
      </w:r>
      <w:r>
        <w:rPr>
          <w:rFonts w:ascii="Verdana" w:hAnsi="Verdana" w:cs="Segoe UI"/>
          <w:i/>
          <w:iCs/>
          <w:sz w:val="18"/>
          <w:szCs w:val="18"/>
        </w:rPr>
        <w:t xml:space="preserve">l 12.2, </w:t>
      </w:r>
      <w:r w:rsidR="00760500">
        <w:rPr>
          <w:rFonts w:ascii="Verdana" w:hAnsi="Verdana" w:cs="Segoe UI"/>
          <w:i/>
          <w:iCs/>
          <w:sz w:val="18"/>
          <w:szCs w:val="18"/>
        </w:rPr>
        <w:t xml:space="preserve">vijfde lid, </w:t>
      </w:r>
      <w:proofErr w:type="spellStart"/>
      <w:r w:rsidR="00760500">
        <w:rPr>
          <w:rFonts w:ascii="Verdana" w:hAnsi="Verdana" w:cs="Segoe UI"/>
          <w:i/>
          <w:iCs/>
          <w:sz w:val="18"/>
          <w:szCs w:val="18"/>
        </w:rPr>
        <w:t>Wcw</w:t>
      </w:r>
      <w:proofErr w:type="spellEnd"/>
      <w:r w:rsidR="00760500">
        <w:rPr>
          <w:rFonts w:ascii="Verdana" w:hAnsi="Verdana" w:cs="Segoe UI"/>
          <w:i/>
          <w:iCs/>
          <w:sz w:val="18"/>
          <w:szCs w:val="18"/>
        </w:rPr>
        <w:t>)</w:t>
      </w:r>
    </w:p>
    <w:p w:rsidR="3D1368E2" w:rsidP="1DF500E8" w:rsidRDefault="3D1368E2" w14:paraId="4AF9096A" w14:textId="7B938B6B">
      <w:pPr>
        <w:pStyle w:val="paragraph"/>
        <w:spacing w:before="0" w:beforeAutospacing="0" w:after="0" w:afterAutospacing="0"/>
        <w:rPr>
          <w:rStyle w:val="eop"/>
          <w:rFonts w:ascii="Verdana" w:hAnsi="Verdana" w:cs="Segoe UI" w:eastAsiaTheme="majorEastAsia"/>
          <w:sz w:val="18"/>
          <w:szCs w:val="18"/>
        </w:rPr>
      </w:pPr>
      <w:r w:rsidRPr="003C5CF1">
        <w:rPr>
          <w:rStyle w:val="eop"/>
          <w:rFonts w:ascii="Verdana" w:hAnsi="Verdana" w:cs="Segoe UI" w:eastAsiaTheme="majorEastAsia"/>
          <w:sz w:val="18"/>
          <w:szCs w:val="18"/>
        </w:rPr>
        <w:t xml:space="preserve">De hoogte van de vergoeding voor het nemen van een besluit als bedoeld in artikel 12.2, tweede lid, van de wet wordt vastgesteld bij </w:t>
      </w:r>
      <w:r w:rsidRPr="4C9C4581" w:rsidR="432C0495">
        <w:rPr>
          <w:rStyle w:val="eop"/>
          <w:rFonts w:ascii="Verdana" w:hAnsi="Verdana" w:cs="Segoe UI" w:eastAsiaTheme="majorEastAsia"/>
          <w:sz w:val="18"/>
          <w:szCs w:val="18"/>
        </w:rPr>
        <w:t xml:space="preserve">ministeriële </w:t>
      </w:r>
      <w:r w:rsidRPr="003C5CF1">
        <w:rPr>
          <w:rStyle w:val="eop"/>
          <w:rFonts w:ascii="Verdana" w:hAnsi="Verdana" w:cs="Segoe UI" w:eastAsiaTheme="majorEastAsia"/>
          <w:sz w:val="18"/>
          <w:szCs w:val="18"/>
        </w:rPr>
        <w:t>regeling.</w:t>
      </w:r>
    </w:p>
    <w:p w:rsidR="1DF500E8" w:rsidP="1DF500E8" w:rsidRDefault="1DF500E8" w14:paraId="21639E4D" w14:textId="3BC7D229">
      <w:pPr>
        <w:pStyle w:val="paragraph"/>
        <w:spacing w:before="0" w:beforeAutospacing="0" w:after="0" w:afterAutospacing="0"/>
        <w:rPr>
          <w:rStyle w:val="eop"/>
          <w:rFonts w:ascii="Verdana" w:hAnsi="Verdana" w:cs="Segoe UI" w:eastAsiaTheme="majorEastAsia"/>
          <w:sz w:val="18"/>
          <w:szCs w:val="18"/>
        </w:rPr>
      </w:pPr>
    </w:p>
    <w:p w:rsidR="00D70BD6" w:rsidP="00D70BD6" w:rsidRDefault="00D70BD6" w14:paraId="7904BD79" w14:textId="6B8E21D8">
      <w:pPr>
        <w:pStyle w:val="paragraph"/>
        <w:spacing w:before="0" w:beforeAutospacing="0" w:after="0" w:afterAutospacing="0"/>
        <w:textAlignment w:val="baseline"/>
        <w:rPr>
          <w:rFonts w:ascii="Segoe UI" w:hAnsi="Segoe UI" w:cs="Segoe UI"/>
          <w:sz w:val="18"/>
          <w:szCs w:val="18"/>
        </w:rPr>
      </w:pPr>
    </w:p>
    <w:p w:rsidR="00D70BD6" w:rsidP="00D70BD6" w:rsidRDefault="00D70BD6" w14:paraId="45E5B162" w14:textId="179BC567">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 xml:space="preserve">Hoofdstuk </w:t>
      </w:r>
      <w:r w:rsidR="00FF7EE4">
        <w:rPr>
          <w:rStyle w:val="normaltextrun"/>
          <w:rFonts w:ascii="Verdana" w:hAnsi="Verdana" w:cs="Segoe UI" w:eastAsiaTheme="majorEastAsia"/>
          <w:b/>
          <w:bCs/>
          <w:color w:val="000000"/>
          <w:sz w:val="18"/>
          <w:szCs w:val="18"/>
        </w:rPr>
        <w:t>1</w:t>
      </w:r>
      <w:r w:rsidR="005F3AA7">
        <w:rPr>
          <w:rStyle w:val="normaltextrun"/>
          <w:rFonts w:ascii="Verdana" w:hAnsi="Verdana" w:cs="Segoe UI" w:eastAsiaTheme="majorEastAsia"/>
          <w:b/>
          <w:bCs/>
          <w:color w:val="000000"/>
          <w:sz w:val="18"/>
          <w:szCs w:val="18"/>
        </w:rPr>
        <w:t>1</w:t>
      </w:r>
      <w:r>
        <w:rPr>
          <w:rStyle w:val="normaltextrun"/>
          <w:rFonts w:ascii="Verdana" w:hAnsi="Verdana" w:cs="Segoe UI" w:eastAsiaTheme="majorEastAsia"/>
          <w:b/>
          <w:bCs/>
          <w:color w:val="000000"/>
          <w:sz w:val="18"/>
          <w:szCs w:val="18"/>
        </w:rPr>
        <w:t>. Slot- en overgangsbepalingen</w:t>
      </w:r>
      <w:r>
        <w:rPr>
          <w:rStyle w:val="eop"/>
          <w:rFonts w:ascii="Verdana" w:hAnsi="Verdana" w:cs="Segoe UI" w:eastAsiaTheme="majorEastAsia"/>
          <w:b/>
          <w:bCs/>
          <w:color w:val="000000"/>
          <w:sz w:val="18"/>
          <w:szCs w:val="18"/>
        </w:rPr>
        <w:t> </w:t>
      </w:r>
    </w:p>
    <w:p w:rsidR="00D70BD6" w:rsidP="00D70BD6" w:rsidRDefault="00265D48" w14:paraId="0F541C12" w14:textId="5A614454">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xml:space="preserve"> </w:t>
      </w:r>
    </w:p>
    <w:p w:rsidR="00D70BD6" w:rsidP="00D70BD6" w:rsidRDefault="00D70BD6" w14:paraId="28C59A2F" w14:textId="4DF0B9F6">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1</w:t>
      </w:r>
      <w:r w:rsidR="005F3AA7">
        <w:rPr>
          <w:rStyle w:val="normaltextrun"/>
          <w:rFonts w:ascii="Verdana" w:hAnsi="Verdana" w:cs="Segoe UI" w:eastAsiaTheme="majorEastAsia"/>
          <w:b/>
          <w:bCs/>
          <w:color w:val="000000"/>
          <w:sz w:val="18"/>
          <w:szCs w:val="18"/>
        </w:rPr>
        <w:t>1</w:t>
      </w:r>
      <w:r>
        <w:rPr>
          <w:rStyle w:val="normaltextrun"/>
          <w:rFonts w:ascii="Verdana" w:hAnsi="Verdana" w:cs="Segoe UI" w:eastAsiaTheme="majorEastAsia"/>
          <w:b/>
          <w:bCs/>
          <w:color w:val="000000"/>
          <w:sz w:val="18"/>
          <w:szCs w:val="18"/>
        </w:rPr>
        <w:t>.1 voorschriften en beperkingen aanwijzing</w:t>
      </w:r>
      <w:r>
        <w:rPr>
          <w:rStyle w:val="eop"/>
          <w:rFonts w:ascii="Verdana" w:hAnsi="Verdana" w:cs="Segoe UI" w:eastAsiaTheme="majorEastAsia"/>
          <w:b/>
          <w:bCs/>
          <w:color w:val="000000"/>
          <w:sz w:val="18"/>
          <w:szCs w:val="18"/>
        </w:rPr>
        <w:t> </w:t>
      </w:r>
    </w:p>
    <w:p w:rsidR="00D70BD6" w:rsidP="00D70BD6" w:rsidRDefault="00D70BD6" w14:paraId="3FB8C707" w14:textId="7123E62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sz w:val="18"/>
          <w:szCs w:val="18"/>
        </w:rPr>
        <w:t>(Delegatiebepaling artikel 1</w:t>
      </w:r>
      <w:r w:rsidR="00141F71">
        <w:rPr>
          <w:rStyle w:val="normaltextrun"/>
          <w:rFonts w:ascii="Verdana" w:hAnsi="Verdana" w:cs="Segoe UI" w:eastAsiaTheme="majorEastAsia"/>
          <w:i/>
          <w:iCs/>
          <w:sz w:val="18"/>
          <w:szCs w:val="18"/>
        </w:rPr>
        <w:t>3</w:t>
      </w:r>
      <w:r>
        <w:rPr>
          <w:rStyle w:val="normaltextrun"/>
          <w:rFonts w:ascii="Verdana" w:hAnsi="Verdana" w:cs="Segoe UI" w:eastAsiaTheme="majorEastAsia"/>
          <w:i/>
          <w:iCs/>
          <w:sz w:val="18"/>
          <w:szCs w:val="18"/>
        </w:rPr>
        <w:t>.4, lid 8, </w:t>
      </w:r>
      <w:proofErr w:type="spellStart"/>
      <w:r>
        <w:rPr>
          <w:rStyle w:val="normaltextrun"/>
          <w:rFonts w:ascii="Verdana" w:hAnsi="Verdana" w:cs="Segoe UI" w:eastAsiaTheme="majorEastAsia"/>
          <w:i/>
          <w:iCs/>
          <w:sz w:val="18"/>
          <w:szCs w:val="18"/>
        </w:rPr>
        <w:t>Wcw</w:t>
      </w:r>
      <w:proofErr w:type="spellEnd"/>
      <w:r>
        <w:rPr>
          <w:rStyle w:val="normaltextrun"/>
          <w:rFonts w:ascii="Verdana" w:hAnsi="Verdana" w:cs="Segoe UI" w:eastAsiaTheme="majorEastAsia"/>
          <w:i/>
          <w:iCs/>
          <w:sz w:val="18"/>
          <w:szCs w:val="18"/>
        </w:rPr>
        <w:t>)</w:t>
      </w:r>
      <w:r>
        <w:rPr>
          <w:rStyle w:val="normaltextrun"/>
          <w:rFonts w:ascii="Verdana" w:hAnsi="Verdana" w:cs="Segoe UI" w:eastAsiaTheme="majorEastAsia"/>
          <w:sz w:val="18"/>
          <w:szCs w:val="18"/>
        </w:rPr>
        <w:t> </w:t>
      </w:r>
      <w:r>
        <w:rPr>
          <w:rStyle w:val="eop"/>
          <w:rFonts w:ascii="Verdana" w:hAnsi="Verdana" w:cs="Segoe UI" w:eastAsiaTheme="majorEastAsia"/>
          <w:sz w:val="18"/>
          <w:szCs w:val="18"/>
        </w:rPr>
        <w:t> </w:t>
      </w:r>
    </w:p>
    <w:p w:rsidR="00D70BD6" w:rsidP="00D70BD6" w:rsidRDefault="00D70BD6" w14:paraId="2EB83C19" w14:textId="47C071E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lastRenderedPageBreak/>
        <w:t>Voor de berekening van de duur van de aanwijzing, bedoeld in artikel 1</w:t>
      </w:r>
      <w:r w:rsidR="00C2056C">
        <w:rPr>
          <w:rStyle w:val="normaltextrun"/>
          <w:rFonts w:ascii="Verdana" w:hAnsi="Verdana" w:cs="Segoe UI" w:eastAsiaTheme="majorEastAsia"/>
          <w:color w:val="000000"/>
          <w:sz w:val="18"/>
          <w:szCs w:val="18"/>
        </w:rPr>
        <w:t>3</w:t>
      </w:r>
      <w:r>
        <w:rPr>
          <w:rStyle w:val="normaltextrun"/>
          <w:rFonts w:ascii="Verdana" w:hAnsi="Verdana" w:cs="Segoe UI" w:eastAsiaTheme="majorEastAsia"/>
          <w:color w:val="000000"/>
          <w:sz w:val="18"/>
          <w:szCs w:val="18"/>
        </w:rPr>
        <w:t xml:space="preserve">.2, eerste tot en met het vierde lid, van de wet, wordt artikel </w:t>
      </w:r>
      <w:r w:rsidR="0040471D">
        <w:rPr>
          <w:rStyle w:val="normaltextrun"/>
          <w:rFonts w:ascii="Verdana" w:hAnsi="Verdana" w:cs="Segoe UI" w:eastAsiaTheme="majorEastAsia"/>
          <w:color w:val="000000"/>
          <w:sz w:val="18"/>
          <w:szCs w:val="18"/>
        </w:rPr>
        <w:t>2.10</w:t>
      </w:r>
      <w:r>
        <w:rPr>
          <w:rStyle w:val="normaltextrun"/>
          <w:rFonts w:ascii="Verdana" w:hAnsi="Verdana" w:cs="Segoe UI" w:eastAsiaTheme="majorEastAsia"/>
          <w:color w:val="000000"/>
          <w:sz w:val="18"/>
          <w:szCs w:val="18"/>
        </w:rPr>
        <w:t xml:space="preserve"> van overeenkomstige toepassing verklaard, met dien verstande dat:</w:t>
      </w:r>
      <w:r>
        <w:rPr>
          <w:rStyle w:val="eop"/>
          <w:rFonts w:ascii="Verdana" w:hAnsi="Verdana" w:cs="Segoe UI" w:eastAsiaTheme="majorEastAsia"/>
          <w:color w:val="000000"/>
          <w:sz w:val="18"/>
          <w:szCs w:val="18"/>
        </w:rPr>
        <w:t> </w:t>
      </w:r>
    </w:p>
    <w:p w:rsidR="00D70BD6" w:rsidP="00D70BD6" w:rsidRDefault="00D70BD6" w14:paraId="6CE65BC7" w14:textId="1E935E6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a. met aansluitovereenkomst het bepaalde in artikel 1</w:t>
      </w:r>
      <w:r w:rsidR="003A65A5">
        <w:rPr>
          <w:rStyle w:val="normaltextrun"/>
          <w:rFonts w:ascii="Verdana" w:hAnsi="Verdana" w:cs="Segoe UI" w:eastAsiaTheme="majorEastAsia"/>
          <w:color w:val="000000"/>
          <w:sz w:val="18"/>
          <w:szCs w:val="18"/>
        </w:rPr>
        <w:t>3</w:t>
      </w:r>
      <w:r>
        <w:rPr>
          <w:rStyle w:val="normaltextrun"/>
          <w:rFonts w:ascii="Verdana" w:hAnsi="Verdana" w:cs="Segoe UI" w:eastAsiaTheme="majorEastAsia"/>
          <w:color w:val="000000"/>
          <w:sz w:val="18"/>
          <w:szCs w:val="18"/>
        </w:rPr>
        <w:t>.2, vijfde lid, van de wet wordt bedoeld;</w:t>
      </w:r>
      <w:r>
        <w:rPr>
          <w:rStyle w:val="eop"/>
          <w:rFonts w:ascii="Verdana" w:hAnsi="Verdana" w:cs="Segoe UI" w:eastAsiaTheme="majorEastAsia"/>
          <w:color w:val="000000"/>
          <w:sz w:val="18"/>
          <w:szCs w:val="18"/>
        </w:rPr>
        <w:t> </w:t>
      </w:r>
    </w:p>
    <w:p w:rsidR="00D70BD6" w:rsidP="00D70BD6" w:rsidRDefault="00D70BD6" w14:paraId="570B1073" w14:textId="62657D7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b. het tijdstip van inwerkingtreding van artikel 1</w:t>
      </w:r>
      <w:r w:rsidR="000924B1">
        <w:rPr>
          <w:rStyle w:val="normaltextrun"/>
          <w:rFonts w:ascii="Verdana" w:hAnsi="Verdana" w:cs="Segoe UI" w:eastAsiaTheme="majorEastAsia"/>
          <w:color w:val="000000"/>
          <w:sz w:val="18"/>
          <w:szCs w:val="18"/>
        </w:rPr>
        <w:t>3</w:t>
      </w:r>
      <w:r>
        <w:rPr>
          <w:rStyle w:val="normaltextrun"/>
          <w:rFonts w:ascii="Verdana" w:hAnsi="Verdana" w:cs="Segoe UI" w:eastAsiaTheme="majorEastAsia"/>
          <w:color w:val="000000"/>
          <w:sz w:val="18"/>
          <w:szCs w:val="18"/>
        </w:rPr>
        <w:t>.4 van de wet als uitgangspunt wordt genomen voor de bepaling van de minst recente aansluitovereenkomst van de laatste 10 procent van de leveringsaansluitingen in plaats van de datum van wijziging van de aanwijzing.</w:t>
      </w:r>
      <w:r>
        <w:rPr>
          <w:rStyle w:val="eop"/>
          <w:rFonts w:ascii="Verdana" w:hAnsi="Verdana" w:cs="Segoe UI" w:eastAsiaTheme="majorEastAsia"/>
          <w:sz w:val="18"/>
          <w:szCs w:val="18"/>
        </w:rPr>
        <w:t> </w:t>
      </w:r>
    </w:p>
    <w:p w:rsidR="00D70BD6" w:rsidP="00D70BD6" w:rsidRDefault="00D70BD6" w14:paraId="5E82E025"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D70BD6" w:rsidP="00D70BD6" w:rsidRDefault="00D70BD6" w14:paraId="22EE49EA" w14:textId="5861D7D5">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1</w:t>
      </w:r>
      <w:r w:rsidR="005F3AA7">
        <w:rPr>
          <w:rStyle w:val="normaltextrun"/>
          <w:rFonts w:ascii="Verdana" w:hAnsi="Verdana" w:cs="Segoe UI" w:eastAsiaTheme="majorEastAsia"/>
          <w:b/>
          <w:bCs/>
          <w:color w:val="000000"/>
          <w:sz w:val="18"/>
          <w:szCs w:val="18"/>
        </w:rPr>
        <w:t>1</w:t>
      </w:r>
      <w:r>
        <w:rPr>
          <w:rStyle w:val="normaltextrun"/>
          <w:rFonts w:ascii="Verdana" w:hAnsi="Verdana" w:cs="Segoe UI" w:eastAsiaTheme="majorEastAsia"/>
          <w:b/>
          <w:bCs/>
          <w:color w:val="000000"/>
          <w:sz w:val="18"/>
          <w:szCs w:val="18"/>
        </w:rPr>
        <w:t>.2 </w:t>
      </w:r>
      <w:proofErr w:type="spellStart"/>
      <w:r>
        <w:rPr>
          <w:rStyle w:val="normaltextrun"/>
          <w:rFonts w:ascii="Verdana" w:hAnsi="Verdana" w:cs="Segoe UI" w:eastAsiaTheme="majorEastAsia"/>
          <w:b/>
          <w:bCs/>
          <w:color w:val="000000"/>
          <w:sz w:val="18"/>
          <w:szCs w:val="18"/>
        </w:rPr>
        <w:t>derdentoegang</w:t>
      </w:r>
      <w:proofErr w:type="spellEnd"/>
      <w:r>
        <w:rPr>
          <w:rStyle w:val="normaltextrun"/>
          <w:rFonts w:ascii="Verdana" w:hAnsi="Verdana" w:cs="Segoe UI" w:eastAsiaTheme="majorEastAsia"/>
          <w:b/>
          <w:bCs/>
          <w:color w:val="000000"/>
          <w:sz w:val="18"/>
          <w:szCs w:val="18"/>
        </w:rPr>
        <w:t> tot een bestaande collectieve warmtevoorziening</w:t>
      </w:r>
      <w:r>
        <w:rPr>
          <w:rStyle w:val="eop"/>
          <w:rFonts w:ascii="Verdana" w:hAnsi="Verdana" w:cs="Segoe UI" w:eastAsiaTheme="majorEastAsia"/>
          <w:b/>
          <w:bCs/>
          <w:color w:val="000000"/>
          <w:sz w:val="18"/>
          <w:szCs w:val="18"/>
        </w:rPr>
        <w:t> </w:t>
      </w:r>
    </w:p>
    <w:p w:rsidR="00D70BD6" w:rsidP="00D70BD6" w:rsidRDefault="00D70BD6" w14:paraId="2A9648E3" w14:textId="694D99E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i/>
          <w:iCs/>
          <w:color w:val="000000"/>
          <w:sz w:val="18"/>
          <w:szCs w:val="18"/>
        </w:rPr>
        <w:t>(Delegatiebepaling artikel 1</w:t>
      </w:r>
      <w:r w:rsidR="00141F71">
        <w:rPr>
          <w:rStyle w:val="normaltextrun"/>
          <w:rFonts w:ascii="Verdana" w:hAnsi="Verdana" w:cs="Segoe UI" w:eastAsiaTheme="majorEastAsia"/>
          <w:i/>
          <w:iCs/>
          <w:color w:val="000000"/>
          <w:sz w:val="18"/>
          <w:szCs w:val="18"/>
        </w:rPr>
        <w:t>3</w:t>
      </w:r>
      <w:r>
        <w:rPr>
          <w:rStyle w:val="normaltextrun"/>
          <w:rFonts w:ascii="Verdana" w:hAnsi="Verdana" w:cs="Segoe UI" w:eastAsiaTheme="majorEastAsia"/>
          <w:i/>
          <w:iCs/>
          <w:color w:val="000000"/>
          <w:sz w:val="18"/>
          <w:szCs w:val="18"/>
        </w:rPr>
        <w:t>.9, vijfde lid, </w:t>
      </w:r>
      <w:proofErr w:type="spellStart"/>
      <w:r>
        <w:rPr>
          <w:rStyle w:val="normaltextrun"/>
          <w:rFonts w:ascii="Verdana" w:hAnsi="Verdana" w:cs="Segoe UI" w:eastAsiaTheme="majorEastAsia"/>
          <w:i/>
          <w:iCs/>
          <w:color w:val="000000"/>
          <w:sz w:val="18"/>
          <w:szCs w:val="18"/>
        </w:rPr>
        <w:t>Wcw</w:t>
      </w:r>
      <w:proofErr w:type="spellEnd"/>
      <w:r w:rsidR="00141F71">
        <w:rPr>
          <w:rStyle w:val="normaltextrun"/>
          <w:rFonts w:ascii="Verdana" w:hAnsi="Verdana" w:cs="Segoe UI" w:eastAsiaTheme="majorEastAsia"/>
          <w:i/>
          <w:iCs/>
          <w:color w:val="000000"/>
          <w:sz w:val="18"/>
          <w:szCs w:val="18"/>
        </w:rPr>
        <w:t>)</w:t>
      </w:r>
    </w:p>
    <w:p w:rsidR="00D70BD6" w:rsidP="00681505" w:rsidRDefault="00D70BD6" w14:paraId="07657C1D" w14:textId="7F4B3905">
      <w:pPr>
        <w:pStyle w:val="paragraph"/>
        <w:spacing w:before="0" w:beforeAutospacing="0" w:after="0" w:afterAutospacing="0"/>
        <w:textAlignment w:val="baseline"/>
        <w:rPr>
          <w:rFonts w:ascii="Segoe UI" w:hAnsi="Segoe UI" w:cs="Segoe UI"/>
          <w:sz w:val="18"/>
          <w:szCs w:val="18"/>
        </w:rPr>
      </w:pPr>
      <w:r w:rsidRPr="37777E4C">
        <w:rPr>
          <w:rStyle w:val="normaltextrun"/>
          <w:rFonts w:ascii="Verdana" w:hAnsi="Verdana" w:cs="Segoe UI" w:eastAsiaTheme="majorEastAsia"/>
          <w:color w:val="000000" w:themeColor="text1"/>
          <w:sz w:val="18"/>
          <w:szCs w:val="18"/>
        </w:rPr>
        <w:t xml:space="preserve">1. </w:t>
      </w:r>
      <w:r w:rsidRPr="37777E4C" w:rsidR="002942C8">
        <w:rPr>
          <w:rStyle w:val="normaltextrun"/>
          <w:rFonts w:ascii="Verdana" w:hAnsi="Verdana" w:cs="Segoe UI" w:eastAsiaTheme="majorEastAsia"/>
          <w:color w:val="000000" w:themeColor="text1"/>
          <w:sz w:val="18"/>
          <w:szCs w:val="18"/>
        </w:rPr>
        <w:t>Een</w:t>
      </w:r>
      <w:r w:rsidRPr="37777E4C">
        <w:rPr>
          <w:rStyle w:val="normaltextrun"/>
          <w:rFonts w:ascii="Verdana" w:hAnsi="Verdana" w:cs="Segoe UI" w:eastAsiaTheme="majorEastAsia"/>
          <w:color w:val="000000" w:themeColor="text1"/>
          <w:sz w:val="18"/>
          <w:szCs w:val="18"/>
        </w:rPr>
        <w:t xml:space="preserve"> aanvraag van het aangewezen warmtebedrijf tot ontheffing van de plicht tot het verlenen van toegang tot zijn collectieve warmtevoorziening als bedoeld in artikel 1</w:t>
      </w:r>
      <w:r w:rsidRPr="37777E4C" w:rsidR="00C932A1">
        <w:rPr>
          <w:rStyle w:val="normaltextrun"/>
          <w:rFonts w:ascii="Verdana" w:hAnsi="Verdana" w:cs="Segoe UI" w:eastAsiaTheme="majorEastAsia"/>
          <w:color w:val="000000" w:themeColor="text1"/>
          <w:sz w:val="18"/>
          <w:szCs w:val="18"/>
        </w:rPr>
        <w:t>3</w:t>
      </w:r>
      <w:r w:rsidRPr="37777E4C">
        <w:rPr>
          <w:rStyle w:val="normaltextrun"/>
          <w:rFonts w:ascii="Verdana" w:hAnsi="Verdana" w:cs="Segoe UI" w:eastAsiaTheme="majorEastAsia"/>
          <w:color w:val="000000" w:themeColor="text1"/>
          <w:sz w:val="18"/>
          <w:szCs w:val="18"/>
        </w:rPr>
        <w:t xml:space="preserve">.9, eerste lid, van de wet </w:t>
      </w:r>
      <w:r>
        <w:rPr>
          <w:rStyle w:val="normaltextrun"/>
          <w:rFonts w:ascii="Verdana" w:hAnsi="Verdana" w:cs="Segoe UI" w:eastAsiaTheme="majorEastAsia"/>
          <w:color w:val="000000"/>
          <w:sz w:val="18"/>
          <w:szCs w:val="18"/>
        </w:rPr>
        <w:t>bevat in ieder geval:</w:t>
      </w:r>
      <w:r>
        <w:rPr>
          <w:rStyle w:val="eop"/>
          <w:rFonts w:ascii="Verdana" w:hAnsi="Verdana" w:cs="Segoe UI" w:eastAsiaTheme="majorEastAsia"/>
          <w:color w:val="000000"/>
          <w:sz w:val="18"/>
          <w:szCs w:val="18"/>
        </w:rPr>
        <w:t> </w:t>
      </w:r>
    </w:p>
    <w:p w:rsidR="00D70BD6" w:rsidP="00D70BD6" w:rsidRDefault="00714C4E" w14:paraId="351075FB" w14:textId="0570F8A5">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sz w:val="18"/>
          <w:szCs w:val="18"/>
        </w:rPr>
        <w:t>a</w:t>
      </w:r>
      <w:r w:rsidR="00D70BD6">
        <w:rPr>
          <w:rStyle w:val="normaltextrun"/>
          <w:rFonts w:ascii="Verdana" w:hAnsi="Verdana" w:cs="Segoe UI" w:eastAsiaTheme="majorEastAsia"/>
          <w:sz w:val="18"/>
          <w:szCs w:val="18"/>
        </w:rPr>
        <w:t>. het verzoek om toegang tot de collectieve warmtevoorziening, indien het verzoek om toegang rechtstreeks bij het aangewezen warmtebedrijf is ingediend;</w:t>
      </w:r>
      <w:r w:rsidR="00D70BD6">
        <w:rPr>
          <w:rStyle w:val="eop"/>
          <w:rFonts w:ascii="Verdana" w:hAnsi="Verdana" w:cs="Segoe UI" w:eastAsiaTheme="majorEastAsia"/>
          <w:sz w:val="18"/>
          <w:szCs w:val="18"/>
        </w:rPr>
        <w:t> </w:t>
      </w:r>
    </w:p>
    <w:p w:rsidR="00D70BD6" w:rsidP="00D70BD6" w:rsidRDefault="00714C4E" w14:paraId="538AF58D" w14:textId="59FF844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b</w:t>
      </w:r>
      <w:r w:rsidR="00D70BD6">
        <w:rPr>
          <w:rStyle w:val="normaltextrun"/>
          <w:rFonts w:ascii="Verdana" w:hAnsi="Verdana" w:cs="Segoe UI" w:eastAsiaTheme="majorEastAsia"/>
          <w:color w:val="000000"/>
          <w:sz w:val="18"/>
          <w:szCs w:val="18"/>
        </w:rPr>
        <w:t>. een beschrijving van de collectieve warmtevoorziening waaronder begrepen een kaart met daarop de elementen waartoe toegang wordt verzocht en de technische kenmerken daarvan;</w:t>
      </w:r>
      <w:r w:rsidR="00D70BD6">
        <w:rPr>
          <w:rStyle w:val="eop"/>
          <w:rFonts w:ascii="Verdana" w:hAnsi="Verdana" w:cs="Segoe UI" w:eastAsiaTheme="majorEastAsia"/>
          <w:color w:val="000000"/>
          <w:sz w:val="18"/>
          <w:szCs w:val="18"/>
        </w:rPr>
        <w:t> </w:t>
      </w:r>
    </w:p>
    <w:p w:rsidR="00D70BD6" w:rsidP="00D70BD6" w:rsidRDefault="00714C4E" w14:paraId="14FAF41F" w14:textId="50A9188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c</w:t>
      </w:r>
      <w:r w:rsidR="00D70BD6">
        <w:rPr>
          <w:rStyle w:val="normaltextrun"/>
          <w:rFonts w:ascii="Verdana" w:hAnsi="Verdana" w:cs="Segoe UI" w:eastAsiaTheme="majorEastAsia"/>
          <w:color w:val="000000"/>
          <w:sz w:val="18"/>
          <w:szCs w:val="18"/>
        </w:rPr>
        <w:t>. een beschrijving van de taken</w:t>
      </w:r>
      <w:r w:rsidR="00B22926">
        <w:rPr>
          <w:rStyle w:val="normaltextrun"/>
          <w:rFonts w:ascii="Verdana" w:hAnsi="Verdana" w:cs="Segoe UI" w:eastAsiaTheme="majorEastAsia"/>
          <w:color w:val="000000"/>
          <w:sz w:val="18"/>
          <w:szCs w:val="18"/>
        </w:rPr>
        <w:t xml:space="preserve"> </w:t>
      </w:r>
      <w:r w:rsidR="00D70BD6">
        <w:rPr>
          <w:rStyle w:val="normaltextrun"/>
          <w:rFonts w:ascii="Verdana" w:hAnsi="Verdana" w:cs="Segoe UI" w:eastAsiaTheme="majorEastAsia"/>
          <w:color w:val="000000"/>
          <w:sz w:val="18"/>
          <w:szCs w:val="18"/>
        </w:rPr>
        <w:t>als bedoeld in artikel 2.1</w:t>
      </w:r>
      <w:r w:rsidR="005A293A">
        <w:rPr>
          <w:rStyle w:val="normaltextrun"/>
          <w:rFonts w:ascii="Verdana" w:hAnsi="Verdana" w:cs="Segoe UI" w:eastAsiaTheme="majorEastAsia"/>
          <w:color w:val="000000"/>
          <w:sz w:val="18"/>
          <w:szCs w:val="18"/>
        </w:rPr>
        <w:t>3</w:t>
      </w:r>
      <w:r w:rsidR="00D70BD6">
        <w:rPr>
          <w:rStyle w:val="normaltextrun"/>
          <w:rFonts w:ascii="Verdana" w:hAnsi="Verdana" w:cs="Segoe UI" w:eastAsiaTheme="majorEastAsia"/>
          <w:color w:val="000000"/>
          <w:sz w:val="18"/>
          <w:szCs w:val="18"/>
        </w:rPr>
        <w:t>, van de wet, die het aangewezen warmtebedrijf niet meer kan uitvoeren indien het warmtebedrijf dat aangewezen wil worden toegang krijgt tot zijn collectieve warmtevoorziening;</w:t>
      </w:r>
      <w:r w:rsidR="00D70BD6">
        <w:rPr>
          <w:rStyle w:val="eop"/>
          <w:rFonts w:ascii="Verdana" w:hAnsi="Verdana" w:cs="Segoe UI" w:eastAsiaTheme="majorEastAsia"/>
          <w:color w:val="000000"/>
          <w:sz w:val="18"/>
          <w:szCs w:val="18"/>
        </w:rPr>
        <w:t> </w:t>
      </w:r>
    </w:p>
    <w:p w:rsidR="00D70BD6" w:rsidP="00D70BD6" w:rsidRDefault="00714C4E" w14:paraId="7A741131" w14:textId="603ADE4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d</w:t>
      </w:r>
      <w:r w:rsidR="00D70BD6">
        <w:rPr>
          <w:rStyle w:val="normaltextrun"/>
          <w:rFonts w:ascii="Verdana" w:hAnsi="Verdana" w:cs="Segoe UI" w:eastAsiaTheme="majorEastAsia"/>
          <w:color w:val="000000"/>
          <w:sz w:val="18"/>
          <w:szCs w:val="18"/>
        </w:rPr>
        <w:t>. bewijsstukken waaruit blijkt dat het aangewezen warmtebedrijf de taken, genoemd in het vorige subonderdeel, niet langer kan uitvoeren;</w:t>
      </w:r>
      <w:r w:rsidR="00D70BD6">
        <w:rPr>
          <w:rStyle w:val="eop"/>
          <w:rFonts w:ascii="Verdana" w:hAnsi="Verdana" w:cs="Segoe UI" w:eastAsiaTheme="majorEastAsia"/>
          <w:color w:val="000000"/>
          <w:sz w:val="18"/>
          <w:szCs w:val="18"/>
        </w:rPr>
        <w:t> </w:t>
      </w:r>
    </w:p>
    <w:p w:rsidR="00D70BD6" w:rsidP="00D70BD6" w:rsidRDefault="00714C4E" w14:paraId="51C46D06" w14:textId="03D7619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e</w:t>
      </w:r>
      <w:r w:rsidR="00D70BD6">
        <w:rPr>
          <w:rStyle w:val="normaltextrun"/>
          <w:rFonts w:ascii="Verdana" w:hAnsi="Verdana" w:cs="Segoe UI" w:eastAsiaTheme="majorEastAsia"/>
          <w:color w:val="000000"/>
          <w:sz w:val="18"/>
          <w:szCs w:val="18"/>
        </w:rPr>
        <w:t>. indien van toepassing, een specificatie van de onredelijk hoge kosten die het aangewezen warmtebedrijf door het verlenen van toegang zou moeten maken om zijn taken te kunnen blijven uitvoeren</w:t>
      </w:r>
      <w:r w:rsidR="00957D8C">
        <w:rPr>
          <w:rStyle w:val="normaltextrun"/>
          <w:rFonts w:ascii="Verdana" w:hAnsi="Verdana" w:cs="Segoe UI" w:eastAsiaTheme="majorEastAsia"/>
          <w:color w:val="000000"/>
          <w:sz w:val="18"/>
          <w:szCs w:val="18"/>
        </w:rPr>
        <w:t>.</w:t>
      </w:r>
      <w:r w:rsidR="00D70BD6">
        <w:rPr>
          <w:rStyle w:val="eop"/>
          <w:rFonts w:ascii="Verdana" w:hAnsi="Verdana" w:cs="Segoe UI" w:eastAsiaTheme="majorEastAsia"/>
          <w:color w:val="000000"/>
          <w:sz w:val="18"/>
          <w:szCs w:val="18"/>
        </w:rPr>
        <w:t> </w:t>
      </w:r>
    </w:p>
    <w:p w:rsidR="00D70BD6" w:rsidP="00D70BD6" w:rsidRDefault="00681505" w14:paraId="08103A85" w14:textId="3F26A1D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color w:val="000000"/>
          <w:sz w:val="18"/>
          <w:szCs w:val="18"/>
        </w:rPr>
        <w:t>2</w:t>
      </w:r>
      <w:r w:rsidR="00D70BD6">
        <w:rPr>
          <w:rStyle w:val="normaltextrun"/>
          <w:rFonts w:ascii="Verdana" w:hAnsi="Verdana" w:cs="Segoe UI" w:eastAsiaTheme="majorEastAsia"/>
          <w:color w:val="000000"/>
          <w:sz w:val="18"/>
          <w:szCs w:val="18"/>
        </w:rPr>
        <w:t>. De Autoriteit Consument en Markt beslist binnen acht weken na ontvangst van de aanvraag tot ontheffing.</w:t>
      </w:r>
      <w:r w:rsidR="00D70BD6">
        <w:rPr>
          <w:rStyle w:val="eop"/>
          <w:rFonts w:ascii="Verdana" w:hAnsi="Verdana" w:cs="Segoe UI" w:eastAsiaTheme="majorEastAsia"/>
          <w:color w:val="000000"/>
          <w:sz w:val="18"/>
          <w:szCs w:val="18"/>
        </w:rPr>
        <w:t> </w:t>
      </w:r>
    </w:p>
    <w:p w:rsidR="00D70BD6" w:rsidP="00D70BD6" w:rsidRDefault="00D70BD6" w14:paraId="17A49099"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color w:val="000000"/>
          <w:sz w:val="18"/>
          <w:szCs w:val="18"/>
        </w:rPr>
        <w:t> </w:t>
      </w:r>
    </w:p>
    <w:p w:rsidR="00D70BD6" w:rsidP="00D70BD6" w:rsidRDefault="00D70BD6" w14:paraId="1F4BFEEC" w14:textId="57D49CBE">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Verdana" w:hAnsi="Verdana" w:cs="Segoe UI" w:eastAsiaTheme="majorEastAsia"/>
          <w:b/>
          <w:bCs/>
          <w:color w:val="000000"/>
          <w:sz w:val="18"/>
          <w:szCs w:val="18"/>
        </w:rPr>
        <w:t>Artikel 1</w:t>
      </w:r>
      <w:r w:rsidR="005F3AA7">
        <w:rPr>
          <w:rStyle w:val="normaltextrun"/>
          <w:rFonts w:ascii="Verdana" w:hAnsi="Verdana" w:cs="Segoe UI" w:eastAsiaTheme="majorEastAsia"/>
          <w:b/>
          <w:bCs/>
          <w:color w:val="000000"/>
          <w:sz w:val="18"/>
          <w:szCs w:val="18"/>
        </w:rPr>
        <w:t>1</w:t>
      </w:r>
      <w:r>
        <w:rPr>
          <w:rStyle w:val="normaltextrun"/>
          <w:rFonts w:ascii="Verdana" w:hAnsi="Verdana" w:cs="Segoe UI" w:eastAsiaTheme="majorEastAsia"/>
          <w:b/>
          <w:bCs/>
          <w:color w:val="000000"/>
          <w:sz w:val="18"/>
          <w:szCs w:val="18"/>
        </w:rPr>
        <w:t>.3 ontheffing bestaand klein collectief warmtesyste</w:t>
      </w:r>
      <w:r w:rsidR="00096E8A">
        <w:rPr>
          <w:rStyle w:val="normaltextrun"/>
          <w:rFonts w:ascii="Verdana" w:hAnsi="Verdana" w:cs="Segoe UI" w:eastAsiaTheme="majorEastAsia"/>
          <w:b/>
          <w:bCs/>
          <w:color w:val="000000"/>
          <w:sz w:val="18"/>
          <w:szCs w:val="18"/>
        </w:rPr>
        <w:t>em</w:t>
      </w:r>
      <w:r>
        <w:rPr>
          <w:rStyle w:val="eop"/>
          <w:rFonts w:ascii="Verdana" w:hAnsi="Verdana" w:cs="Segoe UI" w:eastAsiaTheme="majorEastAsia"/>
          <w:b/>
          <w:bCs/>
          <w:color w:val="000000"/>
          <w:sz w:val="18"/>
          <w:szCs w:val="18"/>
        </w:rPr>
        <w:t> </w:t>
      </w:r>
    </w:p>
    <w:p w:rsidR="00D70BD6" w:rsidP="00D70BD6" w:rsidRDefault="00D70BD6" w14:paraId="417F6632" w14:textId="04A85102">
      <w:pPr>
        <w:pStyle w:val="paragraph"/>
        <w:spacing w:before="0" w:beforeAutospacing="0" w:after="0" w:afterAutospacing="0"/>
        <w:textAlignment w:val="baseline"/>
        <w:rPr>
          <w:rStyle w:val="normaltextrun"/>
          <w:rFonts w:ascii="Verdana" w:hAnsi="Verdana" w:cs="Segoe UI" w:eastAsiaTheme="majorEastAsia"/>
          <w:i/>
          <w:sz w:val="18"/>
          <w:szCs w:val="18"/>
        </w:rPr>
      </w:pPr>
      <w:r>
        <w:rPr>
          <w:rStyle w:val="normaltextrun"/>
          <w:rFonts w:ascii="Verdana" w:hAnsi="Verdana" w:cs="Segoe UI" w:eastAsiaTheme="majorEastAsia"/>
          <w:i/>
          <w:iCs/>
          <w:sz w:val="18"/>
          <w:szCs w:val="18"/>
        </w:rPr>
        <w:t>Delegatiebepaling artikel </w:t>
      </w:r>
      <w:r w:rsidRPr="3040E190">
        <w:rPr>
          <w:rStyle w:val="normaltextrun"/>
          <w:rFonts w:ascii="Verdana" w:hAnsi="Verdana" w:cs="Segoe UI" w:eastAsiaTheme="majorEastAsia"/>
          <w:i/>
          <w:iCs/>
          <w:sz w:val="18"/>
          <w:szCs w:val="18"/>
        </w:rPr>
        <w:t>1</w:t>
      </w:r>
      <w:r w:rsidRPr="3040E190" w:rsidR="067FD7B9">
        <w:rPr>
          <w:rStyle w:val="normaltextrun"/>
          <w:rFonts w:ascii="Verdana" w:hAnsi="Verdana" w:cs="Segoe UI" w:eastAsiaTheme="majorEastAsia"/>
          <w:i/>
          <w:iCs/>
          <w:sz w:val="18"/>
          <w:szCs w:val="18"/>
        </w:rPr>
        <w:t>3</w:t>
      </w:r>
      <w:r w:rsidRPr="3040E190">
        <w:rPr>
          <w:rStyle w:val="normaltextrun"/>
          <w:rFonts w:ascii="Verdana" w:hAnsi="Verdana" w:cs="Segoe UI" w:eastAsiaTheme="majorEastAsia"/>
          <w:i/>
          <w:iCs/>
          <w:sz w:val="18"/>
          <w:szCs w:val="18"/>
        </w:rPr>
        <w:t>.</w:t>
      </w:r>
      <w:r>
        <w:rPr>
          <w:rStyle w:val="normaltextrun"/>
          <w:rFonts w:ascii="Verdana" w:hAnsi="Verdana" w:cs="Segoe UI" w:eastAsiaTheme="majorEastAsia"/>
          <w:i/>
          <w:iCs/>
          <w:sz w:val="18"/>
          <w:szCs w:val="18"/>
        </w:rPr>
        <w:t>12, zesde</w:t>
      </w:r>
      <w:r w:rsidR="008229B8">
        <w:rPr>
          <w:rStyle w:val="normaltextrun"/>
          <w:rFonts w:ascii="Verdana" w:hAnsi="Verdana" w:cs="Segoe UI" w:eastAsiaTheme="majorEastAsia"/>
          <w:i/>
          <w:iCs/>
          <w:sz w:val="18"/>
          <w:szCs w:val="18"/>
        </w:rPr>
        <w:t xml:space="preserve"> en zevende</w:t>
      </w:r>
      <w:r>
        <w:rPr>
          <w:rStyle w:val="normaltextrun"/>
          <w:rFonts w:ascii="Verdana" w:hAnsi="Verdana" w:cs="Segoe UI" w:eastAsiaTheme="majorEastAsia"/>
          <w:i/>
          <w:iCs/>
          <w:sz w:val="18"/>
          <w:szCs w:val="18"/>
        </w:rPr>
        <w:t> lid, </w:t>
      </w:r>
      <w:proofErr w:type="spellStart"/>
      <w:r>
        <w:rPr>
          <w:rStyle w:val="normaltextrun"/>
          <w:rFonts w:ascii="Verdana" w:hAnsi="Verdana" w:cs="Segoe UI" w:eastAsiaTheme="majorEastAsia"/>
          <w:i/>
          <w:iCs/>
          <w:sz w:val="18"/>
          <w:szCs w:val="18"/>
        </w:rPr>
        <w:t>Wcw</w:t>
      </w:r>
      <w:proofErr w:type="spellEnd"/>
    </w:p>
    <w:p w:rsidR="00D70BD6" w:rsidP="008D2E50" w:rsidRDefault="00D70BD6" w14:paraId="14C97D96" w14:textId="398BEFDF">
      <w:pPr>
        <w:pStyle w:val="paragraph"/>
        <w:spacing w:before="0" w:beforeAutospacing="0" w:after="0" w:afterAutospacing="0"/>
        <w:textAlignment w:val="baseline"/>
        <w:rPr>
          <w:rStyle w:val="eop"/>
          <w:rFonts w:ascii="Verdana" w:hAnsi="Verdana" w:cs="Segoe UI" w:eastAsiaTheme="majorEastAsia"/>
          <w:sz w:val="18"/>
          <w:szCs w:val="18"/>
        </w:rPr>
      </w:pPr>
      <w:r w:rsidRPr="56E2EB40">
        <w:rPr>
          <w:rStyle w:val="normaltextrun"/>
          <w:rFonts w:ascii="Verdana" w:hAnsi="Verdana" w:cs="Segoe UI" w:eastAsiaTheme="majorEastAsia"/>
          <w:color w:val="000000" w:themeColor="text1"/>
          <w:sz w:val="18"/>
          <w:szCs w:val="18"/>
        </w:rPr>
        <w:t xml:space="preserve">1. </w:t>
      </w:r>
      <w:r w:rsidR="002942C8">
        <w:rPr>
          <w:rStyle w:val="normaltextrun"/>
          <w:rFonts w:ascii="Verdana" w:hAnsi="Verdana" w:cs="Segoe UI" w:eastAsiaTheme="majorEastAsia"/>
          <w:color w:val="000000" w:themeColor="text1"/>
          <w:sz w:val="18"/>
          <w:szCs w:val="18"/>
        </w:rPr>
        <w:t>Een</w:t>
      </w:r>
      <w:r w:rsidRPr="56E2EB40">
        <w:rPr>
          <w:rStyle w:val="normaltextrun"/>
          <w:rFonts w:ascii="Verdana" w:hAnsi="Verdana" w:cs="Segoe UI" w:eastAsiaTheme="majorEastAsia"/>
          <w:color w:val="000000" w:themeColor="text1"/>
          <w:sz w:val="18"/>
          <w:szCs w:val="18"/>
        </w:rPr>
        <w:t xml:space="preserve"> aanvraag tot ontheffing</w:t>
      </w:r>
      <w:r w:rsidR="002942C8">
        <w:rPr>
          <w:rStyle w:val="normaltextrun"/>
          <w:rFonts w:ascii="Verdana" w:hAnsi="Verdana" w:cs="Segoe UI" w:eastAsiaTheme="majorEastAsia"/>
          <w:color w:val="000000" w:themeColor="text1"/>
          <w:sz w:val="18"/>
          <w:szCs w:val="18"/>
        </w:rPr>
        <w:t xml:space="preserve"> als</w:t>
      </w:r>
      <w:r w:rsidRPr="56E2EB40">
        <w:rPr>
          <w:rStyle w:val="normaltextrun"/>
          <w:rFonts w:ascii="Verdana" w:hAnsi="Verdana" w:cs="Segoe UI" w:eastAsiaTheme="majorEastAsia"/>
          <w:color w:val="000000" w:themeColor="text1"/>
          <w:sz w:val="18"/>
          <w:szCs w:val="18"/>
        </w:rPr>
        <w:t> bedoeld in artikel 1</w:t>
      </w:r>
      <w:r w:rsidRPr="56E2EB40" w:rsidR="14E207F5">
        <w:rPr>
          <w:rStyle w:val="normaltextrun"/>
          <w:rFonts w:ascii="Verdana" w:hAnsi="Verdana" w:cs="Segoe UI" w:eastAsiaTheme="majorEastAsia"/>
          <w:color w:val="000000" w:themeColor="text1"/>
          <w:sz w:val="18"/>
          <w:szCs w:val="18"/>
        </w:rPr>
        <w:t>3</w:t>
      </w:r>
      <w:r w:rsidRPr="56E2EB40">
        <w:rPr>
          <w:rStyle w:val="normaltextrun"/>
          <w:rFonts w:ascii="Verdana" w:hAnsi="Verdana" w:cs="Segoe UI" w:eastAsiaTheme="majorEastAsia"/>
          <w:color w:val="000000" w:themeColor="text1"/>
          <w:sz w:val="18"/>
          <w:szCs w:val="18"/>
        </w:rPr>
        <w:t xml:space="preserve">.12, eerste lid, van de wet </w:t>
      </w:r>
      <w:r w:rsidRPr="3040E190">
        <w:rPr>
          <w:rStyle w:val="normaltextrun"/>
          <w:rFonts w:ascii="Verdana" w:hAnsi="Verdana" w:cs="Segoe UI" w:eastAsiaTheme="majorEastAsia"/>
          <w:color w:val="000000" w:themeColor="text1"/>
          <w:sz w:val="18"/>
          <w:szCs w:val="18"/>
        </w:rPr>
        <w:t xml:space="preserve">bevat in ieder geval </w:t>
      </w:r>
      <w:r>
        <w:rPr>
          <w:rStyle w:val="normaltextrun"/>
          <w:rFonts w:ascii="Verdana" w:hAnsi="Verdana" w:cs="Segoe UI" w:eastAsiaTheme="majorEastAsia"/>
          <w:sz w:val="18"/>
          <w:szCs w:val="18"/>
        </w:rPr>
        <w:t>een geografische afbakening van het klein collectief warmtesysteem, gebaseerd op de gerealiseerde aansluitingen</w:t>
      </w:r>
      <w:r w:rsidRPr="3040E190" w:rsidR="7B56DA4F">
        <w:rPr>
          <w:rStyle w:val="normaltextrun"/>
          <w:rFonts w:ascii="Verdana" w:hAnsi="Verdana" w:cs="Segoe UI" w:eastAsiaTheme="majorEastAsia"/>
          <w:sz w:val="18"/>
          <w:szCs w:val="18"/>
        </w:rPr>
        <w:t xml:space="preserve"> en</w:t>
      </w:r>
      <w:r>
        <w:rPr>
          <w:rStyle w:val="normaltextrun"/>
          <w:rFonts w:ascii="Verdana" w:hAnsi="Verdana" w:cs="Segoe UI" w:eastAsiaTheme="majorEastAsia"/>
          <w:sz w:val="18"/>
          <w:szCs w:val="18"/>
        </w:rPr>
        <w:t xml:space="preserve"> de besluiten van het college of de overeenkomsten tussen het warmtebedrijf en het college.</w:t>
      </w:r>
      <w:r>
        <w:rPr>
          <w:rStyle w:val="eop"/>
          <w:rFonts w:ascii="Verdana" w:hAnsi="Verdana" w:cs="Segoe UI" w:eastAsiaTheme="majorEastAsia"/>
          <w:sz w:val="18"/>
          <w:szCs w:val="18"/>
        </w:rPr>
        <w:t> </w:t>
      </w:r>
    </w:p>
    <w:p w:rsidR="004450C1" w:rsidP="00D70BD6" w:rsidRDefault="008D2E50" w14:paraId="1D817F5A" w14:textId="487E20C4">
      <w:pPr>
        <w:pStyle w:val="paragraph"/>
        <w:spacing w:before="0" w:beforeAutospacing="0" w:after="0" w:afterAutospacing="0"/>
        <w:textAlignment w:val="baseline"/>
        <w:rPr>
          <w:rStyle w:val="eop"/>
          <w:rFonts w:ascii="Verdana" w:hAnsi="Verdana" w:cs="Segoe UI" w:eastAsiaTheme="majorEastAsia"/>
          <w:sz w:val="18"/>
          <w:szCs w:val="18"/>
        </w:rPr>
      </w:pPr>
      <w:r>
        <w:rPr>
          <w:rStyle w:val="eop"/>
          <w:rFonts w:ascii="Verdana" w:hAnsi="Verdana" w:cs="Segoe UI" w:eastAsiaTheme="majorEastAsia"/>
          <w:sz w:val="18"/>
          <w:szCs w:val="18"/>
        </w:rPr>
        <w:t>2</w:t>
      </w:r>
      <w:r w:rsidR="009E5D75">
        <w:rPr>
          <w:rStyle w:val="eop"/>
          <w:rFonts w:ascii="Verdana" w:hAnsi="Verdana" w:cs="Segoe UI" w:eastAsiaTheme="majorEastAsia"/>
          <w:sz w:val="18"/>
          <w:szCs w:val="18"/>
        </w:rPr>
        <w:t xml:space="preserve">. Het betreft </w:t>
      </w:r>
      <w:r w:rsidR="005B0059">
        <w:rPr>
          <w:rStyle w:val="eop"/>
          <w:rFonts w:ascii="Verdana" w:hAnsi="Verdana" w:cs="Segoe UI" w:eastAsiaTheme="majorEastAsia"/>
          <w:sz w:val="18"/>
          <w:szCs w:val="18"/>
        </w:rPr>
        <w:t>geen</w:t>
      </w:r>
      <w:r w:rsidR="009E5D75">
        <w:rPr>
          <w:rStyle w:val="eop"/>
          <w:rFonts w:ascii="Verdana" w:hAnsi="Verdana" w:cs="Segoe UI" w:eastAsiaTheme="majorEastAsia"/>
          <w:sz w:val="18"/>
          <w:szCs w:val="18"/>
        </w:rPr>
        <w:t xml:space="preserve"> klein collectief warmtesysteem</w:t>
      </w:r>
      <w:r w:rsidR="00F54C22">
        <w:rPr>
          <w:rStyle w:val="eop"/>
          <w:rFonts w:ascii="Verdana" w:hAnsi="Verdana" w:cs="Segoe UI" w:eastAsiaTheme="majorEastAsia"/>
          <w:sz w:val="18"/>
          <w:szCs w:val="18"/>
        </w:rPr>
        <w:t xml:space="preserve"> als bedoeld in artikel 13.12, </w:t>
      </w:r>
      <w:r w:rsidR="006C3E6A">
        <w:rPr>
          <w:rStyle w:val="eop"/>
          <w:rFonts w:ascii="Verdana" w:hAnsi="Verdana" w:cs="Segoe UI" w:eastAsiaTheme="majorEastAsia"/>
          <w:sz w:val="18"/>
          <w:szCs w:val="18"/>
        </w:rPr>
        <w:t>tweede lid, van de wet,</w:t>
      </w:r>
      <w:r w:rsidR="009E5D75">
        <w:rPr>
          <w:rStyle w:val="eop"/>
          <w:rFonts w:ascii="Verdana" w:hAnsi="Verdana" w:cs="Segoe UI" w:eastAsiaTheme="majorEastAsia"/>
          <w:sz w:val="18"/>
          <w:szCs w:val="18"/>
        </w:rPr>
        <w:t xml:space="preserve"> indien: </w:t>
      </w:r>
    </w:p>
    <w:p w:rsidR="002E2B8E" w:rsidP="24EA164A" w:rsidRDefault="009E5D75" w14:paraId="4CC9DDFB" w14:textId="74368486">
      <w:pPr>
        <w:pStyle w:val="paragraph"/>
        <w:spacing w:before="0" w:beforeAutospacing="0" w:after="0" w:afterAutospacing="0"/>
        <w:textAlignment w:val="baseline"/>
        <w:rPr>
          <w:rStyle w:val="eop"/>
          <w:rFonts w:ascii="Verdana" w:hAnsi="Verdana" w:cs="Segoe UI" w:eastAsiaTheme="majorEastAsia"/>
          <w:sz w:val="18"/>
          <w:szCs w:val="18"/>
        </w:rPr>
      </w:pPr>
      <w:r w:rsidRPr="007D6B8C">
        <w:rPr>
          <w:rStyle w:val="eop"/>
          <w:rFonts w:ascii="Verdana" w:hAnsi="Verdana" w:cs="Segoe UI" w:eastAsiaTheme="majorEastAsia"/>
          <w:sz w:val="18"/>
          <w:szCs w:val="18"/>
        </w:rPr>
        <w:t xml:space="preserve">a. </w:t>
      </w:r>
      <w:r w:rsidRPr="00030330" w:rsidR="00030330">
        <w:rPr>
          <w:rFonts w:ascii="Verdana" w:hAnsi="Verdana" w:cs="Segoe UI" w:eastAsiaTheme="majorEastAsia"/>
          <w:iCs/>
          <w:sz w:val="18"/>
          <w:szCs w:val="18"/>
        </w:rPr>
        <w:t>aannemelijk is dat op termijn het klein collectief warmtesysteem waarvoor ontheffing wordt aangevraagd geen klein collectief warmtesysteem meer zal zijn</w:t>
      </w:r>
      <w:r w:rsidR="00030330">
        <w:rPr>
          <w:rFonts w:ascii="Verdana" w:hAnsi="Verdana" w:cs="Segoe UI" w:eastAsiaTheme="majorEastAsia"/>
          <w:iCs/>
          <w:sz w:val="18"/>
          <w:szCs w:val="18"/>
        </w:rPr>
        <w:t>;</w:t>
      </w:r>
    </w:p>
    <w:p w:rsidR="00184479" w:rsidP="24EA164A" w:rsidRDefault="00184479" w14:paraId="1414E6D0" w14:textId="29BBE87B">
      <w:pPr>
        <w:pStyle w:val="paragraph"/>
        <w:spacing w:before="0" w:beforeAutospacing="0" w:after="0" w:afterAutospacing="0"/>
        <w:textAlignment w:val="baseline"/>
        <w:rPr>
          <w:rStyle w:val="eop"/>
          <w:rFonts w:ascii="Verdana" w:hAnsi="Verdana" w:cs="Segoe UI" w:eastAsiaTheme="majorEastAsia"/>
          <w:sz w:val="18"/>
          <w:szCs w:val="18"/>
        </w:rPr>
      </w:pPr>
      <w:r>
        <w:rPr>
          <w:rStyle w:val="eop"/>
          <w:rFonts w:ascii="Verdana" w:hAnsi="Verdana" w:cs="Segoe UI" w:eastAsiaTheme="majorEastAsia"/>
          <w:sz w:val="18"/>
          <w:szCs w:val="18"/>
        </w:rPr>
        <w:t xml:space="preserve">b. </w:t>
      </w:r>
      <w:r w:rsidRPr="00184479">
        <w:rPr>
          <w:rFonts w:ascii="Verdana" w:hAnsi="Verdana" w:cs="Segoe UI" w:eastAsiaTheme="majorEastAsia"/>
          <w:sz w:val="18"/>
          <w:szCs w:val="18"/>
        </w:rPr>
        <w:t xml:space="preserve">het warmtesysteem meer dan 1500 </w:t>
      </w:r>
      <w:r w:rsidR="001708D8">
        <w:rPr>
          <w:rFonts w:ascii="Verdana" w:hAnsi="Verdana" w:cs="Segoe UI" w:eastAsiaTheme="majorEastAsia"/>
          <w:sz w:val="18"/>
          <w:szCs w:val="18"/>
        </w:rPr>
        <w:t>aangeslotenen</w:t>
      </w:r>
      <w:r w:rsidRPr="00184479" w:rsidR="001708D8">
        <w:rPr>
          <w:rFonts w:ascii="Verdana" w:hAnsi="Verdana" w:cs="Segoe UI" w:eastAsiaTheme="majorEastAsia"/>
          <w:sz w:val="18"/>
          <w:szCs w:val="18"/>
        </w:rPr>
        <w:t xml:space="preserve"> </w:t>
      </w:r>
      <w:r w:rsidRPr="00184479">
        <w:rPr>
          <w:rFonts w:ascii="Verdana" w:hAnsi="Verdana" w:cs="Segoe UI" w:eastAsiaTheme="majorEastAsia"/>
          <w:sz w:val="18"/>
          <w:szCs w:val="18"/>
        </w:rPr>
        <w:t>heeft</w:t>
      </w:r>
      <w:r>
        <w:rPr>
          <w:rFonts w:ascii="Verdana" w:hAnsi="Verdana" w:cs="Segoe UI" w:eastAsiaTheme="majorEastAsia"/>
          <w:sz w:val="18"/>
          <w:szCs w:val="18"/>
        </w:rPr>
        <w:t>;</w:t>
      </w:r>
    </w:p>
    <w:p w:rsidRPr="007D6B8C" w:rsidR="004450C1" w:rsidP="00D70BD6" w:rsidRDefault="00184479" w14:paraId="5DBF64BB" w14:textId="620ED0CC">
      <w:pPr>
        <w:pStyle w:val="paragraph"/>
        <w:spacing w:before="0" w:beforeAutospacing="0" w:after="0" w:afterAutospacing="0"/>
        <w:textAlignment w:val="baseline"/>
        <w:rPr>
          <w:rFonts w:ascii="Verdana" w:hAnsi="Verdana" w:cs="Segoe UI" w:eastAsiaTheme="majorEastAsia"/>
          <w:sz w:val="18"/>
          <w:szCs w:val="18"/>
        </w:rPr>
      </w:pPr>
      <w:r>
        <w:rPr>
          <w:rStyle w:val="eop"/>
          <w:rFonts w:ascii="Verdana" w:hAnsi="Verdana" w:cs="Segoe UI" w:eastAsiaTheme="majorEastAsia"/>
          <w:sz w:val="18"/>
          <w:szCs w:val="18"/>
        </w:rPr>
        <w:t>c</w:t>
      </w:r>
      <w:r w:rsidR="002E2B8E">
        <w:rPr>
          <w:rStyle w:val="eop"/>
          <w:rFonts w:ascii="Verdana" w:hAnsi="Verdana" w:cs="Segoe UI" w:eastAsiaTheme="majorEastAsia"/>
          <w:sz w:val="18"/>
          <w:szCs w:val="18"/>
        </w:rPr>
        <w:t xml:space="preserve">. </w:t>
      </w:r>
      <w:r w:rsidR="00CC1566">
        <w:rPr>
          <w:rStyle w:val="eop"/>
          <w:rFonts w:ascii="Verdana" w:hAnsi="Verdana" w:cs="Segoe UI" w:eastAsiaTheme="majorEastAsia"/>
          <w:sz w:val="18"/>
          <w:szCs w:val="18"/>
        </w:rPr>
        <w:t>het warmtebedrijf</w:t>
      </w:r>
      <w:r w:rsidR="00005D73">
        <w:rPr>
          <w:rStyle w:val="eop"/>
          <w:rFonts w:ascii="Verdana" w:hAnsi="Verdana" w:cs="Segoe UI" w:eastAsiaTheme="majorEastAsia"/>
          <w:sz w:val="18"/>
          <w:szCs w:val="18"/>
        </w:rPr>
        <w:t xml:space="preserve"> </w:t>
      </w:r>
      <w:r w:rsidR="0080653B">
        <w:rPr>
          <w:rStyle w:val="eop"/>
          <w:rFonts w:ascii="Verdana" w:hAnsi="Verdana" w:cs="Segoe UI" w:eastAsiaTheme="majorEastAsia"/>
          <w:sz w:val="18"/>
          <w:szCs w:val="18"/>
        </w:rPr>
        <w:t>onlosmakelijk verbonden is met</w:t>
      </w:r>
      <w:r w:rsidR="00F65EF5">
        <w:rPr>
          <w:rStyle w:val="eop"/>
          <w:rFonts w:ascii="Verdana" w:hAnsi="Verdana" w:cs="Segoe UI" w:eastAsiaTheme="majorEastAsia"/>
          <w:sz w:val="18"/>
          <w:szCs w:val="18"/>
        </w:rPr>
        <w:t xml:space="preserve"> </w:t>
      </w:r>
      <w:r w:rsidR="00C90D69">
        <w:rPr>
          <w:rStyle w:val="eop"/>
          <w:rFonts w:ascii="Verdana" w:hAnsi="Verdana" w:cs="Segoe UI" w:eastAsiaTheme="majorEastAsia"/>
          <w:sz w:val="18"/>
          <w:szCs w:val="18"/>
        </w:rPr>
        <w:t xml:space="preserve">een collectief warmtesysteem </w:t>
      </w:r>
      <w:r w:rsidR="00A926C4">
        <w:rPr>
          <w:rStyle w:val="eop"/>
          <w:rFonts w:ascii="Verdana" w:hAnsi="Verdana" w:cs="Segoe UI" w:eastAsiaTheme="majorEastAsia"/>
          <w:sz w:val="18"/>
          <w:szCs w:val="18"/>
        </w:rPr>
        <w:t>va</w:t>
      </w:r>
      <w:r w:rsidR="00EC7962">
        <w:rPr>
          <w:rStyle w:val="eop"/>
          <w:rFonts w:ascii="Verdana" w:hAnsi="Verdana" w:cs="Segoe UI" w:eastAsiaTheme="majorEastAsia"/>
          <w:sz w:val="18"/>
          <w:szCs w:val="18"/>
        </w:rPr>
        <w:t xml:space="preserve">n hetzelfde warmtebedrijf </w:t>
      </w:r>
      <w:r w:rsidR="00C90D69">
        <w:rPr>
          <w:rStyle w:val="eop"/>
          <w:rFonts w:ascii="Verdana" w:hAnsi="Verdana" w:cs="Segoe UI" w:eastAsiaTheme="majorEastAsia"/>
          <w:sz w:val="18"/>
          <w:szCs w:val="18"/>
        </w:rPr>
        <w:t>in een ander gebied</w:t>
      </w:r>
      <w:r w:rsidR="00F65EF5">
        <w:rPr>
          <w:rStyle w:val="eop"/>
          <w:rFonts w:ascii="Verdana" w:hAnsi="Verdana" w:cs="Segoe UI" w:eastAsiaTheme="majorEastAsia"/>
          <w:sz w:val="18"/>
          <w:szCs w:val="18"/>
        </w:rPr>
        <w:t xml:space="preserve"> om warmte te kunnen leveren aan verbruikers</w:t>
      </w:r>
      <w:r w:rsidRPr="00ED387A" w:rsidR="00814D3A">
        <w:rPr>
          <w:rStyle w:val="eop"/>
          <w:rFonts w:ascii="Verdana" w:hAnsi="Verdana" w:cs="Segoe UI" w:eastAsiaTheme="majorEastAsia"/>
          <w:sz w:val="18"/>
          <w:szCs w:val="18"/>
        </w:rPr>
        <w:t>.</w:t>
      </w:r>
      <w:r w:rsidR="00265D48">
        <w:rPr>
          <w:rStyle w:val="eop"/>
          <w:rFonts w:ascii="Verdana" w:hAnsi="Verdana" w:cs="Segoe UI" w:eastAsiaTheme="majorEastAsia"/>
          <w:sz w:val="18"/>
          <w:szCs w:val="18"/>
        </w:rPr>
        <w:t xml:space="preserve">  </w:t>
      </w:r>
    </w:p>
    <w:p w:rsidRPr="007D6B8C" w:rsidR="00D70BD6" w:rsidP="00D70BD6" w:rsidRDefault="008D2E50" w14:paraId="10E39F4A" w14:textId="473B0D69">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Segoe UI" w:eastAsiaTheme="majorEastAsia"/>
          <w:sz w:val="18"/>
          <w:szCs w:val="18"/>
        </w:rPr>
        <w:t>3</w:t>
      </w:r>
      <w:r w:rsidR="00D70BD6">
        <w:rPr>
          <w:rStyle w:val="normaltextrun"/>
          <w:rFonts w:ascii="Verdana" w:hAnsi="Verdana" w:cs="Segoe UI" w:eastAsiaTheme="majorEastAsia"/>
          <w:sz w:val="18"/>
          <w:szCs w:val="18"/>
        </w:rPr>
        <w:t>. Het college beslist binnen acht weken op de aanvraag tot ontheffing.</w:t>
      </w:r>
      <w:r w:rsidR="00265D48">
        <w:rPr>
          <w:rStyle w:val="normaltextrun"/>
          <w:rFonts w:ascii="Verdana" w:hAnsi="Verdana" w:cs="Segoe UI" w:eastAsiaTheme="majorEastAsia"/>
          <w:sz w:val="18"/>
          <w:szCs w:val="18"/>
        </w:rPr>
        <w:t xml:space="preserve"> </w:t>
      </w:r>
    </w:p>
    <w:p w:rsidRPr="00ED387A" w:rsidR="00D70BD6" w:rsidP="00D70BD6" w:rsidRDefault="008D2E50" w14:paraId="07628B6A" w14:textId="3F7E52A8">
      <w:pPr>
        <w:pStyle w:val="paragraph"/>
        <w:spacing w:before="0" w:beforeAutospacing="0" w:after="0" w:afterAutospacing="0"/>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4</w:t>
      </w:r>
      <w:r w:rsidRPr="60600A75" w:rsidR="6F877402">
        <w:rPr>
          <w:rStyle w:val="normaltextrun"/>
          <w:rFonts w:ascii="Verdana" w:hAnsi="Verdana" w:cs="Segoe UI" w:eastAsiaTheme="majorEastAsia"/>
          <w:sz w:val="18"/>
          <w:szCs w:val="18"/>
        </w:rPr>
        <w:t xml:space="preserve">. </w:t>
      </w:r>
      <w:r w:rsidR="00E91592">
        <w:rPr>
          <w:rStyle w:val="normaltextrun"/>
          <w:rFonts w:ascii="Verdana" w:hAnsi="Verdana" w:cs="Segoe UI" w:eastAsiaTheme="majorEastAsia"/>
          <w:sz w:val="18"/>
          <w:szCs w:val="18"/>
        </w:rPr>
        <w:t xml:space="preserve">Het college </w:t>
      </w:r>
      <w:r w:rsidRPr="60600A75" w:rsidR="00E91592">
        <w:rPr>
          <w:rFonts w:ascii="Verdana" w:hAnsi="Verdana" w:cs="Segoe UI" w:eastAsiaTheme="majorEastAsia"/>
          <w:color w:val="000000" w:themeColor="text1"/>
          <w:sz w:val="18"/>
          <w:szCs w:val="18"/>
        </w:rPr>
        <w:t xml:space="preserve">kan de beslistermijn met ten hoogste </w:t>
      </w:r>
      <w:r w:rsidR="00E91592">
        <w:rPr>
          <w:rFonts w:ascii="Verdana" w:hAnsi="Verdana" w:cs="Segoe UI" w:eastAsiaTheme="majorEastAsia"/>
          <w:color w:val="000000" w:themeColor="text1"/>
          <w:sz w:val="18"/>
          <w:szCs w:val="18"/>
        </w:rPr>
        <w:t>vier</w:t>
      </w:r>
      <w:r w:rsidRPr="60600A75" w:rsidR="00E91592">
        <w:rPr>
          <w:rFonts w:ascii="Verdana" w:hAnsi="Verdana" w:cs="Segoe UI" w:eastAsiaTheme="majorEastAsia"/>
          <w:color w:val="000000" w:themeColor="text1"/>
          <w:sz w:val="18"/>
          <w:szCs w:val="18"/>
        </w:rPr>
        <w:t xml:space="preserve"> weken verlengen. Van de verlenging wordt binnen</w:t>
      </w:r>
      <w:r w:rsidR="00E91592">
        <w:rPr>
          <w:rFonts w:ascii="Verdana" w:hAnsi="Verdana" w:cs="Segoe UI" w:eastAsiaTheme="majorEastAsia"/>
          <w:color w:val="000000" w:themeColor="text1"/>
          <w:sz w:val="18"/>
          <w:szCs w:val="18"/>
        </w:rPr>
        <w:t xml:space="preserve"> </w:t>
      </w:r>
      <w:r w:rsidRPr="60600A75" w:rsidR="00E91592">
        <w:rPr>
          <w:rFonts w:ascii="Verdana" w:hAnsi="Verdana" w:cs="Segoe UI" w:eastAsiaTheme="majorEastAsia"/>
          <w:color w:val="000000" w:themeColor="text1"/>
          <w:sz w:val="18"/>
          <w:szCs w:val="18"/>
        </w:rPr>
        <w:t>de oorspronkelijke termijn mededeling gedaan aan de aanvrager.</w:t>
      </w:r>
    </w:p>
    <w:p w:rsidR="003E489B" w:rsidP="00D70BD6" w:rsidRDefault="003B26DF" w14:paraId="75882E26" w14:textId="5B44B13B">
      <w:pPr>
        <w:pStyle w:val="paragraph"/>
        <w:spacing w:before="0" w:beforeAutospacing="0" w:after="0" w:afterAutospacing="0"/>
        <w:textAlignment w:val="baseline"/>
        <w:rPr>
          <w:rStyle w:val="eop"/>
          <w:rFonts w:ascii="Verdana" w:hAnsi="Verdana" w:cs="Segoe UI" w:eastAsiaTheme="majorEastAsia"/>
          <w:sz w:val="18"/>
          <w:szCs w:val="18"/>
        </w:rPr>
      </w:pPr>
      <w:r>
        <w:rPr>
          <w:rStyle w:val="eop"/>
          <w:rFonts w:ascii="Verdana" w:hAnsi="Verdana" w:eastAsiaTheme="majorEastAsia"/>
          <w:sz w:val="18"/>
          <w:szCs w:val="18"/>
        </w:rPr>
        <w:t>5</w:t>
      </w:r>
      <w:r w:rsidRPr="007D6B8C" w:rsidR="00F85ACE">
        <w:rPr>
          <w:rStyle w:val="eop"/>
          <w:rFonts w:ascii="Verdana" w:hAnsi="Verdana" w:eastAsiaTheme="majorEastAsia"/>
          <w:sz w:val="18"/>
          <w:szCs w:val="18"/>
        </w:rPr>
        <w:t xml:space="preserve">. </w:t>
      </w:r>
      <w:r w:rsidRPr="007D6B8C" w:rsidR="002712D3">
        <w:rPr>
          <w:rStyle w:val="eop"/>
          <w:rFonts w:ascii="Verdana" w:hAnsi="Verdana" w:eastAsiaTheme="majorEastAsia"/>
          <w:sz w:val="18"/>
          <w:szCs w:val="18"/>
        </w:rPr>
        <w:t>Bij ministeri</w:t>
      </w:r>
      <w:r w:rsidR="00DE7042">
        <w:rPr>
          <w:rStyle w:val="eop"/>
          <w:rFonts w:ascii="Verdana" w:hAnsi="Verdana" w:eastAsiaTheme="majorEastAsia"/>
          <w:sz w:val="18"/>
          <w:szCs w:val="18"/>
        </w:rPr>
        <w:t>ë</w:t>
      </w:r>
      <w:r w:rsidRPr="007D6B8C" w:rsidR="002712D3">
        <w:rPr>
          <w:rStyle w:val="eop"/>
          <w:rFonts w:ascii="Verdana" w:hAnsi="Verdana" w:eastAsiaTheme="majorEastAsia"/>
          <w:sz w:val="18"/>
          <w:szCs w:val="18"/>
        </w:rPr>
        <w:t xml:space="preserve">le regeling </w:t>
      </w:r>
      <w:r w:rsidRPr="007D6B8C" w:rsidR="00B42A43">
        <w:rPr>
          <w:rStyle w:val="eop"/>
          <w:rFonts w:ascii="Verdana" w:hAnsi="Verdana" w:eastAsiaTheme="majorEastAsia"/>
          <w:sz w:val="18"/>
          <w:szCs w:val="18"/>
        </w:rPr>
        <w:t xml:space="preserve">worden nadere regels gesteld over </w:t>
      </w:r>
      <w:r w:rsidRPr="007D6B8C" w:rsidR="008B5256">
        <w:rPr>
          <w:rStyle w:val="eop"/>
          <w:rFonts w:ascii="Verdana" w:hAnsi="Verdana" w:eastAsiaTheme="majorEastAsia"/>
          <w:sz w:val="18"/>
          <w:szCs w:val="18"/>
        </w:rPr>
        <w:t xml:space="preserve">wanneer </w:t>
      </w:r>
      <w:r w:rsidRPr="007D6B8C" w:rsidR="00CA43DD">
        <w:rPr>
          <w:rStyle w:val="eop"/>
          <w:rFonts w:ascii="Verdana" w:hAnsi="Verdana" w:eastAsiaTheme="majorEastAsia"/>
          <w:sz w:val="18"/>
          <w:szCs w:val="18"/>
        </w:rPr>
        <w:t xml:space="preserve">sprake is van </w:t>
      </w:r>
      <w:r w:rsidR="003304E5">
        <w:rPr>
          <w:rStyle w:val="eop"/>
          <w:rFonts w:ascii="Verdana" w:hAnsi="Verdana" w:eastAsiaTheme="majorEastAsia"/>
          <w:sz w:val="18"/>
          <w:szCs w:val="18"/>
        </w:rPr>
        <w:t>onlosmakelijke verbondenheid als</w:t>
      </w:r>
      <w:r w:rsidRPr="007D6B8C" w:rsidR="000F667B">
        <w:rPr>
          <w:rStyle w:val="eop"/>
          <w:rFonts w:ascii="Verdana" w:hAnsi="Verdana" w:eastAsiaTheme="majorEastAsia"/>
          <w:sz w:val="18"/>
          <w:szCs w:val="18"/>
        </w:rPr>
        <w:t xml:space="preserve"> bedoeld in het </w:t>
      </w:r>
      <w:r>
        <w:rPr>
          <w:rStyle w:val="eop"/>
          <w:rFonts w:ascii="Verdana" w:hAnsi="Verdana" w:eastAsiaTheme="majorEastAsia"/>
          <w:sz w:val="18"/>
          <w:szCs w:val="18"/>
        </w:rPr>
        <w:t>tweede</w:t>
      </w:r>
      <w:r w:rsidRPr="007D6B8C">
        <w:rPr>
          <w:rStyle w:val="eop"/>
          <w:rFonts w:ascii="Verdana" w:hAnsi="Verdana" w:eastAsiaTheme="majorEastAsia"/>
          <w:sz w:val="18"/>
          <w:szCs w:val="18"/>
        </w:rPr>
        <w:t xml:space="preserve"> </w:t>
      </w:r>
      <w:r w:rsidRPr="007D6B8C" w:rsidR="00170990">
        <w:rPr>
          <w:rStyle w:val="eop"/>
          <w:rFonts w:ascii="Verdana" w:hAnsi="Verdana" w:eastAsiaTheme="majorEastAsia"/>
          <w:sz w:val="18"/>
          <w:szCs w:val="18"/>
        </w:rPr>
        <w:t xml:space="preserve">lid, onderdeel </w:t>
      </w:r>
      <w:r w:rsidR="00024973">
        <w:rPr>
          <w:rStyle w:val="eop"/>
          <w:rFonts w:ascii="Verdana" w:hAnsi="Verdana" w:eastAsiaTheme="majorEastAsia"/>
          <w:sz w:val="18"/>
          <w:szCs w:val="18"/>
        </w:rPr>
        <w:t>c</w:t>
      </w:r>
      <w:r w:rsidRPr="007D6B8C" w:rsidR="00170990">
        <w:rPr>
          <w:rStyle w:val="eop"/>
          <w:rFonts w:ascii="Verdana" w:hAnsi="Verdana" w:eastAsiaTheme="majorEastAsia"/>
          <w:sz w:val="18"/>
          <w:szCs w:val="18"/>
        </w:rPr>
        <w:t>.</w:t>
      </w:r>
      <w:r w:rsidR="00265D48">
        <w:rPr>
          <w:rStyle w:val="eop"/>
          <w:rFonts w:ascii="Verdana" w:hAnsi="Verdana" w:eastAsiaTheme="majorEastAsia"/>
          <w:sz w:val="18"/>
          <w:szCs w:val="18"/>
        </w:rPr>
        <w:t xml:space="preserve"> </w:t>
      </w:r>
    </w:p>
    <w:p w:rsidR="003E489B" w:rsidP="00D70BD6" w:rsidRDefault="003E489B" w14:paraId="47FCD695" w14:textId="77777777">
      <w:pPr>
        <w:pStyle w:val="paragraph"/>
        <w:spacing w:before="0" w:beforeAutospacing="0" w:after="0" w:afterAutospacing="0"/>
        <w:textAlignment w:val="baseline"/>
        <w:rPr>
          <w:rFonts w:ascii="Segoe UI" w:hAnsi="Segoe UI" w:cs="Segoe UI"/>
          <w:sz w:val="18"/>
          <w:szCs w:val="18"/>
        </w:rPr>
      </w:pPr>
    </w:p>
    <w:p w:rsidRPr="00FF7EE4" w:rsidR="005E36D5" w:rsidP="005E36D5" w:rsidRDefault="005E36D5" w14:paraId="6223E31A" w14:textId="5EA07EEB">
      <w:pPr>
        <w:pStyle w:val="paragraph"/>
        <w:spacing w:before="0" w:beforeAutospacing="0" w:after="0" w:afterAutospacing="0"/>
        <w:textAlignment w:val="baseline"/>
        <w:rPr>
          <w:rFonts w:ascii="Segoe UI" w:hAnsi="Segoe UI" w:cs="Segoe UI"/>
          <w:sz w:val="18"/>
          <w:szCs w:val="18"/>
        </w:rPr>
      </w:pPr>
      <w:r w:rsidRPr="00FF7EE4">
        <w:rPr>
          <w:rStyle w:val="normaltextrun"/>
          <w:rFonts w:ascii="Verdana" w:hAnsi="Verdana" w:cs="Segoe UI" w:eastAsiaTheme="majorEastAsia"/>
          <w:b/>
          <w:bCs/>
          <w:sz w:val="18"/>
          <w:szCs w:val="18"/>
        </w:rPr>
        <w:t>Artikel </w:t>
      </w:r>
      <w:r>
        <w:rPr>
          <w:rStyle w:val="normaltextrun"/>
          <w:rFonts w:ascii="Verdana" w:hAnsi="Verdana" w:cs="Segoe UI" w:eastAsiaTheme="majorEastAsia"/>
          <w:b/>
          <w:bCs/>
          <w:sz w:val="18"/>
          <w:szCs w:val="18"/>
        </w:rPr>
        <w:t>1</w:t>
      </w:r>
      <w:r w:rsidR="005F3AA7">
        <w:rPr>
          <w:rStyle w:val="normaltextrun"/>
          <w:rFonts w:ascii="Verdana" w:hAnsi="Verdana" w:cs="Segoe UI" w:eastAsiaTheme="majorEastAsia"/>
          <w:b/>
          <w:bCs/>
          <w:sz w:val="18"/>
          <w:szCs w:val="18"/>
        </w:rPr>
        <w:t>1</w:t>
      </w:r>
      <w:r w:rsidRPr="00FF7EE4">
        <w:rPr>
          <w:rStyle w:val="normaltextrun"/>
          <w:rFonts w:ascii="Verdana" w:hAnsi="Verdana" w:cs="Segoe UI" w:eastAsiaTheme="majorEastAsia"/>
          <w:b/>
          <w:bCs/>
          <w:sz w:val="18"/>
          <w:szCs w:val="18"/>
        </w:rPr>
        <w:t>.</w:t>
      </w:r>
      <w:r w:rsidR="003050B3">
        <w:rPr>
          <w:rStyle w:val="normaltextrun"/>
          <w:rFonts w:ascii="Verdana" w:hAnsi="Verdana" w:cs="Segoe UI" w:eastAsiaTheme="majorEastAsia"/>
          <w:b/>
          <w:bCs/>
          <w:sz w:val="18"/>
          <w:szCs w:val="18"/>
        </w:rPr>
        <w:t>4</w:t>
      </w:r>
      <w:r w:rsidRPr="00FF7EE4">
        <w:rPr>
          <w:rStyle w:val="normaltextrun"/>
          <w:rFonts w:ascii="Verdana" w:hAnsi="Verdana" w:cs="Segoe UI" w:eastAsiaTheme="majorEastAsia"/>
          <w:b/>
          <w:bCs/>
          <w:sz w:val="18"/>
          <w:szCs w:val="18"/>
        </w:rPr>
        <w:t> termijn aangeven aanwijzing groepsmaatschappij</w:t>
      </w:r>
      <w:r w:rsidRPr="00FF7EE4">
        <w:rPr>
          <w:rStyle w:val="eop"/>
          <w:rFonts w:ascii="Verdana" w:hAnsi="Verdana" w:cs="Segoe UI" w:eastAsiaTheme="majorEastAsia"/>
          <w:sz w:val="18"/>
          <w:szCs w:val="18"/>
        </w:rPr>
        <w:t> </w:t>
      </w:r>
    </w:p>
    <w:p w:rsidRPr="00FF7EE4" w:rsidR="005E36D5" w:rsidP="005E36D5" w:rsidRDefault="005E36D5" w14:paraId="15CC3C35" w14:textId="77777777">
      <w:pPr>
        <w:pStyle w:val="paragraph"/>
        <w:spacing w:before="0" w:beforeAutospacing="0" w:after="0" w:afterAutospacing="0"/>
        <w:textAlignment w:val="baseline"/>
        <w:rPr>
          <w:rFonts w:ascii="Segoe UI" w:hAnsi="Segoe UI" w:cs="Segoe UI"/>
          <w:sz w:val="18"/>
          <w:szCs w:val="18"/>
        </w:rPr>
      </w:pPr>
      <w:r w:rsidRPr="00EB5158">
        <w:rPr>
          <w:rFonts w:ascii="Verdana" w:hAnsi="Verdana" w:cs="Segoe UI"/>
          <w:i/>
          <w:iCs/>
          <w:sz w:val="18"/>
          <w:szCs w:val="18"/>
        </w:rPr>
        <w:t>(Delegatiegrondslag artikel</w:t>
      </w:r>
      <w:r>
        <w:rPr>
          <w:rFonts w:ascii="Verdana" w:hAnsi="Verdana" w:cs="Segoe UI"/>
          <w:i/>
          <w:iCs/>
          <w:sz w:val="18"/>
          <w:szCs w:val="18"/>
        </w:rPr>
        <w:t xml:space="preserve"> 13.3, eerste lid, onderdeel b, </w:t>
      </w:r>
      <w:proofErr w:type="spellStart"/>
      <w:r>
        <w:rPr>
          <w:rFonts w:ascii="Verdana" w:hAnsi="Verdana" w:cs="Segoe UI"/>
          <w:i/>
          <w:iCs/>
          <w:sz w:val="18"/>
          <w:szCs w:val="18"/>
        </w:rPr>
        <w:t>Wcw</w:t>
      </w:r>
      <w:proofErr w:type="spellEnd"/>
      <w:r>
        <w:rPr>
          <w:rFonts w:ascii="Verdana" w:hAnsi="Verdana" w:cs="Segoe UI"/>
          <w:i/>
          <w:iCs/>
          <w:sz w:val="18"/>
          <w:szCs w:val="18"/>
        </w:rPr>
        <w:t>)</w:t>
      </w:r>
    </w:p>
    <w:p w:rsidR="00D70BD6" w:rsidP="00D70BD6" w:rsidRDefault="005E36D5" w14:paraId="2993576D" w14:textId="0D220672">
      <w:pPr>
        <w:pStyle w:val="paragraph"/>
        <w:spacing w:before="0" w:beforeAutospacing="0" w:after="0" w:afterAutospacing="0"/>
        <w:textAlignment w:val="baseline"/>
        <w:rPr>
          <w:rFonts w:ascii="Segoe UI" w:hAnsi="Segoe UI" w:cs="Segoe UI"/>
          <w:sz w:val="18"/>
          <w:szCs w:val="18"/>
        </w:rPr>
      </w:pPr>
      <w:r w:rsidRPr="00FF7EE4">
        <w:rPr>
          <w:rStyle w:val="normaltextrun"/>
          <w:rFonts w:ascii="Verdana" w:hAnsi="Verdana" w:cs="Segoe UI" w:eastAsiaTheme="majorEastAsia"/>
          <w:sz w:val="18"/>
          <w:szCs w:val="18"/>
        </w:rPr>
        <w:t>De termijn, bedoeld in artikel 13.3, eerste lid, onderdeel b, van de wet is zes maanden.</w:t>
      </w:r>
      <w:r w:rsidRPr="00FF7EE4">
        <w:rPr>
          <w:rStyle w:val="eop"/>
          <w:rFonts w:ascii="Verdana" w:hAnsi="Verdana" w:cs="Segoe UI" w:eastAsiaTheme="majorEastAsia"/>
          <w:sz w:val="18"/>
          <w:szCs w:val="18"/>
        </w:rPr>
        <w:t> </w:t>
      </w:r>
    </w:p>
    <w:p w:rsidR="001774F6" w:rsidP="00D70BD6" w:rsidRDefault="001774F6" w14:paraId="3F8A095A" w14:textId="77777777">
      <w:pPr>
        <w:pStyle w:val="paragraph"/>
        <w:spacing w:before="0" w:beforeAutospacing="0" w:after="0" w:afterAutospacing="0"/>
        <w:textAlignment w:val="baseline"/>
        <w:rPr>
          <w:rStyle w:val="normaltextrun"/>
          <w:rFonts w:ascii="Verdana" w:hAnsi="Verdana" w:cs="Segoe UI" w:eastAsiaTheme="majorEastAsia"/>
          <w:b/>
          <w:bCs/>
          <w:sz w:val="18"/>
          <w:szCs w:val="18"/>
        </w:rPr>
      </w:pPr>
    </w:p>
    <w:p w:rsidR="00D70BD6" w:rsidP="00D70BD6" w:rsidRDefault="00D70BD6" w14:paraId="148DC5DE" w14:textId="1DA03E24">
      <w:pPr>
        <w:pStyle w:val="paragraph"/>
        <w:spacing w:before="0" w:beforeAutospacing="0" w:after="0" w:afterAutospacing="0"/>
        <w:textAlignment w:val="baseline"/>
        <w:rPr>
          <w:rFonts w:ascii="Segoe UI" w:hAnsi="Segoe UI" w:cs="Segoe UI"/>
          <w:i/>
          <w:sz w:val="18"/>
          <w:szCs w:val="18"/>
        </w:rPr>
      </w:pPr>
      <w:r w:rsidRPr="007D5269">
        <w:rPr>
          <w:rStyle w:val="normaltextrun"/>
          <w:rFonts w:ascii="Verdana" w:hAnsi="Verdana" w:cs="Segoe UI" w:eastAsiaTheme="majorEastAsia"/>
          <w:b/>
          <w:sz w:val="18"/>
          <w:szCs w:val="18"/>
        </w:rPr>
        <w:t xml:space="preserve">Artikel </w:t>
      </w:r>
      <w:r w:rsidRPr="007D5269">
        <w:rPr>
          <w:rStyle w:val="normaltextrun"/>
          <w:rFonts w:ascii="Verdana" w:hAnsi="Verdana" w:cs="Segoe UI" w:eastAsiaTheme="majorEastAsia"/>
          <w:b/>
          <w:bCs/>
          <w:sz w:val="18"/>
          <w:szCs w:val="18"/>
        </w:rPr>
        <w:t>1</w:t>
      </w:r>
      <w:r w:rsidR="005F3AA7">
        <w:rPr>
          <w:rStyle w:val="normaltextrun"/>
          <w:rFonts w:ascii="Verdana" w:hAnsi="Verdana" w:cs="Segoe UI" w:eastAsiaTheme="majorEastAsia"/>
          <w:b/>
          <w:bCs/>
          <w:sz w:val="18"/>
          <w:szCs w:val="18"/>
        </w:rPr>
        <w:t>1</w:t>
      </w:r>
      <w:r w:rsidRPr="007D5269">
        <w:rPr>
          <w:rStyle w:val="normaltextrun"/>
          <w:rFonts w:ascii="Verdana" w:hAnsi="Verdana" w:cs="Segoe UI" w:eastAsiaTheme="majorEastAsia"/>
          <w:b/>
          <w:bCs/>
          <w:sz w:val="18"/>
          <w:szCs w:val="18"/>
        </w:rPr>
        <w:t>.</w:t>
      </w:r>
      <w:r w:rsidR="001774F6">
        <w:rPr>
          <w:rStyle w:val="normaltextrun"/>
          <w:rFonts w:ascii="Verdana" w:hAnsi="Verdana" w:cs="Segoe UI" w:eastAsiaTheme="majorEastAsia"/>
          <w:b/>
          <w:bCs/>
          <w:sz w:val="18"/>
          <w:szCs w:val="18"/>
        </w:rPr>
        <w:t>5</w:t>
      </w:r>
      <w:r w:rsidR="00265D48">
        <w:rPr>
          <w:rStyle w:val="normaltextrun"/>
          <w:rFonts w:ascii="Verdana" w:hAnsi="Verdana" w:cs="Segoe UI" w:eastAsiaTheme="majorEastAsia"/>
          <w:b/>
          <w:sz w:val="18"/>
          <w:szCs w:val="18"/>
        </w:rPr>
        <w:t xml:space="preserve"> </w:t>
      </w:r>
      <w:r w:rsidRPr="007D5269">
        <w:rPr>
          <w:rStyle w:val="normaltextrun"/>
          <w:rFonts w:ascii="Verdana" w:hAnsi="Verdana" w:cs="Segoe UI" w:eastAsiaTheme="majorEastAsia"/>
          <w:b/>
          <w:sz w:val="18"/>
          <w:szCs w:val="18"/>
        </w:rPr>
        <w:t>ontheffing bestaande </w:t>
      </w:r>
      <w:r w:rsidRPr="007D5269" w:rsidR="60368F0C">
        <w:rPr>
          <w:rStyle w:val="normaltextrun"/>
          <w:rFonts w:ascii="Verdana" w:hAnsi="Verdana" w:cs="Segoe UI" w:eastAsiaTheme="majorEastAsia"/>
          <w:b/>
          <w:sz w:val="18"/>
          <w:szCs w:val="18"/>
        </w:rPr>
        <w:t>verhuurders</w:t>
      </w:r>
      <w:r w:rsidRPr="007D5269">
        <w:rPr>
          <w:rStyle w:val="normaltextrun"/>
          <w:rFonts w:ascii="Verdana" w:hAnsi="Verdana" w:cs="Segoe UI" w:eastAsiaTheme="majorEastAsia"/>
          <w:b/>
          <w:sz w:val="18"/>
          <w:szCs w:val="18"/>
        </w:rPr>
        <w:t> en verenigingen van eigenaars</w:t>
      </w:r>
      <w:r w:rsidRPr="007D5269">
        <w:rPr>
          <w:rStyle w:val="eop"/>
          <w:rFonts w:ascii="Verdana" w:hAnsi="Verdana" w:cs="Segoe UI" w:eastAsiaTheme="majorEastAsia"/>
          <w:sz w:val="18"/>
          <w:szCs w:val="18"/>
        </w:rPr>
        <w:t> </w:t>
      </w:r>
      <w:r w:rsidR="60368F0C">
        <w:br/>
      </w:r>
      <w:r w:rsidR="00210269">
        <w:rPr>
          <w:rStyle w:val="eop"/>
          <w:rFonts w:ascii="Verdana" w:hAnsi="Verdana" w:cs="Segoe UI" w:eastAsiaTheme="majorEastAsia"/>
          <w:i/>
          <w:sz w:val="18"/>
          <w:szCs w:val="18"/>
        </w:rPr>
        <w:t>(</w:t>
      </w:r>
      <w:r w:rsidRPr="001774F6" w:rsidR="40355A6C">
        <w:rPr>
          <w:rStyle w:val="eop"/>
          <w:rFonts w:ascii="Verdana" w:hAnsi="Verdana" w:cs="Segoe UI" w:eastAsiaTheme="majorEastAsia"/>
          <w:i/>
          <w:sz w:val="18"/>
          <w:szCs w:val="18"/>
        </w:rPr>
        <w:t xml:space="preserve">Delegatiebepaling artikel 13.13, derde lid, </w:t>
      </w:r>
      <w:proofErr w:type="spellStart"/>
      <w:r w:rsidRPr="001774F6" w:rsidR="40355A6C">
        <w:rPr>
          <w:rStyle w:val="eop"/>
          <w:rFonts w:ascii="Verdana" w:hAnsi="Verdana" w:cs="Segoe UI" w:eastAsiaTheme="majorEastAsia"/>
          <w:i/>
          <w:sz w:val="18"/>
          <w:szCs w:val="18"/>
        </w:rPr>
        <w:t>Wcw</w:t>
      </w:r>
      <w:proofErr w:type="spellEnd"/>
      <w:r w:rsidR="00210269">
        <w:rPr>
          <w:rStyle w:val="eop"/>
          <w:rFonts w:ascii="Verdana" w:hAnsi="Verdana" w:cs="Segoe UI" w:eastAsiaTheme="majorEastAsia"/>
          <w:i/>
          <w:sz w:val="18"/>
          <w:szCs w:val="18"/>
        </w:rPr>
        <w:t>)</w:t>
      </w:r>
    </w:p>
    <w:p w:rsidR="00D70BD6" w:rsidP="00DA7ECC" w:rsidRDefault="00D70BD6" w14:paraId="543A936B" w14:textId="068E5D11">
      <w:pPr>
        <w:pStyle w:val="paragraph"/>
        <w:spacing w:before="0" w:beforeAutospacing="0" w:after="0" w:afterAutospacing="0"/>
        <w:textAlignment w:val="baseline"/>
        <w:rPr>
          <w:rFonts w:ascii="Segoe UI" w:hAnsi="Segoe UI" w:cs="Segoe UI"/>
          <w:sz w:val="18"/>
          <w:szCs w:val="18"/>
        </w:rPr>
      </w:pPr>
      <w:r w:rsidRPr="001774F6">
        <w:rPr>
          <w:rStyle w:val="normaltextrun"/>
          <w:rFonts w:ascii="Verdana" w:hAnsi="Verdana" w:cs="Segoe UI" w:eastAsiaTheme="majorEastAsia"/>
          <w:sz w:val="18"/>
          <w:szCs w:val="18"/>
        </w:rPr>
        <w:t>De melding ten behoeve van het verkrijgen van ontheffing, bedoeld in artikel 13.13, eerste lid, van de wet,</w:t>
      </w:r>
      <w:r w:rsidRPr="001774F6" w:rsidR="665179DA">
        <w:rPr>
          <w:rStyle w:val="normaltextrun"/>
          <w:rFonts w:ascii="Verdana" w:hAnsi="Verdana" w:cs="Segoe UI" w:eastAsiaTheme="majorEastAsia"/>
          <w:sz w:val="18"/>
          <w:szCs w:val="18"/>
        </w:rPr>
        <w:t xml:space="preserve"> </w:t>
      </w:r>
      <w:r w:rsidRPr="001774F6">
        <w:rPr>
          <w:rStyle w:val="normaltextrun"/>
          <w:rFonts w:ascii="Verdana" w:hAnsi="Verdana" w:cs="Segoe UI" w:eastAsiaTheme="majorEastAsia"/>
          <w:sz w:val="18"/>
          <w:szCs w:val="18"/>
        </w:rPr>
        <w:t xml:space="preserve">bevat in ieder geval een geografische afbakening </w:t>
      </w:r>
      <w:r w:rsidRPr="001774F6" w:rsidR="771D007A">
        <w:rPr>
          <w:rStyle w:val="normaltextrun"/>
          <w:rFonts w:ascii="Verdana" w:hAnsi="Verdana" w:cs="Segoe UI" w:eastAsiaTheme="majorEastAsia"/>
          <w:sz w:val="18"/>
          <w:szCs w:val="18"/>
        </w:rPr>
        <w:t xml:space="preserve">van </w:t>
      </w:r>
      <w:r w:rsidRPr="001774F6">
        <w:rPr>
          <w:rStyle w:val="normaltextrun"/>
          <w:rFonts w:ascii="Verdana" w:hAnsi="Verdana" w:cs="Segoe UI" w:eastAsiaTheme="majorEastAsia"/>
          <w:sz w:val="18"/>
          <w:szCs w:val="18"/>
        </w:rPr>
        <w:t>het gebied waarbinnen de levering aan huurders of leden van de vereniging van eigenaars plaatsvindt.</w:t>
      </w:r>
      <w:r w:rsidRPr="001774F6">
        <w:rPr>
          <w:rStyle w:val="eop"/>
          <w:rFonts w:ascii="Verdana" w:hAnsi="Verdana" w:cs="Segoe UI" w:eastAsiaTheme="majorEastAsia"/>
          <w:sz w:val="18"/>
          <w:szCs w:val="18"/>
        </w:rPr>
        <w:t> </w:t>
      </w:r>
    </w:p>
    <w:p w:rsidR="00D70BD6" w:rsidP="00D70BD6" w:rsidRDefault="00D70BD6" w14:paraId="4D0CAD66" w14:textId="140F7083">
      <w:pPr>
        <w:pStyle w:val="paragraph"/>
        <w:spacing w:before="0" w:beforeAutospacing="0" w:after="0" w:afterAutospacing="0"/>
        <w:textAlignment w:val="baseline"/>
        <w:rPr>
          <w:rFonts w:ascii="Segoe UI" w:hAnsi="Segoe UI" w:cs="Segoe UI"/>
          <w:sz w:val="18"/>
          <w:szCs w:val="18"/>
        </w:rPr>
      </w:pPr>
    </w:p>
    <w:p w:rsidR="00D70BD6" w:rsidP="4162731C" w:rsidRDefault="319B01D3" w14:paraId="354EBF77" w14:textId="64CEFA13">
      <w:pPr>
        <w:pStyle w:val="paragraph"/>
        <w:spacing w:before="0" w:beforeAutospacing="0" w:after="0" w:afterAutospacing="0"/>
        <w:textAlignment w:val="baseline"/>
        <w:rPr>
          <w:rFonts w:ascii="Verdana" w:hAnsi="Verdana" w:eastAsia="Yu Gothic Light" w:cs="Segoe UI"/>
          <w:b/>
          <w:sz w:val="18"/>
          <w:szCs w:val="18"/>
        </w:rPr>
      </w:pPr>
      <w:r w:rsidRPr="007D5269">
        <w:rPr>
          <w:rFonts w:ascii="Verdana" w:hAnsi="Verdana" w:eastAsia="Yu Gothic Light" w:cs="Segoe UI"/>
          <w:b/>
          <w:sz w:val="18"/>
          <w:szCs w:val="18"/>
        </w:rPr>
        <w:t xml:space="preserve">Artikel </w:t>
      </w:r>
      <w:r w:rsidR="001774F6">
        <w:rPr>
          <w:rFonts w:ascii="Verdana" w:hAnsi="Verdana" w:eastAsia="Yu Gothic Light" w:cs="Segoe UI"/>
          <w:b/>
          <w:bCs/>
          <w:sz w:val="18"/>
          <w:szCs w:val="18"/>
        </w:rPr>
        <w:t>1</w:t>
      </w:r>
      <w:r w:rsidR="005F3AA7">
        <w:rPr>
          <w:rFonts w:ascii="Verdana" w:hAnsi="Verdana" w:eastAsia="Yu Gothic Light" w:cs="Segoe UI"/>
          <w:b/>
          <w:bCs/>
          <w:sz w:val="18"/>
          <w:szCs w:val="18"/>
        </w:rPr>
        <w:t>1</w:t>
      </w:r>
      <w:r w:rsidR="001774F6">
        <w:rPr>
          <w:rFonts w:ascii="Verdana" w:hAnsi="Verdana" w:eastAsia="Yu Gothic Light" w:cs="Segoe UI"/>
          <w:b/>
          <w:bCs/>
          <w:sz w:val="18"/>
          <w:szCs w:val="18"/>
        </w:rPr>
        <w:t>.6</w:t>
      </w:r>
      <w:r w:rsidRPr="007D5269">
        <w:rPr>
          <w:rFonts w:ascii="Verdana" w:hAnsi="Verdana" w:eastAsia="Yu Gothic Light" w:cs="Segoe UI"/>
          <w:b/>
          <w:sz w:val="18"/>
          <w:szCs w:val="18"/>
        </w:rPr>
        <w:t xml:space="preserve"> </w:t>
      </w:r>
      <w:r w:rsidR="007D5269">
        <w:rPr>
          <w:rFonts w:ascii="Verdana" w:hAnsi="Verdana" w:eastAsia="Yu Gothic Light" w:cs="Segoe UI"/>
          <w:b/>
          <w:sz w:val="18"/>
          <w:szCs w:val="18"/>
        </w:rPr>
        <w:t>t</w:t>
      </w:r>
      <w:r w:rsidRPr="007D5269">
        <w:rPr>
          <w:rFonts w:ascii="Verdana" w:hAnsi="Verdana" w:eastAsia="Yu Gothic Light" w:cs="Segoe UI"/>
          <w:b/>
          <w:sz w:val="18"/>
          <w:szCs w:val="18"/>
        </w:rPr>
        <w:t xml:space="preserve">ransportovereenkomst tussen warmtebedrijf dat niet een </w:t>
      </w:r>
      <w:r w:rsidRPr="001774F6">
        <w:rPr>
          <w:rFonts w:ascii="Verdana" w:hAnsi="Verdana" w:eastAsia="Yu Gothic Light" w:cs="Segoe UI"/>
          <w:b/>
          <w:sz w:val="18"/>
          <w:szCs w:val="18"/>
        </w:rPr>
        <w:t xml:space="preserve">warmtenet of een deel daarvan in eigendom heeft en onderneming die warmte transporteert </w:t>
      </w:r>
    </w:p>
    <w:p w:rsidRPr="00141F71" w:rsidR="00141F71" w:rsidP="00141F71" w:rsidRDefault="00210269" w14:paraId="23A77CC2" w14:textId="6FBCBDCD">
      <w:pPr>
        <w:pStyle w:val="paragraph"/>
        <w:tabs>
          <w:tab w:val="left" w:pos="1125"/>
        </w:tabs>
        <w:spacing w:before="0" w:beforeAutospacing="0" w:after="0" w:afterAutospacing="0"/>
        <w:textAlignment w:val="baseline"/>
        <w:rPr>
          <w:rFonts w:ascii="Verdana" w:hAnsi="Verdana" w:eastAsia="Yu Gothic Light" w:cs="Segoe UI"/>
          <w:i/>
          <w:iCs/>
          <w:sz w:val="18"/>
          <w:szCs w:val="18"/>
        </w:rPr>
      </w:pPr>
      <w:r>
        <w:rPr>
          <w:rFonts w:ascii="Verdana" w:hAnsi="Verdana" w:eastAsia="Yu Gothic Light" w:cs="Segoe UI"/>
          <w:i/>
          <w:iCs/>
          <w:sz w:val="18"/>
          <w:szCs w:val="18"/>
        </w:rPr>
        <w:t>(</w:t>
      </w:r>
      <w:r w:rsidRPr="00141F71" w:rsidR="00141F71">
        <w:rPr>
          <w:rFonts w:ascii="Verdana" w:hAnsi="Verdana" w:eastAsia="Yu Gothic Light" w:cs="Segoe UI"/>
          <w:i/>
          <w:iCs/>
          <w:sz w:val="18"/>
          <w:szCs w:val="18"/>
        </w:rPr>
        <w:t>Delegatiebepaling artikel 13.1</w:t>
      </w:r>
      <w:r w:rsidR="0047611C">
        <w:rPr>
          <w:rFonts w:ascii="Verdana" w:hAnsi="Verdana" w:eastAsia="Yu Gothic Light" w:cs="Segoe UI"/>
          <w:i/>
          <w:iCs/>
          <w:sz w:val="18"/>
          <w:szCs w:val="18"/>
        </w:rPr>
        <w:t>0</w:t>
      </w:r>
      <w:r w:rsidRPr="00141F71" w:rsidR="00141F71">
        <w:rPr>
          <w:rFonts w:ascii="Verdana" w:hAnsi="Verdana" w:eastAsia="Yu Gothic Light" w:cs="Segoe UI"/>
          <w:i/>
          <w:iCs/>
          <w:sz w:val="18"/>
          <w:szCs w:val="18"/>
        </w:rPr>
        <w:t xml:space="preserve">, </w:t>
      </w:r>
      <w:r w:rsidR="00E502EC">
        <w:rPr>
          <w:rFonts w:ascii="Verdana" w:hAnsi="Verdana" w:eastAsia="Yu Gothic Light" w:cs="Segoe UI"/>
          <w:i/>
          <w:iCs/>
          <w:sz w:val="18"/>
          <w:szCs w:val="18"/>
        </w:rPr>
        <w:t>vijfde</w:t>
      </w:r>
      <w:r w:rsidRPr="00141F71" w:rsidR="00141F71">
        <w:rPr>
          <w:rFonts w:ascii="Verdana" w:hAnsi="Verdana" w:eastAsia="Yu Gothic Light" w:cs="Segoe UI"/>
          <w:i/>
          <w:iCs/>
          <w:sz w:val="18"/>
          <w:szCs w:val="18"/>
        </w:rPr>
        <w:t xml:space="preserve"> lid, </w:t>
      </w:r>
      <w:proofErr w:type="spellStart"/>
      <w:r w:rsidRPr="00141F71" w:rsidR="00141F71">
        <w:rPr>
          <w:rFonts w:ascii="Verdana" w:hAnsi="Verdana" w:eastAsia="Yu Gothic Light" w:cs="Segoe UI"/>
          <w:i/>
          <w:iCs/>
          <w:sz w:val="18"/>
          <w:szCs w:val="18"/>
        </w:rPr>
        <w:t>Wcw</w:t>
      </w:r>
      <w:proofErr w:type="spellEnd"/>
      <w:r>
        <w:rPr>
          <w:rFonts w:ascii="Verdana" w:hAnsi="Verdana" w:eastAsia="Yu Gothic Light" w:cs="Segoe UI"/>
          <w:i/>
          <w:iCs/>
          <w:sz w:val="18"/>
          <w:szCs w:val="18"/>
        </w:rPr>
        <w:t>)</w:t>
      </w:r>
      <w:r w:rsidRPr="00141F71" w:rsidR="00141F71">
        <w:rPr>
          <w:rFonts w:ascii="Verdana" w:hAnsi="Verdana" w:eastAsia="Yu Gothic Light" w:cs="Segoe UI"/>
          <w:i/>
          <w:iCs/>
          <w:sz w:val="18"/>
          <w:szCs w:val="18"/>
        </w:rPr>
        <w:tab/>
      </w:r>
    </w:p>
    <w:p w:rsidR="00D70BD6" w:rsidP="001774F6" w:rsidRDefault="319B01D3" w14:paraId="7E27B66D" w14:textId="659CF786">
      <w:pPr>
        <w:pStyle w:val="paragraph"/>
        <w:spacing w:before="0" w:beforeAutospacing="0" w:after="0" w:afterAutospacing="0"/>
        <w:textAlignment w:val="baseline"/>
        <w:rPr>
          <w:rFonts w:ascii="Verdana" w:hAnsi="Verdana" w:eastAsia="Yu Gothic Light" w:cs="Segoe UI"/>
          <w:sz w:val="18"/>
          <w:szCs w:val="18"/>
        </w:rPr>
      </w:pPr>
      <w:r w:rsidRPr="001774F6">
        <w:rPr>
          <w:rFonts w:ascii="Verdana" w:hAnsi="Verdana" w:eastAsia="Yu Gothic Light" w:cs="Segoe UI"/>
          <w:sz w:val="18"/>
          <w:szCs w:val="18"/>
        </w:rPr>
        <w:t>In de transportovereenkomst tussen een warmtebedrijf dat niet een warmtenet of een deel daarvan in eigendom heeft en een onderneming die warmte transporteert</w:t>
      </w:r>
      <w:r w:rsidRPr="001774F6">
        <w:rPr>
          <w:rFonts w:ascii="Verdana" w:hAnsi="Verdana" w:eastAsia="Yu Gothic Light" w:cs="Segoe UI"/>
          <w:b/>
          <w:sz w:val="18"/>
          <w:szCs w:val="18"/>
        </w:rPr>
        <w:t xml:space="preserve">, </w:t>
      </w:r>
      <w:r w:rsidRPr="001774F6">
        <w:rPr>
          <w:rFonts w:ascii="Verdana" w:hAnsi="Verdana" w:eastAsia="Yu Gothic Light" w:cs="Segoe UI"/>
          <w:sz w:val="18"/>
          <w:szCs w:val="18"/>
        </w:rPr>
        <w:t>als bedoeld in artikel 13.10, tweede lid, van de wet, wordt in ieder geval opgenomen dat:</w:t>
      </w:r>
    </w:p>
    <w:p w:rsidR="00D70BD6" w:rsidP="001774F6" w:rsidRDefault="319B01D3" w14:paraId="66212896" w14:textId="1E9504C2">
      <w:pPr>
        <w:pStyle w:val="paragraph"/>
        <w:spacing w:before="0" w:beforeAutospacing="0" w:after="0" w:afterAutospacing="0"/>
        <w:textAlignment w:val="baseline"/>
        <w:rPr>
          <w:rFonts w:ascii="Verdana" w:hAnsi="Verdana" w:eastAsia="Yu Gothic Light" w:cs="Segoe UI"/>
          <w:sz w:val="18"/>
          <w:szCs w:val="18"/>
        </w:rPr>
      </w:pPr>
      <w:r w:rsidRPr="001774F6">
        <w:rPr>
          <w:rFonts w:ascii="Verdana" w:hAnsi="Verdana" w:eastAsia="Yu Gothic Light" w:cs="Segoe UI"/>
          <w:sz w:val="18"/>
          <w:szCs w:val="18"/>
        </w:rPr>
        <w:lastRenderedPageBreak/>
        <w:t>a. de onderneming op verzoek van het warmtebedrijf de informatie verstrekt die noodzakelijk is voor de doelmatige uitvoering van de taken bedoeld in artikel 2.13 of artikel 3.7 van de wet en de verplichtingen die op grond van de wet op het warmtebedrijf rusten;</w:t>
      </w:r>
      <w:r w:rsidR="00265D48">
        <w:rPr>
          <w:rFonts w:ascii="Verdana" w:hAnsi="Verdana" w:eastAsia="Yu Gothic Light" w:cs="Segoe UI"/>
          <w:sz w:val="18"/>
          <w:szCs w:val="18"/>
        </w:rPr>
        <w:t xml:space="preserve"> </w:t>
      </w:r>
    </w:p>
    <w:p w:rsidR="00D70BD6" w:rsidP="001774F6" w:rsidRDefault="319B01D3" w14:paraId="623BC4CA" w14:textId="2F763FA8">
      <w:pPr>
        <w:pStyle w:val="paragraph"/>
        <w:spacing w:before="0" w:beforeAutospacing="0" w:after="0" w:afterAutospacing="0"/>
        <w:textAlignment w:val="baseline"/>
        <w:rPr>
          <w:rFonts w:ascii="Verdana" w:hAnsi="Verdana" w:eastAsia="Yu Gothic Light" w:cs="Segoe UI"/>
          <w:sz w:val="18"/>
          <w:szCs w:val="18"/>
        </w:rPr>
      </w:pPr>
      <w:r w:rsidRPr="001774F6">
        <w:rPr>
          <w:rFonts w:ascii="Verdana" w:hAnsi="Verdana" w:eastAsia="Yu Gothic Light" w:cs="Segoe UI"/>
          <w:sz w:val="18"/>
          <w:szCs w:val="18"/>
        </w:rPr>
        <w:t xml:space="preserve">b. </w:t>
      </w:r>
      <w:r w:rsidR="001B207C">
        <w:rPr>
          <w:rFonts w:ascii="Verdana" w:hAnsi="Verdana" w:eastAsia="Yu Gothic Light" w:cs="Segoe UI"/>
          <w:sz w:val="18"/>
          <w:szCs w:val="18"/>
        </w:rPr>
        <w:t xml:space="preserve">de onderneming </w:t>
      </w:r>
      <w:r w:rsidRPr="001774F6">
        <w:rPr>
          <w:rFonts w:ascii="Verdana" w:hAnsi="Verdana" w:eastAsia="Yu Gothic Light" w:cs="Segoe UI"/>
          <w:sz w:val="18"/>
          <w:szCs w:val="18"/>
        </w:rPr>
        <w:t xml:space="preserve">de noodzakelijke maatregelen </w:t>
      </w:r>
      <w:r w:rsidR="001B207C">
        <w:rPr>
          <w:rFonts w:ascii="Verdana" w:hAnsi="Verdana" w:eastAsia="Yu Gothic Light" w:cs="Segoe UI"/>
          <w:sz w:val="18"/>
          <w:szCs w:val="18"/>
        </w:rPr>
        <w:t xml:space="preserve">treft </w:t>
      </w:r>
      <w:r w:rsidRPr="001774F6">
        <w:rPr>
          <w:rFonts w:ascii="Verdana" w:hAnsi="Verdana" w:eastAsia="Yu Gothic Light" w:cs="Segoe UI"/>
          <w:sz w:val="18"/>
          <w:szCs w:val="18"/>
        </w:rPr>
        <w:t>voor de verbinding tussen het warmtenet en het warmtetransportnet;</w:t>
      </w:r>
    </w:p>
    <w:p w:rsidRPr="001774F6" w:rsidR="00D70BD6" w:rsidP="00D70BD6" w:rsidRDefault="319B01D3" w14:paraId="20D2D345" w14:textId="6B2114C8">
      <w:pPr>
        <w:pStyle w:val="paragraph"/>
        <w:spacing w:before="0" w:beforeAutospacing="0" w:after="0" w:afterAutospacing="0"/>
        <w:textAlignment w:val="baseline"/>
        <w:rPr>
          <w:rFonts w:ascii="Verdana" w:hAnsi="Verdana" w:eastAsia="Yu Gothic Light" w:cs="Segoe UI"/>
          <w:sz w:val="18"/>
          <w:szCs w:val="18"/>
        </w:rPr>
      </w:pPr>
      <w:r w:rsidRPr="001774F6">
        <w:rPr>
          <w:rFonts w:ascii="Verdana" w:hAnsi="Verdana" w:eastAsia="Yu Gothic Light" w:cs="Segoe UI"/>
          <w:sz w:val="18"/>
          <w:szCs w:val="18"/>
        </w:rPr>
        <w:t>c. de onderneming uitsluitend de kosten voor verrichte werkzaamheden en een redelijk rendement bij het warmtebedrijf in rekening brengt</w:t>
      </w:r>
      <w:r>
        <w:rPr>
          <w:rFonts w:ascii="Verdana" w:hAnsi="Verdana" w:eastAsia="Yu Gothic Light" w:cs="Segoe UI"/>
          <w:sz w:val="18"/>
          <w:szCs w:val="18"/>
        </w:rPr>
        <w:t>.</w:t>
      </w:r>
    </w:p>
    <w:p w:rsidR="00D70BD6" w:rsidP="00D70BD6" w:rsidRDefault="00D70BD6" w14:paraId="52FFD43C"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eastAsiaTheme="majorEastAsia"/>
          <w:sz w:val="18"/>
          <w:szCs w:val="18"/>
        </w:rPr>
        <w:t> </w:t>
      </w:r>
    </w:p>
    <w:p w:rsidR="00D70BD6" w:rsidP="4162731C" w:rsidRDefault="57153312" w14:paraId="6F0D1A31" w14:textId="3147367A">
      <w:pPr>
        <w:pStyle w:val="paragraph"/>
        <w:spacing w:before="0" w:beforeAutospacing="0" w:after="0" w:afterAutospacing="0"/>
        <w:textAlignment w:val="baseline"/>
        <w:rPr>
          <w:rFonts w:ascii="Verdana" w:hAnsi="Verdana" w:eastAsia="Yu Gothic Light" w:cs="Segoe UI"/>
          <w:sz w:val="18"/>
          <w:szCs w:val="18"/>
        </w:rPr>
      </w:pPr>
      <w:r w:rsidRPr="007D5269">
        <w:rPr>
          <w:rFonts w:ascii="Verdana" w:hAnsi="Verdana" w:eastAsia="Yu Gothic Light" w:cs="Segoe UI"/>
          <w:b/>
          <w:sz w:val="18"/>
          <w:szCs w:val="18"/>
        </w:rPr>
        <w:t xml:space="preserve">Artikel </w:t>
      </w:r>
      <w:r w:rsidR="001774F6">
        <w:rPr>
          <w:rFonts w:ascii="Verdana" w:hAnsi="Verdana" w:eastAsia="Yu Gothic Light" w:cs="Segoe UI"/>
          <w:b/>
          <w:bCs/>
          <w:sz w:val="18"/>
          <w:szCs w:val="18"/>
        </w:rPr>
        <w:t>1</w:t>
      </w:r>
      <w:r w:rsidR="005F3AA7">
        <w:rPr>
          <w:rFonts w:ascii="Verdana" w:hAnsi="Verdana" w:eastAsia="Yu Gothic Light" w:cs="Segoe UI"/>
          <w:b/>
          <w:bCs/>
          <w:sz w:val="18"/>
          <w:szCs w:val="18"/>
        </w:rPr>
        <w:t>1</w:t>
      </w:r>
      <w:r w:rsidR="001774F6">
        <w:rPr>
          <w:rFonts w:ascii="Verdana" w:hAnsi="Verdana" w:eastAsia="Yu Gothic Light" w:cs="Segoe UI"/>
          <w:b/>
          <w:bCs/>
          <w:sz w:val="18"/>
          <w:szCs w:val="18"/>
        </w:rPr>
        <w:t>.7</w:t>
      </w:r>
      <w:r w:rsidRPr="007D5269">
        <w:rPr>
          <w:rFonts w:ascii="Verdana" w:hAnsi="Verdana" w:eastAsia="Yu Gothic Light" w:cs="Segoe UI"/>
          <w:b/>
          <w:sz w:val="18"/>
          <w:szCs w:val="18"/>
        </w:rPr>
        <w:t xml:space="preserve"> aanvraag aanwijzing warmtetransportbeheerder</w:t>
      </w:r>
    </w:p>
    <w:p w:rsidR="36C13083" w:rsidP="60CF3C17" w:rsidRDefault="00210269" w14:paraId="2D6DD231" w14:textId="3A2CC61C">
      <w:pPr>
        <w:pStyle w:val="paragraph"/>
        <w:spacing w:before="0" w:beforeAutospacing="0" w:after="0" w:afterAutospacing="0"/>
        <w:rPr>
          <w:rFonts w:ascii="Segoe UI" w:hAnsi="Segoe UI" w:cs="Segoe UI"/>
          <w:i/>
          <w:iCs/>
          <w:sz w:val="18"/>
          <w:szCs w:val="18"/>
        </w:rPr>
      </w:pPr>
      <w:r>
        <w:rPr>
          <w:rStyle w:val="eop"/>
          <w:rFonts w:ascii="Verdana" w:hAnsi="Verdana" w:cs="Segoe UI" w:eastAsiaTheme="majorEastAsia"/>
          <w:i/>
          <w:iCs/>
          <w:sz w:val="18"/>
          <w:szCs w:val="18"/>
        </w:rPr>
        <w:t>(</w:t>
      </w:r>
      <w:r w:rsidRPr="60CF3C17" w:rsidR="36C13083">
        <w:rPr>
          <w:rStyle w:val="eop"/>
          <w:rFonts w:ascii="Verdana" w:hAnsi="Verdana" w:cs="Segoe UI" w:eastAsiaTheme="majorEastAsia"/>
          <w:i/>
          <w:iCs/>
          <w:sz w:val="18"/>
          <w:szCs w:val="18"/>
        </w:rPr>
        <w:t>Delegatiebepaling artikel 13.</w:t>
      </w:r>
      <w:r w:rsidRPr="498F4836" w:rsidR="36C13083">
        <w:rPr>
          <w:rStyle w:val="eop"/>
          <w:rFonts w:ascii="Verdana" w:hAnsi="Verdana" w:cs="Segoe UI" w:eastAsiaTheme="majorEastAsia"/>
          <w:i/>
          <w:iCs/>
          <w:sz w:val="18"/>
          <w:szCs w:val="18"/>
        </w:rPr>
        <w:t>1</w:t>
      </w:r>
      <w:r w:rsidR="00ED0534">
        <w:rPr>
          <w:rStyle w:val="eop"/>
          <w:rFonts w:ascii="Verdana" w:hAnsi="Verdana" w:cs="Segoe UI" w:eastAsiaTheme="majorEastAsia"/>
          <w:i/>
          <w:iCs/>
          <w:sz w:val="18"/>
          <w:szCs w:val="18"/>
        </w:rPr>
        <w:t>4</w:t>
      </w:r>
      <w:r w:rsidRPr="498F4836" w:rsidR="36C13083">
        <w:rPr>
          <w:rStyle w:val="eop"/>
          <w:rFonts w:ascii="Verdana" w:hAnsi="Verdana" w:cs="Segoe UI" w:eastAsiaTheme="majorEastAsia"/>
          <w:i/>
          <w:iCs/>
          <w:sz w:val="18"/>
          <w:szCs w:val="18"/>
        </w:rPr>
        <w:t xml:space="preserve">, </w:t>
      </w:r>
      <w:r w:rsidR="00ED0534">
        <w:rPr>
          <w:rStyle w:val="eop"/>
          <w:rFonts w:ascii="Verdana" w:hAnsi="Verdana" w:cs="Segoe UI" w:eastAsiaTheme="majorEastAsia"/>
          <w:i/>
          <w:iCs/>
          <w:sz w:val="18"/>
          <w:szCs w:val="18"/>
        </w:rPr>
        <w:t>vijfde of zesde</w:t>
      </w:r>
      <w:r w:rsidRPr="60CF3C17" w:rsidR="36C13083">
        <w:rPr>
          <w:rStyle w:val="eop"/>
          <w:rFonts w:ascii="Verdana" w:hAnsi="Verdana" w:cs="Segoe UI" w:eastAsiaTheme="majorEastAsia"/>
          <w:i/>
          <w:iCs/>
          <w:sz w:val="18"/>
          <w:szCs w:val="18"/>
        </w:rPr>
        <w:t xml:space="preserve"> lid, </w:t>
      </w:r>
      <w:proofErr w:type="spellStart"/>
      <w:r w:rsidRPr="60CF3C17" w:rsidR="36C13083">
        <w:rPr>
          <w:rStyle w:val="eop"/>
          <w:rFonts w:ascii="Verdana" w:hAnsi="Verdana" w:cs="Segoe UI" w:eastAsiaTheme="majorEastAsia"/>
          <w:i/>
          <w:iCs/>
          <w:sz w:val="18"/>
          <w:szCs w:val="18"/>
        </w:rPr>
        <w:t>Wcw</w:t>
      </w:r>
      <w:proofErr w:type="spellEnd"/>
      <w:r>
        <w:rPr>
          <w:rStyle w:val="eop"/>
          <w:rFonts w:ascii="Verdana" w:hAnsi="Verdana" w:cs="Segoe UI" w:eastAsiaTheme="majorEastAsia"/>
          <w:i/>
          <w:iCs/>
          <w:sz w:val="18"/>
          <w:szCs w:val="18"/>
        </w:rPr>
        <w:t>)</w:t>
      </w:r>
    </w:p>
    <w:p w:rsidR="00D70BD6" w:rsidP="001774F6" w:rsidRDefault="57153312" w14:paraId="586C45A2" w14:textId="55E44710">
      <w:pPr>
        <w:pStyle w:val="paragraph"/>
        <w:spacing w:before="0" w:beforeAutospacing="0" w:after="0" w:afterAutospacing="0"/>
        <w:textAlignment w:val="baseline"/>
        <w:rPr>
          <w:rFonts w:ascii="Verdana" w:hAnsi="Verdana" w:eastAsia="Yu Gothic Light" w:cs="Segoe UI"/>
          <w:sz w:val="18"/>
          <w:szCs w:val="18"/>
        </w:rPr>
      </w:pPr>
      <w:r w:rsidRPr="00EA23BA">
        <w:rPr>
          <w:rFonts w:ascii="Verdana" w:hAnsi="Verdana" w:eastAsia="Yu Gothic Light" w:cs="Segoe UI"/>
          <w:sz w:val="18"/>
          <w:szCs w:val="18"/>
        </w:rPr>
        <w:t>1. Bij een aanvraag tot aanwijzing als warmtetransportbeheerder voor een warmtetransportnet als bedoeld in artikel 13.14, eerste lid, van de wet overlegt de warmtetransportonderneming</w:t>
      </w:r>
      <w:r w:rsidR="001E7794">
        <w:rPr>
          <w:rFonts w:ascii="Verdana" w:hAnsi="Verdana" w:eastAsia="Yu Gothic Light" w:cs="Segoe UI"/>
          <w:sz w:val="18"/>
          <w:szCs w:val="18"/>
        </w:rPr>
        <w:t>:</w:t>
      </w:r>
    </w:p>
    <w:p w:rsidR="00D70BD6" w:rsidP="001774F6" w:rsidRDefault="57153312" w14:paraId="0AB3AAB4" w14:textId="12792D21">
      <w:pPr>
        <w:pStyle w:val="paragraph"/>
        <w:spacing w:before="0" w:beforeAutospacing="0" w:after="0" w:afterAutospacing="0"/>
        <w:textAlignment w:val="baseline"/>
        <w:rPr>
          <w:rFonts w:ascii="Verdana" w:hAnsi="Verdana" w:eastAsia="Yu Gothic Light" w:cs="Segoe UI"/>
          <w:sz w:val="18"/>
          <w:szCs w:val="18"/>
        </w:rPr>
      </w:pPr>
      <w:r w:rsidRPr="00EA23BA">
        <w:rPr>
          <w:rFonts w:ascii="Verdana" w:hAnsi="Verdana" w:eastAsia="Yu Gothic Light" w:cs="Segoe UI"/>
          <w:sz w:val="18"/>
          <w:szCs w:val="18"/>
        </w:rPr>
        <w:t xml:space="preserve">a. een afschrift van of een uittreksel uit het handelsregister, als bedoeld in artikel 22 van de Handelsregisterwet 2007; </w:t>
      </w:r>
    </w:p>
    <w:p w:rsidR="00D70BD6" w:rsidP="001774F6" w:rsidRDefault="57153312" w14:paraId="18A5E7A8" w14:textId="1AE36C25">
      <w:pPr>
        <w:pStyle w:val="paragraph"/>
        <w:spacing w:before="0" w:beforeAutospacing="0" w:after="0" w:afterAutospacing="0"/>
        <w:textAlignment w:val="baseline"/>
        <w:rPr>
          <w:rFonts w:ascii="Verdana" w:hAnsi="Verdana" w:eastAsia="Yu Gothic Light" w:cs="Segoe UI"/>
          <w:sz w:val="18"/>
          <w:szCs w:val="18"/>
        </w:rPr>
      </w:pPr>
      <w:r w:rsidRPr="00EA23BA">
        <w:rPr>
          <w:rFonts w:ascii="Verdana" w:hAnsi="Verdana" w:eastAsia="Yu Gothic Light" w:cs="Segoe UI"/>
          <w:sz w:val="18"/>
          <w:szCs w:val="18"/>
        </w:rPr>
        <w:t xml:space="preserve">b. een beschrijving van het geografisch afgebakende gebied waarop de aanvraag betrekking heeft; </w:t>
      </w:r>
    </w:p>
    <w:p w:rsidR="00D70BD6" w:rsidP="001774F6" w:rsidRDefault="57153312" w14:paraId="107FDD37" w14:textId="180379C2">
      <w:pPr>
        <w:pStyle w:val="paragraph"/>
        <w:spacing w:before="0" w:beforeAutospacing="0" w:after="0" w:afterAutospacing="0"/>
        <w:textAlignment w:val="baseline"/>
        <w:rPr>
          <w:rFonts w:ascii="Verdana" w:hAnsi="Verdana" w:eastAsia="Yu Gothic Light" w:cs="Segoe UI"/>
          <w:sz w:val="18"/>
          <w:szCs w:val="18"/>
        </w:rPr>
      </w:pPr>
      <w:r w:rsidRPr="00EA23BA">
        <w:rPr>
          <w:rFonts w:ascii="Verdana" w:hAnsi="Verdana" w:eastAsia="Yu Gothic Light" w:cs="Segoe UI"/>
          <w:sz w:val="18"/>
          <w:szCs w:val="18"/>
        </w:rPr>
        <w:t>c. een beschrijving van het warmtetransportnet waarop de aanvraag betrekking heeft;</w:t>
      </w:r>
    </w:p>
    <w:p w:rsidR="00D70BD6" w:rsidP="001774F6" w:rsidRDefault="57153312" w14:paraId="1DCD047A" w14:textId="318720AF">
      <w:pPr>
        <w:pStyle w:val="paragraph"/>
        <w:spacing w:before="0" w:beforeAutospacing="0" w:after="0" w:afterAutospacing="0"/>
        <w:textAlignment w:val="baseline"/>
        <w:rPr>
          <w:rFonts w:ascii="Verdana" w:hAnsi="Verdana" w:eastAsia="Yu Gothic Light" w:cs="Segoe UI"/>
          <w:sz w:val="18"/>
          <w:szCs w:val="18"/>
        </w:rPr>
      </w:pPr>
      <w:r w:rsidRPr="00EA23BA">
        <w:rPr>
          <w:rFonts w:ascii="Verdana" w:hAnsi="Verdana" w:eastAsia="Yu Gothic Light" w:cs="Segoe UI"/>
          <w:sz w:val="18"/>
          <w:szCs w:val="18"/>
        </w:rPr>
        <w:t>d. een beschrijving van de minimumtemperatuur en de maximumtemperatuur van de te transporteren warmte;</w:t>
      </w:r>
      <w:r w:rsidR="00265D48">
        <w:rPr>
          <w:rFonts w:ascii="Verdana" w:hAnsi="Verdana" w:eastAsia="Yu Gothic Light" w:cs="Segoe UI"/>
          <w:sz w:val="18"/>
          <w:szCs w:val="18"/>
        </w:rPr>
        <w:t xml:space="preserve"> </w:t>
      </w:r>
    </w:p>
    <w:p w:rsidR="00D70BD6" w:rsidP="001774F6" w:rsidRDefault="57153312" w14:paraId="7C63C7BB" w14:textId="5CB87427">
      <w:pPr>
        <w:pStyle w:val="paragraph"/>
        <w:spacing w:before="0" w:beforeAutospacing="0" w:after="0" w:afterAutospacing="0"/>
        <w:textAlignment w:val="baseline"/>
        <w:rPr>
          <w:rFonts w:ascii="Verdana" w:hAnsi="Verdana" w:eastAsia="Yu Gothic Light" w:cs="Segoe UI"/>
          <w:sz w:val="18"/>
          <w:szCs w:val="18"/>
        </w:rPr>
      </w:pPr>
      <w:r w:rsidRPr="00A51B8E">
        <w:rPr>
          <w:rFonts w:ascii="Verdana" w:hAnsi="Verdana" w:eastAsia="Yu Gothic Light" w:cs="Segoe UI"/>
          <w:sz w:val="18"/>
          <w:szCs w:val="18"/>
        </w:rPr>
        <w:t xml:space="preserve">e. een beschrijving van het tracé van het warmtetransportnet waarop de aanvraag betrekking </w:t>
      </w:r>
      <w:r w:rsidRPr="00EA23BA">
        <w:rPr>
          <w:rFonts w:ascii="Verdana" w:hAnsi="Verdana" w:eastAsia="Yu Gothic Light" w:cs="Segoe UI"/>
          <w:sz w:val="18"/>
          <w:szCs w:val="18"/>
        </w:rPr>
        <w:t>heeft;</w:t>
      </w:r>
    </w:p>
    <w:p w:rsidR="00D70BD6" w:rsidP="001774F6" w:rsidRDefault="57153312" w14:paraId="7B562DAC" w14:textId="76ACFE68">
      <w:pPr>
        <w:pStyle w:val="paragraph"/>
        <w:spacing w:before="0" w:beforeAutospacing="0" w:after="0" w:afterAutospacing="0"/>
        <w:textAlignment w:val="baseline"/>
        <w:rPr>
          <w:rFonts w:ascii="Verdana" w:hAnsi="Verdana" w:eastAsia="Yu Gothic Light" w:cs="Segoe UI"/>
          <w:sz w:val="18"/>
          <w:szCs w:val="18"/>
        </w:rPr>
      </w:pPr>
      <w:r w:rsidRPr="00EA23BA">
        <w:rPr>
          <w:rFonts w:ascii="Verdana" w:hAnsi="Verdana" w:eastAsia="Yu Gothic Light" w:cs="Segoe UI"/>
          <w:sz w:val="18"/>
          <w:szCs w:val="18"/>
        </w:rPr>
        <w:t xml:space="preserve">f. een beschrijving van de tarieven en de voorwaarden voor levering van warmtetransportcapaciteit. </w:t>
      </w:r>
    </w:p>
    <w:p w:rsidRPr="007D6B8C" w:rsidR="00A46E8C" w:rsidP="00A46E8C" w:rsidRDefault="57153312" w14:paraId="775B72FC" w14:textId="4E6C9F94">
      <w:pPr>
        <w:pStyle w:val="paragraph"/>
        <w:spacing w:before="0" w:beforeAutospacing="0" w:after="0" w:afterAutospacing="0"/>
        <w:textAlignment w:val="baseline"/>
        <w:rPr>
          <w:rFonts w:ascii="Verdana" w:hAnsi="Verdana" w:cs="Segoe UI"/>
          <w:sz w:val="18"/>
          <w:szCs w:val="18"/>
        </w:rPr>
      </w:pPr>
      <w:r w:rsidRPr="00EA23BA">
        <w:rPr>
          <w:rFonts w:ascii="Verdana" w:hAnsi="Verdana" w:eastAsia="Yu Gothic Light" w:cs="Segoe UI"/>
          <w:sz w:val="18"/>
          <w:szCs w:val="18"/>
        </w:rPr>
        <w:t xml:space="preserve">2. </w:t>
      </w:r>
      <w:r w:rsidR="00A46E8C">
        <w:rPr>
          <w:rStyle w:val="normaltextrun"/>
          <w:rFonts w:ascii="Verdana" w:hAnsi="Verdana" w:cs="Segoe UI" w:eastAsiaTheme="majorEastAsia"/>
          <w:sz w:val="18"/>
          <w:szCs w:val="18"/>
        </w:rPr>
        <w:t>Onze Minister beslist binnen 18 weken</w:t>
      </w:r>
      <w:r w:rsidR="007D68C8">
        <w:rPr>
          <w:rStyle w:val="normaltextrun"/>
          <w:rFonts w:ascii="Verdana" w:hAnsi="Verdana" w:cs="Segoe UI" w:eastAsiaTheme="majorEastAsia"/>
          <w:sz w:val="18"/>
          <w:szCs w:val="18"/>
        </w:rPr>
        <w:t xml:space="preserve"> na inwerkingtreding van dit artikel</w:t>
      </w:r>
      <w:r w:rsidR="00153060">
        <w:rPr>
          <w:rStyle w:val="normaltextrun"/>
          <w:rFonts w:ascii="Verdana" w:hAnsi="Verdana" w:cs="Segoe UI" w:eastAsiaTheme="majorEastAsia"/>
          <w:sz w:val="18"/>
          <w:szCs w:val="18"/>
        </w:rPr>
        <w:t xml:space="preserve"> op de aanvraag</w:t>
      </w:r>
      <w:r w:rsidR="003910F2">
        <w:rPr>
          <w:rStyle w:val="normaltextrun"/>
          <w:rFonts w:ascii="Verdana" w:hAnsi="Verdana" w:cs="Segoe UI" w:eastAsiaTheme="majorEastAsia"/>
          <w:sz w:val="18"/>
          <w:szCs w:val="18"/>
        </w:rPr>
        <w:t xml:space="preserve"> tot aanwijzing</w:t>
      </w:r>
      <w:r w:rsidR="007D68C8">
        <w:rPr>
          <w:rStyle w:val="normaltextrun"/>
          <w:rFonts w:ascii="Verdana" w:hAnsi="Verdana" w:cs="Segoe UI" w:eastAsiaTheme="majorEastAsia"/>
          <w:sz w:val="18"/>
          <w:szCs w:val="18"/>
        </w:rPr>
        <w:t>.</w:t>
      </w:r>
    </w:p>
    <w:p w:rsidRPr="00ED387A" w:rsidR="00A46E8C" w:rsidP="00A46E8C" w:rsidRDefault="003910F2" w14:paraId="0A5722D0" w14:textId="0F6BC995">
      <w:pPr>
        <w:pStyle w:val="paragraph"/>
        <w:spacing w:before="0" w:beforeAutospacing="0" w:after="0" w:afterAutospacing="0"/>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t>3</w:t>
      </w:r>
      <w:r w:rsidRPr="60600A75" w:rsidR="00A46E8C">
        <w:rPr>
          <w:rStyle w:val="normaltextrun"/>
          <w:rFonts w:ascii="Verdana" w:hAnsi="Verdana" w:cs="Segoe UI" w:eastAsiaTheme="majorEastAsia"/>
          <w:sz w:val="18"/>
          <w:szCs w:val="18"/>
        </w:rPr>
        <w:t xml:space="preserve">. </w:t>
      </w:r>
      <w:r w:rsidR="00A46E8C">
        <w:rPr>
          <w:rStyle w:val="normaltextrun"/>
          <w:rFonts w:ascii="Verdana" w:hAnsi="Verdana" w:cs="Segoe UI" w:eastAsiaTheme="majorEastAsia"/>
          <w:sz w:val="18"/>
          <w:szCs w:val="18"/>
        </w:rPr>
        <w:t xml:space="preserve">Onze Minister </w:t>
      </w:r>
      <w:r w:rsidRPr="60600A75" w:rsidR="00A46E8C">
        <w:rPr>
          <w:rFonts w:ascii="Verdana" w:hAnsi="Verdana" w:cs="Segoe UI" w:eastAsiaTheme="majorEastAsia"/>
          <w:color w:val="000000" w:themeColor="text1"/>
          <w:sz w:val="18"/>
          <w:szCs w:val="18"/>
        </w:rPr>
        <w:t xml:space="preserve">kan de beslistermijn met ten hoogste </w:t>
      </w:r>
      <w:r w:rsidR="00A46E8C">
        <w:rPr>
          <w:rFonts w:ascii="Verdana" w:hAnsi="Verdana" w:cs="Segoe UI" w:eastAsiaTheme="majorEastAsia"/>
          <w:color w:val="000000" w:themeColor="text1"/>
          <w:sz w:val="18"/>
          <w:szCs w:val="18"/>
        </w:rPr>
        <w:t>acht</w:t>
      </w:r>
      <w:r w:rsidRPr="60600A75" w:rsidR="00A46E8C">
        <w:rPr>
          <w:rFonts w:ascii="Verdana" w:hAnsi="Verdana" w:cs="Segoe UI" w:eastAsiaTheme="majorEastAsia"/>
          <w:color w:val="000000" w:themeColor="text1"/>
          <w:sz w:val="18"/>
          <w:szCs w:val="18"/>
        </w:rPr>
        <w:t xml:space="preserve"> weken verlengen. Van de verlenging wordt binnen</w:t>
      </w:r>
      <w:r w:rsidR="00A46E8C">
        <w:rPr>
          <w:rFonts w:ascii="Verdana" w:hAnsi="Verdana" w:cs="Segoe UI" w:eastAsiaTheme="majorEastAsia"/>
          <w:color w:val="000000" w:themeColor="text1"/>
          <w:sz w:val="18"/>
          <w:szCs w:val="18"/>
        </w:rPr>
        <w:t xml:space="preserve"> </w:t>
      </w:r>
      <w:r w:rsidRPr="60600A75" w:rsidR="00A46E8C">
        <w:rPr>
          <w:rFonts w:ascii="Verdana" w:hAnsi="Verdana" w:cs="Segoe UI" w:eastAsiaTheme="majorEastAsia"/>
          <w:color w:val="000000" w:themeColor="text1"/>
          <w:sz w:val="18"/>
          <w:szCs w:val="18"/>
        </w:rPr>
        <w:t>de oorspronkelijke termijn mededeling gedaan aan de aanvrager.</w:t>
      </w:r>
    </w:p>
    <w:p w:rsidR="00B44F31" w:rsidP="5D40A107" w:rsidRDefault="00B44F31" w14:paraId="66E8E3A7" w14:textId="5D0DF98B">
      <w:pPr>
        <w:pStyle w:val="paragraph"/>
        <w:spacing w:before="0" w:beforeAutospacing="0" w:after="0" w:afterAutospacing="0"/>
        <w:rPr>
          <w:rFonts w:ascii="Verdana" w:hAnsi="Verdana" w:eastAsia="Yu Gothic Light" w:cs="Segoe UI"/>
          <w:sz w:val="18"/>
          <w:szCs w:val="18"/>
        </w:rPr>
      </w:pPr>
    </w:p>
    <w:p w:rsidR="1903B863" w:rsidP="1903B863" w:rsidRDefault="06673A8B" w14:paraId="5820C178" w14:textId="02BA34D9">
      <w:pPr>
        <w:pStyle w:val="paragraph"/>
        <w:spacing w:before="0" w:beforeAutospacing="0" w:after="0" w:afterAutospacing="0"/>
        <w:rPr>
          <w:rFonts w:ascii="Verdana" w:hAnsi="Verdana" w:eastAsia="Yu Gothic Light" w:cs="Segoe UI"/>
          <w:b/>
          <w:bCs/>
          <w:sz w:val="18"/>
          <w:szCs w:val="18"/>
        </w:rPr>
      </w:pPr>
      <w:r w:rsidRPr="2C9A47E2">
        <w:rPr>
          <w:rFonts w:ascii="Verdana" w:hAnsi="Verdana" w:eastAsia="Yu Gothic Light" w:cs="Segoe UI"/>
          <w:b/>
          <w:bCs/>
          <w:sz w:val="18"/>
          <w:szCs w:val="18"/>
        </w:rPr>
        <w:t>Artikel 1</w:t>
      </w:r>
      <w:r w:rsidR="00A26E73">
        <w:rPr>
          <w:rFonts w:ascii="Verdana" w:hAnsi="Verdana" w:eastAsia="Yu Gothic Light" w:cs="Segoe UI"/>
          <w:b/>
          <w:bCs/>
          <w:sz w:val="18"/>
          <w:szCs w:val="18"/>
        </w:rPr>
        <w:t>1</w:t>
      </w:r>
      <w:r w:rsidRPr="2C9A47E2">
        <w:rPr>
          <w:rFonts w:ascii="Verdana" w:hAnsi="Verdana" w:eastAsia="Yu Gothic Light" w:cs="Segoe UI"/>
          <w:b/>
          <w:bCs/>
          <w:sz w:val="18"/>
          <w:szCs w:val="18"/>
        </w:rPr>
        <w:t xml:space="preserve">.8 </w:t>
      </w:r>
      <w:r w:rsidRPr="6AB9C517">
        <w:rPr>
          <w:rFonts w:ascii="Verdana" w:hAnsi="Verdana" w:eastAsia="Yu Gothic Light" w:cs="Segoe UI"/>
          <w:b/>
          <w:bCs/>
          <w:sz w:val="18"/>
          <w:szCs w:val="18"/>
        </w:rPr>
        <w:t xml:space="preserve">wijziging </w:t>
      </w:r>
      <w:r w:rsidRPr="1903B863">
        <w:rPr>
          <w:rFonts w:ascii="Verdana" w:hAnsi="Verdana" w:eastAsia="Yu Gothic Light" w:cs="Segoe UI"/>
          <w:b/>
          <w:bCs/>
          <w:sz w:val="18"/>
          <w:szCs w:val="18"/>
        </w:rPr>
        <w:t>Besluit activiteiten leefomgeving</w:t>
      </w:r>
    </w:p>
    <w:p w:rsidRPr="00A54C66" w:rsidR="00A54C66" w:rsidP="1903B863" w:rsidRDefault="00A54C66" w14:paraId="78D65AC1" w14:textId="77777777">
      <w:pPr>
        <w:pStyle w:val="paragraph"/>
        <w:spacing w:before="0" w:beforeAutospacing="0" w:after="0" w:afterAutospacing="0"/>
        <w:rPr>
          <w:rFonts w:ascii="Verdana" w:hAnsi="Verdana" w:eastAsia="Yu Gothic Light" w:cs="Segoe UI"/>
          <w:b/>
          <w:sz w:val="18"/>
          <w:szCs w:val="18"/>
        </w:rPr>
      </w:pPr>
    </w:p>
    <w:p w:rsidR="1903B863" w:rsidP="1903B863" w:rsidRDefault="06673A8B" w14:paraId="2D508595" w14:textId="3EC51B20">
      <w:pPr>
        <w:pStyle w:val="paragraph"/>
        <w:spacing w:before="0" w:beforeAutospacing="0" w:after="0" w:afterAutospacing="0"/>
        <w:rPr>
          <w:rFonts w:ascii="Verdana" w:hAnsi="Verdana" w:eastAsia="Yu Gothic Light" w:cs="Segoe UI"/>
          <w:sz w:val="18"/>
          <w:szCs w:val="18"/>
        </w:rPr>
      </w:pPr>
      <w:r w:rsidRPr="145EC7B1">
        <w:rPr>
          <w:rFonts w:ascii="Verdana" w:hAnsi="Verdana" w:eastAsia="Yu Gothic Light" w:cs="Segoe UI"/>
          <w:sz w:val="18"/>
          <w:szCs w:val="18"/>
        </w:rPr>
        <w:t xml:space="preserve">In </w:t>
      </w:r>
      <w:r w:rsidRPr="145EC7B1" w:rsidR="050E26CB">
        <w:rPr>
          <w:rFonts w:ascii="Verdana" w:hAnsi="Verdana" w:eastAsia="Yu Gothic Light" w:cs="Segoe UI"/>
          <w:sz w:val="18"/>
          <w:szCs w:val="18"/>
        </w:rPr>
        <w:t xml:space="preserve">de begripsbepaling </w:t>
      </w:r>
      <w:r w:rsidRPr="145EC7B1" w:rsidR="050E26CB">
        <w:rPr>
          <w:rFonts w:ascii="Verdana" w:hAnsi="Verdana" w:eastAsia="Yu Gothic Light" w:cs="Segoe UI"/>
          <w:i/>
          <w:iCs/>
          <w:sz w:val="18"/>
          <w:szCs w:val="18"/>
        </w:rPr>
        <w:t xml:space="preserve">warmtenet </w:t>
      </w:r>
      <w:r w:rsidRPr="53EB1495" w:rsidR="050E26CB">
        <w:rPr>
          <w:rFonts w:ascii="Verdana" w:hAnsi="Verdana" w:eastAsia="Yu Gothic Light" w:cs="Segoe UI"/>
          <w:sz w:val="18"/>
          <w:szCs w:val="18"/>
        </w:rPr>
        <w:t>in</w:t>
      </w:r>
      <w:r w:rsidRPr="1B007E72">
        <w:rPr>
          <w:rFonts w:ascii="Verdana" w:hAnsi="Verdana" w:eastAsia="Yu Gothic Light" w:cs="Segoe UI"/>
          <w:sz w:val="18"/>
          <w:szCs w:val="18"/>
        </w:rPr>
        <w:t xml:space="preserve"> bijlage 1, onderdeel A, van het Besluit activiteiten leefomgeving wordt </w:t>
      </w:r>
      <w:r w:rsidRPr="43421CB6" w:rsidR="52B5C4ED">
        <w:rPr>
          <w:rFonts w:ascii="Verdana" w:hAnsi="Verdana" w:eastAsia="Yu Gothic Light" w:cs="Segoe UI"/>
          <w:sz w:val="18"/>
          <w:szCs w:val="18"/>
        </w:rPr>
        <w:t>‘</w:t>
      </w:r>
      <w:r w:rsidRPr="090661A4" w:rsidR="52B5C4ED">
        <w:rPr>
          <w:rFonts w:ascii="Verdana" w:hAnsi="Verdana" w:eastAsia="Yu Gothic Light" w:cs="Segoe UI"/>
          <w:sz w:val="18"/>
          <w:szCs w:val="18"/>
        </w:rPr>
        <w:t xml:space="preserve">artikel 1, eerste lid, van de Warmtewet’ vervangen door ‘artikel 1.1 van de Wet </w:t>
      </w:r>
      <w:r w:rsidRPr="4B242E51" w:rsidR="52B5C4ED">
        <w:rPr>
          <w:rFonts w:ascii="Verdana" w:hAnsi="Verdana" w:eastAsia="Yu Gothic Light" w:cs="Segoe UI"/>
          <w:sz w:val="18"/>
          <w:szCs w:val="18"/>
        </w:rPr>
        <w:t>collectieve warmte’.</w:t>
      </w:r>
    </w:p>
    <w:p w:rsidR="4B242E51" w:rsidP="4B242E51" w:rsidRDefault="4B242E51" w14:paraId="1219241E" w14:textId="6D74A837">
      <w:pPr>
        <w:pStyle w:val="paragraph"/>
        <w:spacing w:before="0" w:beforeAutospacing="0" w:after="0" w:afterAutospacing="0"/>
        <w:rPr>
          <w:rFonts w:ascii="Verdana" w:hAnsi="Verdana" w:eastAsia="Yu Gothic Light" w:cs="Segoe UI"/>
          <w:sz w:val="18"/>
          <w:szCs w:val="18"/>
        </w:rPr>
      </w:pPr>
    </w:p>
    <w:p w:rsidR="52B5C4ED" w:rsidP="0E56ED79" w:rsidRDefault="52B5C4ED" w14:paraId="6ADD7408" w14:textId="6CC8595A">
      <w:pPr>
        <w:pStyle w:val="paragraph"/>
        <w:spacing w:before="0" w:beforeAutospacing="0" w:after="0" w:afterAutospacing="0"/>
        <w:rPr>
          <w:rFonts w:ascii="Verdana" w:hAnsi="Verdana" w:eastAsia="Yu Gothic Light" w:cs="Segoe UI"/>
          <w:b/>
          <w:bCs/>
          <w:sz w:val="18"/>
          <w:szCs w:val="18"/>
        </w:rPr>
      </w:pPr>
      <w:r w:rsidRPr="0E56ED79">
        <w:rPr>
          <w:rFonts w:ascii="Verdana" w:hAnsi="Verdana" w:eastAsia="Yu Gothic Light" w:cs="Segoe UI"/>
          <w:b/>
          <w:bCs/>
          <w:sz w:val="18"/>
          <w:szCs w:val="18"/>
        </w:rPr>
        <w:t>Artikel 1</w:t>
      </w:r>
      <w:r w:rsidR="00A26E73">
        <w:rPr>
          <w:rFonts w:ascii="Verdana" w:hAnsi="Verdana" w:eastAsia="Yu Gothic Light" w:cs="Segoe UI"/>
          <w:b/>
          <w:bCs/>
          <w:sz w:val="18"/>
          <w:szCs w:val="18"/>
        </w:rPr>
        <w:t>1</w:t>
      </w:r>
      <w:r w:rsidRPr="0E56ED79">
        <w:rPr>
          <w:rFonts w:ascii="Verdana" w:hAnsi="Verdana" w:eastAsia="Yu Gothic Light" w:cs="Segoe UI"/>
          <w:b/>
          <w:bCs/>
          <w:sz w:val="18"/>
          <w:szCs w:val="18"/>
        </w:rPr>
        <w:t>.9 wijziging Besluit bouwwerken leefomgeving</w:t>
      </w:r>
    </w:p>
    <w:p w:rsidR="64FFD979" w:rsidP="64FFD979" w:rsidRDefault="64FFD979" w14:paraId="34BA851B" w14:textId="0087C040">
      <w:pPr>
        <w:pStyle w:val="paragraph"/>
        <w:spacing w:before="0" w:beforeAutospacing="0" w:after="0" w:afterAutospacing="0"/>
        <w:rPr>
          <w:rFonts w:ascii="Verdana" w:hAnsi="Verdana" w:eastAsia="Yu Gothic Light" w:cs="Segoe UI"/>
          <w:b/>
          <w:bCs/>
          <w:sz w:val="18"/>
          <w:szCs w:val="18"/>
        </w:rPr>
      </w:pPr>
    </w:p>
    <w:p w:rsidR="52B5C4ED" w:rsidP="601775AC" w:rsidRDefault="52B5C4ED" w14:paraId="3D283317" w14:textId="6D1C0726">
      <w:pPr>
        <w:pStyle w:val="paragraph"/>
        <w:spacing w:before="0" w:beforeAutospacing="0" w:after="0" w:afterAutospacing="0"/>
        <w:rPr>
          <w:rFonts w:ascii="Verdana" w:hAnsi="Verdana" w:eastAsia="Yu Gothic Light" w:cs="Segoe UI"/>
          <w:sz w:val="18"/>
          <w:szCs w:val="18"/>
        </w:rPr>
      </w:pPr>
      <w:r w:rsidRPr="00CC37B6">
        <w:rPr>
          <w:rFonts w:ascii="Verdana" w:hAnsi="Verdana" w:eastAsia="Yu Gothic Light" w:cs="Segoe UI"/>
          <w:sz w:val="18"/>
          <w:szCs w:val="18"/>
        </w:rPr>
        <w:t>Het Besluit bouwwerken leefomgeving</w:t>
      </w:r>
      <w:r w:rsidRPr="11264D23">
        <w:rPr>
          <w:rFonts w:ascii="Verdana" w:hAnsi="Verdana" w:eastAsia="Yu Gothic Light" w:cs="Segoe UI"/>
          <w:sz w:val="18"/>
          <w:szCs w:val="18"/>
        </w:rPr>
        <w:t xml:space="preserve"> wordt als volgt gewijzigd:</w:t>
      </w:r>
    </w:p>
    <w:p w:rsidR="11264D23" w:rsidP="11264D23" w:rsidRDefault="11264D23" w14:paraId="6BF1CC3C" w14:textId="638C9298">
      <w:pPr>
        <w:pStyle w:val="paragraph"/>
        <w:spacing w:before="0" w:beforeAutospacing="0" w:after="0" w:afterAutospacing="0"/>
        <w:rPr>
          <w:rFonts w:ascii="Verdana" w:hAnsi="Verdana" w:eastAsia="Yu Gothic Light" w:cs="Segoe UI"/>
          <w:sz w:val="18"/>
          <w:szCs w:val="18"/>
        </w:rPr>
      </w:pPr>
    </w:p>
    <w:p w:rsidRPr="00CC37B6" w:rsidR="52B5C4ED" w:rsidP="11264D23" w:rsidRDefault="52B5C4ED" w14:paraId="0580C585" w14:textId="53AC037F">
      <w:pPr>
        <w:pStyle w:val="paragraph"/>
        <w:spacing w:before="0" w:beforeAutospacing="0" w:after="0" w:afterAutospacing="0"/>
        <w:rPr>
          <w:rFonts w:ascii="Verdana" w:hAnsi="Verdana" w:eastAsia="Yu Gothic Light" w:cs="Segoe UI"/>
          <w:sz w:val="18"/>
          <w:szCs w:val="18"/>
        </w:rPr>
      </w:pPr>
      <w:r w:rsidRPr="11264D23">
        <w:rPr>
          <w:rFonts w:ascii="Verdana" w:hAnsi="Verdana" w:eastAsia="Yu Gothic Light" w:cs="Segoe UI"/>
          <w:sz w:val="18"/>
          <w:szCs w:val="18"/>
        </w:rPr>
        <w:t>A</w:t>
      </w:r>
    </w:p>
    <w:p w:rsidR="4B242E51" w:rsidP="4B242E51" w:rsidRDefault="4B242E51" w14:paraId="486F55E1" w14:textId="3D29DEA7">
      <w:pPr>
        <w:pStyle w:val="paragraph"/>
        <w:spacing w:before="0" w:beforeAutospacing="0" w:after="0" w:afterAutospacing="0"/>
        <w:rPr>
          <w:rFonts w:ascii="Verdana" w:hAnsi="Verdana" w:eastAsia="Yu Gothic Light" w:cs="Segoe UI"/>
          <w:b/>
          <w:sz w:val="18"/>
          <w:szCs w:val="18"/>
        </w:rPr>
      </w:pPr>
    </w:p>
    <w:p w:rsidR="52B5C4ED" w:rsidP="57959E3E" w:rsidRDefault="52B5C4ED" w14:paraId="51BE382D" w14:textId="45D044D5">
      <w:pPr>
        <w:pStyle w:val="paragraph"/>
        <w:spacing w:before="0" w:beforeAutospacing="0" w:after="0" w:afterAutospacing="0"/>
        <w:rPr>
          <w:rFonts w:ascii="Verdana" w:hAnsi="Verdana" w:eastAsia="Yu Gothic Light" w:cs="Segoe UI"/>
          <w:sz w:val="18"/>
          <w:szCs w:val="18"/>
        </w:rPr>
      </w:pPr>
      <w:r w:rsidRPr="1C442D5F">
        <w:rPr>
          <w:rFonts w:ascii="Verdana" w:hAnsi="Verdana" w:eastAsia="Yu Gothic Light" w:cs="Segoe UI"/>
          <w:sz w:val="18"/>
          <w:szCs w:val="18"/>
        </w:rPr>
        <w:t xml:space="preserve">In artikel 5.20, zevende lid, onderdeel b, </w:t>
      </w:r>
      <w:r w:rsidRPr="490AF337">
        <w:rPr>
          <w:rFonts w:ascii="Verdana" w:hAnsi="Verdana" w:eastAsia="Yu Gothic Light" w:cs="Segoe UI"/>
          <w:sz w:val="18"/>
          <w:szCs w:val="18"/>
        </w:rPr>
        <w:t>wordt</w:t>
      </w:r>
      <w:r w:rsidRPr="58967E3B">
        <w:rPr>
          <w:rFonts w:ascii="Verdana" w:hAnsi="Verdana" w:eastAsia="Yu Gothic Light" w:cs="Segoe UI"/>
          <w:sz w:val="18"/>
          <w:szCs w:val="18"/>
        </w:rPr>
        <w:t xml:space="preserve"> </w:t>
      </w:r>
      <w:r w:rsidRPr="57959E3E">
        <w:rPr>
          <w:rFonts w:ascii="Verdana" w:hAnsi="Verdana" w:eastAsia="Yu Gothic Light" w:cs="Segoe UI"/>
          <w:sz w:val="18"/>
          <w:szCs w:val="18"/>
        </w:rPr>
        <w:t>‘artikel 1, eerste lid, van de Warmtewet’ vervangen door ‘artikel 1.1 van de Wet collectieve warmte’.</w:t>
      </w:r>
    </w:p>
    <w:p w:rsidR="490AF337" w:rsidP="490AF337" w:rsidRDefault="490AF337" w14:paraId="228312F6" w14:textId="297BCD9F">
      <w:pPr>
        <w:pStyle w:val="paragraph"/>
        <w:spacing w:before="0" w:beforeAutospacing="0" w:after="0" w:afterAutospacing="0"/>
        <w:rPr>
          <w:rFonts w:ascii="Verdana" w:hAnsi="Verdana" w:eastAsia="Yu Gothic Light" w:cs="Segoe UI"/>
          <w:sz w:val="18"/>
          <w:szCs w:val="18"/>
        </w:rPr>
      </w:pPr>
    </w:p>
    <w:p w:rsidR="52B5C4ED" w:rsidP="490AF337" w:rsidRDefault="52B5C4ED" w14:paraId="243BBCDB" w14:textId="7509D41A">
      <w:pPr>
        <w:pStyle w:val="paragraph"/>
        <w:spacing w:before="0" w:beforeAutospacing="0" w:after="0" w:afterAutospacing="0"/>
        <w:rPr>
          <w:rFonts w:ascii="Verdana" w:hAnsi="Verdana" w:eastAsia="Yu Gothic Light" w:cs="Segoe UI"/>
          <w:sz w:val="18"/>
          <w:szCs w:val="18"/>
        </w:rPr>
      </w:pPr>
      <w:r w:rsidRPr="490AF337">
        <w:rPr>
          <w:rFonts w:ascii="Verdana" w:hAnsi="Verdana" w:eastAsia="Yu Gothic Light" w:cs="Segoe UI"/>
          <w:sz w:val="18"/>
          <w:szCs w:val="18"/>
        </w:rPr>
        <w:t>B</w:t>
      </w:r>
    </w:p>
    <w:p w:rsidR="490AF337" w:rsidP="490AF337" w:rsidRDefault="490AF337" w14:paraId="786FB772" w14:textId="449706A6">
      <w:pPr>
        <w:pStyle w:val="paragraph"/>
        <w:spacing w:before="0" w:beforeAutospacing="0" w:after="0" w:afterAutospacing="0"/>
        <w:rPr>
          <w:rFonts w:ascii="Verdana" w:hAnsi="Verdana" w:eastAsia="Yu Gothic Light" w:cs="Segoe UI"/>
          <w:sz w:val="18"/>
          <w:szCs w:val="18"/>
        </w:rPr>
      </w:pPr>
    </w:p>
    <w:p w:rsidR="52B5C4ED" w:rsidP="41938605" w:rsidRDefault="380EE57C" w14:paraId="6546B698" w14:textId="145A07A3">
      <w:pPr>
        <w:pStyle w:val="paragraph"/>
        <w:spacing w:before="0" w:beforeAutospacing="0" w:after="0" w:afterAutospacing="0"/>
        <w:rPr>
          <w:rFonts w:ascii="Verdana" w:hAnsi="Verdana" w:eastAsia="Yu Gothic Light" w:cs="Segoe UI"/>
          <w:sz w:val="18"/>
          <w:szCs w:val="18"/>
        </w:rPr>
      </w:pPr>
      <w:r w:rsidRPr="14615059">
        <w:rPr>
          <w:rFonts w:ascii="Verdana" w:hAnsi="Verdana" w:eastAsia="Yu Gothic Light" w:cs="Segoe UI"/>
          <w:sz w:val="18"/>
          <w:szCs w:val="18"/>
        </w:rPr>
        <w:t>A</w:t>
      </w:r>
      <w:r w:rsidRPr="14615059" w:rsidR="52B5C4ED">
        <w:rPr>
          <w:rFonts w:ascii="Verdana" w:hAnsi="Verdana" w:eastAsia="Yu Gothic Light" w:cs="Segoe UI"/>
          <w:sz w:val="18"/>
          <w:szCs w:val="18"/>
        </w:rPr>
        <w:t xml:space="preserve">rtikel 6.37, zesde lid, onderdeel a, subonderdeel 2°, </w:t>
      </w:r>
      <w:r w:rsidRPr="14615059" w:rsidR="3CB3C3FD">
        <w:rPr>
          <w:rFonts w:ascii="Verdana" w:hAnsi="Verdana" w:eastAsia="Yu Gothic Light" w:cs="Segoe UI"/>
          <w:sz w:val="18"/>
          <w:szCs w:val="18"/>
        </w:rPr>
        <w:t>komt te luiden:</w:t>
      </w:r>
    </w:p>
    <w:p w:rsidR="52B5C4ED" w:rsidP="41938605" w:rsidRDefault="52B5C4ED" w14:paraId="26688CF0" w14:textId="336A693A">
      <w:pPr>
        <w:pStyle w:val="paragraph"/>
        <w:spacing w:before="0" w:beforeAutospacing="0" w:after="0" w:afterAutospacing="0"/>
        <w:rPr>
          <w:rFonts w:ascii="Verdana" w:hAnsi="Verdana" w:eastAsia="Yu Gothic Light" w:cs="Segoe UI"/>
          <w:sz w:val="18"/>
          <w:szCs w:val="18"/>
        </w:rPr>
      </w:pPr>
    </w:p>
    <w:p w:rsidR="52B5C4ED" w:rsidP="6910B0A1" w:rsidRDefault="3CB3C3FD" w14:paraId="510E84DC" w14:textId="224324B6">
      <w:pPr>
        <w:pStyle w:val="paragraph"/>
        <w:spacing w:before="0" w:beforeAutospacing="0" w:after="0" w:afterAutospacing="0"/>
        <w:rPr>
          <w:rFonts w:ascii="Verdana" w:hAnsi="Verdana" w:eastAsia="Yu Gothic Light" w:cs="Segoe UI"/>
          <w:sz w:val="18"/>
          <w:szCs w:val="18"/>
        </w:rPr>
      </w:pPr>
      <w:r w:rsidRPr="567044CD">
        <w:rPr>
          <w:rFonts w:ascii="Verdana" w:hAnsi="Verdana" w:eastAsia="Yu Gothic Light" w:cs="Segoe UI"/>
          <w:sz w:val="18"/>
          <w:szCs w:val="18"/>
        </w:rPr>
        <w:t xml:space="preserve">2°. </w:t>
      </w:r>
      <w:r w:rsidRPr="41938605">
        <w:rPr>
          <w:rFonts w:ascii="Verdana" w:hAnsi="Verdana" w:eastAsia="Yu Gothic Light" w:cs="Segoe UI"/>
          <w:sz w:val="18"/>
          <w:szCs w:val="18"/>
        </w:rPr>
        <w:t xml:space="preserve">dat wordt beheerd door een leverancier als bedoeld in </w:t>
      </w:r>
      <w:r w:rsidRPr="59229A1A">
        <w:rPr>
          <w:rFonts w:ascii="Verdana" w:hAnsi="Verdana" w:eastAsia="Yu Gothic Light" w:cs="Segoe UI"/>
          <w:sz w:val="18"/>
          <w:szCs w:val="18"/>
        </w:rPr>
        <w:t>artikel</w:t>
      </w:r>
      <w:r w:rsidRPr="41938605">
        <w:rPr>
          <w:rFonts w:ascii="Verdana" w:hAnsi="Verdana" w:eastAsia="Yu Gothic Light" w:cs="Segoe UI"/>
          <w:sz w:val="18"/>
          <w:szCs w:val="18"/>
        </w:rPr>
        <w:t xml:space="preserve"> 1.1 van de Energiewet</w:t>
      </w:r>
      <w:r w:rsidRPr="57DDDA40">
        <w:rPr>
          <w:rFonts w:ascii="Verdana" w:hAnsi="Verdana" w:eastAsia="Yu Gothic Light" w:cs="Segoe UI"/>
          <w:sz w:val="18"/>
          <w:szCs w:val="18"/>
        </w:rPr>
        <w:t xml:space="preserve">, een distributiesysteembeheerder of transmissiesysteembeheerder als bedoeld in artikel 1.1 van de Energiewet of een </w:t>
      </w:r>
      <w:r w:rsidRPr="3C016673">
        <w:rPr>
          <w:rFonts w:ascii="Verdana" w:hAnsi="Verdana" w:eastAsia="Yu Gothic Light" w:cs="Segoe UI"/>
          <w:sz w:val="18"/>
          <w:szCs w:val="18"/>
        </w:rPr>
        <w:t xml:space="preserve">warmtebedrijf als </w:t>
      </w:r>
      <w:r w:rsidRPr="3892E454">
        <w:rPr>
          <w:rFonts w:ascii="Verdana" w:hAnsi="Verdana" w:eastAsia="Yu Gothic Light" w:cs="Segoe UI"/>
          <w:sz w:val="18"/>
          <w:szCs w:val="18"/>
        </w:rPr>
        <w:t>bedoeld in artikel 1.1 van de Wet collectieve warmte;</w:t>
      </w:r>
    </w:p>
    <w:p w:rsidR="52B5C4ED" w:rsidP="66393798" w:rsidRDefault="52B5C4ED" w14:paraId="7BF556C5" w14:textId="72A80866">
      <w:pPr>
        <w:pStyle w:val="paragraph"/>
        <w:spacing w:before="0" w:beforeAutospacing="0" w:after="0" w:afterAutospacing="0"/>
      </w:pPr>
    </w:p>
    <w:p w:rsidR="52B5C4ED" w:rsidP="13CAC2C4" w:rsidRDefault="0639B63F" w14:paraId="718AD135" w14:textId="7930F808">
      <w:pPr>
        <w:pStyle w:val="paragraph"/>
        <w:spacing w:before="0" w:beforeAutospacing="0" w:after="0" w:afterAutospacing="0"/>
        <w:rPr>
          <w:rFonts w:ascii="Verdana" w:hAnsi="Verdana" w:eastAsia="Yu Gothic Light" w:cs="Segoe UI"/>
          <w:sz w:val="18"/>
          <w:szCs w:val="18"/>
        </w:rPr>
      </w:pPr>
      <w:r w:rsidRPr="13CAC2C4">
        <w:rPr>
          <w:rFonts w:ascii="Verdana" w:hAnsi="Verdana" w:eastAsia="Verdana" w:cs="Verdana"/>
          <w:sz w:val="18"/>
          <w:szCs w:val="18"/>
        </w:rPr>
        <w:t>C</w:t>
      </w:r>
    </w:p>
    <w:p w:rsidR="52B5C4ED" w:rsidP="13CAC2C4" w:rsidRDefault="52B5C4ED" w14:paraId="5B2EC1BA" w14:textId="35A27EB5">
      <w:pPr>
        <w:pStyle w:val="paragraph"/>
        <w:spacing w:before="0" w:beforeAutospacing="0" w:after="0" w:afterAutospacing="0"/>
      </w:pPr>
    </w:p>
    <w:p w:rsidR="52B5C4ED" w:rsidP="13CAC2C4" w:rsidRDefault="0639B63F" w14:paraId="3CE366C0" w14:textId="0CA6C2DD">
      <w:pPr>
        <w:pStyle w:val="paragraph"/>
        <w:spacing w:before="0" w:beforeAutospacing="0" w:after="0" w:afterAutospacing="0"/>
        <w:rPr>
          <w:rFonts w:ascii="Verdana" w:hAnsi="Verdana" w:eastAsia="Yu Gothic Light" w:cs="Segoe UI"/>
          <w:sz w:val="18"/>
          <w:szCs w:val="18"/>
        </w:rPr>
      </w:pPr>
      <w:r w:rsidRPr="13CAC2C4">
        <w:rPr>
          <w:rFonts w:ascii="Verdana" w:hAnsi="Verdana" w:eastAsia="Yu Gothic Light" w:cs="Segoe UI"/>
          <w:sz w:val="18"/>
          <w:szCs w:val="18"/>
        </w:rPr>
        <w:t>Artikel 6.42, zesde lid, onderdeel a, subonderdeel 2°, komt te luiden:</w:t>
      </w:r>
    </w:p>
    <w:p w:rsidR="52B5C4ED" w:rsidP="13CAC2C4" w:rsidRDefault="52B5C4ED" w14:paraId="245BC114" w14:textId="38B7DC21">
      <w:pPr>
        <w:pStyle w:val="paragraph"/>
        <w:spacing w:before="0" w:beforeAutospacing="0" w:after="0" w:afterAutospacing="0"/>
      </w:pPr>
    </w:p>
    <w:p w:rsidR="52B5C4ED" w:rsidP="6DD37EC3" w:rsidRDefault="0639B63F" w14:paraId="53F85860" w14:textId="1AB3DDDD">
      <w:pPr>
        <w:pStyle w:val="paragraph"/>
        <w:spacing w:before="0" w:beforeAutospacing="0" w:after="0" w:afterAutospacing="0"/>
        <w:rPr>
          <w:rFonts w:ascii="Verdana" w:hAnsi="Verdana" w:eastAsia="Yu Gothic Light" w:cs="Segoe UI"/>
          <w:sz w:val="18"/>
          <w:szCs w:val="18"/>
        </w:rPr>
      </w:pPr>
      <w:r w:rsidRPr="6DD37EC3">
        <w:rPr>
          <w:rFonts w:ascii="Verdana" w:hAnsi="Verdana" w:eastAsia="Yu Gothic Light" w:cs="Segoe UI"/>
          <w:sz w:val="18"/>
          <w:szCs w:val="18"/>
        </w:rPr>
        <w:t>2°. dat wordt beheerd door een leverancier als bedoeld in artikel 1.1 van de Energiewet, een distributiesysteembeheerder of transmissiesysteembeheerder als bedoeld in artikel 1.1 van de Energiewet of een warmtebedrijf als bedoeld in artikel 1.1 van de Wet collectieve warmte;</w:t>
      </w:r>
    </w:p>
    <w:p w:rsidR="52B5C4ED" w:rsidP="6DD37EC3" w:rsidRDefault="52B5C4ED" w14:paraId="22692029" w14:textId="13741AD1">
      <w:pPr>
        <w:pStyle w:val="paragraph"/>
        <w:spacing w:before="0" w:beforeAutospacing="0" w:after="0" w:afterAutospacing="0"/>
        <w:rPr>
          <w:rFonts w:ascii="Verdana" w:hAnsi="Verdana" w:eastAsia="Yu Gothic Light" w:cs="Segoe UI"/>
          <w:sz w:val="18"/>
          <w:szCs w:val="18"/>
        </w:rPr>
      </w:pPr>
    </w:p>
    <w:p w:rsidR="0639B63F" w:rsidP="308C62F0" w:rsidRDefault="0639B63F" w14:paraId="1418D6FF" w14:textId="20E2451B">
      <w:pPr>
        <w:pStyle w:val="paragraph"/>
        <w:spacing w:before="0" w:beforeAutospacing="0" w:after="0" w:afterAutospacing="0"/>
        <w:rPr>
          <w:rFonts w:ascii="Verdana" w:hAnsi="Verdana" w:eastAsia="Yu Gothic Light" w:cs="Segoe UI"/>
          <w:b/>
          <w:bCs/>
          <w:sz w:val="18"/>
          <w:szCs w:val="18"/>
        </w:rPr>
      </w:pPr>
      <w:r w:rsidRPr="6BFF5147">
        <w:rPr>
          <w:rFonts w:ascii="Verdana" w:hAnsi="Verdana" w:eastAsia="Yu Gothic Light" w:cs="Segoe UI"/>
          <w:b/>
          <w:bCs/>
          <w:sz w:val="18"/>
          <w:szCs w:val="18"/>
        </w:rPr>
        <w:t>Artikel 1</w:t>
      </w:r>
      <w:r w:rsidR="00A26E73">
        <w:rPr>
          <w:rFonts w:ascii="Verdana" w:hAnsi="Verdana" w:eastAsia="Yu Gothic Light" w:cs="Segoe UI"/>
          <w:b/>
          <w:bCs/>
          <w:sz w:val="18"/>
          <w:szCs w:val="18"/>
        </w:rPr>
        <w:t>1</w:t>
      </w:r>
      <w:r w:rsidRPr="6BFF5147">
        <w:rPr>
          <w:rFonts w:ascii="Verdana" w:hAnsi="Verdana" w:eastAsia="Yu Gothic Light" w:cs="Segoe UI"/>
          <w:b/>
          <w:bCs/>
          <w:sz w:val="18"/>
          <w:szCs w:val="18"/>
        </w:rPr>
        <w:t xml:space="preserve">.10 wijziging </w:t>
      </w:r>
      <w:r w:rsidRPr="308C62F0">
        <w:rPr>
          <w:rFonts w:ascii="Verdana" w:hAnsi="Verdana" w:eastAsia="Yu Gothic Light" w:cs="Segoe UI"/>
          <w:b/>
          <w:bCs/>
          <w:sz w:val="18"/>
          <w:szCs w:val="18"/>
        </w:rPr>
        <w:t>Besluit doorberekening kosten ACM</w:t>
      </w:r>
    </w:p>
    <w:p w:rsidR="0639B63F" w:rsidP="6BFF5147" w:rsidRDefault="0639B63F" w14:paraId="3E6D29F9" w14:textId="54D783D7">
      <w:pPr>
        <w:pStyle w:val="paragraph"/>
        <w:spacing w:before="0" w:beforeAutospacing="0" w:after="0" w:afterAutospacing="0"/>
        <w:rPr>
          <w:rFonts w:ascii="Verdana" w:hAnsi="Verdana" w:eastAsia="Yu Gothic Light" w:cs="Segoe UI"/>
          <w:b/>
          <w:sz w:val="18"/>
          <w:szCs w:val="18"/>
        </w:rPr>
      </w:pPr>
    </w:p>
    <w:p w:rsidR="0639B63F" w:rsidP="280B2B14" w:rsidRDefault="0639B63F" w14:paraId="621E740C" w14:textId="0B3883A6">
      <w:pPr>
        <w:pStyle w:val="paragraph"/>
        <w:spacing w:before="0" w:beforeAutospacing="0" w:after="0" w:afterAutospacing="0"/>
        <w:rPr>
          <w:rFonts w:ascii="Verdana" w:hAnsi="Verdana" w:eastAsia="Yu Gothic Light" w:cs="Segoe UI"/>
          <w:sz w:val="18"/>
          <w:szCs w:val="18"/>
        </w:rPr>
      </w:pPr>
      <w:r w:rsidRPr="280B2B14">
        <w:rPr>
          <w:rFonts w:ascii="Verdana" w:hAnsi="Verdana" w:eastAsia="Yu Gothic Light" w:cs="Segoe UI"/>
          <w:sz w:val="18"/>
          <w:szCs w:val="18"/>
        </w:rPr>
        <w:t>In artikel 8, tweede lid, onderdeel d, van het Besluit doorberekening kosten ACM</w:t>
      </w:r>
      <w:r w:rsidRPr="3124A7CE">
        <w:rPr>
          <w:rFonts w:ascii="Verdana" w:hAnsi="Verdana" w:eastAsia="Yu Gothic Light" w:cs="Segoe UI"/>
          <w:sz w:val="18"/>
          <w:szCs w:val="18"/>
        </w:rPr>
        <w:t xml:space="preserve"> wordt ’de Warmtewet’ vervangen door ‘de Wet collectieve warmte’.</w:t>
      </w:r>
    </w:p>
    <w:p w:rsidR="0639B63F" w:rsidP="3124A7CE" w:rsidRDefault="0639B63F" w14:paraId="5691B03B" w14:textId="727E9040">
      <w:pPr>
        <w:pStyle w:val="paragraph"/>
        <w:spacing w:before="0" w:beforeAutospacing="0" w:after="0" w:afterAutospacing="0"/>
        <w:rPr>
          <w:rFonts w:ascii="Verdana" w:hAnsi="Verdana" w:eastAsia="Yu Gothic Light" w:cs="Segoe UI"/>
          <w:sz w:val="18"/>
          <w:szCs w:val="18"/>
        </w:rPr>
      </w:pPr>
    </w:p>
    <w:p w:rsidR="0639B63F" w:rsidP="06C6448F" w:rsidRDefault="0639B63F" w14:paraId="62394182" w14:textId="47C3E1D0">
      <w:pPr>
        <w:pStyle w:val="paragraph"/>
        <w:spacing w:before="0" w:beforeAutospacing="0" w:after="0" w:afterAutospacing="0"/>
        <w:rPr>
          <w:rFonts w:ascii="Verdana" w:hAnsi="Verdana" w:eastAsia="Yu Gothic Light" w:cs="Segoe UI"/>
          <w:b/>
          <w:bCs/>
          <w:sz w:val="18"/>
          <w:szCs w:val="18"/>
        </w:rPr>
      </w:pPr>
      <w:r w:rsidRPr="06C6448F">
        <w:rPr>
          <w:rFonts w:ascii="Verdana" w:hAnsi="Verdana" w:eastAsia="Yu Gothic Light" w:cs="Segoe UI"/>
          <w:b/>
          <w:bCs/>
          <w:sz w:val="18"/>
          <w:szCs w:val="18"/>
        </w:rPr>
        <w:lastRenderedPageBreak/>
        <w:t>Artikel 1</w:t>
      </w:r>
      <w:r w:rsidR="00A26E73">
        <w:rPr>
          <w:rFonts w:ascii="Verdana" w:hAnsi="Verdana" w:eastAsia="Yu Gothic Light" w:cs="Segoe UI"/>
          <w:b/>
          <w:bCs/>
          <w:sz w:val="18"/>
          <w:szCs w:val="18"/>
        </w:rPr>
        <w:t>1</w:t>
      </w:r>
      <w:r w:rsidRPr="06C6448F">
        <w:rPr>
          <w:rFonts w:ascii="Verdana" w:hAnsi="Verdana" w:eastAsia="Yu Gothic Light" w:cs="Segoe UI"/>
          <w:b/>
          <w:bCs/>
          <w:sz w:val="18"/>
          <w:szCs w:val="18"/>
        </w:rPr>
        <w:t>.11 wijziging Besluit energieprestatievergoeding huur</w:t>
      </w:r>
    </w:p>
    <w:p w:rsidR="0639B63F" w:rsidP="3124A7CE" w:rsidRDefault="0639B63F" w14:paraId="16907269" w14:textId="7D0727B7">
      <w:pPr>
        <w:pStyle w:val="paragraph"/>
        <w:spacing w:before="0" w:beforeAutospacing="0" w:after="0" w:afterAutospacing="0"/>
        <w:rPr>
          <w:rFonts w:ascii="Verdana" w:hAnsi="Verdana" w:eastAsia="Yu Gothic Light" w:cs="Segoe UI"/>
          <w:b/>
          <w:sz w:val="18"/>
          <w:szCs w:val="18"/>
        </w:rPr>
      </w:pPr>
    </w:p>
    <w:p w:rsidR="0639B63F" w:rsidP="06C6448F" w:rsidRDefault="0639B63F" w14:paraId="2CE2C7EE" w14:textId="7DC48385">
      <w:pPr>
        <w:pStyle w:val="paragraph"/>
        <w:spacing w:before="0" w:beforeAutospacing="0" w:after="0" w:afterAutospacing="0"/>
        <w:rPr>
          <w:rFonts w:ascii="Verdana" w:hAnsi="Verdana" w:eastAsia="Yu Gothic Light" w:cs="Segoe UI"/>
          <w:sz w:val="18"/>
          <w:szCs w:val="18"/>
        </w:rPr>
      </w:pPr>
      <w:r w:rsidRPr="0204011E">
        <w:rPr>
          <w:rFonts w:ascii="Verdana" w:hAnsi="Verdana" w:eastAsia="Yu Gothic Light" w:cs="Segoe UI"/>
          <w:sz w:val="18"/>
          <w:szCs w:val="18"/>
        </w:rPr>
        <w:t xml:space="preserve">In </w:t>
      </w:r>
      <w:r w:rsidRPr="0204011E" w:rsidR="55CD8ECA">
        <w:rPr>
          <w:rFonts w:ascii="Verdana" w:hAnsi="Verdana" w:eastAsia="Yu Gothic Light" w:cs="Segoe UI"/>
          <w:sz w:val="18"/>
          <w:szCs w:val="18"/>
        </w:rPr>
        <w:t xml:space="preserve">de begripsbepaling </w:t>
      </w:r>
      <w:r w:rsidRPr="0204011E" w:rsidR="55CD8ECA">
        <w:rPr>
          <w:rFonts w:ascii="Verdana" w:hAnsi="Verdana" w:eastAsia="Yu Gothic Light" w:cs="Segoe UI"/>
          <w:i/>
          <w:iCs/>
          <w:sz w:val="18"/>
          <w:szCs w:val="18"/>
        </w:rPr>
        <w:t xml:space="preserve">warmte </w:t>
      </w:r>
      <w:r w:rsidRPr="0204011E" w:rsidR="55CD8ECA">
        <w:rPr>
          <w:rFonts w:ascii="Verdana" w:hAnsi="Verdana" w:eastAsia="Yu Gothic Light" w:cs="Segoe UI"/>
          <w:sz w:val="18"/>
          <w:szCs w:val="18"/>
        </w:rPr>
        <w:t>in</w:t>
      </w:r>
      <w:r w:rsidRPr="06C6448F">
        <w:rPr>
          <w:rFonts w:ascii="Verdana" w:hAnsi="Verdana" w:eastAsia="Yu Gothic Light" w:cs="Segoe UI"/>
          <w:sz w:val="18"/>
          <w:szCs w:val="18"/>
        </w:rPr>
        <w:t xml:space="preserve"> artikel 1 van het Besluit energieprestatievergoeding huur wordt ‘</w:t>
      </w:r>
      <w:r w:rsidRPr="7177F73D">
        <w:rPr>
          <w:rFonts w:ascii="Verdana" w:hAnsi="Verdana" w:eastAsia="Yu Gothic Light" w:cs="Segoe UI"/>
          <w:sz w:val="18"/>
          <w:szCs w:val="18"/>
        </w:rPr>
        <w:t>artikel 1 van de Warmtewet’ vervangen door ‘artikel 1.1 van de Wet collectieve warmte’.</w:t>
      </w:r>
    </w:p>
    <w:p w:rsidR="002F5F1F" w:rsidP="35025972" w:rsidRDefault="002F5F1F" w14:paraId="27BE4621" w14:textId="77777777">
      <w:pPr>
        <w:pStyle w:val="paragraph"/>
        <w:spacing w:before="0" w:beforeAutospacing="0" w:after="0" w:afterAutospacing="0"/>
        <w:rPr>
          <w:rFonts w:ascii="Verdana" w:hAnsi="Verdana" w:eastAsia="Yu Gothic Light" w:cs="Segoe UI"/>
          <w:b/>
          <w:bCs/>
          <w:sz w:val="18"/>
          <w:szCs w:val="18"/>
        </w:rPr>
      </w:pPr>
    </w:p>
    <w:p w:rsidR="0639B63F" w:rsidP="35025972" w:rsidRDefault="43E8BADF" w14:paraId="4D04C41C" w14:textId="5B24A441">
      <w:pPr>
        <w:pStyle w:val="paragraph"/>
        <w:spacing w:before="0" w:beforeAutospacing="0" w:after="0" w:afterAutospacing="0"/>
        <w:rPr>
          <w:rFonts w:ascii="Verdana" w:hAnsi="Verdana" w:eastAsia="Yu Gothic Light" w:cs="Segoe UI"/>
          <w:b/>
          <w:bCs/>
          <w:sz w:val="18"/>
          <w:szCs w:val="18"/>
        </w:rPr>
      </w:pPr>
      <w:r w:rsidRPr="35025972">
        <w:rPr>
          <w:rFonts w:ascii="Verdana" w:hAnsi="Verdana" w:eastAsia="Yu Gothic Light" w:cs="Segoe UI"/>
          <w:b/>
          <w:bCs/>
          <w:sz w:val="18"/>
          <w:szCs w:val="18"/>
        </w:rPr>
        <w:t>Artikel 1</w:t>
      </w:r>
      <w:r w:rsidR="00A26E73">
        <w:rPr>
          <w:rFonts w:ascii="Verdana" w:hAnsi="Verdana" w:eastAsia="Yu Gothic Light" w:cs="Segoe UI"/>
          <w:b/>
          <w:bCs/>
          <w:sz w:val="18"/>
          <w:szCs w:val="18"/>
        </w:rPr>
        <w:t>1</w:t>
      </w:r>
      <w:r w:rsidRPr="35025972">
        <w:rPr>
          <w:rFonts w:ascii="Verdana" w:hAnsi="Verdana" w:eastAsia="Yu Gothic Light" w:cs="Segoe UI"/>
          <w:b/>
          <w:bCs/>
          <w:sz w:val="18"/>
          <w:szCs w:val="18"/>
        </w:rPr>
        <w:t xml:space="preserve">.12 wijziging </w:t>
      </w:r>
      <w:r w:rsidRPr="35025972" w:rsidR="2EC4C2E0">
        <w:rPr>
          <w:rFonts w:ascii="Verdana" w:hAnsi="Verdana" w:eastAsia="Yu Gothic Light" w:cs="Segoe UI"/>
          <w:b/>
          <w:bCs/>
          <w:sz w:val="18"/>
          <w:szCs w:val="18"/>
        </w:rPr>
        <w:t>Besluit gemeentelijke schuldhulpverlening</w:t>
      </w:r>
    </w:p>
    <w:p w:rsidR="0639B63F" w:rsidP="5CD874D1" w:rsidRDefault="0639B63F" w14:paraId="3231BF8C" w14:textId="54A66489">
      <w:pPr>
        <w:pStyle w:val="paragraph"/>
        <w:spacing w:before="0" w:beforeAutospacing="0" w:after="0" w:afterAutospacing="0"/>
        <w:rPr>
          <w:rFonts w:ascii="Verdana" w:hAnsi="Verdana" w:eastAsia="Yu Gothic Light" w:cs="Segoe UI"/>
          <w:b/>
          <w:bCs/>
          <w:sz w:val="18"/>
          <w:szCs w:val="18"/>
        </w:rPr>
      </w:pPr>
    </w:p>
    <w:p w:rsidR="2EC4C2E0" w:rsidP="35025972" w:rsidRDefault="2EC4C2E0" w14:paraId="1F6C0BD1" w14:textId="44F5CC60">
      <w:pPr>
        <w:pStyle w:val="paragraph"/>
        <w:spacing w:before="0" w:beforeAutospacing="0" w:after="0" w:afterAutospacing="0"/>
        <w:rPr>
          <w:rFonts w:ascii="Verdana" w:hAnsi="Verdana" w:eastAsia="Yu Gothic Light" w:cs="Segoe UI"/>
          <w:sz w:val="18"/>
          <w:szCs w:val="18"/>
        </w:rPr>
      </w:pPr>
      <w:r w:rsidRPr="35025972">
        <w:rPr>
          <w:rFonts w:ascii="Verdana" w:hAnsi="Verdana" w:eastAsia="Yu Gothic Light" w:cs="Segoe UI"/>
          <w:sz w:val="18"/>
          <w:szCs w:val="18"/>
        </w:rPr>
        <w:t>Artikel 3, onderdeel e, van het Besluit gemeentelijke schuldhulpverlening komt te luiden:</w:t>
      </w:r>
    </w:p>
    <w:p w:rsidR="35025972" w:rsidP="35025972" w:rsidRDefault="35025972" w14:paraId="7A4E601B" w14:textId="43238B41">
      <w:pPr>
        <w:pStyle w:val="paragraph"/>
        <w:spacing w:before="0" w:beforeAutospacing="0" w:after="0" w:afterAutospacing="0"/>
        <w:rPr>
          <w:rFonts w:ascii="Verdana" w:hAnsi="Verdana" w:eastAsia="Yu Gothic Light" w:cs="Segoe UI"/>
          <w:sz w:val="18"/>
          <w:szCs w:val="18"/>
        </w:rPr>
      </w:pPr>
    </w:p>
    <w:p w:rsidR="2EC4C2E0" w:rsidP="35025972" w:rsidRDefault="2EC4C2E0" w14:paraId="58DA4FDE" w14:textId="47AD8C34">
      <w:pPr>
        <w:pStyle w:val="paragraph"/>
        <w:spacing w:before="0" w:beforeAutospacing="0" w:after="0" w:afterAutospacing="0"/>
        <w:rPr>
          <w:rFonts w:ascii="Verdana" w:hAnsi="Verdana" w:eastAsia="Yu Gothic Light" w:cs="Segoe UI"/>
          <w:sz w:val="18"/>
          <w:szCs w:val="18"/>
        </w:rPr>
      </w:pPr>
      <w:r w:rsidRPr="35025972">
        <w:rPr>
          <w:rFonts w:ascii="Verdana" w:hAnsi="Verdana" w:eastAsia="Yu Gothic Light" w:cs="Segoe UI"/>
          <w:sz w:val="18"/>
          <w:szCs w:val="18"/>
        </w:rPr>
        <w:t xml:space="preserve">e. krachtens artikel </w:t>
      </w:r>
      <w:r w:rsidRPr="35025972" w:rsidR="257B45A7">
        <w:rPr>
          <w:rFonts w:ascii="Verdana" w:hAnsi="Verdana" w:eastAsia="Yu Gothic Light" w:cs="Segoe UI"/>
          <w:sz w:val="18"/>
          <w:szCs w:val="18"/>
        </w:rPr>
        <w:t xml:space="preserve">2.40, derde lid, </w:t>
      </w:r>
      <w:r w:rsidR="008043B7">
        <w:rPr>
          <w:rFonts w:ascii="Verdana" w:hAnsi="Verdana" w:eastAsia="Yu Gothic Light" w:cs="Segoe UI"/>
          <w:sz w:val="18"/>
          <w:szCs w:val="18"/>
        </w:rPr>
        <w:t xml:space="preserve">onderdeel a, </w:t>
      </w:r>
      <w:r w:rsidRPr="35025972" w:rsidR="257B45A7">
        <w:rPr>
          <w:rFonts w:ascii="Verdana" w:hAnsi="Verdana" w:eastAsia="Yu Gothic Light" w:cs="Segoe UI"/>
          <w:sz w:val="18"/>
          <w:szCs w:val="18"/>
        </w:rPr>
        <w:t>van de Wet collectieve warmte.</w:t>
      </w:r>
    </w:p>
    <w:p w:rsidR="35025972" w:rsidP="35025972" w:rsidRDefault="35025972" w14:paraId="32989423" w14:textId="52A6D5A5">
      <w:pPr>
        <w:pStyle w:val="paragraph"/>
        <w:spacing w:before="0" w:beforeAutospacing="0" w:after="0" w:afterAutospacing="0"/>
        <w:rPr>
          <w:rFonts w:ascii="Verdana" w:hAnsi="Verdana" w:eastAsia="Yu Gothic Light" w:cs="Segoe UI"/>
          <w:sz w:val="18"/>
          <w:szCs w:val="18"/>
        </w:rPr>
      </w:pPr>
    </w:p>
    <w:p w:rsidR="2B0F4C70" w:rsidP="35025972" w:rsidRDefault="2B0F4C70" w14:paraId="4ABB166C" w14:textId="49851A28">
      <w:pPr>
        <w:pStyle w:val="paragraph"/>
        <w:spacing w:before="0" w:beforeAutospacing="0" w:after="0" w:afterAutospacing="0"/>
        <w:rPr>
          <w:rFonts w:ascii="Verdana" w:hAnsi="Verdana" w:eastAsia="Yu Gothic Light" w:cs="Segoe UI"/>
          <w:b/>
          <w:bCs/>
          <w:sz w:val="18"/>
          <w:szCs w:val="18"/>
        </w:rPr>
      </w:pPr>
      <w:r w:rsidRPr="35025972">
        <w:rPr>
          <w:rFonts w:ascii="Verdana" w:hAnsi="Verdana" w:eastAsia="Yu Gothic Light" w:cs="Segoe UI"/>
          <w:b/>
          <w:bCs/>
          <w:sz w:val="18"/>
          <w:szCs w:val="18"/>
        </w:rPr>
        <w:t>Artikel 1</w:t>
      </w:r>
      <w:r w:rsidR="00A26E73">
        <w:rPr>
          <w:rFonts w:ascii="Verdana" w:hAnsi="Verdana" w:eastAsia="Yu Gothic Light" w:cs="Segoe UI"/>
          <w:b/>
          <w:bCs/>
          <w:sz w:val="18"/>
          <w:szCs w:val="18"/>
        </w:rPr>
        <w:t>1.</w:t>
      </w:r>
      <w:r w:rsidRPr="35025972">
        <w:rPr>
          <w:rFonts w:ascii="Verdana" w:hAnsi="Verdana" w:eastAsia="Yu Gothic Light" w:cs="Segoe UI"/>
          <w:b/>
          <w:bCs/>
          <w:sz w:val="18"/>
          <w:szCs w:val="18"/>
        </w:rPr>
        <w:t>13 wijziging Besluit stimulering duurzame energieproductie en klimaattransitie</w:t>
      </w:r>
    </w:p>
    <w:p w:rsidRPr="00CC37B6" w:rsidR="35025972" w:rsidP="35025972" w:rsidRDefault="35025972" w14:paraId="7FADF3E7" w14:textId="26FE5AC4">
      <w:pPr>
        <w:pStyle w:val="paragraph"/>
        <w:spacing w:before="0" w:beforeAutospacing="0" w:after="0" w:afterAutospacing="0"/>
        <w:rPr>
          <w:rFonts w:ascii="Verdana" w:hAnsi="Verdana" w:eastAsia="Yu Gothic Light" w:cs="Segoe UI"/>
          <w:b/>
          <w:sz w:val="18"/>
          <w:szCs w:val="18"/>
        </w:rPr>
      </w:pPr>
    </w:p>
    <w:p w:rsidR="2B0F4C70" w:rsidP="35025972" w:rsidRDefault="2B0F4C70" w14:paraId="27AEAA08" w14:textId="547DDB22">
      <w:pPr>
        <w:pStyle w:val="paragraph"/>
        <w:spacing w:before="0" w:beforeAutospacing="0" w:after="0" w:afterAutospacing="0"/>
        <w:rPr>
          <w:rFonts w:ascii="Verdana" w:hAnsi="Verdana" w:eastAsia="Yu Gothic Light" w:cs="Segoe UI"/>
          <w:sz w:val="18"/>
          <w:szCs w:val="18"/>
        </w:rPr>
      </w:pPr>
      <w:r w:rsidRPr="35025972">
        <w:rPr>
          <w:rFonts w:ascii="Verdana" w:hAnsi="Verdana" w:eastAsia="Yu Gothic Light" w:cs="Segoe UI"/>
          <w:sz w:val="18"/>
          <w:szCs w:val="18"/>
        </w:rPr>
        <w:t xml:space="preserve">Het Besluit stimulering duurzame energieproductie en klimaattransitie wordt als volgt </w:t>
      </w:r>
      <w:r w:rsidRPr="5AE3E588">
        <w:rPr>
          <w:rFonts w:ascii="Verdana" w:hAnsi="Verdana" w:eastAsia="Yu Gothic Light" w:cs="Segoe UI"/>
          <w:sz w:val="18"/>
          <w:szCs w:val="18"/>
        </w:rPr>
        <w:t>gewijzigd:</w:t>
      </w:r>
    </w:p>
    <w:p w:rsidR="5AE3E588" w:rsidP="5AE3E588" w:rsidRDefault="5AE3E588" w14:paraId="5117DACD" w14:textId="35DEB05B">
      <w:pPr>
        <w:pStyle w:val="paragraph"/>
        <w:spacing w:before="0" w:beforeAutospacing="0" w:after="0" w:afterAutospacing="0"/>
        <w:rPr>
          <w:rFonts w:ascii="Verdana" w:hAnsi="Verdana" w:eastAsia="Yu Gothic Light" w:cs="Segoe UI"/>
          <w:sz w:val="18"/>
          <w:szCs w:val="18"/>
        </w:rPr>
      </w:pPr>
    </w:p>
    <w:p w:rsidR="2B0F4C70" w:rsidP="5AE3E588" w:rsidRDefault="2B0F4C70" w14:paraId="38952A34" w14:textId="11F185AD">
      <w:pPr>
        <w:pStyle w:val="paragraph"/>
        <w:spacing w:before="0" w:beforeAutospacing="0" w:after="0" w:afterAutospacing="0"/>
        <w:rPr>
          <w:rFonts w:ascii="Verdana" w:hAnsi="Verdana" w:eastAsia="Yu Gothic Light" w:cs="Segoe UI"/>
          <w:sz w:val="18"/>
          <w:szCs w:val="18"/>
        </w:rPr>
      </w:pPr>
      <w:r w:rsidRPr="5AE3E588">
        <w:rPr>
          <w:rFonts w:ascii="Verdana" w:hAnsi="Verdana" w:eastAsia="Yu Gothic Light" w:cs="Segoe UI"/>
          <w:sz w:val="18"/>
          <w:szCs w:val="18"/>
        </w:rPr>
        <w:t>A</w:t>
      </w:r>
    </w:p>
    <w:p w:rsidR="5AE3E588" w:rsidP="5AE3E588" w:rsidRDefault="5AE3E588" w14:paraId="7AC0AC26" w14:textId="2F8ED424">
      <w:pPr>
        <w:pStyle w:val="paragraph"/>
        <w:spacing w:before="0" w:beforeAutospacing="0" w:after="0" w:afterAutospacing="0"/>
        <w:rPr>
          <w:rFonts w:ascii="Verdana" w:hAnsi="Verdana" w:eastAsia="Yu Gothic Light" w:cs="Segoe UI"/>
          <w:sz w:val="18"/>
          <w:szCs w:val="18"/>
        </w:rPr>
      </w:pPr>
    </w:p>
    <w:p w:rsidR="2B0F4C70" w:rsidP="5AE3E588" w:rsidRDefault="2B0F4C70" w14:paraId="70813AB4" w14:textId="06A88997">
      <w:pPr>
        <w:pStyle w:val="paragraph"/>
        <w:spacing w:before="0" w:beforeAutospacing="0" w:after="0" w:afterAutospacing="0"/>
        <w:rPr>
          <w:rFonts w:ascii="Verdana" w:hAnsi="Verdana" w:eastAsia="Yu Gothic Light" w:cs="Segoe UI"/>
          <w:sz w:val="18"/>
          <w:szCs w:val="18"/>
        </w:rPr>
      </w:pPr>
      <w:r w:rsidRPr="5AE3E588">
        <w:rPr>
          <w:rFonts w:ascii="Verdana" w:hAnsi="Verdana" w:eastAsia="Yu Gothic Light" w:cs="Segoe UI"/>
          <w:sz w:val="18"/>
          <w:szCs w:val="18"/>
        </w:rPr>
        <w:t xml:space="preserve">In artikel 1, eerste lid, onderdeel l, </w:t>
      </w:r>
      <w:r w:rsidRPr="0291BEB2">
        <w:rPr>
          <w:rFonts w:ascii="Verdana" w:hAnsi="Verdana" w:eastAsia="Yu Gothic Light" w:cs="Segoe UI"/>
          <w:sz w:val="18"/>
          <w:szCs w:val="18"/>
        </w:rPr>
        <w:t>wordt ‘</w:t>
      </w:r>
      <w:r w:rsidRPr="0F897358">
        <w:rPr>
          <w:rFonts w:ascii="Verdana" w:hAnsi="Verdana" w:eastAsia="Yu Gothic Light" w:cs="Segoe UI"/>
          <w:sz w:val="18"/>
          <w:szCs w:val="18"/>
        </w:rPr>
        <w:t xml:space="preserve">artikel 1, eerste lid, van de </w:t>
      </w:r>
      <w:r w:rsidRPr="1DC8E98E">
        <w:rPr>
          <w:rFonts w:ascii="Verdana" w:hAnsi="Verdana" w:eastAsia="Yu Gothic Light" w:cs="Segoe UI"/>
          <w:sz w:val="18"/>
          <w:szCs w:val="18"/>
        </w:rPr>
        <w:t>Warmtewet’ vervangen door ‘artikel 1.1 van de Wet collectieve warmte’.</w:t>
      </w:r>
    </w:p>
    <w:p w:rsidR="493EB5A5" w:rsidP="493EB5A5" w:rsidRDefault="493EB5A5" w14:paraId="199FF547" w14:textId="28D522F4">
      <w:pPr>
        <w:pStyle w:val="paragraph"/>
        <w:spacing w:before="0" w:beforeAutospacing="0" w:after="0" w:afterAutospacing="0"/>
        <w:rPr>
          <w:rFonts w:ascii="Verdana" w:hAnsi="Verdana" w:eastAsia="Yu Gothic Light" w:cs="Segoe UI"/>
          <w:sz w:val="18"/>
          <w:szCs w:val="18"/>
        </w:rPr>
      </w:pPr>
    </w:p>
    <w:p w:rsidR="2B0F4C70" w:rsidP="493EB5A5" w:rsidRDefault="2B0F4C70" w14:paraId="2F9983A7" w14:textId="28197088">
      <w:pPr>
        <w:pStyle w:val="paragraph"/>
        <w:spacing w:before="0" w:beforeAutospacing="0" w:after="0" w:afterAutospacing="0"/>
        <w:rPr>
          <w:rFonts w:ascii="Verdana" w:hAnsi="Verdana" w:eastAsia="Yu Gothic Light" w:cs="Segoe UI"/>
          <w:sz w:val="18"/>
          <w:szCs w:val="18"/>
        </w:rPr>
      </w:pPr>
      <w:r w:rsidRPr="493EB5A5">
        <w:rPr>
          <w:rFonts w:ascii="Verdana" w:hAnsi="Verdana" w:eastAsia="Yu Gothic Light" w:cs="Segoe UI"/>
          <w:sz w:val="18"/>
          <w:szCs w:val="18"/>
        </w:rPr>
        <w:t>B</w:t>
      </w:r>
    </w:p>
    <w:p w:rsidR="493EB5A5" w:rsidP="493EB5A5" w:rsidRDefault="493EB5A5" w14:paraId="0EEFA5CC" w14:textId="211EE7B7">
      <w:pPr>
        <w:pStyle w:val="paragraph"/>
        <w:spacing w:before="0" w:beforeAutospacing="0" w:after="0" w:afterAutospacing="0"/>
        <w:rPr>
          <w:rFonts w:ascii="Verdana" w:hAnsi="Verdana" w:eastAsia="Yu Gothic Light" w:cs="Segoe UI"/>
          <w:sz w:val="18"/>
          <w:szCs w:val="18"/>
        </w:rPr>
      </w:pPr>
    </w:p>
    <w:p w:rsidR="0CB11DCF" w:rsidP="0CB11DCF" w:rsidRDefault="0B10B531" w14:paraId="2430FE97" w14:textId="18E8C703">
      <w:pPr>
        <w:pStyle w:val="paragraph"/>
        <w:spacing w:before="0" w:beforeAutospacing="0" w:after="0" w:afterAutospacing="0"/>
        <w:rPr>
          <w:rFonts w:ascii="Verdana" w:hAnsi="Verdana" w:eastAsia="Yu Gothic Light" w:cs="Segoe UI"/>
          <w:sz w:val="18"/>
          <w:szCs w:val="18"/>
        </w:rPr>
      </w:pPr>
      <w:r w:rsidRPr="78647AC7">
        <w:rPr>
          <w:rFonts w:ascii="Verdana" w:hAnsi="Verdana" w:eastAsia="Yu Gothic Light" w:cs="Segoe UI"/>
          <w:sz w:val="18"/>
          <w:szCs w:val="18"/>
        </w:rPr>
        <w:t xml:space="preserve">In artikel 66, tweede lid, wordt </w:t>
      </w:r>
      <w:r w:rsidRPr="0473175D">
        <w:rPr>
          <w:rFonts w:ascii="Verdana" w:hAnsi="Verdana" w:eastAsia="Yu Gothic Light" w:cs="Segoe UI"/>
          <w:sz w:val="18"/>
          <w:szCs w:val="18"/>
        </w:rPr>
        <w:t>‘</w:t>
      </w:r>
      <w:r w:rsidRPr="78647AC7">
        <w:rPr>
          <w:rFonts w:ascii="Verdana" w:hAnsi="Verdana" w:eastAsia="Yu Gothic Light" w:cs="Segoe UI"/>
          <w:sz w:val="18"/>
          <w:szCs w:val="18"/>
        </w:rPr>
        <w:t xml:space="preserve">artikel 73, tweede lid, van de Elektriciteitswet 1998, artikel 66i, tweede lid, van de Gaswet, artikel 3 van de Wet implementatie EU-richtlijn hernieuwbare energie voor garanties van oorsprong of artikel 25, tweede lid, van de </w:t>
      </w:r>
      <w:r w:rsidRPr="2F5C6167">
        <w:rPr>
          <w:rFonts w:ascii="Verdana" w:hAnsi="Verdana" w:eastAsia="Yu Gothic Light" w:cs="Segoe UI"/>
          <w:sz w:val="18"/>
          <w:szCs w:val="18"/>
        </w:rPr>
        <w:t xml:space="preserve">Warmtewet’ </w:t>
      </w:r>
      <w:r w:rsidRPr="101EA32E">
        <w:rPr>
          <w:rFonts w:ascii="Verdana" w:hAnsi="Verdana" w:eastAsia="Yu Gothic Light" w:cs="Segoe UI"/>
          <w:sz w:val="18"/>
          <w:szCs w:val="18"/>
        </w:rPr>
        <w:t>vervangen door ‘</w:t>
      </w:r>
      <w:r w:rsidRPr="1335902D">
        <w:rPr>
          <w:rFonts w:ascii="Verdana" w:hAnsi="Verdana" w:eastAsia="Yu Gothic Light" w:cs="Segoe UI"/>
          <w:sz w:val="18"/>
          <w:szCs w:val="18"/>
        </w:rPr>
        <w:t xml:space="preserve">artikel </w:t>
      </w:r>
      <w:r w:rsidRPr="6D2028F5" w:rsidR="60BE8D6C">
        <w:rPr>
          <w:rFonts w:ascii="Verdana" w:hAnsi="Verdana" w:eastAsia="Yu Gothic Light" w:cs="Segoe UI"/>
          <w:sz w:val="18"/>
          <w:szCs w:val="18"/>
        </w:rPr>
        <w:t>2</w:t>
      </w:r>
      <w:r w:rsidRPr="23295638" w:rsidR="60BE8D6C">
        <w:rPr>
          <w:rFonts w:ascii="Verdana" w:hAnsi="Verdana" w:eastAsia="Yu Gothic Light" w:cs="Segoe UI"/>
          <w:sz w:val="18"/>
          <w:szCs w:val="18"/>
        </w:rPr>
        <w:t>.58</w:t>
      </w:r>
      <w:r w:rsidRPr="3BCE4A9C" w:rsidR="60BE8D6C">
        <w:rPr>
          <w:rFonts w:ascii="Verdana" w:hAnsi="Verdana" w:eastAsia="Yu Gothic Light" w:cs="Segoe UI"/>
          <w:sz w:val="18"/>
          <w:szCs w:val="18"/>
        </w:rPr>
        <w:t>, tweede lid,</w:t>
      </w:r>
      <w:r w:rsidRPr="028DAB0C" w:rsidR="60BE8D6C">
        <w:rPr>
          <w:rFonts w:ascii="Verdana" w:hAnsi="Verdana" w:eastAsia="Yu Gothic Light" w:cs="Segoe UI"/>
          <w:sz w:val="18"/>
          <w:szCs w:val="18"/>
        </w:rPr>
        <w:t xml:space="preserve"> van de Energiewet</w:t>
      </w:r>
      <w:r w:rsidRPr="3ABC07E2" w:rsidR="15E563C1">
        <w:rPr>
          <w:rFonts w:ascii="Verdana" w:hAnsi="Verdana" w:eastAsia="Yu Gothic Light" w:cs="Segoe UI"/>
          <w:sz w:val="18"/>
          <w:szCs w:val="18"/>
        </w:rPr>
        <w:t>,</w:t>
      </w:r>
      <w:r w:rsidRPr="2685D094" w:rsidR="15E563C1">
        <w:rPr>
          <w:rFonts w:ascii="Verdana" w:hAnsi="Verdana" w:eastAsia="Yu Gothic Light" w:cs="Segoe UI"/>
          <w:sz w:val="18"/>
          <w:szCs w:val="18"/>
        </w:rPr>
        <w:t xml:space="preserve"> </w:t>
      </w:r>
      <w:r w:rsidRPr="6896C2B5" w:rsidR="15E563C1">
        <w:rPr>
          <w:rFonts w:ascii="Verdana" w:hAnsi="Verdana" w:eastAsia="Yu Gothic Light" w:cs="Segoe UI"/>
          <w:sz w:val="18"/>
          <w:szCs w:val="18"/>
        </w:rPr>
        <w:t xml:space="preserve">artikel 3 van de </w:t>
      </w:r>
      <w:r w:rsidRPr="23A32C7E" w:rsidR="15E563C1">
        <w:rPr>
          <w:rFonts w:ascii="Verdana" w:hAnsi="Verdana" w:eastAsia="Yu Gothic Light" w:cs="Segoe UI"/>
          <w:sz w:val="18"/>
          <w:szCs w:val="18"/>
        </w:rPr>
        <w:t>Wet implementatie EU-</w:t>
      </w:r>
      <w:r w:rsidRPr="1F0176BC" w:rsidR="15E563C1">
        <w:rPr>
          <w:rFonts w:ascii="Verdana" w:hAnsi="Verdana" w:eastAsia="Yu Gothic Light" w:cs="Segoe UI"/>
          <w:sz w:val="18"/>
          <w:szCs w:val="18"/>
        </w:rPr>
        <w:t>richtlijn</w:t>
      </w:r>
      <w:r w:rsidRPr="6896C2B5" w:rsidR="15E563C1">
        <w:rPr>
          <w:rFonts w:ascii="Verdana" w:hAnsi="Verdana" w:eastAsia="Yu Gothic Light" w:cs="Segoe UI"/>
          <w:sz w:val="18"/>
          <w:szCs w:val="18"/>
        </w:rPr>
        <w:t xml:space="preserve"> </w:t>
      </w:r>
      <w:r w:rsidRPr="11919949" w:rsidR="15E563C1">
        <w:rPr>
          <w:rFonts w:ascii="Verdana" w:hAnsi="Verdana" w:eastAsia="Yu Gothic Light" w:cs="Segoe UI"/>
          <w:sz w:val="18"/>
          <w:szCs w:val="18"/>
        </w:rPr>
        <w:t>hernieuwbare energie voor garanties van oorsprong</w:t>
      </w:r>
      <w:r w:rsidRPr="7C5F3E67" w:rsidR="15E563C1">
        <w:rPr>
          <w:rFonts w:ascii="Verdana" w:hAnsi="Verdana" w:eastAsia="Yu Gothic Light" w:cs="Segoe UI"/>
          <w:sz w:val="18"/>
          <w:szCs w:val="18"/>
        </w:rPr>
        <w:t xml:space="preserve"> </w:t>
      </w:r>
      <w:r w:rsidRPr="7BB315F9" w:rsidR="15E563C1">
        <w:rPr>
          <w:rFonts w:ascii="Verdana" w:hAnsi="Verdana" w:eastAsia="Yu Gothic Light" w:cs="Segoe UI"/>
          <w:sz w:val="18"/>
          <w:szCs w:val="18"/>
        </w:rPr>
        <w:t xml:space="preserve">of </w:t>
      </w:r>
      <w:r w:rsidRPr="2116BFA6" w:rsidR="15E563C1">
        <w:rPr>
          <w:rFonts w:ascii="Verdana" w:hAnsi="Verdana" w:eastAsia="Yu Gothic Light" w:cs="Segoe UI"/>
          <w:sz w:val="18"/>
          <w:szCs w:val="18"/>
        </w:rPr>
        <w:t>artikel 6</w:t>
      </w:r>
      <w:r w:rsidRPr="6F305F65" w:rsidR="15E563C1">
        <w:rPr>
          <w:rFonts w:ascii="Verdana" w:hAnsi="Verdana" w:eastAsia="Yu Gothic Light" w:cs="Segoe UI"/>
          <w:sz w:val="18"/>
          <w:szCs w:val="18"/>
        </w:rPr>
        <w:t>.</w:t>
      </w:r>
      <w:r w:rsidRPr="7BB315F9" w:rsidR="15E563C1">
        <w:rPr>
          <w:rFonts w:ascii="Verdana" w:hAnsi="Verdana" w:eastAsia="Yu Gothic Light" w:cs="Segoe UI"/>
          <w:sz w:val="18"/>
          <w:szCs w:val="18"/>
        </w:rPr>
        <w:t>4</w:t>
      </w:r>
      <w:r w:rsidRPr="6F305F65" w:rsidR="15E563C1">
        <w:rPr>
          <w:rFonts w:ascii="Verdana" w:hAnsi="Verdana" w:eastAsia="Yu Gothic Light" w:cs="Segoe UI"/>
          <w:sz w:val="18"/>
          <w:szCs w:val="18"/>
        </w:rPr>
        <w:t xml:space="preserve">, </w:t>
      </w:r>
      <w:r w:rsidRPr="031D8E68" w:rsidR="15E563C1">
        <w:rPr>
          <w:rFonts w:ascii="Verdana" w:hAnsi="Verdana" w:eastAsia="Yu Gothic Light" w:cs="Segoe UI"/>
          <w:sz w:val="18"/>
          <w:szCs w:val="18"/>
        </w:rPr>
        <w:t>tweede lid, van de Wet collectieve warmte’.</w:t>
      </w:r>
    </w:p>
    <w:p w:rsidR="493EB5A5" w:rsidP="493EB5A5" w:rsidRDefault="493EB5A5" w14:paraId="458922E1" w14:textId="0E7A4904">
      <w:pPr>
        <w:pStyle w:val="paragraph"/>
        <w:spacing w:before="0" w:beforeAutospacing="0" w:after="0" w:afterAutospacing="0"/>
        <w:rPr>
          <w:rFonts w:ascii="Verdana" w:hAnsi="Verdana" w:eastAsia="Yu Gothic Light" w:cs="Segoe UI"/>
          <w:sz w:val="18"/>
          <w:szCs w:val="18"/>
        </w:rPr>
      </w:pPr>
    </w:p>
    <w:p w:rsidR="35025972" w:rsidP="35025972" w:rsidRDefault="2E3BB4AE" w14:paraId="41E992FB" w14:textId="222270D3">
      <w:pPr>
        <w:pStyle w:val="paragraph"/>
        <w:spacing w:before="0" w:beforeAutospacing="0" w:after="0" w:afterAutospacing="0"/>
        <w:rPr>
          <w:rFonts w:ascii="Verdana" w:hAnsi="Verdana" w:eastAsia="Yu Gothic Light" w:cs="Segoe UI"/>
          <w:b/>
          <w:sz w:val="18"/>
          <w:szCs w:val="18"/>
        </w:rPr>
      </w:pPr>
      <w:r w:rsidRPr="3DAF2225">
        <w:rPr>
          <w:rFonts w:ascii="Verdana" w:hAnsi="Verdana" w:eastAsia="Yu Gothic Light" w:cs="Segoe UI"/>
          <w:b/>
          <w:bCs/>
          <w:sz w:val="18"/>
          <w:szCs w:val="18"/>
        </w:rPr>
        <w:t>Artikel 1</w:t>
      </w:r>
      <w:r w:rsidR="00A26E73">
        <w:rPr>
          <w:rFonts w:ascii="Verdana" w:hAnsi="Verdana" w:eastAsia="Yu Gothic Light" w:cs="Segoe UI"/>
          <w:b/>
          <w:bCs/>
          <w:sz w:val="18"/>
          <w:szCs w:val="18"/>
        </w:rPr>
        <w:t>1</w:t>
      </w:r>
      <w:r w:rsidRPr="3DAF2225">
        <w:rPr>
          <w:rFonts w:ascii="Verdana" w:hAnsi="Verdana" w:eastAsia="Yu Gothic Light" w:cs="Segoe UI"/>
          <w:b/>
          <w:bCs/>
          <w:sz w:val="18"/>
          <w:szCs w:val="18"/>
        </w:rPr>
        <w:t>.14 wijziging Omgevingsbesluit</w:t>
      </w:r>
    </w:p>
    <w:p w:rsidRPr="00CC37B6" w:rsidR="3DAF2225" w:rsidP="3DAF2225" w:rsidRDefault="3DAF2225" w14:paraId="274BC409" w14:textId="044E1496">
      <w:pPr>
        <w:pStyle w:val="paragraph"/>
        <w:spacing w:before="0" w:beforeAutospacing="0" w:after="0" w:afterAutospacing="0"/>
        <w:rPr>
          <w:rFonts w:ascii="Verdana" w:hAnsi="Verdana" w:eastAsia="Yu Gothic Light" w:cs="Segoe UI"/>
          <w:b/>
          <w:sz w:val="18"/>
          <w:szCs w:val="18"/>
        </w:rPr>
      </w:pPr>
    </w:p>
    <w:p w:rsidR="35025972" w:rsidP="00A357F5" w:rsidRDefault="2E3BB4AE" w14:paraId="185177D1" w14:textId="04488BCC">
      <w:pPr>
        <w:pStyle w:val="paragraph"/>
        <w:spacing w:before="0" w:beforeAutospacing="0" w:after="0" w:afterAutospacing="0"/>
        <w:rPr>
          <w:rFonts w:ascii="Verdana" w:hAnsi="Verdana" w:eastAsia="Yu Gothic Light" w:cs="Segoe UI"/>
          <w:sz w:val="18"/>
          <w:szCs w:val="18"/>
        </w:rPr>
      </w:pPr>
      <w:r w:rsidRPr="7B183C9C">
        <w:rPr>
          <w:rFonts w:ascii="Verdana" w:hAnsi="Verdana" w:eastAsia="Yu Gothic Light" w:cs="Segoe UI"/>
          <w:sz w:val="18"/>
          <w:szCs w:val="18"/>
        </w:rPr>
        <w:t>Het Omgevingsbesluit wordt als volgt gewijzigd:</w:t>
      </w:r>
    </w:p>
    <w:p w:rsidR="7B183C9C" w:rsidP="7B183C9C" w:rsidRDefault="7B183C9C" w14:paraId="02902776" w14:textId="700D5746">
      <w:pPr>
        <w:pStyle w:val="paragraph"/>
        <w:spacing w:before="0" w:beforeAutospacing="0" w:after="0" w:afterAutospacing="0"/>
        <w:rPr>
          <w:rFonts w:ascii="Verdana" w:hAnsi="Verdana" w:eastAsia="Yu Gothic Light" w:cs="Segoe UI"/>
          <w:sz w:val="18"/>
          <w:szCs w:val="18"/>
        </w:rPr>
      </w:pPr>
    </w:p>
    <w:p w:rsidR="2E3BB4AE" w:rsidP="7B183C9C" w:rsidRDefault="2E3BB4AE" w14:paraId="7ACC65E2" w14:textId="35ABF9A1">
      <w:pPr>
        <w:pStyle w:val="paragraph"/>
        <w:spacing w:before="0" w:beforeAutospacing="0" w:after="0" w:afterAutospacing="0"/>
        <w:rPr>
          <w:rFonts w:ascii="Verdana" w:hAnsi="Verdana" w:eastAsia="Yu Gothic Light" w:cs="Segoe UI"/>
          <w:sz w:val="18"/>
          <w:szCs w:val="18"/>
        </w:rPr>
      </w:pPr>
      <w:r w:rsidRPr="7B183C9C">
        <w:rPr>
          <w:rFonts w:ascii="Verdana" w:hAnsi="Verdana" w:eastAsia="Yu Gothic Light" w:cs="Segoe UI"/>
          <w:sz w:val="18"/>
          <w:szCs w:val="18"/>
        </w:rPr>
        <w:t>A</w:t>
      </w:r>
    </w:p>
    <w:p w:rsidR="7B183C9C" w:rsidP="7B183C9C" w:rsidRDefault="7B183C9C" w14:paraId="14EE2517" w14:textId="741741BE">
      <w:pPr>
        <w:pStyle w:val="paragraph"/>
        <w:spacing w:before="0" w:beforeAutospacing="0" w:after="0" w:afterAutospacing="0"/>
        <w:rPr>
          <w:rFonts w:ascii="Verdana" w:hAnsi="Verdana" w:eastAsia="Yu Gothic Light" w:cs="Segoe UI"/>
          <w:sz w:val="18"/>
          <w:szCs w:val="18"/>
        </w:rPr>
      </w:pPr>
    </w:p>
    <w:p w:rsidR="7B183C9C" w:rsidP="7B183C9C" w:rsidRDefault="2E3BB4AE" w14:paraId="38101235" w14:textId="06A73211">
      <w:pPr>
        <w:pStyle w:val="paragraph"/>
        <w:spacing w:before="0" w:beforeAutospacing="0" w:after="0" w:afterAutospacing="0"/>
        <w:rPr>
          <w:rFonts w:ascii="Verdana" w:hAnsi="Verdana" w:eastAsia="Yu Gothic Light" w:cs="Segoe UI"/>
          <w:sz w:val="18"/>
          <w:szCs w:val="18"/>
        </w:rPr>
      </w:pPr>
      <w:r w:rsidRPr="55F2A5B0">
        <w:rPr>
          <w:rFonts w:ascii="Verdana" w:hAnsi="Verdana" w:eastAsia="Yu Gothic Light" w:cs="Segoe UI"/>
          <w:sz w:val="18"/>
          <w:szCs w:val="18"/>
        </w:rPr>
        <w:t xml:space="preserve">Artikel 13.15d, </w:t>
      </w:r>
      <w:r w:rsidRPr="49D54D3D">
        <w:rPr>
          <w:rFonts w:ascii="Verdana" w:hAnsi="Verdana" w:eastAsia="Yu Gothic Light" w:cs="Segoe UI"/>
          <w:sz w:val="18"/>
          <w:szCs w:val="18"/>
        </w:rPr>
        <w:t xml:space="preserve">onderdeel c, komt </w:t>
      </w:r>
      <w:r w:rsidRPr="4B79A2F6">
        <w:rPr>
          <w:rFonts w:ascii="Verdana" w:hAnsi="Verdana" w:eastAsia="Yu Gothic Light" w:cs="Segoe UI"/>
          <w:sz w:val="18"/>
          <w:szCs w:val="18"/>
        </w:rPr>
        <w:t>te luiden:</w:t>
      </w:r>
    </w:p>
    <w:p w:rsidR="4B79A2F6" w:rsidP="4B79A2F6" w:rsidRDefault="4B79A2F6" w14:paraId="731AB94D" w14:textId="15C2B5F0">
      <w:pPr>
        <w:pStyle w:val="paragraph"/>
        <w:spacing w:before="0" w:beforeAutospacing="0" w:after="0" w:afterAutospacing="0"/>
        <w:rPr>
          <w:rFonts w:ascii="Verdana" w:hAnsi="Verdana" w:eastAsia="Yu Gothic Light" w:cs="Segoe UI"/>
          <w:sz w:val="18"/>
          <w:szCs w:val="18"/>
        </w:rPr>
      </w:pPr>
    </w:p>
    <w:p w:rsidR="2E3BB4AE" w:rsidP="4B79A2F6" w:rsidRDefault="2E3BB4AE" w14:paraId="31AB5EE9" w14:textId="27FD9452">
      <w:pPr>
        <w:pStyle w:val="paragraph"/>
        <w:spacing w:before="0" w:beforeAutospacing="0" w:after="0" w:afterAutospacing="0"/>
        <w:rPr>
          <w:rFonts w:ascii="Verdana" w:hAnsi="Verdana" w:eastAsia="Yu Gothic Light" w:cs="Segoe UI"/>
          <w:sz w:val="18"/>
          <w:szCs w:val="18"/>
        </w:rPr>
      </w:pPr>
      <w:r w:rsidRPr="56A5F612">
        <w:rPr>
          <w:rFonts w:ascii="Verdana" w:hAnsi="Verdana" w:eastAsia="Yu Gothic Light" w:cs="Segoe UI"/>
          <w:sz w:val="18"/>
          <w:szCs w:val="18"/>
        </w:rPr>
        <w:t xml:space="preserve">c. een warmtebedrijf als bedoeld in artikel 1.1 van de Wet </w:t>
      </w:r>
      <w:r w:rsidRPr="407DF774">
        <w:rPr>
          <w:rFonts w:ascii="Verdana" w:hAnsi="Verdana" w:eastAsia="Yu Gothic Light" w:cs="Segoe UI"/>
          <w:sz w:val="18"/>
          <w:szCs w:val="18"/>
        </w:rPr>
        <w:t>collectieve warmte</w:t>
      </w:r>
      <w:r w:rsidR="008D0E30">
        <w:rPr>
          <w:rFonts w:ascii="Verdana" w:hAnsi="Verdana" w:eastAsia="Yu Gothic Light" w:cs="Segoe UI"/>
          <w:sz w:val="18"/>
          <w:szCs w:val="18"/>
        </w:rPr>
        <w:t>;</w:t>
      </w:r>
      <w:r w:rsidR="00527737">
        <w:rPr>
          <w:rFonts w:ascii="Verdana" w:hAnsi="Verdana" w:eastAsia="Yu Gothic Light" w:cs="Segoe UI"/>
          <w:sz w:val="18"/>
          <w:szCs w:val="18"/>
        </w:rPr>
        <w:t xml:space="preserve"> en</w:t>
      </w:r>
    </w:p>
    <w:p w:rsidRPr="00CC37B6" w:rsidR="25661122" w:rsidP="25661122" w:rsidRDefault="25661122" w14:paraId="4A25D905" w14:textId="7AA1DA2C">
      <w:pPr>
        <w:pStyle w:val="paragraph"/>
        <w:spacing w:before="0" w:beforeAutospacing="0" w:after="0" w:afterAutospacing="0"/>
        <w:rPr>
          <w:rFonts w:ascii="Verdana" w:hAnsi="Verdana" w:eastAsia="Yu Gothic Light" w:cs="Segoe UI"/>
          <w:sz w:val="18"/>
          <w:szCs w:val="18"/>
        </w:rPr>
      </w:pPr>
    </w:p>
    <w:p w:rsidR="2E3BB4AE" w:rsidP="6B02A7D1" w:rsidRDefault="2E3BB4AE" w14:paraId="32D09A8F" w14:textId="0E5EF865">
      <w:pPr>
        <w:pStyle w:val="paragraph"/>
        <w:spacing w:before="0" w:beforeAutospacing="0" w:after="0" w:afterAutospacing="0"/>
        <w:rPr>
          <w:rFonts w:ascii="Verdana" w:hAnsi="Verdana" w:eastAsia="Yu Gothic Light" w:cs="Segoe UI"/>
          <w:sz w:val="18"/>
          <w:szCs w:val="18"/>
        </w:rPr>
      </w:pPr>
      <w:r w:rsidRPr="6B02A7D1">
        <w:rPr>
          <w:rFonts w:ascii="Verdana" w:hAnsi="Verdana" w:eastAsia="Yu Gothic Light" w:cs="Segoe UI"/>
          <w:sz w:val="18"/>
          <w:szCs w:val="18"/>
        </w:rPr>
        <w:t>B</w:t>
      </w:r>
    </w:p>
    <w:p w:rsidR="6B02A7D1" w:rsidP="6B02A7D1" w:rsidRDefault="6B02A7D1" w14:paraId="6A8ABBDE" w14:textId="541644B3">
      <w:pPr>
        <w:pStyle w:val="paragraph"/>
        <w:spacing w:before="0" w:beforeAutospacing="0" w:after="0" w:afterAutospacing="0"/>
        <w:rPr>
          <w:rFonts w:ascii="Verdana" w:hAnsi="Verdana" w:eastAsia="Yu Gothic Light" w:cs="Segoe UI"/>
          <w:sz w:val="18"/>
          <w:szCs w:val="18"/>
        </w:rPr>
      </w:pPr>
    </w:p>
    <w:p w:rsidRPr="00CC37B6" w:rsidR="2E3BB4AE" w:rsidP="6B02A7D1" w:rsidRDefault="2E3BB4AE" w14:paraId="70E9F2E7" w14:textId="34382A3B">
      <w:pPr>
        <w:pStyle w:val="paragraph"/>
        <w:spacing w:before="0" w:beforeAutospacing="0" w:after="0" w:afterAutospacing="0"/>
        <w:rPr>
          <w:rFonts w:ascii="Verdana" w:hAnsi="Verdana" w:eastAsia="Yu Gothic Light" w:cs="Segoe UI"/>
          <w:sz w:val="18"/>
          <w:szCs w:val="18"/>
        </w:rPr>
      </w:pPr>
      <w:r w:rsidRPr="495397C2">
        <w:rPr>
          <w:rFonts w:ascii="Verdana" w:hAnsi="Verdana" w:eastAsia="Yu Gothic Light" w:cs="Segoe UI"/>
          <w:sz w:val="18"/>
          <w:szCs w:val="18"/>
        </w:rPr>
        <w:t>In artikel 13.15e</w:t>
      </w:r>
      <w:r w:rsidRPr="1AFDD871">
        <w:rPr>
          <w:rFonts w:ascii="Verdana" w:hAnsi="Verdana" w:eastAsia="Yu Gothic Light" w:cs="Segoe UI"/>
          <w:sz w:val="18"/>
          <w:szCs w:val="18"/>
        </w:rPr>
        <w:t>,</w:t>
      </w:r>
      <w:r w:rsidRPr="495397C2">
        <w:rPr>
          <w:rFonts w:ascii="Verdana" w:hAnsi="Verdana" w:eastAsia="Yu Gothic Light" w:cs="Segoe UI"/>
          <w:sz w:val="18"/>
          <w:szCs w:val="18"/>
        </w:rPr>
        <w:t xml:space="preserve"> </w:t>
      </w:r>
      <w:r w:rsidRPr="7F6E8AC6">
        <w:rPr>
          <w:rFonts w:ascii="Verdana" w:hAnsi="Verdana" w:eastAsia="Yu Gothic Light" w:cs="Segoe UI"/>
          <w:sz w:val="18"/>
          <w:szCs w:val="18"/>
        </w:rPr>
        <w:t xml:space="preserve">eerste lid, onderdelen </w:t>
      </w:r>
      <w:r w:rsidRPr="43BC4DDA">
        <w:rPr>
          <w:rFonts w:ascii="Verdana" w:hAnsi="Verdana" w:eastAsia="Yu Gothic Light" w:cs="Segoe UI"/>
          <w:sz w:val="18"/>
          <w:szCs w:val="18"/>
        </w:rPr>
        <w:t>e en f,</w:t>
      </w:r>
      <w:r w:rsidRPr="7F6E8AC6">
        <w:rPr>
          <w:rFonts w:ascii="Verdana" w:hAnsi="Verdana" w:eastAsia="Yu Gothic Light" w:cs="Segoe UI"/>
          <w:sz w:val="18"/>
          <w:szCs w:val="18"/>
        </w:rPr>
        <w:t xml:space="preserve"> </w:t>
      </w:r>
      <w:r w:rsidRPr="495397C2">
        <w:rPr>
          <w:rFonts w:ascii="Verdana" w:hAnsi="Verdana" w:eastAsia="Yu Gothic Light" w:cs="Segoe UI"/>
          <w:sz w:val="18"/>
          <w:szCs w:val="18"/>
        </w:rPr>
        <w:t xml:space="preserve">wordt </w:t>
      </w:r>
      <w:r w:rsidRPr="53D78E49">
        <w:rPr>
          <w:rFonts w:ascii="Verdana" w:hAnsi="Verdana" w:eastAsia="Yu Gothic Light" w:cs="Segoe UI"/>
          <w:sz w:val="18"/>
          <w:szCs w:val="18"/>
        </w:rPr>
        <w:t>‘</w:t>
      </w:r>
      <w:r w:rsidRPr="495397C2">
        <w:rPr>
          <w:rFonts w:ascii="Verdana" w:hAnsi="Verdana" w:eastAsia="Yu Gothic Light" w:cs="Segoe UI"/>
          <w:sz w:val="18"/>
          <w:szCs w:val="18"/>
        </w:rPr>
        <w:t xml:space="preserve">artikel 1 van de </w:t>
      </w:r>
      <w:r w:rsidRPr="789977F8">
        <w:rPr>
          <w:rFonts w:ascii="Verdana" w:hAnsi="Verdana" w:eastAsia="Yu Gothic Light" w:cs="Segoe UI"/>
          <w:sz w:val="18"/>
          <w:szCs w:val="18"/>
        </w:rPr>
        <w:t>Warmtewet’</w:t>
      </w:r>
      <w:r w:rsidRPr="4D98621C">
        <w:rPr>
          <w:rFonts w:ascii="Verdana" w:hAnsi="Verdana" w:eastAsia="Yu Gothic Light" w:cs="Segoe UI"/>
          <w:sz w:val="18"/>
          <w:szCs w:val="18"/>
        </w:rPr>
        <w:t xml:space="preserve"> </w:t>
      </w:r>
      <w:r w:rsidRPr="53D78E49">
        <w:rPr>
          <w:rFonts w:ascii="Verdana" w:hAnsi="Verdana" w:eastAsia="Yu Gothic Light" w:cs="Segoe UI"/>
          <w:sz w:val="18"/>
          <w:szCs w:val="18"/>
        </w:rPr>
        <w:t>steeds vervangen door ‘</w:t>
      </w:r>
      <w:r w:rsidRPr="6AC06F33">
        <w:rPr>
          <w:rFonts w:ascii="Verdana" w:hAnsi="Verdana" w:eastAsia="Yu Gothic Light" w:cs="Segoe UI"/>
          <w:sz w:val="18"/>
          <w:szCs w:val="18"/>
        </w:rPr>
        <w:t>arti</w:t>
      </w:r>
      <w:r w:rsidRPr="6AC06F33" w:rsidR="260FD467">
        <w:rPr>
          <w:rFonts w:ascii="Verdana" w:hAnsi="Verdana" w:eastAsia="Yu Gothic Light" w:cs="Segoe UI"/>
          <w:sz w:val="18"/>
          <w:szCs w:val="18"/>
        </w:rPr>
        <w:t xml:space="preserve">kel 1.1 van de </w:t>
      </w:r>
      <w:r w:rsidRPr="58CA094F" w:rsidR="260FD467">
        <w:rPr>
          <w:rFonts w:ascii="Verdana" w:hAnsi="Verdana" w:eastAsia="Yu Gothic Light" w:cs="Segoe UI"/>
          <w:sz w:val="18"/>
          <w:szCs w:val="18"/>
        </w:rPr>
        <w:t>Wet collectieve warmte’.</w:t>
      </w:r>
    </w:p>
    <w:p w:rsidR="59CC779B" w:rsidP="59CC779B" w:rsidRDefault="59CC779B" w14:paraId="696DEC41" w14:textId="2485E078">
      <w:pPr>
        <w:pStyle w:val="paragraph"/>
        <w:spacing w:before="0" w:beforeAutospacing="0" w:after="0" w:afterAutospacing="0"/>
        <w:rPr>
          <w:rFonts w:ascii="Verdana" w:hAnsi="Verdana" w:eastAsia="Yu Gothic Light" w:cs="Segoe UI"/>
          <w:b/>
          <w:bCs/>
          <w:sz w:val="18"/>
          <w:szCs w:val="18"/>
        </w:rPr>
      </w:pPr>
    </w:p>
    <w:p w:rsidR="2EC4C2E0" w:rsidP="35025972" w:rsidRDefault="2EC4C2E0" w14:paraId="58F9BDD5" w14:textId="367794B5">
      <w:pPr>
        <w:pStyle w:val="paragraph"/>
        <w:spacing w:before="0" w:beforeAutospacing="0" w:after="0" w:afterAutospacing="0"/>
        <w:rPr>
          <w:rFonts w:ascii="Verdana" w:hAnsi="Verdana" w:eastAsia="Yu Gothic Light" w:cs="Segoe UI"/>
          <w:b/>
          <w:bCs/>
          <w:sz w:val="18"/>
          <w:szCs w:val="18"/>
        </w:rPr>
      </w:pPr>
      <w:r w:rsidRPr="35025972">
        <w:rPr>
          <w:rFonts w:ascii="Verdana" w:hAnsi="Verdana" w:eastAsia="Yu Gothic Light" w:cs="Segoe UI"/>
          <w:b/>
          <w:bCs/>
          <w:sz w:val="18"/>
          <w:szCs w:val="18"/>
        </w:rPr>
        <w:t>Artikel 1</w:t>
      </w:r>
      <w:r w:rsidR="00A26E73">
        <w:rPr>
          <w:rFonts w:ascii="Verdana" w:hAnsi="Verdana" w:eastAsia="Yu Gothic Light" w:cs="Segoe UI"/>
          <w:b/>
          <w:bCs/>
          <w:sz w:val="18"/>
          <w:szCs w:val="18"/>
        </w:rPr>
        <w:t>1</w:t>
      </w:r>
      <w:r w:rsidRPr="35025972">
        <w:rPr>
          <w:rFonts w:ascii="Verdana" w:hAnsi="Verdana" w:eastAsia="Yu Gothic Light" w:cs="Segoe UI"/>
          <w:b/>
          <w:bCs/>
          <w:sz w:val="18"/>
          <w:szCs w:val="18"/>
        </w:rPr>
        <w:t>.</w:t>
      </w:r>
      <w:r w:rsidRPr="63C02F16" w:rsidR="7E21FA70">
        <w:rPr>
          <w:rFonts w:ascii="Verdana" w:hAnsi="Verdana" w:eastAsia="Yu Gothic Light" w:cs="Segoe UI"/>
          <w:b/>
          <w:bCs/>
          <w:sz w:val="18"/>
          <w:szCs w:val="18"/>
        </w:rPr>
        <w:t>15</w:t>
      </w:r>
      <w:r w:rsidRPr="35025972">
        <w:rPr>
          <w:rFonts w:ascii="Verdana" w:hAnsi="Verdana" w:eastAsia="Yu Gothic Light" w:cs="Segoe UI"/>
          <w:b/>
          <w:bCs/>
          <w:sz w:val="18"/>
          <w:szCs w:val="18"/>
        </w:rPr>
        <w:t xml:space="preserve"> intrekken besluiten</w:t>
      </w:r>
    </w:p>
    <w:p w:rsidR="35025972" w:rsidP="35025972" w:rsidRDefault="35025972" w14:paraId="53C7248A" w14:textId="7FA6EF93">
      <w:pPr>
        <w:pStyle w:val="paragraph"/>
        <w:spacing w:before="0" w:beforeAutospacing="0" w:after="0" w:afterAutospacing="0"/>
        <w:rPr>
          <w:rFonts w:ascii="Verdana" w:hAnsi="Verdana" w:eastAsia="Yu Gothic Light" w:cs="Segoe UI"/>
          <w:b/>
          <w:bCs/>
          <w:sz w:val="18"/>
          <w:szCs w:val="18"/>
        </w:rPr>
      </w:pPr>
    </w:p>
    <w:p w:rsidR="2EC4C2E0" w:rsidP="35025972" w:rsidRDefault="2EC4C2E0" w14:paraId="61FC96CA" w14:textId="56F8AF9C">
      <w:pPr>
        <w:pStyle w:val="paragraph"/>
        <w:spacing w:before="0" w:beforeAutospacing="0" w:after="0" w:afterAutospacing="0"/>
        <w:rPr>
          <w:rFonts w:ascii="Verdana" w:hAnsi="Verdana" w:eastAsia="Yu Gothic Light" w:cs="Segoe UI"/>
          <w:sz w:val="18"/>
          <w:szCs w:val="18"/>
        </w:rPr>
      </w:pPr>
      <w:r w:rsidRPr="35025972">
        <w:rPr>
          <w:rFonts w:ascii="Verdana" w:hAnsi="Verdana" w:eastAsia="Yu Gothic Light" w:cs="Segoe UI"/>
          <w:sz w:val="18"/>
          <w:szCs w:val="18"/>
        </w:rPr>
        <w:t>De volgende besluiten worden ingetrokken:</w:t>
      </w:r>
    </w:p>
    <w:p w:rsidR="2EC4C2E0" w:rsidP="009D4ABD" w:rsidRDefault="00B93A54" w14:paraId="1485CCAB" w14:textId="4AA41C2F">
      <w:pPr>
        <w:pStyle w:val="paragraph"/>
        <w:spacing w:before="0" w:beforeAutospacing="0" w:after="0" w:afterAutospacing="0"/>
        <w:rPr>
          <w:rFonts w:ascii="Verdana" w:hAnsi="Verdana" w:eastAsia="Yu Gothic Light" w:cs="Segoe UI"/>
          <w:sz w:val="18"/>
          <w:szCs w:val="18"/>
        </w:rPr>
      </w:pPr>
      <w:r>
        <w:rPr>
          <w:rFonts w:ascii="Verdana" w:hAnsi="Verdana" w:eastAsia="Yu Gothic Light" w:cs="Segoe UI"/>
          <w:sz w:val="18"/>
          <w:szCs w:val="18"/>
        </w:rPr>
        <w:t xml:space="preserve">a. </w:t>
      </w:r>
      <w:r w:rsidRPr="35025972" w:rsidR="2EC4C2E0">
        <w:rPr>
          <w:rFonts w:ascii="Verdana" w:hAnsi="Verdana" w:eastAsia="Yu Gothic Light" w:cs="Segoe UI"/>
          <w:sz w:val="18"/>
          <w:szCs w:val="18"/>
        </w:rPr>
        <w:t>het Besluit factuur, verbruiks- en indicatief kostenoverzicht energie;</w:t>
      </w:r>
    </w:p>
    <w:p w:rsidR="13994259" w:rsidP="009D4ABD" w:rsidRDefault="00141A49" w14:paraId="62D230E9" w14:textId="48245841">
      <w:pPr>
        <w:pStyle w:val="paragraph"/>
        <w:spacing w:before="0" w:beforeAutospacing="0" w:after="0" w:afterAutospacing="0"/>
        <w:rPr>
          <w:rFonts w:ascii="Verdana" w:hAnsi="Verdana" w:eastAsia="Yu Gothic Light" w:cs="Segoe UI"/>
          <w:sz w:val="18"/>
          <w:szCs w:val="18"/>
        </w:rPr>
      </w:pPr>
      <w:r>
        <w:rPr>
          <w:rFonts w:ascii="Verdana" w:hAnsi="Verdana" w:eastAsia="Yu Gothic Light" w:cs="Segoe UI"/>
          <w:sz w:val="18"/>
          <w:szCs w:val="18"/>
        </w:rPr>
        <w:t>b.</w:t>
      </w:r>
      <w:r w:rsidR="008E2F18">
        <w:rPr>
          <w:rFonts w:ascii="Verdana" w:hAnsi="Verdana" w:eastAsia="Yu Gothic Light" w:cs="Segoe UI"/>
          <w:sz w:val="18"/>
          <w:szCs w:val="18"/>
        </w:rPr>
        <w:t xml:space="preserve"> </w:t>
      </w:r>
      <w:r w:rsidRPr="35025972" w:rsidR="13994259">
        <w:rPr>
          <w:rFonts w:ascii="Verdana" w:hAnsi="Verdana" w:eastAsia="Yu Gothic Light" w:cs="Segoe UI"/>
          <w:sz w:val="18"/>
          <w:szCs w:val="18"/>
        </w:rPr>
        <w:t>het Besluit op afstand uitleesbare meetinrichtingen;</w:t>
      </w:r>
    </w:p>
    <w:p w:rsidR="2EC4C2E0" w:rsidP="009D4ABD" w:rsidRDefault="008E2F18" w14:paraId="0055CF98" w14:textId="4D395756">
      <w:pPr>
        <w:pStyle w:val="paragraph"/>
        <w:spacing w:before="0" w:beforeAutospacing="0" w:after="0" w:afterAutospacing="0"/>
        <w:rPr>
          <w:rFonts w:ascii="Verdana" w:hAnsi="Verdana" w:eastAsia="Yu Gothic Light" w:cs="Segoe UI"/>
          <w:sz w:val="18"/>
          <w:szCs w:val="18"/>
        </w:rPr>
      </w:pPr>
      <w:r>
        <w:rPr>
          <w:rFonts w:ascii="Verdana" w:hAnsi="Verdana" w:eastAsia="Yu Gothic Light" w:cs="Segoe UI"/>
          <w:sz w:val="18"/>
          <w:szCs w:val="18"/>
        </w:rPr>
        <w:t xml:space="preserve">c. </w:t>
      </w:r>
      <w:r w:rsidRPr="35025972" w:rsidR="2EC4C2E0">
        <w:rPr>
          <w:rFonts w:ascii="Verdana" w:hAnsi="Verdana" w:eastAsia="Yu Gothic Light" w:cs="Segoe UI"/>
          <w:sz w:val="18"/>
          <w:szCs w:val="18"/>
        </w:rPr>
        <w:t>het Warmtebesluit</w:t>
      </w:r>
      <w:r w:rsidRPr="3CD14540" w:rsidR="74A33518">
        <w:rPr>
          <w:rFonts w:ascii="Verdana" w:hAnsi="Verdana" w:eastAsia="Yu Gothic Light" w:cs="Segoe UI"/>
          <w:sz w:val="18"/>
          <w:szCs w:val="18"/>
        </w:rPr>
        <w:t>.</w:t>
      </w:r>
    </w:p>
    <w:p w:rsidR="6CC7527F" w:rsidP="00CC37B6" w:rsidRDefault="6CC7527F" w14:paraId="43B9E0AC" w14:textId="69B5D9D6">
      <w:pPr>
        <w:pStyle w:val="paragraph"/>
        <w:spacing w:before="0" w:beforeAutospacing="0" w:after="0" w:afterAutospacing="0"/>
        <w:rPr>
          <w:rFonts w:ascii="Verdana" w:hAnsi="Verdana" w:eastAsia="Yu Gothic Light" w:cs="Segoe UI"/>
          <w:sz w:val="18"/>
          <w:szCs w:val="18"/>
        </w:rPr>
      </w:pPr>
    </w:p>
    <w:p w:rsidR="1247B0DE" w:rsidP="1247B0DE" w:rsidRDefault="1247B0DE" w14:paraId="6D50186A" w14:textId="684E202C">
      <w:pPr>
        <w:pStyle w:val="paragraph"/>
        <w:spacing w:before="0" w:beforeAutospacing="0" w:after="0" w:afterAutospacing="0"/>
        <w:rPr>
          <w:rFonts w:ascii="Verdana" w:hAnsi="Verdana" w:eastAsia="Yu Gothic Light" w:cs="Segoe UI"/>
          <w:sz w:val="18"/>
          <w:szCs w:val="18"/>
        </w:rPr>
      </w:pPr>
    </w:p>
    <w:p w:rsidR="66323E27" w:rsidP="1612AEE4" w:rsidRDefault="66323E27" w14:paraId="171018F8" w14:textId="2E9DF3AA">
      <w:pPr>
        <w:pStyle w:val="paragraph"/>
        <w:spacing w:before="0" w:beforeAutospacing="0" w:after="0" w:afterAutospacing="0"/>
        <w:rPr>
          <w:rFonts w:ascii="Verdana" w:hAnsi="Verdana" w:eastAsia="Yu Gothic Light" w:cs="Segoe UI"/>
          <w:b/>
          <w:bCs/>
          <w:sz w:val="18"/>
          <w:szCs w:val="18"/>
        </w:rPr>
      </w:pPr>
      <w:r w:rsidRPr="1612AEE4">
        <w:rPr>
          <w:rFonts w:ascii="Verdana" w:hAnsi="Verdana" w:eastAsia="Yu Gothic Light" w:cs="Segoe UI"/>
          <w:b/>
          <w:bCs/>
          <w:sz w:val="18"/>
          <w:szCs w:val="18"/>
        </w:rPr>
        <w:t>Artikel 1</w:t>
      </w:r>
      <w:r w:rsidR="00A26E73">
        <w:rPr>
          <w:rFonts w:ascii="Verdana" w:hAnsi="Verdana" w:eastAsia="Yu Gothic Light" w:cs="Segoe UI"/>
          <w:b/>
          <w:bCs/>
          <w:sz w:val="18"/>
          <w:szCs w:val="18"/>
        </w:rPr>
        <w:t>1</w:t>
      </w:r>
      <w:r w:rsidRPr="6CAF1907">
        <w:rPr>
          <w:rFonts w:ascii="Verdana" w:hAnsi="Verdana" w:eastAsia="Yu Gothic Light" w:cs="Segoe UI"/>
          <w:b/>
          <w:bCs/>
          <w:sz w:val="18"/>
          <w:szCs w:val="18"/>
        </w:rPr>
        <w:t xml:space="preserve">.16 </w:t>
      </w:r>
      <w:r w:rsidRPr="22727B9E" w:rsidR="358F9FC5">
        <w:rPr>
          <w:rFonts w:ascii="Verdana" w:hAnsi="Verdana" w:eastAsia="Yu Gothic Light" w:cs="Segoe UI"/>
          <w:b/>
          <w:bCs/>
          <w:sz w:val="18"/>
          <w:szCs w:val="18"/>
        </w:rPr>
        <w:t>inwerkingtreding</w:t>
      </w:r>
    </w:p>
    <w:p w:rsidR="22727B9E" w:rsidP="22727B9E" w:rsidRDefault="22727B9E" w14:paraId="1739258E" w14:textId="4B2CBF14">
      <w:pPr>
        <w:pStyle w:val="paragraph"/>
        <w:spacing w:before="0" w:beforeAutospacing="0" w:after="0" w:afterAutospacing="0"/>
        <w:rPr>
          <w:rFonts w:ascii="Verdana" w:hAnsi="Verdana" w:eastAsia="Yu Gothic Light" w:cs="Segoe UI"/>
          <w:b/>
          <w:bCs/>
          <w:sz w:val="18"/>
          <w:szCs w:val="18"/>
        </w:rPr>
      </w:pPr>
    </w:p>
    <w:p w:rsidR="358F9FC5" w:rsidP="14CB963E" w:rsidRDefault="358F9FC5" w14:paraId="5BDA0C7E" w14:textId="29F57C06">
      <w:pPr>
        <w:pStyle w:val="paragraph"/>
        <w:spacing w:before="0" w:beforeAutospacing="0" w:after="0" w:afterAutospacing="0"/>
        <w:rPr>
          <w:rFonts w:ascii="Verdana" w:hAnsi="Verdana" w:eastAsia="Yu Gothic Light" w:cs="Segoe UI"/>
          <w:sz w:val="18"/>
          <w:szCs w:val="18"/>
        </w:rPr>
      </w:pPr>
      <w:r w:rsidRPr="14CB963E">
        <w:rPr>
          <w:rFonts w:ascii="Verdana" w:hAnsi="Verdana" w:eastAsia="Yu Gothic Light" w:cs="Segoe UI"/>
          <w:sz w:val="18"/>
          <w:szCs w:val="18"/>
        </w:rPr>
        <w:t>Dit besluit treedt in werking op een bij koninklijk besluit te bepalen tijdstip, dat voor de verschillende artikelen of onderdelen daarvan verschillend kan worden vastgesteld.</w:t>
      </w:r>
    </w:p>
    <w:p w:rsidR="5F4B44BE" w:rsidP="5F4B44BE" w:rsidRDefault="5F4B44BE" w14:paraId="3DE351EE" w14:textId="769FF648">
      <w:pPr>
        <w:pStyle w:val="paragraph"/>
        <w:spacing w:before="0" w:beforeAutospacing="0" w:after="0" w:afterAutospacing="0"/>
        <w:rPr>
          <w:rFonts w:ascii="Verdana" w:hAnsi="Verdana" w:eastAsia="Yu Gothic Light" w:cs="Segoe UI"/>
          <w:sz w:val="18"/>
          <w:szCs w:val="18"/>
        </w:rPr>
      </w:pPr>
    </w:p>
    <w:p w:rsidR="358F9FC5" w:rsidP="5999808A" w:rsidRDefault="358F9FC5" w14:paraId="57C4F8FA" w14:textId="1D137FE6">
      <w:pPr>
        <w:pStyle w:val="paragraph"/>
        <w:spacing w:before="0" w:beforeAutospacing="0" w:after="0" w:afterAutospacing="0"/>
        <w:rPr>
          <w:rFonts w:ascii="Verdana" w:hAnsi="Verdana" w:eastAsia="Yu Gothic Light" w:cs="Segoe UI"/>
          <w:b/>
          <w:bCs/>
          <w:sz w:val="18"/>
          <w:szCs w:val="18"/>
        </w:rPr>
      </w:pPr>
      <w:r w:rsidRPr="5999808A">
        <w:rPr>
          <w:rFonts w:ascii="Verdana" w:hAnsi="Verdana" w:eastAsia="Yu Gothic Light" w:cs="Segoe UI"/>
          <w:b/>
          <w:bCs/>
          <w:sz w:val="18"/>
          <w:szCs w:val="18"/>
        </w:rPr>
        <w:t>Artikel 1</w:t>
      </w:r>
      <w:r w:rsidR="00A26E73">
        <w:rPr>
          <w:rFonts w:ascii="Verdana" w:hAnsi="Verdana" w:eastAsia="Yu Gothic Light" w:cs="Segoe UI"/>
          <w:b/>
          <w:bCs/>
          <w:sz w:val="18"/>
          <w:szCs w:val="18"/>
        </w:rPr>
        <w:t>1</w:t>
      </w:r>
      <w:r w:rsidRPr="5999808A">
        <w:rPr>
          <w:rFonts w:ascii="Verdana" w:hAnsi="Verdana" w:eastAsia="Yu Gothic Light" w:cs="Segoe UI"/>
          <w:b/>
          <w:bCs/>
          <w:sz w:val="18"/>
          <w:szCs w:val="18"/>
        </w:rPr>
        <w:t xml:space="preserve">.17 </w:t>
      </w:r>
      <w:r w:rsidRPr="000F3FA6">
        <w:rPr>
          <w:rFonts w:ascii="Verdana" w:hAnsi="Verdana" w:eastAsia="Yu Gothic Light" w:cs="Segoe UI"/>
          <w:b/>
          <w:bCs/>
          <w:sz w:val="18"/>
          <w:szCs w:val="18"/>
        </w:rPr>
        <w:t>citeertitel</w:t>
      </w:r>
    </w:p>
    <w:p w:rsidR="000F3FA6" w:rsidP="000F3FA6" w:rsidRDefault="000F3FA6" w14:paraId="6B9FCD54" w14:textId="1F406397">
      <w:pPr>
        <w:pStyle w:val="paragraph"/>
        <w:spacing w:before="0" w:beforeAutospacing="0" w:after="0" w:afterAutospacing="0"/>
        <w:rPr>
          <w:rFonts w:ascii="Verdana" w:hAnsi="Verdana" w:eastAsia="Yu Gothic Light" w:cs="Segoe UI"/>
          <w:b/>
          <w:bCs/>
          <w:sz w:val="18"/>
          <w:szCs w:val="18"/>
        </w:rPr>
      </w:pPr>
    </w:p>
    <w:p w:rsidRPr="00CC37B6" w:rsidR="6E61F69E" w:rsidP="6E61F69E" w:rsidRDefault="7AB8F80F" w14:paraId="67B0132F" w14:textId="4399CA9D">
      <w:pPr>
        <w:pStyle w:val="paragraph"/>
        <w:spacing w:before="0" w:beforeAutospacing="0" w:after="0" w:afterAutospacing="0"/>
        <w:rPr>
          <w:rFonts w:ascii="Verdana" w:hAnsi="Verdana" w:eastAsia="Yu Gothic Light" w:cs="Segoe UI"/>
          <w:sz w:val="18"/>
          <w:szCs w:val="18"/>
        </w:rPr>
      </w:pPr>
      <w:r w:rsidRPr="38085665">
        <w:rPr>
          <w:rFonts w:ascii="Verdana" w:hAnsi="Verdana" w:eastAsia="Yu Gothic Light" w:cs="Segoe UI"/>
          <w:sz w:val="18"/>
          <w:szCs w:val="18"/>
        </w:rPr>
        <w:t xml:space="preserve">Dit besluit wordt aangehaald als: </w:t>
      </w:r>
      <w:r w:rsidRPr="5039803E">
        <w:rPr>
          <w:rFonts w:ascii="Verdana" w:hAnsi="Verdana" w:eastAsia="Yu Gothic Light" w:cs="Segoe UI"/>
          <w:sz w:val="18"/>
          <w:szCs w:val="18"/>
        </w:rPr>
        <w:t xml:space="preserve">Besluit collectieve </w:t>
      </w:r>
      <w:r w:rsidRPr="60F19463">
        <w:rPr>
          <w:rFonts w:ascii="Verdana" w:hAnsi="Verdana" w:eastAsia="Yu Gothic Light" w:cs="Segoe UI"/>
          <w:sz w:val="18"/>
          <w:szCs w:val="18"/>
        </w:rPr>
        <w:t>warmte</w:t>
      </w:r>
      <w:r w:rsidRPr="32A13409">
        <w:rPr>
          <w:rFonts w:ascii="Verdana" w:hAnsi="Verdana" w:eastAsia="Yu Gothic Light" w:cs="Segoe UI"/>
          <w:sz w:val="18"/>
          <w:szCs w:val="18"/>
        </w:rPr>
        <w:t>.</w:t>
      </w:r>
    </w:p>
    <w:p w:rsidR="0639B63F" w:rsidP="06C6448F" w:rsidRDefault="0639B63F" w14:paraId="51891311" w14:textId="63EB05EC">
      <w:pPr>
        <w:pStyle w:val="paragraph"/>
        <w:spacing w:before="0" w:beforeAutospacing="0" w:after="0" w:afterAutospacing="0"/>
        <w:rPr>
          <w:rFonts w:ascii="Verdana" w:hAnsi="Verdana" w:eastAsia="Yu Gothic Light" w:cs="Segoe UI"/>
          <w:b/>
          <w:sz w:val="18"/>
          <w:szCs w:val="18"/>
        </w:rPr>
      </w:pPr>
    </w:p>
    <w:p w:rsidRPr="00CC37B6" w:rsidR="5CD874D1" w:rsidP="5CD874D1" w:rsidRDefault="5CD874D1" w14:paraId="74B547C8" w14:textId="696C3887">
      <w:pPr>
        <w:pStyle w:val="paragraph"/>
        <w:spacing w:before="0" w:beforeAutospacing="0" w:after="0" w:afterAutospacing="0"/>
        <w:rPr>
          <w:rFonts w:ascii="Verdana" w:hAnsi="Verdana" w:eastAsia="Yu Gothic Light" w:cs="Segoe UI"/>
          <w:b/>
          <w:sz w:val="18"/>
          <w:szCs w:val="18"/>
        </w:rPr>
      </w:pPr>
    </w:p>
    <w:p w:rsidRPr="00CC37B6" w:rsidR="0639B63F" w:rsidP="280B2B14" w:rsidRDefault="0639B63F" w14:paraId="53E0AA32" w14:textId="13FA4E7D">
      <w:pPr>
        <w:pStyle w:val="paragraph"/>
        <w:spacing w:before="0" w:beforeAutospacing="0" w:after="0" w:afterAutospacing="0"/>
        <w:rPr>
          <w:rFonts w:ascii="Verdana" w:hAnsi="Verdana" w:eastAsia="Yu Gothic Light" w:cs="Segoe UI"/>
          <w:sz w:val="18"/>
          <w:szCs w:val="18"/>
        </w:rPr>
      </w:pPr>
    </w:p>
    <w:p w:rsidRPr="00522619" w:rsidR="00D70BD6" w:rsidP="00522619" w:rsidRDefault="00B4698D" w14:paraId="65B91563" w14:textId="334CC938">
      <w:pPr>
        <w:pStyle w:val="paragraph"/>
        <w:spacing w:before="0" w:beforeAutospacing="0" w:after="0" w:afterAutospacing="0"/>
        <w:rPr>
          <w:rFonts w:ascii="Verdana" w:hAnsi="Verdana" w:eastAsia="Yu Gothic Light" w:cs="Segoe UI"/>
          <w:sz w:val="18"/>
          <w:szCs w:val="18"/>
        </w:rPr>
      </w:pPr>
      <w:r>
        <w:rPr>
          <w:rFonts w:ascii="Verdana" w:hAnsi="Verdana" w:eastAsia="Yu Gothic Light" w:cs="Segoe UI"/>
          <w:sz w:val="18"/>
          <w:szCs w:val="18"/>
        </w:rPr>
        <w:t xml:space="preserve">De Minister van Klimaat en Groene Groei, </w:t>
      </w:r>
    </w:p>
    <w:sectPr w:rsidRPr="00522619" w:rsidR="00D70B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B8B1" w14:textId="77777777" w:rsidR="00064F22" w:rsidRDefault="00064F22" w:rsidP="002C6B9F">
      <w:pPr>
        <w:spacing w:after="0" w:line="240" w:lineRule="auto"/>
      </w:pPr>
      <w:r>
        <w:separator/>
      </w:r>
    </w:p>
  </w:endnote>
  <w:endnote w:type="continuationSeparator" w:id="0">
    <w:p w14:paraId="5B51AACC" w14:textId="77777777" w:rsidR="00064F22" w:rsidRDefault="00064F22" w:rsidP="002C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thJax_Math-italic">
    <w:altName w:val="Cambria"/>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278A" w14:textId="77777777" w:rsidR="00064F22" w:rsidRDefault="00064F22" w:rsidP="002C6B9F">
      <w:pPr>
        <w:spacing w:after="0" w:line="240" w:lineRule="auto"/>
      </w:pPr>
      <w:r>
        <w:separator/>
      </w:r>
    </w:p>
  </w:footnote>
  <w:footnote w:type="continuationSeparator" w:id="0">
    <w:p w14:paraId="2AEBA6C6" w14:textId="77777777" w:rsidR="00064F22" w:rsidRDefault="00064F22" w:rsidP="002C6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BD5"/>
    <w:multiLevelType w:val="multilevel"/>
    <w:tmpl w:val="CD5CC3D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879DF"/>
    <w:multiLevelType w:val="multilevel"/>
    <w:tmpl w:val="60029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76F81"/>
    <w:multiLevelType w:val="multilevel"/>
    <w:tmpl w:val="F9C803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46C05"/>
    <w:multiLevelType w:val="hybridMultilevel"/>
    <w:tmpl w:val="0BB22F0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E264FA"/>
    <w:multiLevelType w:val="hybridMultilevel"/>
    <w:tmpl w:val="63FC3C08"/>
    <w:lvl w:ilvl="0" w:tplc="A4B2C906">
      <w:start w:val="2"/>
      <w:numFmt w:val="bullet"/>
      <w:lvlText w:val="-"/>
      <w:lvlJc w:val="left"/>
      <w:pPr>
        <w:ind w:left="720" w:hanging="360"/>
      </w:pPr>
      <w:rPr>
        <w:rFonts w:ascii="Verdana" w:eastAsia="Verdana" w:hAnsi="Verdana" w:cs="Verdana" w:hint="default"/>
        <w:i/>
        <w:color w:val="000000" w:themeColor="tex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AA213C"/>
    <w:multiLevelType w:val="multilevel"/>
    <w:tmpl w:val="83E2EE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4559E6"/>
    <w:multiLevelType w:val="multilevel"/>
    <w:tmpl w:val="2A823C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6E0A86"/>
    <w:multiLevelType w:val="multilevel"/>
    <w:tmpl w:val="D3367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8D2F58"/>
    <w:multiLevelType w:val="hybridMultilevel"/>
    <w:tmpl w:val="56E05F60"/>
    <w:lvl w:ilvl="0" w:tplc="1174DBCA">
      <w:start w:val="2"/>
      <w:numFmt w:val="bullet"/>
      <w:lvlText w:val="-"/>
      <w:lvlJc w:val="left"/>
      <w:pPr>
        <w:ind w:left="720" w:hanging="360"/>
      </w:pPr>
      <w:rPr>
        <w:rFonts w:ascii="Verdana" w:eastAsiaTheme="majorEastAsia" w:hAnsi="Verdana" w:cs="Segoe UI" w:hint="default"/>
        <w:i/>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3A0160"/>
    <w:multiLevelType w:val="hybridMultilevel"/>
    <w:tmpl w:val="447A89D8"/>
    <w:lvl w:ilvl="0" w:tplc="C5447F40">
      <w:start w:val="2"/>
      <w:numFmt w:val="bullet"/>
      <w:lvlText w:val="-"/>
      <w:lvlJc w:val="left"/>
      <w:pPr>
        <w:ind w:left="720" w:hanging="360"/>
      </w:pPr>
      <w:rPr>
        <w:rFonts w:ascii="Verdana" w:eastAsiaTheme="majorEastAsia" w:hAnsi="Verdana" w:cs="Segoe UI" w:hint="default"/>
        <w:i/>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6665A2"/>
    <w:multiLevelType w:val="multilevel"/>
    <w:tmpl w:val="6B42393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1473D3"/>
    <w:multiLevelType w:val="multilevel"/>
    <w:tmpl w:val="7B943D6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654243"/>
    <w:multiLevelType w:val="hybridMultilevel"/>
    <w:tmpl w:val="B49C5EB6"/>
    <w:lvl w:ilvl="0" w:tplc="CE5ACDB8">
      <w:start w:val="1"/>
      <w:numFmt w:val="decimal"/>
      <w:lvlText w:val="%1."/>
      <w:lvlJc w:val="left"/>
      <w:pPr>
        <w:ind w:left="330" w:hanging="360"/>
      </w:pPr>
      <w:rPr>
        <w:rFonts w:hint="default"/>
      </w:rPr>
    </w:lvl>
    <w:lvl w:ilvl="1" w:tplc="04130019" w:tentative="1">
      <w:start w:val="1"/>
      <w:numFmt w:val="lowerLetter"/>
      <w:lvlText w:val="%2."/>
      <w:lvlJc w:val="left"/>
      <w:pPr>
        <w:ind w:left="1050" w:hanging="360"/>
      </w:pPr>
    </w:lvl>
    <w:lvl w:ilvl="2" w:tplc="0413001B" w:tentative="1">
      <w:start w:val="1"/>
      <w:numFmt w:val="lowerRoman"/>
      <w:lvlText w:val="%3."/>
      <w:lvlJc w:val="right"/>
      <w:pPr>
        <w:ind w:left="1770" w:hanging="180"/>
      </w:pPr>
    </w:lvl>
    <w:lvl w:ilvl="3" w:tplc="0413000F" w:tentative="1">
      <w:start w:val="1"/>
      <w:numFmt w:val="decimal"/>
      <w:lvlText w:val="%4."/>
      <w:lvlJc w:val="left"/>
      <w:pPr>
        <w:ind w:left="2490" w:hanging="360"/>
      </w:pPr>
    </w:lvl>
    <w:lvl w:ilvl="4" w:tplc="04130019" w:tentative="1">
      <w:start w:val="1"/>
      <w:numFmt w:val="lowerLetter"/>
      <w:lvlText w:val="%5."/>
      <w:lvlJc w:val="left"/>
      <w:pPr>
        <w:ind w:left="3210" w:hanging="360"/>
      </w:pPr>
    </w:lvl>
    <w:lvl w:ilvl="5" w:tplc="0413001B" w:tentative="1">
      <w:start w:val="1"/>
      <w:numFmt w:val="lowerRoman"/>
      <w:lvlText w:val="%6."/>
      <w:lvlJc w:val="right"/>
      <w:pPr>
        <w:ind w:left="3930" w:hanging="180"/>
      </w:pPr>
    </w:lvl>
    <w:lvl w:ilvl="6" w:tplc="0413000F" w:tentative="1">
      <w:start w:val="1"/>
      <w:numFmt w:val="decimal"/>
      <w:lvlText w:val="%7."/>
      <w:lvlJc w:val="left"/>
      <w:pPr>
        <w:ind w:left="4650" w:hanging="360"/>
      </w:pPr>
    </w:lvl>
    <w:lvl w:ilvl="7" w:tplc="04130019" w:tentative="1">
      <w:start w:val="1"/>
      <w:numFmt w:val="lowerLetter"/>
      <w:lvlText w:val="%8."/>
      <w:lvlJc w:val="left"/>
      <w:pPr>
        <w:ind w:left="5370" w:hanging="360"/>
      </w:pPr>
    </w:lvl>
    <w:lvl w:ilvl="8" w:tplc="0413001B" w:tentative="1">
      <w:start w:val="1"/>
      <w:numFmt w:val="lowerRoman"/>
      <w:lvlText w:val="%9."/>
      <w:lvlJc w:val="right"/>
      <w:pPr>
        <w:ind w:left="6090" w:hanging="180"/>
      </w:pPr>
    </w:lvl>
  </w:abstractNum>
  <w:abstractNum w:abstractNumId="13" w15:restartNumberingAfterBreak="0">
    <w:nsid w:val="26D0FD5A"/>
    <w:multiLevelType w:val="hybridMultilevel"/>
    <w:tmpl w:val="FFFFFFFF"/>
    <w:lvl w:ilvl="0" w:tplc="2AF6874A">
      <w:start w:val="1"/>
      <w:numFmt w:val="decimal"/>
      <w:lvlText w:val="%1."/>
      <w:lvlJc w:val="left"/>
      <w:pPr>
        <w:ind w:left="720" w:hanging="360"/>
      </w:pPr>
    </w:lvl>
    <w:lvl w:ilvl="1" w:tplc="B8FE9218">
      <w:start w:val="1"/>
      <w:numFmt w:val="lowerLetter"/>
      <w:lvlText w:val="%2."/>
      <w:lvlJc w:val="left"/>
      <w:pPr>
        <w:ind w:left="1440" w:hanging="360"/>
      </w:pPr>
    </w:lvl>
    <w:lvl w:ilvl="2" w:tplc="0E96E9EE">
      <w:start w:val="1"/>
      <w:numFmt w:val="lowerRoman"/>
      <w:lvlText w:val="%3."/>
      <w:lvlJc w:val="right"/>
      <w:pPr>
        <w:ind w:left="2160" w:hanging="180"/>
      </w:pPr>
    </w:lvl>
    <w:lvl w:ilvl="3" w:tplc="039E1560">
      <w:start w:val="1"/>
      <w:numFmt w:val="decimal"/>
      <w:lvlText w:val="%4."/>
      <w:lvlJc w:val="left"/>
      <w:pPr>
        <w:ind w:left="2880" w:hanging="360"/>
      </w:pPr>
    </w:lvl>
    <w:lvl w:ilvl="4" w:tplc="82C4F99C">
      <w:start w:val="1"/>
      <w:numFmt w:val="lowerLetter"/>
      <w:lvlText w:val="%5."/>
      <w:lvlJc w:val="left"/>
      <w:pPr>
        <w:ind w:left="3600" w:hanging="360"/>
      </w:pPr>
    </w:lvl>
    <w:lvl w:ilvl="5" w:tplc="6DC820AA">
      <w:start w:val="1"/>
      <w:numFmt w:val="lowerRoman"/>
      <w:lvlText w:val="%6."/>
      <w:lvlJc w:val="right"/>
      <w:pPr>
        <w:ind w:left="4320" w:hanging="180"/>
      </w:pPr>
    </w:lvl>
    <w:lvl w:ilvl="6" w:tplc="9CB69FAE">
      <w:start w:val="1"/>
      <w:numFmt w:val="decimal"/>
      <w:lvlText w:val="%7."/>
      <w:lvlJc w:val="left"/>
      <w:pPr>
        <w:ind w:left="5040" w:hanging="360"/>
      </w:pPr>
    </w:lvl>
    <w:lvl w:ilvl="7" w:tplc="7A5CAD08">
      <w:start w:val="1"/>
      <w:numFmt w:val="lowerLetter"/>
      <w:lvlText w:val="%8."/>
      <w:lvlJc w:val="left"/>
      <w:pPr>
        <w:ind w:left="5760" w:hanging="360"/>
      </w:pPr>
    </w:lvl>
    <w:lvl w:ilvl="8" w:tplc="934429FE">
      <w:start w:val="1"/>
      <w:numFmt w:val="lowerRoman"/>
      <w:lvlText w:val="%9."/>
      <w:lvlJc w:val="right"/>
      <w:pPr>
        <w:ind w:left="6480" w:hanging="180"/>
      </w:pPr>
    </w:lvl>
  </w:abstractNum>
  <w:abstractNum w:abstractNumId="14" w15:restartNumberingAfterBreak="0">
    <w:nsid w:val="27787315"/>
    <w:multiLevelType w:val="multilevel"/>
    <w:tmpl w:val="594C28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1E1B62"/>
    <w:multiLevelType w:val="multilevel"/>
    <w:tmpl w:val="6ED0BA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058ED"/>
    <w:multiLevelType w:val="hybridMultilevel"/>
    <w:tmpl w:val="3AA4F2B6"/>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475796"/>
    <w:multiLevelType w:val="multilevel"/>
    <w:tmpl w:val="A2A06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8F0FB7"/>
    <w:multiLevelType w:val="hybridMultilevel"/>
    <w:tmpl w:val="FFFFFFFF"/>
    <w:lvl w:ilvl="0" w:tplc="4E7C40EA">
      <w:start w:val="1"/>
      <w:numFmt w:val="lowerLetter"/>
      <w:lvlText w:val="%1."/>
      <w:lvlJc w:val="left"/>
      <w:pPr>
        <w:ind w:left="720" w:hanging="360"/>
      </w:pPr>
    </w:lvl>
    <w:lvl w:ilvl="1" w:tplc="CCDEE51E">
      <w:start w:val="1"/>
      <w:numFmt w:val="lowerLetter"/>
      <w:lvlText w:val="%2."/>
      <w:lvlJc w:val="left"/>
      <w:pPr>
        <w:ind w:left="1440" w:hanging="360"/>
      </w:pPr>
    </w:lvl>
    <w:lvl w:ilvl="2" w:tplc="544A348C">
      <w:start w:val="1"/>
      <w:numFmt w:val="lowerRoman"/>
      <w:lvlText w:val="%3."/>
      <w:lvlJc w:val="right"/>
      <w:pPr>
        <w:ind w:left="2160" w:hanging="180"/>
      </w:pPr>
    </w:lvl>
    <w:lvl w:ilvl="3" w:tplc="27F40CB0">
      <w:start w:val="1"/>
      <w:numFmt w:val="decimal"/>
      <w:lvlText w:val="%4."/>
      <w:lvlJc w:val="left"/>
      <w:pPr>
        <w:ind w:left="2880" w:hanging="360"/>
      </w:pPr>
    </w:lvl>
    <w:lvl w:ilvl="4" w:tplc="3DC2BA94">
      <w:start w:val="1"/>
      <w:numFmt w:val="lowerLetter"/>
      <w:lvlText w:val="%5."/>
      <w:lvlJc w:val="left"/>
      <w:pPr>
        <w:ind w:left="3600" w:hanging="360"/>
      </w:pPr>
    </w:lvl>
    <w:lvl w:ilvl="5" w:tplc="55B09DF0">
      <w:start w:val="1"/>
      <w:numFmt w:val="lowerRoman"/>
      <w:lvlText w:val="%6."/>
      <w:lvlJc w:val="right"/>
      <w:pPr>
        <w:ind w:left="4320" w:hanging="180"/>
      </w:pPr>
    </w:lvl>
    <w:lvl w:ilvl="6" w:tplc="722454A2">
      <w:start w:val="1"/>
      <w:numFmt w:val="decimal"/>
      <w:lvlText w:val="%7."/>
      <w:lvlJc w:val="left"/>
      <w:pPr>
        <w:ind w:left="5040" w:hanging="360"/>
      </w:pPr>
    </w:lvl>
    <w:lvl w:ilvl="7" w:tplc="555E5AA0">
      <w:start w:val="1"/>
      <w:numFmt w:val="lowerLetter"/>
      <w:lvlText w:val="%8."/>
      <w:lvlJc w:val="left"/>
      <w:pPr>
        <w:ind w:left="5760" w:hanging="360"/>
      </w:pPr>
    </w:lvl>
    <w:lvl w:ilvl="8" w:tplc="35AA4978">
      <w:start w:val="1"/>
      <w:numFmt w:val="lowerRoman"/>
      <w:lvlText w:val="%9."/>
      <w:lvlJc w:val="right"/>
      <w:pPr>
        <w:ind w:left="6480" w:hanging="180"/>
      </w:pPr>
    </w:lvl>
  </w:abstractNum>
  <w:abstractNum w:abstractNumId="19" w15:restartNumberingAfterBreak="0">
    <w:nsid w:val="3D1E7898"/>
    <w:multiLevelType w:val="multilevel"/>
    <w:tmpl w:val="735E7F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BE530B"/>
    <w:multiLevelType w:val="hybridMultilevel"/>
    <w:tmpl w:val="441093BE"/>
    <w:lvl w:ilvl="0" w:tplc="492CA56A">
      <w:start w:val="1"/>
      <w:numFmt w:val="lowerLetter"/>
      <w:lvlText w:val="%1."/>
      <w:lvlJc w:val="left"/>
      <w:pPr>
        <w:ind w:left="330" w:hanging="360"/>
      </w:pPr>
      <w:rPr>
        <w:rFonts w:hint="default"/>
        <w:i w:val="0"/>
      </w:rPr>
    </w:lvl>
    <w:lvl w:ilvl="1" w:tplc="04130019" w:tentative="1">
      <w:start w:val="1"/>
      <w:numFmt w:val="lowerLetter"/>
      <w:lvlText w:val="%2."/>
      <w:lvlJc w:val="left"/>
      <w:pPr>
        <w:ind w:left="1050" w:hanging="360"/>
      </w:pPr>
    </w:lvl>
    <w:lvl w:ilvl="2" w:tplc="0413001B" w:tentative="1">
      <w:start w:val="1"/>
      <w:numFmt w:val="lowerRoman"/>
      <w:lvlText w:val="%3."/>
      <w:lvlJc w:val="right"/>
      <w:pPr>
        <w:ind w:left="1770" w:hanging="180"/>
      </w:pPr>
    </w:lvl>
    <w:lvl w:ilvl="3" w:tplc="0413000F" w:tentative="1">
      <w:start w:val="1"/>
      <w:numFmt w:val="decimal"/>
      <w:lvlText w:val="%4."/>
      <w:lvlJc w:val="left"/>
      <w:pPr>
        <w:ind w:left="2490" w:hanging="360"/>
      </w:pPr>
    </w:lvl>
    <w:lvl w:ilvl="4" w:tplc="04130019" w:tentative="1">
      <w:start w:val="1"/>
      <w:numFmt w:val="lowerLetter"/>
      <w:lvlText w:val="%5."/>
      <w:lvlJc w:val="left"/>
      <w:pPr>
        <w:ind w:left="3210" w:hanging="360"/>
      </w:pPr>
    </w:lvl>
    <w:lvl w:ilvl="5" w:tplc="0413001B" w:tentative="1">
      <w:start w:val="1"/>
      <w:numFmt w:val="lowerRoman"/>
      <w:lvlText w:val="%6."/>
      <w:lvlJc w:val="right"/>
      <w:pPr>
        <w:ind w:left="3930" w:hanging="180"/>
      </w:pPr>
    </w:lvl>
    <w:lvl w:ilvl="6" w:tplc="0413000F" w:tentative="1">
      <w:start w:val="1"/>
      <w:numFmt w:val="decimal"/>
      <w:lvlText w:val="%7."/>
      <w:lvlJc w:val="left"/>
      <w:pPr>
        <w:ind w:left="4650" w:hanging="360"/>
      </w:pPr>
    </w:lvl>
    <w:lvl w:ilvl="7" w:tplc="04130019" w:tentative="1">
      <w:start w:val="1"/>
      <w:numFmt w:val="lowerLetter"/>
      <w:lvlText w:val="%8."/>
      <w:lvlJc w:val="left"/>
      <w:pPr>
        <w:ind w:left="5370" w:hanging="360"/>
      </w:pPr>
    </w:lvl>
    <w:lvl w:ilvl="8" w:tplc="0413001B" w:tentative="1">
      <w:start w:val="1"/>
      <w:numFmt w:val="lowerRoman"/>
      <w:lvlText w:val="%9."/>
      <w:lvlJc w:val="right"/>
      <w:pPr>
        <w:ind w:left="6090" w:hanging="180"/>
      </w:pPr>
    </w:lvl>
  </w:abstractNum>
  <w:abstractNum w:abstractNumId="21" w15:restartNumberingAfterBreak="0">
    <w:nsid w:val="40456A1D"/>
    <w:multiLevelType w:val="multilevel"/>
    <w:tmpl w:val="4064D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8562D7"/>
    <w:multiLevelType w:val="multilevel"/>
    <w:tmpl w:val="45D2F6B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E127A9"/>
    <w:multiLevelType w:val="multilevel"/>
    <w:tmpl w:val="957C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4853DD"/>
    <w:multiLevelType w:val="multilevel"/>
    <w:tmpl w:val="FF04EB6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41F9"/>
    <w:multiLevelType w:val="multilevel"/>
    <w:tmpl w:val="3EB6445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A8223A"/>
    <w:multiLevelType w:val="multilevel"/>
    <w:tmpl w:val="809453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AD47BDB"/>
    <w:multiLevelType w:val="multilevel"/>
    <w:tmpl w:val="CD4088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EC23DB5"/>
    <w:multiLevelType w:val="multilevel"/>
    <w:tmpl w:val="2876B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6352F"/>
    <w:multiLevelType w:val="multilevel"/>
    <w:tmpl w:val="290AC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610367"/>
    <w:multiLevelType w:val="multilevel"/>
    <w:tmpl w:val="7CE85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7452B0"/>
    <w:multiLevelType w:val="multilevel"/>
    <w:tmpl w:val="D972A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C585F7F"/>
    <w:multiLevelType w:val="multilevel"/>
    <w:tmpl w:val="904C3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43187E"/>
    <w:multiLevelType w:val="multilevel"/>
    <w:tmpl w:val="A588CD9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A24F1E"/>
    <w:multiLevelType w:val="multilevel"/>
    <w:tmpl w:val="E0E8E4D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0229EF"/>
    <w:multiLevelType w:val="multilevel"/>
    <w:tmpl w:val="F67814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90697B"/>
    <w:multiLevelType w:val="multilevel"/>
    <w:tmpl w:val="DFC653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387682"/>
    <w:multiLevelType w:val="multilevel"/>
    <w:tmpl w:val="40FC62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C131CD"/>
    <w:multiLevelType w:val="multilevel"/>
    <w:tmpl w:val="9C088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218890">
    <w:abstractNumId w:val="13"/>
  </w:num>
  <w:num w:numId="2" w16cid:durableId="549418407">
    <w:abstractNumId w:val="12"/>
  </w:num>
  <w:num w:numId="3" w16cid:durableId="1822230028">
    <w:abstractNumId w:val="30"/>
  </w:num>
  <w:num w:numId="4" w16cid:durableId="689915828">
    <w:abstractNumId w:val="17"/>
  </w:num>
  <w:num w:numId="5" w16cid:durableId="1717897998">
    <w:abstractNumId w:val="38"/>
  </w:num>
  <w:num w:numId="6" w16cid:durableId="1886214967">
    <w:abstractNumId w:val="29"/>
  </w:num>
  <w:num w:numId="7" w16cid:durableId="750391845">
    <w:abstractNumId w:val="2"/>
  </w:num>
  <w:num w:numId="8" w16cid:durableId="961811665">
    <w:abstractNumId w:val="21"/>
  </w:num>
  <w:num w:numId="9" w16cid:durableId="765082141">
    <w:abstractNumId w:val="20"/>
  </w:num>
  <w:num w:numId="10" w16cid:durableId="1003321685">
    <w:abstractNumId w:val="37"/>
  </w:num>
  <w:num w:numId="11" w16cid:durableId="624505471">
    <w:abstractNumId w:val="5"/>
  </w:num>
  <w:num w:numId="12" w16cid:durableId="394817622">
    <w:abstractNumId w:val="36"/>
  </w:num>
  <w:num w:numId="13" w16cid:durableId="473526795">
    <w:abstractNumId w:val="35"/>
  </w:num>
  <w:num w:numId="14" w16cid:durableId="1634561003">
    <w:abstractNumId w:val="14"/>
  </w:num>
  <w:num w:numId="15" w16cid:durableId="1403405111">
    <w:abstractNumId w:val="31"/>
  </w:num>
  <w:num w:numId="16" w16cid:durableId="1838953924">
    <w:abstractNumId w:val="26"/>
  </w:num>
  <w:num w:numId="17" w16cid:durableId="1377655040">
    <w:abstractNumId w:val="32"/>
  </w:num>
  <w:num w:numId="18" w16cid:durableId="255208142">
    <w:abstractNumId w:val="11"/>
  </w:num>
  <w:num w:numId="19" w16cid:durableId="895821418">
    <w:abstractNumId w:val="27"/>
  </w:num>
  <w:num w:numId="20" w16cid:durableId="1139106186">
    <w:abstractNumId w:val="10"/>
  </w:num>
  <w:num w:numId="21" w16cid:durableId="1524203129">
    <w:abstractNumId w:val="25"/>
  </w:num>
  <w:num w:numId="22" w16cid:durableId="1430348561">
    <w:abstractNumId w:val="24"/>
  </w:num>
  <w:num w:numId="23" w16cid:durableId="936790389">
    <w:abstractNumId w:val="19"/>
  </w:num>
  <w:num w:numId="24" w16cid:durableId="1338074712">
    <w:abstractNumId w:val="22"/>
  </w:num>
  <w:num w:numId="25" w16cid:durableId="1851093448">
    <w:abstractNumId w:val="6"/>
  </w:num>
  <w:num w:numId="26" w16cid:durableId="1497914307">
    <w:abstractNumId w:val="34"/>
  </w:num>
  <w:num w:numId="27" w16cid:durableId="1860894942">
    <w:abstractNumId w:val="0"/>
  </w:num>
  <w:num w:numId="28" w16cid:durableId="303774159">
    <w:abstractNumId w:val="33"/>
  </w:num>
  <w:num w:numId="29" w16cid:durableId="1111826827">
    <w:abstractNumId w:val="18"/>
  </w:num>
  <w:num w:numId="30" w16cid:durableId="1239750600">
    <w:abstractNumId w:val="23"/>
  </w:num>
  <w:num w:numId="31" w16cid:durableId="1504123563">
    <w:abstractNumId w:val="7"/>
  </w:num>
  <w:num w:numId="32" w16cid:durableId="1463226805">
    <w:abstractNumId w:val="28"/>
  </w:num>
  <w:num w:numId="33" w16cid:durableId="2055734916">
    <w:abstractNumId w:val="1"/>
  </w:num>
  <w:num w:numId="34" w16cid:durableId="1297174620">
    <w:abstractNumId w:val="15"/>
  </w:num>
  <w:num w:numId="35" w16cid:durableId="468132140">
    <w:abstractNumId w:val="4"/>
  </w:num>
  <w:num w:numId="36" w16cid:durableId="695809473">
    <w:abstractNumId w:val="9"/>
  </w:num>
  <w:num w:numId="37" w16cid:durableId="1295410019">
    <w:abstractNumId w:val="8"/>
  </w:num>
  <w:num w:numId="38" w16cid:durableId="894894343">
    <w:abstractNumId w:val="3"/>
  </w:num>
  <w:num w:numId="39" w16cid:durableId="3361531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30"/>
    <w:rsid w:val="000002EB"/>
    <w:rsid w:val="000005CB"/>
    <w:rsid w:val="000007EF"/>
    <w:rsid w:val="00000B52"/>
    <w:rsid w:val="00000BD5"/>
    <w:rsid w:val="00000D41"/>
    <w:rsid w:val="00000DB1"/>
    <w:rsid w:val="00000EFA"/>
    <w:rsid w:val="0000130A"/>
    <w:rsid w:val="0000168E"/>
    <w:rsid w:val="00001860"/>
    <w:rsid w:val="00001FA5"/>
    <w:rsid w:val="00002474"/>
    <w:rsid w:val="000026DC"/>
    <w:rsid w:val="000028A9"/>
    <w:rsid w:val="000028EE"/>
    <w:rsid w:val="00002922"/>
    <w:rsid w:val="00002B24"/>
    <w:rsid w:val="00002B3D"/>
    <w:rsid w:val="00002CAE"/>
    <w:rsid w:val="00003016"/>
    <w:rsid w:val="0000301B"/>
    <w:rsid w:val="0000326B"/>
    <w:rsid w:val="00003542"/>
    <w:rsid w:val="00003625"/>
    <w:rsid w:val="00003668"/>
    <w:rsid w:val="00003B1C"/>
    <w:rsid w:val="00003EB1"/>
    <w:rsid w:val="00004139"/>
    <w:rsid w:val="000042F3"/>
    <w:rsid w:val="0000432B"/>
    <w:rsid w:val="00004375"/>
    <w:rsid w:val="0000441E"/>
    <w:rsid w:val="0000467F"/>
    <w:rsid w:val="0000489E"/>
    <w:rsid w:val="00004911"/>
    <w:rsid w:val="00004AEC"/>
    <w:rsid w:val="00004F67"/>
    <w:rsid w:val="000052DA"/>
    <w:rsid w:val="000055F4"/>
    <w:rsid w:val="000058AA"/>
    <w:rsid w:val="00005D73"/>
    <w:rsid w:val="00005F99"/>
    <w:rsid w:val="00005FB0"/>
    <w:rsid w:val="0000611B"/>
    <w:rsid w:val="00006584"/>
    <w:rsid w:val="000066E5"/>
    <w:rsid w:val="0000682E"/>
    <w:rsid w:val="00006A51"/>
    <w:rsid w:val="00006AD7"/>
    <w:rsid w:val="00006D80"/>
    <w:rsid w:val="00007161"/>
    <w:rsid w:val="00007789"/>
    <w:rsid w:val="0000784C"/>
    <w:rsid w:val="000078E0"/>
    <w:rsid w:val="000078E8"/>
    <w:rsid w:val="00007A18"/>
    <w:rsid w:val="00007EAB"/>
    <w:rsid w:val="00007EDB"/>
    <w:rsid w:val="00010290"/>
    <w:rsid w:val="000102B3"/>
    <w:rsid w:val="000103E0"/>
    <w:rsid w:val="000106A1"/>
    <w:rsid w:val="000106C5"/>
    <w:rsid w:val="000109C7"/>
    <w:rsid w:val="0001106A"/>
    <w:rsid w:val="00011114"/>
    <w:rsid w:val="00011A8C"/>
    <w:rsid w:val="00011C9C"/>
    <w:rsid w:val="0001214A"/>
    <w:rsid w:val="0001247F"/>
    <w:rsid w:val="00012A22"/>
    <w:rsid w:val="00012C44"/>
    <w:rsid w:val="00012D30"/>
    <w:rsid w:val="000132C7"/>
    <w:rsid w:val="0001404F"/>
    <w:rsid w:val="00014239"/>
    <w:rsid w:val="000147CF"/>
    <w:rsid w:val="0001500E"/>
    <w:rsid w:val="000150D4"/>
    <w:rsid w:val="000155CF"/>
    <w:rsid w:val="000155EC"/>
    <w:rsid w:val="00015CB4"/>
    <w:rsid w:val="00015F06"/>
    <w:rsid w:val="00016124"/>
    <w:rsid w:val="00016872"/>
    <w:rsid w:val="00016CD4"/>
    <w:rsid w:val="00016EFD"/>
    <w:rsid w:val="0001707A"/>
    <w:rsid w:val="0001726C"/>
    <w:rsid w:val="000175ED"/>
    <w:rsid w:val="00017BEF"/>
    <w:rsid w:val="00017D7F"/>
    <w:rsid w:val="000201C9"/>
    <w:rsid w:val="000202A7"/>
    <w:rsid w:val="00020568"/>
    <w:rsid w:val="00020851"/>
    <w:rsid w:val="00020892"/>
    <w:rsid w:val="00020BAA"/>
    <w:rsid w:val="00021050"/>
    <w:rsid w:val="00021544"/>
    <w:rsid w:val="000216F6"/>
    <w:rsid w:val="00021902"/>
    <w:rsid w:val="00021D46"/>
    <w:rsid w:val="00022203"/>
    <w:rsid w:val="000222A1"/>
    <w:rsid w:val="000225F9"/>
    <w:rsid w:val="0002262E"/>
    <w:rsid w:val="00022812"/>
    <w:rsid w:val="00022CF6"/>
    <w:rsid w:val="00023044"/>
    <w:rsid w:val="000230CF"/>
    <w:rsid w:val="0002384A"/>
    <w:rsid w:val="00023963"/>
    <w:rsid w:val="00023978"/>
    <w:rsid w:val="00023B98"/>
    <w:rsid w:val="00023B9C"/>
    <w:rsid w:val="00023C46"/>
    <w:rsid w:val="00023D3E"/>
    <w:rsid w:val="00023E07"/>
    <w:rsid w:val="0002406B"/>
    <w:rsid w:val="00024071"/>
    <w:rsid w:val="00024334"/>
    <w:rsid w:val="000244F9"/>
    <w:rsid w:val="00024973"/>
    <w:rsid w:val="00024A4A"/>
    <w:rsid w:val="00024AFD"/>
    <w:rsid w:val="000250A5"/>
    <w:rsid w:val="000252A1"/>
    <w:rsid w:val="000254C7"/>
    <w:rsid w:val="0002557B"/>
    <w:rsid w:val="000258E8"/>
    <w:rsid w:val="00025E79"/>
    <w:rsid w:val="00025EE2"/>
    <w:rsid w:val="000261F8"/>
    <w:rsid w:val="00026235"/>
    <w:rsid w:val="000263B9"/>
    <w:rsid w:val="0002646C"/>
    <w:rsid w:val="000265D2"/>
    <w:rsid w:val="0002699E"/>
    <w:rsid w:val="00027017"/>
    <w:rsid w:val="000271C8"/>
    <w:rsid w:val="00027377"/>
    <w:rsid w:val="000276B2"/>
    <w:rsid w:val="000276DF"/>
    <w:rsid w:val="00027E99"/>
    <w:rsid w:val="00030330"/>
    <w:rsid w:val="0003041F"/>
    <w:rsid w:val="000306D5"/>
    <w:rsid w:val="00030770"/>
    <w:rsid w:val="00030B5B"/>
    <w:rsid w:val="000312AE"/>
    <w:rsid w:val="000316DA"/>
    <w:rsid w:val="00031813"/>
    <w:rsid w:val="000321CC"/>
    <w:rsid w:val="00032348"/>
    <w:rsid w:val="00032393"/>
    <w:rsid w:val="0003243A"/>
    <w:rsid w:val="0003257A"/>
    <w:rsid w:val="000325F1"/>
    <w:rsid w:val="00032831"/>
    <w:rsid w:val="000328DE"/>
    <w:rsid w:val="00032B50"/>
    <w:rsid w:val="000333E7"/>
    <w:rsid w:val="000334DD"/>
    <w:rsid w:val="00033797"/>
    <w:rsid w:val="00033CF9"/>
    <w:rsid w:val="00034158"/>
    <w:rsid w:val="00034B42"/>
    <w:rsid w:val="00034BA9"/>
    <w:rsid w:val="00034BDC"/>
    <w:rsid w:val="00034C79"/>
    <w:rsid w:val="0003515B"/>
    <w:rsid w:val="0003525C"/>
    <w:rsid w:val="000358CC"/>
    <w:rsid w:val="000359E4"/>
    <w:rsid w:val="00035C1F"/>
    <w:rsid w:val="00036118"/>
    <w:rsid w:val="000361F5"/>
    <w:rsid w:val="00036232"/>
    <w:rsid w:val="000364B8"/>
    <w:rsid w:val="000364BE"/>
    <w:rsid w:val="00036B6B"/>
    <w:rsid w:val="00036BD3"/>
    <w:rsid w:val="0003715A"/>
    <w:rsid w:val="00037323"/>
    <w:rsid w:val="0003787B"/>
    <w:rsid w:val="00037A95"/>
    <w:rsid w:val="00037B06"/>
    <w:rsid w:val="00037B4F"/>
    <w:rsid w:val="00037BAD"/>
    <w:rsid w:val="00037CF1"/>
    <w:rsid w:val="00037F94"/>
    <w:rsid w:val="00037FF8"/>
    <w:rsid w:val="00040050"/>
    <w:rsid w:val="0004032F"/>
    <w:rsid w:val="000403A8"/>
    <w:rsid w:val="00040903"/>
    <w:rsid w:val="00040AD7"/>
    <w:rsid w:val="0004102A"/>
    <w:rsid w:val="00041093"/>
    <w:rsid w:val="000410B3"/>
    <w:rsid w:val="00041348"/>
    <w:rsid w:val="0004135D"/>
    <w:rsid w:val="00042415"/>
    <w:rsid w:val="000426FF"/>
    <w:rsid w:val="000429DB"/>
    <w:rsid w:val="00043123"/>
    <w:rsid w:val="00043237"/>
    <w:rsid w:val="0004370B"/>
    <w:rsid w:val="00043773"/>
    <w:rsid w:val="000438D2"/>
    <w:rsid w:val="00044209"/>
    <w:rsid w:val="00044296"/>
    <w:rsid w:val="000444B8"/>
    <w:rsid w:val="0004466F"/>
    <w:rsid w:val="000449A6"/>
    <w:rsid w:val="000449CF"/>
    <w:rsid w:val="00044B81"/>
    <w:rsid w:val="00045410"/>
    <w:rsid w:val="0004544B"/>
    <w:rsid w:val="00045865"/>
    <w:rsid w:val="00045AF9"/>
    <w:rsid w:val="00045F58"/>
    <w:rsid w:val="00046014"/>
    <w:rsid w:val="0004601C"/>
    <w:rsid w:val="00046039"/>
    <w:rsid w:val="000464F0"/>
    <w:rsid w:val="00047629"/>
    <w:rsid w:val="0004781E"/>
    <w:rsid w:val="000479B5"/>
    <w:rsid w:val="0005000F"/>
    <w:rsid w:val="000500CC"/>
    <w:rsid w:val="00050181"/>
    <w:rsid w:val="00050200"/>
    <w:rsid w:val="000504BC"/>
    <w:rsid w:val="000504CA"/>
    <w:rsid w:val="000504CC"/>
    <w:rsid w:val="00050C94"/>
    <w:rsid w:val="00050F53"/>
    <w:rsid w:val="00051594"/>
    <w:rsid w:val="000516AC"/>
    <w:rsid w:val="000516C2"/>
    <w:rsid w:val="00051776"/>
    <w:rsid w:val="00051A52"/>
    <w:rsid w:val="00051E6B"/>
    <w:rsid w:val="00051F52"/>
    <w:rsid w:val="000525AA"/>
    <w:rsid w:val="00052CA5"/>
    <w:rsid w:val="00053064"/>
    <w:rsid w:val="00053074"/>
    <w:rsid w:val="000530AC"/>
    <w:rsid w:val="0005318D"/>
    <w:rsid w:val="00053473"/>
    <w:rsid w:val="00053516"/>
    <w:rsid w:val="000535E3"/>
    <w:rsid w:val="000539FC"/>
    <w:rsid w:val="0005432E"/>
    <w:rsid w:val="00054942"/>
    <w:rsid w:val="0005508C"/>
    <w:rsid w:val="000551F9"/>
    <w:rsid w:val="0005531A"/>
    <w:rsid w:val="00055F55"/>
    <w:rsid w:val="000565B5"/>
    <w:rsid w:val="000566CC"/>
    <w:rsid w:val="00056A84"/>
    <w:rsid w:val="00056CC8"/>
    <w:rsid w:val="00056D1D"/>
    <w:rsid w:val="00056D53"/>
    <w:rsid w:val="00056ED7"/>
    <w:rsid w:val="000570E6"/>
    <w:rsid w:val="000571F6"/>
    <w:rsid w:val="0005732E"/>
    <w:rsid w:val="0005745F"/>
    <w:rsid w:val="0005769A"/>
    <w:rsid w:val="00057B8B"/>
    <w:rsid w:val="00057EEB"/>
    <w:rsid w:val="00060225"/>
    <w:rsid w:val="000603A2"/>
    <w:rsid w:val="000603AB"/>
    <w:rsid w:val="0006069C"/>
    <w:rsid w:val="00060C02"/>
    <w:rsid w:val="0006136C"/>
    <w:rsid w:val="0006189D"/>
    <w:rsid w:val="00061D11"/>
    <w:rsid w:val="0006221C"/>
    <w:rsid w:val="000624DD"/>
    <w:rsid w:val="000628A4"/>
    <w:rsid w:val="000629DB"/>
    <w:rsid w:val="00062AB8"/>
    <w:rsid w:val="00062C8A"/>
    <w:rsid w:val="00062E12"/>
    <w:rsid w:val="00062E20"/>
    <w:rsid w:val="00063051"/>
    <w:rsid w:val="0006322D"/>
    <w:rsid w:val="00063608"/>
    <w:rsid w:val="000637CF"/>
    <w:rsid w:val="00063810"/>
    <w:rsid w:val="00063A46"/>
    <w:rsid w:val="00063CBD"/>
    <w:rsid w:val="00063D96"/>
    <w:rsid w:val="000640D0"/>
    <w:rsid w:val="0006410D"/>
    <w:rsid w:val="0006481E"/>
    <w:rsid w:val="00064C9A"/>
    <w:rsid w:val="00064DC9"/>
    <w:rsid w:val="00064E48"/>
    <w:rsid w:val="00064EE7"/>
    <w:rsid w:val="00064F22"/>
    <w:rsid w:val="00064F81"/>
    <w:rsid w:val="00065576"/>
    <w:rsid w:val="000656D8"/>
    <w:rsid w:val="00065780"/>
    <w:rsid w:val="000663D7"/>
    <w:rsid w:val="000663E6"/>
    <w:rsid w:val="00066424"/>
    <w:rsid w:val="0006668C"/>
    <w:rsid w:val="000666B5"/>
    <w:rsid w:val="00066AF3"/>
    <w:rsid w:val="00066CA6"/>
    <w:rsid w:val="00066FB2"/>
    <w:rsid w:val="00067375"/>
    <w:rsid w:val="00067395"/>
    <w:rsid w:val="0006747E"/>
    <w:rsid w:val="0006759E"/>
    <w:rsid w:val="00067A94"/>
    <w:rsid w:val="00067FB2"/>
    <w:rsid w:val="00070359"/>
    <w:rsid w:val="00070614"/>
    <w:rsid w:val="00070C37"/>
    <w:rsid w:val="00070F0F"/>
    <w:rsid w:val="0007111B"/>
    <w:rsid w:val="00071202"/>
    <w:rsid w:val="000719CB"/>
    <w:rsid w:val="00071C54"/>
    <w:rsid w:val="00071E9D"/>
    <w:rsid w:val="000724F2"/>
    <w:rsid w:val="000725AD"/>
    <w:rsid w:val="00072785"/>
    <w:rsid w:val="00072AA7"/>
    <w:rsid w:val="00072B40"/>
    <w:rsid w:val="00072EC4"/>
    <w:rsid w:val="000731FF"/>
    <w:rsid w:val="00073C7C"/>
    <w:rsid w:val="00073E56"/>
    <w:rsid w:val="00074618"/>
    <w:rsid w:val="000746A8"/>
    <w:rsid w:val="00074761"/>
    <w:rsid w:val="0007486E"/>
    <w:rsid w:val="00074AF5"/>
    <w:rsid w:val="00074B44"/>
    <w:rsid w:val="00074BB6"/>
    <w:rsid w:val="00074C31"/>
    <w:rsid w:val="00074F89"/>
    <w:rsid w:val="00075C53"/>
    <w:rsid w:val="00075E73"/>
    <w:rsid w:val="00075F6D"/>
    <w:rsid w:val="00076534"/>
    <w:rsid w:val="000766DE"/>
    <w:rsid w:val="0007684A"/>
    <w:rsid w:val="00076B17"/>
    <w:rsid w:val="0007704A"/>
    <w:rsid w:val="0007742E"/>
    <w:rsid w:val="0007760E"/>
    <w:rsid w:val="000776E9"/>
    <w:rsid w:val="000776EA"/>
    <w:rsid w:val="00077B89"/>
    <w:rsid w:val="00077CBD"/>
    <w:rsid w:val="00077FC3"/>
    <w:rsid w:val="00080135"/>
    <w:rsid w:val="000803FE"/>
    <w:rsid w:val="00080449"/>
    <w:rsid w:val="0008047A"/>
    <w:rsid w:val="000806C9"/>
    <w:rsid w:val="00080B3A"/>
    <w:rsid w:val="00080C9F"/>
    <w:rsid w:val="00080DAB"/>
    <w:rsid w:val="00081454"/>
    <w:rsid w:val="00081854"/>
    <w:rsid w:val="00081A7B"/>
    <w:rsid w:val="00081A85"/>
    <w:rsid w:val="000821A4"/>
    <w:rsid w:val="000823F3"/>
    <w:rsid w:val="000825C7"/>
    <w:rsid w:val="000825FC"/>
    <w:rsid w:val="00082789"/>
    <w:rsid w:val="00082C3D"/>
    <w:rsid w:val="00082F22"/>
    <w:rsid w:val="00082FD6"/>
    <w:rsid w:val="000830EE"/>
    <w:rsid w:val="00083292"/>
    <w:rsid w:val="00083772"/>
    <w:rsid w:val="00083B67"/>
    <w:rsid w:val="00083C28"/>
    <w:rsid w:val="00083D05"/>
    <w:rsid w:val="000844CC"/>
    <w:rsid w:val="00084754"/>
    <w:rsid w:val="00084898"/>
    <w:rsid w:val="00084D52"/>
    <w:rsid w:val="0008552D"/>
    <w:rsid w:val="000858FA"/>
    <w:rsid w:val="00085D1A"/>
    <w:rsid w:val="00085DCB"/>
    <w:rsid w:val="00085F0E"/>
    <w:rsid w:val="00085F38"/>
    <w:rsid w:val="0008612B"/>
    <w:rsid w:val="000863F4"/>
    <w:rsid w:val="00086B28"/>
    <w:rsid w:val="00086C9C"/>
    <w:rsid w:val="00086EF3"/>
    <w:rsid w:val="00086F2A"/>
    <w:rsid w:val="0008743B"/>
    <w:rsid w:val="00087459"/>
    <w:rsid w:val="000877B7"/>
    <w:rsid w:val="0008784A"/>
    <w:rsid w:val="00087B8E"/>
    <w:rsid w:val="00087E0B"/>
    <w:rsid w:val="00087FC3"/>
    <w:rsid w:val="000903C2"/>
    <w:rsid w:val="00090451"/>
    <w:rsid w:val="000904F7"/>
    <w:rsid w:val="0009056F"/>
    <w:rsid w:val="0009087F"/>
    <w:rsid w:val="000909CF"/>
    <w:rsid w:val="000909EF"/>
    <w:rsid w:val="00091463"/>
    <w:rsid w:val="00091533"/>
    <w:rsid w:val="00091B10"/>
    <w:rsid w:val="00092254"/>
    <w:rsid w:val="0009235F"/>
    <w:rsid w:val="000924B1"/>
    <w:rsid w:val="0009285F"/>
    <w:rsid w:val="000928FE"/>
    <w:rsid w:val="00092A18"/>
    <w:rsid w:val="00092CF5"/>
    <w:rsid w:val="00092DD9"/>
    <w:rsid w:val="00093F2E"/>
    <w:rsid w:val="000942A0"/>
    <w:rsid w:val="00094687"/>
    <w:rsid w:val="000948CA"/>
    <w:rsid w:val="00094E78"/>
    <w:rsid w:val="00095645"/>
    <w:rsid w:val="00095668"/>
    <w:rsid w:val="00095891"/>
    <w:rsid w:val="00095B10"/>
    <w:rsid w:val="00095F29"/>
    <w:rsid w:val="00096636"/>
    <w:rsid w:val="00096878"/>
    <w:rsid w:val="00096A58"/>
    <w:rsid w:val="00096E8A"/>
    <w:rsid w:val="000970B4"/>
    <w:rsid w:val="000970F1"/>
    <w:rsid w:val="0009735C"/>
    <w:rsid w:val="0009764D"/>
    <w:rsid w:val="0009774F"/>
    <w:rsid w:val="00097E9F"/>
    <w:rsid w:val="000A09F8"/>
    <w:rsid w:val="000A0AED"/>
    <w:rsid w:val="000A0EE5"/>
    <w:rsid w:val="000A1026"/>
    <w:rsid w:val="000A1385"/>
    <w:rsid w:val="000A15BD"/>
    <w:rsid w:val="000A1C90"/>
    <w:rsid w:val="000A1DC7"/>
    <w:rsid w:val="000A1E49"/>
    <w:rsid w:val="000A23F0"/>
    <w:rsid w:val="000A25FC"/>
    <w:rsid w:val="000A2632"/>
    <w:rsid w:val="000A26D1"/>
    <w:rsid w:val="000A2833"/>
    <w:rsid w:val="000A2AB0"/>
    <w:rsid w:val="000A2B21"/>
    <w:rsid w:val="000A31C3"/>
    <w:rsid w:val="000A33C7"/>
    <w:rsid w:val="000A34D2"/>
    <w:rsid w:val="000A361A"/>
    <w:rsid w:val="000A37F1"/>
    <w:rsid w:val="000A3A1F"/>
    <w:rsid w:val="000A453E"/>
    <w:rsid w:val="000A4CEA"/>
    <w:rsid w:val="000A4CF7"/>
    <w:rsid w:val="000A4D32"/>
    <w:rsid w:val="000A4DD5"/>
    <w:rsid w:val="000A4DEE"/>
    <w:rsid w:val="000A500D"/>
    <w:rsid w:val="000A51F3"/>
    <w:rsid w:val="000A562D"/>
    <w:rsid w:val="000A5FC8"/>
    <w:rsid w:val="000A6310"/>
    <w:rsid w:val="000A6686"/>
    <w:rsid w:val="000A66A6"/>
    <w:rsid w:val="000A6846"/>
    <w:rsid w:val="000A6873"/>
    <w:rsid w:val="000A687D"/>
    <w:rsid w:val="000A6D95"/>
    <w:rsid w:val="000A6FB3"/>
    <w:rsid w:val="000A7058"/>
    <w:rsid w:val="000ABA0B"/>
    <w:rsid w:val="000B0766"/>
    <w:rsid w:val="000B0C66"/>
    <w:rsid w:val="000B0D9B"/>
    <w:rsid w:val="000B0DC2"/>
    <w:rsid w:val="000B10D9"/>
    <w:rsid w:val="000B197D"/>
    <w:rsid w:val="000B1B0A"/>
    <w:rsid w:val="000B1BC5"/>
    <w:rsid w:val="000B1F10"/>
    <w:rsid w:val="000B1F8D"/>
    <w:rsid w:val="000B2068"/>
    <w:rsid w:val="000B22C9"/>
    <w:rsid w:val="000B230D"/>
    <w:rsid w:val="000B251C"/>
    <w:rsid w:val="000B2533"/>
    <w:rsid w:val="000B2545"/>
    <w:rsid w:val="000B293C"/>
    <w:rsid w:val="000B307E"/>
    <w:rsid w:val="000B309E"/>
    <w:rsid w:val="000B370A"/>
    <w:rsid w:val="000B3B75"/>
    <w:rsid w:val="000B3F50"/>
    <w:rsid w:val="000B4395"/>
    <w:rsid w:val="000B44DB"/>
    <w:rsid w:val="000B4589"/>
    <w:rsid w:val="000B46FC"/>
    <w:rsid w:val="000B496F"/>
    <w:rsid w:val="000B4A43"/>
    <w:rsid w:val="000B4AEA"/>
    <w:rsid w:val="000B4C53"/>
    <w:rsid w:val="000B4D21"/>
    <w:rsid w:val="000B5231"/>
    <w:rsid w:val="000B53C7"/>
    <w:rsid w:val="000B55E8"/>
    <w:rsid w:val="000B5A7A"/>
    <w:rsid w:val="000B61C8"/>
    <w:rsid w:val="000B6417"/>
    <w:rsid w:val="000B7054"/>
    <w:rsid w:val="000B7C11"/>
    <w:rsid w:val="000B7CCA"/>
    <w:rsid w:val="000B7D44"/>
    <w:rsid w:val="000B7DE7"/>
    <w:rsid w:val="000B7E7D"/>
    <w:rsid w:val="000C01B2"/>
    <w:rsid w:val="000C0471"/>
    <w:rsid w:val="000C094C"/>
    <w:rsid w:val="000C09BE"/>
    <w:rsid w:val="000C0A56"/>
    <w:rsid w:val="000C0B93"/>
    <w:rsid w:val="000C0BED"/>
    <w:rsid w:val="000C0DC5"/>
    <w:rsid w:val="000C0F36"/>
    <w:rsid w:val="000C10E2"/>
    <w:rsid w:val="000C12DF"/>
    <w:rsid w:val="000C139E"/>
    <w:rsid w:val="000C141F"/>
    <w:rsid w:val="000C142C"/>
    <w:rsid w:val="000C1708"/>
    <w:rsid w:val="000C1723"/>
    <w:rsid w:val="000C18BB"/>
    <w:rsid w:val="000C1C10"/>
    <w:rsid w:val="000C29F7"/>
    <w:rsid w:val="000C2AC0"/>
    <w:rsid w:val="000C2CA4"/>
    <w:rsid w:val="000C2D1C"/>
    <w:rsid w:val="000C2EA4"/>
    <w:rsid w:val="000C2F22"/>
    <w:rsid w:val="000C2F9A"/>
    <w:rsid w:val="000C30EC"/>
    <w:rsid w:val="000C368E"/>
    <w:rsid w:val="000C372A"/>
    <w:rsid w:val="000C37A5"/>
    <w:rsid w:val="000C38F9"/>
    <w:rsid w:val="000C3B4C"/>
    <w:rsid w:val="000C3D54"/>
    <w:rsid w:val="000C3D75"/>
    <w:rsid w:val="000C3D77"/>
    <w:rsid w:val="000C3F77"/>
    <w:rsid w:val="000C4283"/>
    <w:rsid w:val="000C4290"/>
    <w:rsid w:val="000C44FA"/>
    <w:rsid w:val="000C46B6"/>
    <w:rsid w:val="000C48CC"/>
    <w:rsid w:val="000C4A4E"/>
    <w:rsid w:val="000C50F7"/>
    <w:rsid w:val="000C5266"/>
    <w:rsid w:val="000C53C8"/>
    <w:rsid w:val="000C5CED"/>
    <w:rsid w:val="000C6168"/>
    <w:rsid w:val="000C6194"/>
    <w:rsid w:val="000C6341"/>
    <w:rsid w:val="000C64D1"/>
    <w:rsid w:val="000C6621"/>
    <w:rsid w:val="000C6D61"/>
    <w:rsid w:val="000C6E47"/>
    <w:rsid w:val="000C7077"/>
    <w:rsid w:val="000C7196"/>
    <w:rsid w:val="000C735D"/>
    <w:rsid w:val="000C7665"/>
    <w:rsid w:val="000C78B6"/>
    <w:rsid w:val="000C7933"/>
    <w:rsid w:val="000C7CBA"/>
    <w:rsid w:val="000C7CBB"/>
    <w:rsid w:val="000C7D44"/>
    <w:rsid w:val="000C7D9B"/>
    <w:rsid w:val="000C7F8B"/>
    <w:rsid w:val="000D0268"/>
    <w:rsid w:val="000D0D7D"/>
    <w:rsid w:val="000D1046"/>
    <w:rsid w:val="000D11D8"/>
    <w:rsid w:val="000D152C"/>
    <w:rsid w:val="000D1661"/>
    <w:rsid w:val="000D1665"/>
    <w:rsid w:val="000D19CD"/>
    <w:rsid w:val="000D22F2"/>
    <w:rsid w:val="000D2377"/>
    <w:rsid w:val="000D2EB0"/>
    <w:rsid w:val="000D3665"/>
    <w:rsid w:val="000D41BF"/>
    <w:rsid w:val="000D420A"/>
    <w:rsid w:val="000D4252"/>
    <w:rsid w:val="000D4303"/>
    <w:rsid w:val="000D48E9"/>
    <w:rsid w:val="000D4D32"/>
    <w:rsid w:val="000D553C"/>
    <w:rsid w:val="000D59F8"/>
    <w:rsid w:val="000D60CB"/>
    <w:rsid w:val="000D6260"/>
    <w:rsid w:val="000D63B7"/>
    <w:rsid w:val="000D6684"/>
    <w:rsid w:val="000D691A"/>
    <w:rsid w:val="000D6A99"/>
    <w:rsid w:val="000D70CE"/>
    <w:rsid w:val="000D74F2"/>
    <w:rsid w:val="000D7A4A"/>
    <w:rsid w:val="000D7DC6"/>
    <w:rsid w:val="000E0475"/>
    <w:rsid w:val="000E04B3"/>
    <w:rsid w:val="000E0655"/>
    <w:rsid w:val="000E0BB1"/>
    <w:rsid w:val="000E1052"/>
    <w:rsid w:val="000E1565"/>
    <w:rsid w:val="000E1751"/>
    <w:rsid w:val="000E1A14"/>
    <w:rsid w:val="000E1AD7"/>
    <w:rsid w:val="000E1AED"/>
    <w:rsid w:val="000E1C37"/>
    <w:rsid w:val="000E231B"/>
    <w:rsid w:val="000E2B4F"/>
    <w:rsid w:val="000E2EEE"/>
    <w:rsid w:val="000E2F03"/>
    <w:rsid w:val="000E31AA"/>
    <w:rsid w:val="000E3428"/>
    <w:rsid w:val="000E3778"/>
    <w:rsid w:val="000E39B5"/>
    <w:rsid w:val="000E3C7A"/>
    <w:rsid w:val="000E3DE2"/>
    <w:rsid w:val="000E402B"/>
    <w:rsid w:val="000E48B1"/>
    <w:rsid w:val="000E4A18"/>
    <w:rsid w:val="000E4A95"/>
    <w:rsid w:val="000E4D90"/>
    <w:rsid w:val="000E4E1D"/>
    <w:rsid w:val="000E5008"/>
    <w:rsid w:val="000E50EE"/>
    <w:rsid w:val="000E518C"/>
    <w:rsid w:val="000E52F3"/>
    <w:rsid w:val="000E53FB"/>
    <w:rsid w:val="000E55EA"/>
    <w:rsid w:val="000E57B1"/>
    <w:rsid w:val="000E5835"/>
    <w:rsid w:val="000E59D8"/>
    <w:rsid w:val="000E5EA9"/>
    <w:rsid w:val="000E60F6"/>
    <w:rsid w:val="000E634F"/>
    <w:rsid w:val="000E6366"/>
    <w:rsid w:val="000E64FA"/>
    <w:rsid w:val="000E6511"/>
    <w:rsid w:val="000E67D6"/>
    <w:rsid w:val="000E67F3"/>
    <w:rsid w:val="000E6922"/>
    <w:rsid w:val="000E6F86"/>
    <w:rsid w:val="000E714D"/>
    <w:rsid w:val="000E731C"/>
    <w:rsid w:val="000E767A"/>
    <w:rsid w:val="000E784B"/>
    <w:rsid w:val="000E7942"/>
    <w:rsid w:val="000E7A9A"/>
    <w:rsid w:val="000E7CA7"/>
    <w:rsid w:val="000E7DAC"/>
    <w:rsid w:val="000F03BE"/>
    <w:rsid w:val="000F04DA"/>
    <w:rsid w:val="000F080F"/>
    <w:rsid w:val="000F0F19"/>
    <w:rsid w:val="000F10E0"/>
    <w:rsid w:val="000F123E"/>
    <w:rsid w:val="000F13F4"/>
    <w:rsid w:val="000F16DA"/>
    <w:rsid w:val="000F1A50"/>
    <w:rsid w:val="000F1D7A"/>
    <w:rsid w:val="000F2120"/>
    <w:rsid w:val="000F2665"/>
    <w:rsid w:val="000F2934"/>
    <w:rsid w:val="000F29A4"/>
    <w:rsid w:val="000F2A25"/>
    <w:rsid w:val="000F2B93"/>
    <w:rsid w:val="000F2D4B"/>
    <w:rsid w:val="000F2D9B"/>
    <w:rsid w:val="000F329F"/>
    <w:rsid w:val="000F3477"/>
    <w:rsid w:val="000F34E6"/>
    <w:rsid w:val="000F365A"/>
    <w:rsid w:val="000F3A51"/>
    <w:rsid w:val="000F3D36"/>
    <w:rsid w:val="000F3E5A"/>
    <w:rsid w:val="000F3FA6"/>
    <w:rsid w:val="000F4236"/>
    <w:rsid w:val="000F42AA"/>
    <w:rsid w:val="000F43A5"/>
    <w:rsid w:val="000F44F4"/>
    <w:rsid w:val="000F465A"/>
    <w:rsid w:val="000F4853"/>
    <w:rsid w:val="000F4A47"/>
    <w:rsid w:val="000F4A7E"/>
    <w:rsid w:val="000F4D6B"/>
    <w:rsid w:val="000F5057"/>
    <w:rsid w:val="000F540F"/>
    <w:rsid w:val="000F544F"/>
    <w:rsid w:val="000F5794"/>
    <w:rsid w:val="000F5D3B"/>
    <w:rsid w:val="000F5F34"/>
    <w:rsid w:val="000F62FE"/>
    <w:rsid w:val="000F6390"/>
    <w:rsid w:val="000F667B"/>
    <w:rsid w:val="000F69D1"/>
    <w:rsid w:val="000F6C41"/>
    <w:rsid w:val="000F703A"/>
    <w:rsid w:val="000F7183"/>
    <w:rsid w:val="000F7190"/>
    <w:rsid w:val="000F7602"/>
    <w:rsid w:val="000F781C"/>
    <w:rsid w:val="000F7A8A"/>
    <w:rsid w:val="000F7AE9"/>
    <w:rsid w:val="00100024"/>
    <w:rsid w:val="00100376"/>
    <w:rsid w:val="001004CE"/>
    <w:rsid w:val="0010053A"/>
    <w:rsid w:val="00100541"/>
    <w:rsid w:val="001009F7"/>
    <w:rsid w:val="00100C0A"/>
    <w:rsid w:val="00100E1F"/>
    <w:rsid w:val="00100FB3"/>
    <w:rsid w:val="00101061"/>
    <w:rsid w:val="00101A29"/>
    <w:rsid w:val="00101F1A"/>
    <w:rsid w:val="00102195"/>
    <w:rsid w:val="001021D7"/>
    <w:rsid w:val="0010234D"/>
    <w:rsid w:val="001025A6"/>
    <w:rsid w:val="0010287E"/>
    <w:rsid w:val="0010294D"/>
    <w:rsid w:val="001029F5"/>
    <w:rsid w:val="00102B2C"/>
    <w:rsid w:val="00102C7D"/>
    <w:rsid w:val="00102EA8"/>
    <w:rsid w:val="001031BE"/>
    <w:rsid w:val="00103BE5"/>
    <w:rsid w:val="00103F99"/>
    <w:rsid w:val="001040D3"/>
    <w:rsid w:val="00104315"/>
    <w:rsid w:val="00104439"/>
    <w:rsid w:val="00104480"/>
    <w:rsid w:val="00104732"/>
    <w:rsid w:val="00104898"/>
    <w:rsid w:val="00104AF1"/>
    <w:rsid w:val="001051B3"/>
    <w:rsid w:val="001051FA"/>
    <w:rsid w:val="001055D6"/>
    <w:rsid w:val="001058AD"/>
    <w:rsid w:val="00105952"/>
    <w:rsid w:val="00105AE8"/>
    <w:rsid w:val="00105C71"/>
    <w:rsid w:val="001064CC"/>
    <w:rsid w:val="001064FB"/>
    <w:rsid w:val="001065B4"/>
    <w:rsid w:val="0010699F"/>
    <w:rsid w:val="00106B68"/>
    <w:rsid w:val="00107247"/>
    <w:rsid w:val="001072A9"/>
    <w:rsid w:val="00107426"/>
    <w:rsid w:val="00107FFA"/>
    <w:rsid w:val="0011004D"/>
    <w:rsid w:val="00110262"/>
    <w:rsid w:val="00110274"/>
    <w:rsid w:val="00110506"/>
    <w:rsid w:val="00110818"/>
    <w:rsid w:val="00110B55"/>
    <w:rsid w:val="00111257"/>
    <w:rsid w:val="001114BD"/>
    <w:rsid w:val="001116FA"/>
    <w:rsid w:val="00111DDC"/>
    <w:rsid w:val="001121E4"/>
    <w:rsid w:val="001122D8"/>
    <w:rsid w:val="001123B8"/>
    <w:rsid w:val="00112475"/>
    <w:rsid w:val="00112865"/>
    <w:rsid w:val="00112A92"/>
    <w:rsid w:val="00112C51"/>
    <w:rsid w:val="00112DF3"/>
    <w:rsid w:val="00114254"/>
    <w:rsid w:val="0011444B"/>
    <w:rsid w:val="00114666"/>
    <w:rsid w:val="00114BD2"/>
    <w:rsid w:val="00114C9F"/>
    <w:rsid w:val="00114D9B"/>
    <w:rsid w:val="001150C6"/>
    <w:rsid w:val="00115151"/>
    <w:rsid w:val="00115391"/>
    <w:rsid w:val="001154E2"/>
    <w:rsid w:val="001155EB"/>
    <w:rsid w:val="0011561D"/>
    <w:rsid w:val="0011579A"/>
    <w:rsid w:val="00115945"/>
    <w:rsid w:val="00115975"/>
    <w:rsid w:val="00115BF2"/>
    <w:rsid w:val="0011637B"/>
    <w:rsid w:val="001167D5"/>
    <w:rsid w:val="00116EF4"/>
    <w:rsid w:val="00117002"/>
    <w:rsid w:val="0011740F"/>
    <w:rsid w:val="00117834"/>
    <w:rsid w:val="00117898"/>
    <w:rsid w:val="001178D3"/>
    <w:rsid w:val="0012007C"/>
    <w:rsid w:val="001201DA"/>
    <w:rsid w:val="00120427"/>
    <w:rsid w:val="00120454"/>
    <w:rsid w:val="00120492"/>
    <w:rsid w:val="001206F3"/>
    <w:rsid w:val="00120D49"/>
    <w:rsid w:val="0012103A"/>
    <w:rsid w:val="001213AE"/>
    <w:rsid w:val="001213EE"/>
    <w:rsid w:val="001214DB"/>
    <w:rsid w:val="001216BB"/>
    <w:rsid w:val="001217F4"/>
    <w:rsid w:val="00121CAA"/>
    <w:rsid w:val="00122338"/>
    <w:rsid w:val="0012243A"/>
    <w:rsid w:val="001224DC"/>
    <w:rsid w:val="001228F7"/>
    <w:rsid w:val="00122BCB"/>
    <w:rsid w:val="00122C51"/>
    <w:rsid w:val="0012307F"/>
    <w:rsid w:val="0012312E"/>
    <w:rsid w:val="001240FB"/>
    <w:rsid w:val="0012440B"/>
    <w:rsid w:val="00124645"/>
    <w:rsid w:val="00124827"/>
    <w:rsid w:val="001250B7"/>
    <w:rsid w:val="00125207"/>
    <w:rsid w:val="00125387"/>
    <w:rsid w:val="001254C2"/>
    <w:rsid w:val="001257BD"/>
    <w:rsid w:val="001258FA"/>
    <w:rsid w:val="00125A00"/>
    <w:rsid w:val="00125ACD"/>
    <w:rsid w:val="00125C6C"/>
    <w:rsid w:val="00126560"/>
    <w:rsid w:val="00126F56"/>
    <w:rsid w:val="00127682"/>
    <w:rsid w:val="00127A0F"/>
    <w:rsid w:val="00130232"/>
    <w:rsid w:val="001304CF"/>
    <w:rsid w:val="00130821"/>
    <w:rsid w:val="001309C3"/>
    <w:rsid w:val="00130CF0"/>
    <w:rsid w:val="00130EB0"/>
    <w:rsid w:val="00131420"/>
    <w:rsid w:val="00131805"/>
    <w:rsid w:val="00131978"/>
    <w:rsid w:val="001319F7"/>
    <w:rsid w:val="00131A3D"/>
    <w:rsid w:val="00131C83"/>
    <w:rsid w:val="00131E29"/>
    <w:rsid w:val="00132320"/>
    <w:rsid w:val="00132383"/>
    <w:rsid w:val="001323DF"/>
    <w:rsid w:val="0013261C"/>
    <w:rsid w:val="0013290B"/>
    <w:rsid w:val="00132A04"/>
    <w:rsid w:val="00132BCD"/>
    <w:rsid w:val="00132EFC"/>
    <w:rsid w:val="00133354"/>
    <w:rsid w:val="00133573"/>
    <w:rsid w:val="001336C6"/>
    <w:rsid w:val="0013387E"/>
    <w:rsid w:val="00133C99"/>
    <w:rsid w:val="00133CC7"/>
    <w:rsid w:val="00133D69"/>
    <w:rsid w:val="00134394"/>
    <w:rsid w:val="00134BD6"/>
    <w:rsid w:val="00134C4B"/>
    <w:rsid w:val="00134CAA"/>
    <w:rsid w:val="001352D5"/>
    <w:rsid w:val="001354D1"/>
    <w:rsid w:val="00135838"/>
    <w:rsid w:val="0013587E"/>
    <w:rsid w:val="0013600A"/>
    <w:rsid w:val="0013613E"/>
    <w:rsid w:val="001366C2"/>
    <w:rsid w:val="001366CC"/>
    <w:rsid w:val="00136787"/>
    <w:rsid w:val="00136A69"/>
    <w:rsid w:val="00136BCF"/>
    <w:rsid w:val="00137FAD"/>
    <w:rsid w:val="0014017B"/>
    <w:rsid w:val="001405D3"/>
    <w:rsid w:val="001407C9"/>
    <w:rsid w:val="00140815"/>
    <w:rsid w:val="00140B0E"/>
    <w:rsid w:val="00140FE2"/>
    <w:rsid w:val="001413A2"/>
    <w:rsid w:val="0014140B"/>
    <w:rsid w:val="00141614"/>
    <w:rsid w:val="0014186C"/>
    <w:rsid w:val="00141A49"/>
    <w:rsid w:val="00141D61"/>
    <w:rsid w:val="00141F71"/>
    <w:rsid w:val="00141FE2"/>
    <w:rsid w:val="0014239D"/>
    <w:rsid w:val="00142640"/>
    <w:rsid w:val="001427B5"/>
    <w:rsid w:val="001428C7"/>
    <w:rsid w:val="00142A10"/>
    <w:rsid w:val="00142B74"/>
    <w:rsid w:val="00142B80"/>
    <w:rsid w:val="00142D1A"/>
    <w:rsid w:val="00142D7B"/>
    <w:rsid w:val="00142E45"/>
    <w:rsid w:val="0014311A"/>
    <w:rsid w:val="00143272"/>
    <w:rsid w:val="00143698"/>
    <w:rsid w:val="00143756"/>
    <w:rsid w:val="00143D92"/>
    <w:rsid w:val="00143E9B"/>
    <w:rsid w:val="0014402D"/>
    <w:rsid w:val="00144099"/>
    <w:rsid w:val="001440A3"/>
    <w:rsid w:val="001441B6"/>
    <w:rsid w:val="00144501"/>
    <w:rsid w:val="00144C8F"/>
    <w:rsid w:val="00144EC3"/>
    <w:rsid w:val="00144FF0"/>
    <w:rsid w:val="00145B92"/>
    <w:rsid w:val="00145EFB"/>
    <w:rsid w:val="00145FE8"/>
    <w:rsid w:val="00146079"/>
    <w:rsid w:val="001464D0"/>
    <w:rsid w:val="00146506"/>
    <w:rsid w:val="0014654F"/>
    <w:rsid w:val="001466C5"/>
    <w:rsid w:val="001466E4"/>
    <w:rsid w:val="00146F02"/>
    <w:rsid w:val="00147275"/>
    <w:rsid w:val="0014752C"/>
    <w:rsid w:val="00147BBD"/>
    <w:rsid w:val="00150202"/>
    <w:rsid w:val="0015078C"/>
    <w:rsid w:val="0015083A"/>
    <w:rsid w:val="00150B55"/>
    <w:rsid w:val="00150E5B"/>
    <w:rsid w:val="00150E79"/>
    <w:rsid w:val="00150F89"/>
    <w:rsid w:val="001510F5"/>
    <w:rsid w:val="00151275"/>
    <w:rsid w:val="0015152A"/>
    <w:rsid w:val="00151566"/>
    <w:rsid w:val="00151A4D"/>
    <w:rsid w:val="00151A89"/>
    <w:rsid w:val="00152283"/>
    <w:rsid w:val="0015237B"/>
    <w:rsid w:val="00152E2B"/>
    <w:rsid w:val="00153060"/>
    <w:rsid w:val="0015327E"/>
    <w:rsid w:val="0015360E"/>
    <w:rsid w:val="0015371C"/>
    <w:rsid w:val="00153760"/>
    <w:rsid w:val="00153852"/>
    <w:rsid w:val="001538D7"/>
    <w:rsid w:val="00153963"/>
    <w:rsid w:val="001539D0"/>
    <w:rsid w:val="00153A6C"/>
    <w:rsid w:val="00153DC5"/>
    <w:rsid w:val="001541EC"/>
    <w:rsid w:val="001543F3"/>
    <w:rsid w:val="001544F4"/>
    <w:rsid w:val="001546F9"/>
    <w:rsid w:val="0015471C"/>
    <w:rsid w:val="001548B6"/>
    <w:rsid w:val="00154ABB"/>
    <w:rsid w:val="00154B56"/>
    <w:rsid w:val="00154D13"/>
    <w:rsid w:val="00154D30"/>
    <w:rsid w:val="00154E9B"/>
    <w:rsid w:val="00154F33"/>
    <w:rsid w:val="00155502"/>
    <w:rsid w:val="001558A6"/>
    <w:rsid w:val="0015596D"/>
    <w:rsid w:val="001559BC"/>
    <w:rsid w:val="00155AEC"/>
    <w:rsid w:val="00155C56"/>
    <w:rsid w:val="00155CE8"/>
    <w:rsid w:val="0015605F"/>
    <w:rsid w:val="0015614B"/>
    <w:rsid w:val="0015659D"/>
    <w:rsid w:val="00156726"/>
    <w:rsid w:val="001567D3"/>
    <w:rsid w:val="00156A86"/>
    <w:rsid w:val="00157249"/>
    <w:rsid w:val="00157451"/>
    <w:rsid w:val="001578A8"/>
    <w:rsid w:val="00157BA8"/>
    <w:rsid w:val="00157E91"/>
    <w:rsid w:val="0016050C"/>
    <w:rsid w:val="00160873"/>
    <w:rsid w:val="001608F0"/>
    <w:rsid w:val="00160A67"/>
    <w:rsid w:val="00160AF9"/>
    <w:rsid w:val="001612A7"/>
    <w:rsid w:val="00161C43"/>
    <w:rsid w:val="00161F62"/>
    <w:rsid w:val="00162401"/>
    <w:rsid w:val="00162591"/>
    <w:rsid w:val="0016281C"/>
    <w:rsid w:val="00162986"/>
    <w:rsid w:val="00162B98"/>
    <w:rsid w:val="00162E8A"/>
    <w:rsid w:val="00163747"/>
    <w:rsid w:val="00163B2B"/>
    <w:rsid w:val="001641EE"/>
    <w:rsid w:val="00164440"/>
    <w:rsid w:val="001648E6"/>
    <w:rsid w:val="0016490E"/>
    <w:rsid w:val="001649E5"/>
    <w:rsid w:val="00164A11"/>
    <w:rsid w:val="00164B35"/>
    <w:rsid w:val="00164B60"/>
    <w:rsid w:val="00164E86"/>
    <w:rsid w:val="00165113"/>
    <w:rsid w:val="001651CB"/>
    <w:rsid w:val="0016532D"/>
    <w:rsid w:val="00165380"/>
    <w:rsid w:val="00165674"/>
    <w:rsid w:val="00165CBF"/>
    <w:rsid w:val="00165F81"/>
    <w:rsid w:val="001661A3"/>
    <w:rsid w:val="00166380"/>
    <w:rsid w:val="001663B6"/>
    <w:rsid w:val="00166BB9"/>
    <w:rsid w:val="00166C15"/>
    <w:rsid w:val="00166C7C"/>
    <w:rsid w:val="00166F3B"/>
    <w:rsid w:val="0016717C"/>
    <w:rsid w:val="001675A7"/>
    <w:rsid w:val="0016772D"/>
    <w:rsid w:val="001677BE"/>
    <w:rsid w:val="00167BCE"/>
    <w:rsid w:val="00167C3F"/>
    <w:rsid w:val="00167D34"/>
    <w:rsid w:val="00167EA7"/>
    <w:rsid w:val="00167FE7"/>
    <w:rsid w:val="00170419"/>
    <w:rsid w:val="00170810"/>
    <w:rsid w:val="001708D8"/>
    <w:rsid w:val="00170990"/>
    <w:rsid w:val="00170B29"/>
    <w:rsid w:val="00170CEB"/>
    <w:rsid w:val="00170DC9"/>
    <w:rsid w:val="00170DD6"/>
    <w:rsid w:val="001719F4"/>
    <w:rsid w:val="00171BC1"/>
    <w:rsid w:val="00171C6E"/>
    <w:rsid w:val="00171F48"/>
    <w:rsid w:val="0017203E"/>
    <w:rsid w:val="0017223E"/>
    <w:rsid w:val="0017256D"/>
    <w:rsid w:val="00172570"/>
    <w:rsid w:val="00172800"/>
    <w:rsid w:val="00172B11"/>
    <w:rsid w:val="00172F54"/>
    <w:rsid w:val="001730DB"/>
    <w:rsid w:val="00173776"/>
    <w:rsid w:val="00174322"/>
    <w:rsid w:val="00174422"/>
    <w:rsid w:val="00174626"/>
    <w:rsid w:val="00174C6A"/>
    <w:rsid w:val="00174F42"/>
    <w:rsid w:val="00174FA7"/>
    <w:rsid w:val="0017512F"/>
    <w:rsid w:val="001754B1"/>
    <w:rsid w:val="0017561A"/>
    <w:rsid w:val="0017587A"/>
    <w:rsid w:val="00175D5F"/>
    <w:rsid w:val="00176B84"/>
    <w:rsid w:val="00176E21"/>
    <w:rsid w:val="00176E48"/>
    <w:rsid w:val="0017723A"/>
    <w:rsid w:val="001774F6"/>
    <w:rsid w:val="00177C87"/>
    <w:rsid w:val="00177E5B"/>
    <w:rsid w:val="001800D2"/>
    <w:rsid w:val="001801D3"/>
    <w:rsid w:val="0018035F"/>
    <w:rsid w:val="001804BB"/>
    <w:rsid w:val="0018059D"/>
    <w:rsid w:val="00180F03"/>
    <w:rsid w:val="001810E3"/>
    <w:rsid w:val="00181BB0"/>
    <w:rsid w:val="001820D0"/>
    <w:rsid w:val="00182385"/>
    <w:rsid w:val="00182B52"/>
    <w:rsid w:val="00182B59"/>
    <w:rsid w:val="00182B5C"/>
    <w:rsid w:val="00182E3C"/>
    <w:rsid w:val="0018315C"/>
    <w:rsid w:val="001834EE"/>
    <w:rsid w:val="00183770"/>
    <w:rsid w:val="00183907"/>
    <w:rsid w:val="00183B5C"/>
    <w:rsid w:val="00183DB5"/>
    <w:rsid w:val="001840A5"/>
    <w:rsid w:val="001840B5"/>
    <w:rsid w:val="00184159"/>
    <w:rsid w:val="00184165"/>
    <w:rsid w:val="001843F2"/>
    <w:rsid w:val="00184479"/>
    <w:rsid w:val="00184A5B"/>
    <w:rsid w:val="00184CCA"/>
    <w:rsid w:val="00184DE5"/>
    <w:rsid w:val="0018537B"/>
    <w:rsid w:val="00185467"/>
    <w:rsid w:val="00185495"/>
    <w:rsid w:val="001857F3"/>
    <w:rsid w:val="0018597E"/>
    <w:rsid w:val="00185A29"/>
    <w:rsid w:val="00185B7F"/>
    <w:rsid w:val="00185C38"/>
    <w:rsid w:val="00185C47"/>
    <w:rsid w:val="00185DD8"/>
    <w:rsid w:val="00185F98"/>
    <w:rsid w:val="0018605A"/>
    <w:rsid w:val="001860B6"/>
    <w:rsid w:val="00186678"/>
    <w:rsid w:val="001869A3"/>
    <w:rsid w:val="00186BF0"/>
    <w:rsid w:val="00187625"/>
    <w:rsid w:val="0018784F"/>
    <w:rsid w:val="00187887"/>
    <w:rsid w:val="0018798A"/>
    <w:rsid w:val="00187B67"/>
    <w:rsid w:val="00187B6B"/>
    <w:rsid w:val="00187DF6"/>
    <w:rsid w:val="00187E26"/>
    <w:rsid w:val="00190079"/>
    <w:rsid w:val="00190283"/>
    <w:rsid w:val="0019054B"/>
    <w:rsid w:val="00190593"/>
    <w:rsid w:val="001908A6"/>
    <w:rsid w:val="00190D8C"/>
    <w:rsid w:val="001912A4"/>
    <w:rsid w:val="0019133C"/>
    <w:rsid w:val="0019163A"/>
    <w:rsid w:val="00191743"/>
    <w:rsid w:val="00191B0A"/>
    <w:rsid w:val="00191F34"/>
    <w:rsid w:val="0019206B"/>
    <w:rsid w:val="00192224"/>
    <w:rsid w:val="00192436"/>
    <w:rsid w:val="001928AB"/>
    <w:rsid w:val="00192DC1"/>
    <w:rsid w:val="00192F97"/>
    <w:rsid w:val="00193782"/>
    <w:rsid w:val="00193EC5"/>
    <w:rsid w:val="0019430F"/>
    <w:rsid w:val="00194712"/>
    <w:rsid w:val="001947DD"/>
    <w:rsid w:val="0019500D"/>
    <w:rsid w:val="001953D8"/>
    <w:rsid w:val="00195442"/>
    <w:rsid w:val="001954A8"/>
    <w:rsid w:val="0019554A"/>
    <w:rsid w:val="001957BE"/>
    <w:rsid w:val="00195B2B"/>
    <w:rsid w:val="00195E7C"/>
    <w:rsid w:val="00195FA8"/>
    <w:rsid w:val="001961CA"/>
    <w:rsid w:val="00196387"/>
    <w:rsid w:val="00196400"/>
    <w:rsid w:val="00196529"/>
    <w:rsid w:val="00196AEB"/>
    <w:rsid w:val="00196B34"/>
    <w:rsid w:val="0019705E"/>
    <w:rsid w:val="0019781F"/>
    <w:rsid w:val="001A080E"/>
    <w:rsid w:val="001A0831"/>
    <w:rsid w:val="001A0964"/>
    <w:rsid w:val="001A1450"/>
    <w:rsid w:val="001A1CEB"/>
    <w:rsid w:val="001A21F1"/>
    <w:rsid w:val="001A2572"/>
    <w:rsid w:val="001A2634"/>
    <w:rsid w:val="001A29EA"/>
    <w:rsid w:val="001A3050"/>
    <w:rsid w:val="001A31B4"/>
    <w:rsid w:val="001A34B8"/>
    <w:rsid w:val="001A41B6"/>
    <w:rsid w:val="001A4862"/>
    <w:rsid w:val="001A48F1"/>
    <w:rsid w:val="001A53B9"/>
    <w:rsid w:val="001A56AC"/>
    <w:rsid w:val="001A56B6"/>
    <w:rsid w:val="001A570A"/>
    <w:rsid w:val="001A57E3"/>
    <w:rsid w:val="001A5925"/>
    <w:rsid w:val="001A5A32"/>
    <w:rsid w:val="001A605B"/>
    <w:rsid w:val="001A610E"/>
    <w:rsid w:val="001A6481"/>
    <w:rsid w:val="001A68A7"/>
    <w:rsid w:val="001A6B6C"/>
    <w:rsid w:val="001A6EDD"/>
    <w:rsid w:val="001A6F00"/>
    <w:rsid w:val="001A6F58"/>
    <w:rsid w:val="001A7185"/>
    <w:rsid w:val="001A7461"/>
    <w:rsid w:val="001A7949"/>
    <w:rsid w:val="001A7D3E"/>
    <w:rsid w:val="001A7FF7"/>
    <w:rsid w:val="001B067E"/>
    <w:rsid w:val="001B0952"/>
    <w:rsid w:val="001B0DAB"/>
    <w:rsid w:val="001B0EDA"/>
    <w:rsid w:val="001B11BE"/>
    <w:rsid w:val="001B13B8"/>
    <w:rsid w:val="001B1581"/>
    <w:rsid w:val="001B181D"/>
    <w:rsid w:val="001B1882"/>
    <w:rsid w:val="001B1BB7"/>
    <w:rsid w:val="001B1ED2"/>
    <w:rsid w:val="001B207C"/>
    <w:rsid w:val="001B20A9"/>
    <w:rsid w:val="001B2509"/>
    <w:rsid w:val="001B27F7"/>
    <w:rsid w:val="001B2DB4"/>
    <w:rsid w:val="001B2E5C"/>
    <w:rsid w:val="001B2E61"/>
    <w:rsid w:val="001B34C9"/>
    <w:rsid w:val="001B3585"/>
    <w:rsid w:val="001B3885"/>
    <w:rsid w:val="001B3A33"/>
    <w:rsid w:val="001B3F3A"/>
    <w:rsid w:val="001B3FA3"/>
    <w:rsid w:val="001B4166"/>
    <w:rsid w:val="001B41EF"/>
    <w:rsid w:val="001B4444"/>
    <w:rsid w:val="001B445B"/>
    <w:rsid w:val="001B4AAB"/>
    <w:rsid w:val="001B5060"/>
    <w:rsid w:val="001B51BA"/>
    <w:rsid w:val="001B545F"/>
    <w:rsid w:val="001B55EF"/>
    <w:rsid w:val="001B569E"/>
    <w:rsid w:val="001B5CE1"/>
    <w:rsid w:val="001B5E39"/>
    <w:rsid w:val="001B637D"/>
    <w:rsid w:val="001B64BD"/>
    <w:rsid w:val="001B67AE"/>
    <w:rsid w:val="001B750E"/>
    <w:rsid w:val="001B7F54"/>
    <w:rsid w:val="001C01D5"/>
    <w:rsid w:val="001C0203"/>
    <w:rsid w:val="001C05BC"/>
    <w:rsid w:val="001C099E"/>
    <w:rsid w:val="001C1A4A"/>
    <w:rsid w:val="001C1B66"/>
    <w:rsid w:val="001C1BD6"/>
    <w:rsid w:val="001C1BED"/>
    <w:rsid w:val="001C1CA2"/>
    <w:rsid w:val="001C20A2"/>
    <w:rsid w:val="001C2302"/>
    <w:rsid w:val="001C2B33"/>
    <w:rsid w:val="001C305F"/>
    <w:rsid w:val="001C310E"/>
    <w:rsid w:val="001C3656"/>
    <w:rsid w:val="001C37B4"/>
    <w:rsid w:val="001C39AA"/>
    <w:rsid w:val="001C3D8E"/>
    <w:rsid w:val="001C3D99"/>
    <w:rsid w:val="001C3EBB"/>
    <w:rsid w:val="001C4053"/>
    <w:rsid w:val="001C46DF"/>
    <w:rsid w:val="001C4868"/>
    <w:rsid w:val="001C4C01"/>
    <w:rsid w:val="001C4C0F"/>
    <w:rsid w:val="001C4C74"/>
    <w:rsid w:val="001C50EE"/>
    <w:rsid w:val="001C529B"/>
    <w:rsid w:val="001C5313"/>
    <w:rsid w:val="001C558D"/>
    <w:rsid w:val="001C585C"/>
    <w:rsid w:val="001C58C4"/>
    <w:rsid w:val="001C5D59"/>
    <w:rsid w:val="001C60F8"/>
    <w:rsid w:val="001C60FB"/>
    <w:rsid w:val="001C625B"/>
    <w:rsid w:val="001C6BC1"/>
    <w:rsid w:val="001C6C5D"/>
    <w:rsid w:val="001C6F15"/>
    <w:rsid w:val="001C705D"/>
    <w:rsid w:val="001C7306"/>
    <w:rsid w:val="001C7792"/>
    <w:rsid w:val="001C79A3"/>
    <w:rsid w:val="001C7B01"/>
    <w:rsid w:val="001C7C00"/>
    <w:rsid w:val="001C7C81"/>
    <w:rsid w:val="001C7E23"/>
    <w:rsid w:val="001D04CC"/>
    <w:rsid w:val="001D068C"/>
    <w:rsid w:val="001D0951"/>
    <w:rsid w:val="001D0A6F"/>
    <w:rsid w:val="001D0AFD"/>
    <w:rsid w:val="001D0CEC"/>
    <w:rsid w:val="001D1602"/>
    <w:rsid w:val="001D1831"/>
    <w:rsid w:val="001D18BF"/>
    <w:rsid w:val="001D1B16"/>
    <w:rsid w:val="001D1B3A"/>
    <w:rsid w:val="001D1D8B"/>
    <w:rsid w:val="001D25BD"/>
    <w:rsid w:val="001D2938"/>
    <w:rsid w:val="001D2B57"/>
    <w:rsid w:val="001D2C1C"/>
    <w:rsid w:val="001D2C49"/>
    <w:rsid w:val="001D2F03"/>
    <w:rsid w:val="001D3A13"/>
    <w:rsid w:val="001D4145"/>
    <w:rsid w:val="001D43A2"/>
    <w:rsid w:val="001D4520"/>
    <w:rsid w:val="001D4534"/>
    <w:rsid w:val="001D4857"/>
    <w:rsid w:val="001D52B3"/>
    <w:rsid w:val="001D563F"/>
    <w:rsid w:val="001D56F3"/>
    <w:rsid w:val="001D5846"/>
    <w:rsid w:val="001D5A27"/>
    <w:rsid w:val="001D625B"/>
    <w:rsid w:val="001D69EC"/>
    <w:rsid w:val="001D6F80"/>
    <w:rsid w:val="001D71C3"/>
    <w:rsid w:val="001D7237"/>
    <w:rsid w:val="001D76E5"/>
    <w:rsid w:val="001D79AB"/>
    <w:rsid w:val="001E005D"/>
    <w:rsid w:val="001E02D4"/>
    <w:rsid w:val="001E0B4F"/>
    <w:rsid w:val="001E14B6"/>
    <w:rsid w:val="001E1A77"/>
    <w:rsid w:val="001E1A8C"/>
    <w:rsid w:val="001E1BF6"/>
    <w:rsid w:val="001E200D"/>
    <w:rsid w:val="001E26C4"/>
    <w:rsid w:val="001E2E3F"/>
    <w:rsid w:val="001E3066"/>
    <w:rsid w:val="001E34D9"/>
    <w:rsid w:val="001E37C0"/>
    <w:rsid w:val="001E3CD8"/>
    <w:rsid w:val="001E431D"/>
    <w:rsid w:val="001E4405"/>
    <w:rsid w:val="001E447A"/>
    <w:rsid w:val="001E47FA"/>
    <w:rsid w:val="001E486A"/>
    <w:rsid w:val="001E49B7"/>
    <w:rsid w:val="001E50AB"/>
    <w:rsid w:val="001E510D"/>
    <w:rsid w:val="001E5247"/>
    <w:rsid w:val="001E5E53"/>
    <w:rsid w:val="001E766F"/>
    <w:rsid w:val="001E7794"/>
    <w:rsid w:val="001E7B9E"/>
    <w:rsid w:val="001E7DA2"/>
    <w:rsid w:val="001E7ECB"/>
    <w:rsid w:val="001F0015"/>
    <w:rsid w:val="001F015F"/>
    <w:rsid w:val="001F05E7"/>
    <w:rsid w:val="001F0B90"/>
    <w:rsid w:val="001F0D24"/>
    <w:rsid w:val="001F1BA1"/>
    <w:rsid w:val="001F22B5"/>
    <w:rsid w:val="001F23E0"/>
    <w:rsid w:val="001F23FC"/>
    <w:rsid w:val="001F242F"/>
    <w:rsid w:val="001F281C"/>
    <w:rsid w:val="001F28CC"/>
    <w:rsid w:val="001F2A3C"/>
    <w:rsid w:val="001F2F10"/>
    <w:rsid w:val="001F3114"/>
    <w:rsid w:val="001F3193"/>
    <w:rsid w:val="001F350D"/>
    <w:rsid w:val="001F36C8"/>
    <w:rsid w:val="001F3925"/>
    <w:rsid w:val="001F481D"/>
    <w:rsid w:val="001F4A56"/>
    <w:rsid w:val="001F4AB5"/>
    <w:rsid w:val="001F4BD5"/>
    <w:rsid w:val="001F4CB6"/>
    <w:rsid w:val="001F5137"/>
    <w:rsid w:val="001F5302"/>
    <w:rsid w:val="001F539A"/>
    <w:rsid w:val="001F556A"/>
    <w:rsid w:val="001F561C"/>
    <w:rsid w:val="001F5775"/>
    <w:rsid w:val="001F5ABB"/>
    <w:rsid w:val="001F5BF5"/>
    <w:rsid w:val="001F5C49"/>
    <w:rsid w:val="001F6269"/>
    <w:rsid w:val="001F702E"/>
    <w:rsid w:val="001F7C15"/>
    <w:rsid w:val="001F7D7E"/>
    <w:rsid w:val="001F7FFD"/>
    <w:rsid w:val="0020022E"/>
    <w:rsid w:val="00200375"/>
    <w:rsid w:val="0020069D"/>
    <w:rsid w:val="002008E7"/>
    <w:rsid w:val="00200C3D"/>
    <w:rsid w:val="002025D8"/>
    <w:rsid w:val="00202841"/>
    <w:rsid w:val="002029EA"/>
    <w:rsid w:val="00202D29"/>
    <w:rsid w:val="0020312B"/>
    <w:rsid w:val="00203146"/>
    <w:rsid w:val="00203225"/>
    <w:rsid w:val="00203248"/>
    <w:rsid w:val="002034D4"/>
    <w:rsid w:val="002034DD"/>
    <w:rsid w:val="002035A4"/>
    <w:rsid w:val="002037F3"/>
    <w:rsid w:val="00203BE8"/>
    <w:rsid w:val="00203CF2"/>
    <w:rsid w:val="00203DF4"/>
    <w:rsid w:val="00204294"/>
    <w:rsid w:val="00204367"/>
    <w:rsid w:val="00204633"/>
    <w:rsid w:val="00204964"/>
    <w:rsid w:val="00204CA7"/>
    <w:rsid w:val="00204E12"/>
    <w:rsid w:val="002052E8"/>
    <w:rsid w:val="00205457"/>
    <w:rsid w:val="002055A1"/>
    <w:rsid w:val="00205759"/>
    <w:rsid w:val="00205902"/>
    <w:rsid w:val="00205AFE"/>
    <w:rsid w:val="00205C86"/>
    <w:rsid w:val="00205E22"/>
    <w:rsid w:val="002066C9"/>
    <w:rsid w:val="00206763"/>
    <w:rsid w:val="00206857"/>
    <w:rsid w:val="00206D65"/>
    <w:rsid w:val="002071C4"/>
    <w:rsid w:val="00207959"/>
    <w:rsid w:val="00207B11"/>
    <w:rsid w:val="0021011D"/>
    <w:rsid w:val="00210269"/>
    <w:rsid w:val="002103B6"/>
    <w:rsid w:val="00210716"/>
    <w:rsid w:val="00210BC4"/>
    <w:rsid w:val="0021128D"/>
    <w:rsid w:val="00211A10"/>
    <w:rsid w:val="00211B7A"/>
    <w:rsid w:val="002122AD"/>
    <w:rsid w:val="0021265E"/>
    <w:rsid w:val="00212758"/>
    <w:rsid w:val="00212A02"/>
    <w:rsid w:val="00213242"/>
    <w:rsid w:val="00213617"/>
    <w:rsid w:val="00213813"/>
    <w:rsid w:val="00213D77"/>
    <w:rsid w:val="00213D9A"/>
    <w:rsid w:val="00214C28"/>
    <w:rsid w:val="00214F83"/>
    <w:rsid w:val="00214F9D"/>
    <w:rsid w:val="00215015"/>
    <w:rsid w:val="00215274"/>
    <w:rsid w:val="002157DD"/>
    <w:rsid w:val="002165C2"/>
    <w:rsid w:val="00216703"/>
    <w:rsid w:val="00216ABB"/>
    <w:rsid w:val="00217038"/>
    <w:rsid w:val="002171F7"/>
    <w:rsid w:val="00217D57"/>
    <w:rsid w:val="00220419"/>
    <w:rsid w:val="00220649"/>
    <w:rsid w:val="00220980"/>
    <w:rsid w:val="00220E64"/>
    <w:rsid w:val="00220F76"/>
    <w:rsid w:val="0022116C"/>
    <w:rsid w:val="0022122D"/>
    <w:rsid w:val="0022148F"/>
    <w:rsid w:val="002216E1"/>
    <w:rsid w:val="00221DE5"/>
    <w:rsid w:val="00221F45"/>
    <w:rsid w:val="00222306"/>
    <w:rsid w:val="0022246D"/>
    <w:rsid w:val="0022254D"/>
    <w:rsid w:val="002227DA"/>
    <w:rsid w:val="00222AC0"/>
    <w:rsid w:val="00222BC5"/>
    <w:rsid w:val="00222CB5"/>
    <w:rsid w:val="0022343E"/>
    <w:rsid w:val="00223824"/>
    <w:rsid w:val="002238D5"/>
    <w:rsid w:val="00224018"/>
    <w:rsid w:val="002240CD"/>
    <w:rsid w:val="002240F6"/>
    <w:rsid w:val="00224238"/>
    <w:rsid w:val="0022423C"/>
    <w:rsid w:val="00224502"/>
    <w:rsid w:val="00224549"/>
    <w:rsid w:val="002245A9"/>
    <w:rsid w:val="00224D7A"/>
    <w:rsid w:val="00224F22"/>
    <w:rsid w:val="00224FA5"/>
    <w:rsid w:val="0022511B"/>
    <w:rsid w:val="00225456"/>
    <w:rsid w:val="00225A31"/>
    <w:rsid w:val="0022601A"/>
    <w:rsid w:val="0022629F"/>
    <w:rsid w:val="002266C6"/>
    <w:rsid w:val="002267E2"/>
    <w:rsid w:val="00226B91"/>
    <w:rsid w:val="00227602"/>
    <w:rsid w:val="00227990"/>
    <w:rsid w:val="00227B52"/>
    <w:rsid w:val="00227BF1"/>
    <w:rsid w:val="00227E45"/>
    <w:rsid w:val="00227F44"/>
    <w:rsid w:val="00230118"/>
    <w:rsid w:val="0023040B"/>
    <w:rsid w:val="00230A0E"/>
    <w:rsid w:val="00230C55"/>
    <w:rsid w:val="00230F42"/>
    <w:rsid w:val="00231296"/>
    <w:rsid w:val="00231547"/>
    <w:rsid w:val="0023165B"/>
    <w:rsid w:val="00231758"/>
    <w:rsid w:val="00231857"/>
    <w:rsid w:val="00231FCC"/>
    <w:rsid w:val="00231FE9"/>
    <w:rsid w:val="002320C4"/>
    <w:rsid w:val="00232766"/>
    <w:rsid w:val="00232B0E"/>
    <w:rsid w:val="00232F81"/>
    <w:rsid w:val="0023308C"/>
    <w:rsid w:val="00233337"/>
    <w:rsid w:val="002336BC"/>
    <w:rsid w:val="002337A1"/>
    <w:rsid w:val="002338AC"/>
    <w:rsid w:val="0023422C"/>
    <w:rsid w:val="002342DF"/>
    <w:rsid w:val="00234593"/>
    <w:rsid w:val="00234D44"/>
    <w:rsid w:val="00234DF3"/>
    <w:rsid w:val="0023506C"/>
    <w:rsid w:val="002351A0"/>
    <w:rsid w:val="002357A5"/>
    <w:rsid w:val="00235823"/>
    <w:rsid w:val="002358F1"/>
    <w:rsid w:val="00235E15"/>
    <w:rsid w:val="00235E61"/>
    <w:rsid w:val="002364D1"/>
    <w:rsid w:val="002365C6"/>
    <w:rsid w:val="0023680F"/>
    <w:rsid w:val="002368EA"/>
    <w:rsid w:val="0023691C"/>
    <w:rsid w:val="00236ACC"/>
    <w:rsid w:val="00237006"/>
    <w:rsid w:val="0023713A"/>
    <w:rsid w:val="00237170"/>
    <w:rsid w:val="0023730C"/>
    <w:rsid w:val="002373E4"/>
    <w:rsid w:val="002377A1"/>
    <w:rsid w:val="002378BB"/>
    <w:rsid w:val="00237C63"/>
    <w:rsid w:val="00237DD8"/>
    <w:rsid w:val="002402A9"/>
    <w:rsid w:val="002407AF"/>
    <w:rsid w:val="00240AF5"/>
    <w:rsid w:val="00240BA2"/>
    <w:rsid w:val="00240BFB"/>
    <w:rsid w:val="00240FC0"/>
    <w:rsid w:val="002411BC"/>
    <w:rsid w:val="0024121E"/>
    <w:rsid w:val="00241816"/>
    <w:rsid w:val="00241D00"/>
    <w:rsid w:val="00242291"/>
    <w:rsid w:val="002422DB"/>
    <w:rsid w:val="00242F90"/>
    <w:rsid w:val="00243B47"/>
    <w:rsid w:val="00244402"/>
    <w:rsid w:val="0024449C"/>
    <w:rsid w:val="002448F8"/>
    <w:rsid w:val="0024490B"/>
    <w:rsid w:val="002451BC"/>
    <w:rsid w:val="00245459"/>
    <w:rsid w:val="00245A9D"/>
    <w:rsid w:val="00245CE9"/>
    <w:rsid w:val="00245EE4"/>
    <w:rsid w:val="00245F20"/>
    <w:rsid w:val="00245F2B"/>
    <w:rsid w:val="00246114"/>
    <w:rsid w:val="0024659F"/>
    <w:rsid w:val="0024672E"/>
    <w:rsid w:val="00246BB4"/>
    <w:rsid w:val="00246DAD"/>
    <w:rsid w:val="00246F21"/>
    <w:rsid w:val="00246FCA"/>
    <w:rsid w:val="00247008"/>
    <w:rsid w:val="002476DC"/>
    <w:rsid w:val="002476E8"/>
    <w:rsid w:val="00247B94"/>
    <w:rsid w:val="00247F17"/>
    <w:rsid w:val="002500BA"/>
    <w:rsid w:val="002502FC"/>
    <w:rsid w:val="00250420"/>
    <w:rsid w:val="002506BD"/>
    <w:rsid w:val="00251245"/>
    <w:rsid w:val="0025165A"/>
    <w:rsid w:val="0025188A"/>
    <w:rsid w:val="00251909"/>
    <w:rsid w:val="00251B6A"/>
    <w:rsid w:val="00251DAB"/>
    <w:rsid w:val="00252477"/>
    <w:rsid w:val="0025274B"/>
    <w:rsid w:val="00252E34"/>
    <w:rsid w:val="00252F10"/>
    <w:rsid w:val="002531F9"/>
    <w:rsid w:val="00253357"/>
    <w:rsid w:val="002537CC"/>
    <w:rsid w:val="00253897"/>
    <w:rsid w:val="002538C9"/>
    <w:rsid w:val="002545E7"/>
    <w:rsid w:val="0025489F"/>
    <w:rsid w:val="0025490F"/>
    <w:rsid w:val="00254C1B"/>
    <w:rsid w:val="00254E10"/>
    <w:rsid w:val="00255321"/>
    <w:rsid w:val="00255366"/>
    <w:rsid w:val="00255421"/>
    <w:rsid w:val="002555E1"/>
    <w:rsid w:val="002556B6"/>
    <w:rsid w:val="002558FC"/>
    <w:rsid w:val="00255C40"/>
    <w:rsid w:val="00255D23"/>
    <w:rsid w:val="00255FFC"/>
    <w:rsid w:val="002560DA"/>
    <w:rsid w:val="002560E7"/>
    <w:rsid w:val="002565A9"/>
    <w:rsid w:val="0025663C"/>
    <w:rsid w:val="00256FA1"/>
    <w:rsid w:val="002578C0"/>
    <w:rsid w:val="00257DB9"/>
    <w:rsid w:val="00257E30"/>
    <w:rsid w:val="00257F50"/>
    <w:rsid w:val="00260099"/>
    <w:rsid w:val="00260306"/>
    <w:rsid w:val="002603A4"/>
    <w:rsid w:val="002606D0"/>
    <w:rsid w:val="00260ACC"/>
    <w:rsid w:val="00260E79"/>
    <w:rsid w:val="00261016"/>
    <w:rsid w:val="00261048"/>
    <w:rsid w:val="0026139A"/>
    <w:rsid w:val="002613BC"/>
    <w:rsid w:val="002619AC"/>
    <w:rsid w:val="002619D0"/>
    <w:rsid w:val="00261C16"/>
    <w:rsid w:val="00261DB4"/>
    <w:rsid w:val="00262139"/>
    <w:rsid w:val="00262240"/>
    <w:rsid w:val="00262274"/>
    <w:rsid w:val="002623B6"/>
    <w:rsid w:val="00262572"/>
    <w:rsid w:val="002628B2"/>
    <w:rsid w:val="0026290A"/>
    <w:rsid w:val="00262988"/>
    <w:rsid w:val="00262AF9"/>
    <w:rsid w:val="00262C36"/>
    <w:rsid w:val="00262DC7"/>
    <w:rsid w:val="00262E8A"/>
    <w:rsid w:val="002635E8"/>
    <w:rsid w:val="002639B5"/>
    <w:rsid w:val="00263AC1"/>
    <w:rsid w:val="00263AD7"/>
    <w:rsid w:val="00263D0B"/>
    <w:rsid w:val="00263EC1"/>
    <w:rsid w:val="00263FBF"/>
    <w:rsid w:val="002643E8"/>
    <w:rsid w:val="002645A8"/>
    <w:rsid w:val="00264935"/>
    <w:rsid w:val="00264AAC"/>
    <w:rsid w:val="00264F7F"/>
    <w:rsid w:val="0026504F"/>
    <w:rsid w:val="002654E9"/>
    <w:rsid w:val="0026594F"/>
    <w:rsid w:val="002659F8"/>
    <w:rsid w:val="00265D48"/>
    <w:rsid w:val="00265F4B"/>
    <w:rsid w:val="0026626D"/>
    <w:rsid w:val="00266576"/>
    <w:rsid w:val="0026692D"/>
    <w:rsid w:val="00266B69"/>
    <w:rsid w:val="00266BDC"/>
    <w:rsid w:val="00266E16"/>
    <w:rsid w:val="00266F70"/>
    <w:rsid w:val="00267027"/>
    <w:rsid w:val="002671D2"/>
    <w:rsid w:val="0026724C"/>
    <w:rsid w:val="002676A8"/>
    <w:rsid w:val="00267826"/>
    <w:rsid w:val="00267AD0"/>
    <w:rsid w:val="00267E0F"/>
    <w:rsid w:val="00270205"/>
    <w:rsid w:val="002704DF"/>
    <w:rsid w:val="002705B1"/>
    <w:rsid w:val="00270692"/>
    <w:rsid w:val="0027069B"/>
    <w:rsid w:val="00270854"/>
    <w:rsid w:val="00270A70"/>
    <w:rsid w:val="00271134"/>
    <w:rsid w:val="002712D3"/>
    <w:rsid w:val="00271784"/>
    <w:rsid w:val="002719BA"/>
    <w:rsid w:val="00271D12"/>
    <w:rsid w:val="00272310"/>
    <w:rsid w:val="00272314"/>
    <w:rsid w:val="00272409"/>
    <w:rsid w:val="00272A94"/>
    <w:rsid w:val="00272AF4"/>
    <w:rsid w:val="00272B0C"/>
    <w:rsid w:val="00272B73"/>
    <w:rsid w:val="00272D6C"/>
    <w:rsid w:val="0027359D"/>
    <w:rsid w:val="00273780"/>
    <w:rsid w:val="002739CF"/>
    <w:rsid w:val="00273CE9"/>
    <w:rsid w:val="00273EC4"/>
    <w:rsid w:val="0027423D"/>
    <w:rsid w:val="002742B0"/>
    <w:rsid w:val="00274373"/>
    <w:rsid w:val="0027469B"/>
    <w:rsid w:val="002746DD"/>
    <w:rsid w:val="00274824"/>
    <w:rsid w:val="00275034"/>
    <w:rsid w:val="0027523B"/>
    <w:rsid w:val="002754A0"/>
    <w:rsid w:val="002758D8"/>
    <w:rsid w:val="00275955"/>
    <w:rsid w:val="00275BAC"/>
    <w:rsid w:val="00276146"/>
    <w:rsid w:val="00276754"/>
    <w:rsid w:val="002769BD"/>
    <w:rsid w:val="002769DF"/>
    <w:rsid w:val="00276A12"/>
    <w:rsid w:val="00276A8B"/>
    <w:rsid w:val="00276CC7"/>
    <w:rsid w:val="00276FC0"/>
    <w:rsid w:val="00276FE4"/>
    <w:rsid w:val="002773BB"/>
    <w:rsid w:val="0027748C"/>
    <w:rsid w:val="002775E4"/>
    <w:rsid w:val="00277AA9"/>
    <w:rsid w:val="00277B96"/>
    <w:rsid w:val="00277E29"/>
    <w:rsid w:val="002801E3"/>
    <w:rsid w:val="002803D4"/>
    <w:rsid w:val="002806CC"/>
    <w:rsid w:val="002808EB"/>
    <w:rsid w:val="00280A29"/>
    <w:rsid w:val="00280BFA"/>
    <w:rsid w:val="00280C1D"/>
    <w:rsid w:val="00280DCB"/>
    <w:rsid w:val="0028127B"/>
    <w:rsid w:val="00281F1B"/>
    <w:rsid w:val="00282486"/>
    <w:rsid w:val="002827B5"/>
    <w:rsid w:val="00282A5E"/>
    <w:rsid w:val="00282AAB"/>
    <w:rsid w:val="00282B59"/>
    <w:rsid w:val="00282E75"/>
    <w:rsid w:val="00282F6F"/>
    <w:rsid w:val="0028317A"/>
    <w:rsid w:val="00283418"/>
    <w:rsid w:val="00283847"/>
    <w:rsid w:val="002838A4"/>
    <w:rsid w:val="00283AEF"/>
    <w:rsid w:val="00283C55"/>
    <w:rsid w:val="00283D5D"/>
    <w:rsid w:val="00283E1D"/>
    <w:rsid w:val="00283F36"/>
    <w:rsid w:val="0028430E"/>
    <w:rsid w:val="002843B9"/>
    <w:rsid w:val="00284963"/>
    <w:rsid w:val="00284974"/>
    <w:rsid w:val="00284A99"/>
    <w:rsid w:val="00284F17"/>
    <w:rsid w:val="002854B6"/>
    <w:rsid w:val="00285627"/>
    <w:rsid w:val="00285BCD"/>
    <w:rsid w:val="00285D34"/>
    <w:rsid w:val="00285D6D"/>
    <w:rsid w:val="00287098"/>
    <w:rsid w:val="002872D8"/>
    <w:rsid w:val="002874D2"/>
    <w:rsid w:val="00287D1B"/>
    <w:rsid w:val="00287F08"/>
    <w:rsid w:val="00287F3E"/>
    <w:rsid w:val="00287F70"/>
    <w:rsid w:val="00290CA1"/>
    <w:rsid w:val="00290E2F"/>
    <w:rsid w:val="00291304"/>
    <w:rsid w:val="0029144F"/>
    <w:rsid w:val="0029200B"/>
    <w:rsid w:val="0029206A"/>
    <w:rsid w:val="002926A6"/>
    <w:rsid w:val="00292742"/>
    <w:rsid w:val="00292878"/>
    <w:rsid w:val="00292AEB"/>
    <w:rsid w:val="00292AF2"/>
    <w:rsid w:val="00292EB3"/>
    <w:rsid w:val="00293392"/>
    <w:rsid w:val="00293412"/>
    <w:rsid w:val="002934C4"/>
    <w:rsid w:val="002934DA"/>
    <w:rsid w:val="0029355B"/>
    <w:rsid w:val="00293CE4"/>
    <w:rsid w:val="002942C8"/>
    <w:rsid w:val="0029445F"/>
    <w:rsid w:val="0029446C"/>
    <w:rsid w:val="0029497A"/>
    <w:rsid w:val="002949E1"/>
    <w:rsid w:val="00294A60"/>
    <w:rsid w:val="00294A87"/>
    <w:rsid w:val="00294E1A"/>
    <w:rsid w:val="00294F99"/>
    <w:rsid w:val="002951BE"/>
    <w:rsid w:val="0029588E"/>
    <w:rsid w:val="00295AE9"/>
    <w:rsid w:val="0029637D"/>
    <w:rsid w:val="0029643A"/>
    <w:rsid w:val="00296453"/>
    <w:rsid w:val="00296830"/>
    <w:rsid w:val="0029690A"/>
    <w:rsid w:val="00296A90"/>
    <w:rsid w:val="00296BB7"/>
    <w:rsid w:val="00296FDE"/>
    <w:rsid w:val="0029722D"/>
    <w:rsid w:val="00297267"/>
    <w:rsid w:val="0029727B"/>
    <w:rsid w:val="002976DF"/>
    <w:rsid w:val="00297CF1"/>
    <w:rsid w:val="00297D9E"/>
    <w:rsid w:val="00297FE2"/>
    <w:rsid w:val="002A057F"/>
    <w:rsid w:val="002A0808"/>
    <w:rsid w:val="002A09CB"/>
    <w:rsid w:val="002A0CB3"/>
    <w:rsid w:val="002A0F84"/>
    <w:rsid w:val="002A12EB"/>
    <w:rsid w:val="002A2450"/>
    <w:rsid w:val="002A254A"/>
    <w:rsid w:val="002A2788"/>
    <w:rsid w:val="002A28C8"/>
    <w:rsid w:val="002A29DC"/>
    <w:rsid w:val="002A2BCE"/>
    <w:rsid w:val="002A2F10"/>
    <w:rsid w:val="002A30D1"/>
    <w:rsid w:val="002A311F"/>
    <w:rsid w:val="002A325A"/>
    <w:rsid w:val="002A3518"/>
    <w:rsid w:val="002A3558"/>
    <w:rsid w:val="002A38B2"/>
    <w:rsid w:val="002A3966"/>
    <w:rsid w:val="002A3AC4"/>
    <w:rsid w:val="002A3B01"/>
    <w:rsid w:val="002A40B9"/>
    <w:rsid w:val="002A41A8"/>
    <w:rsid w:val="002A4491"/>
    <w:rsid w:val="002A5085"/>
    <w:rsid w:val="002A51D8"/>
    <w:rsid w:val="002A5300"/>
    <w:rsid w:val="002A55D6"/>
    <w:rsid w:val="002A55E5"/>
    <w:rsid w:val="002A59AB"/>
    <w:rsid w:val="002A5A17"/>
    <w:rsid w:val="002A5E76"/>
    <w:rsid w:val="002A60F5"/>
    <w:rsid w:val="002A67B6"/>
    <w:rsid w:val="002A6ACE"/>
    <w:rsid w:val="002A6B2E"/>
    <w:rsid w:val="002A6B37"/>
    <w:rsid w:val="002A6F11"/>
    <w:rsid w:val="002A6F83"/>
    <w:rsid w:val="002A712F"/>
    <w:rsid w:val="002A719E"/>
    <w:rsid w:val="002A77DD"/>
    <w:rsid w:val="002B018D"/>
    <w:rsid w:val="002B0613"/>
    <w:rsid w:val="002B06BE"/>
    <w:rsid w:val="002B07F6"/>
    <w:rsid w:val="002B0DA5"/>
    <w:rsid w:val="002B18E7"/>
    <w:rsid w:val="002B1A1C"/>
    <w:rsid w:val="002B1D32"/>
    <w:rsid w:val="002B1FBE"/>
    <w:rsid w:val="002B2983"/>
    <w:rsid w:val="002B3051"/>
    <w:rsid w:val="002B31FA"/>
    <w:rsid w:val="002B34CA"/>
    <w:rsid w:val="002B3535"/>
    <w:rsid w:val="002B3F5A"/>
    <w:rsid w:val="002B4044"/>
    <w:rsid w:val="002B43B5"/>
    <w:rsid w:val="002B47E9"/>
    <w:rsid w:val="002B4832"/>
    <w:rsid w:val="002B4A9B"/>
    <w:rsid w:val="002B4EF4"/>
    <w:rsid w:val="002B5070"/>
    <w:rsid w:val="002B513B"/>
    <w:rsid w:val="002B55FA"/>
    <w:rsid w:val="002B5746"/>
    <w:rsid w:val="002B58AD"/>
    <w:rsid w:val="002B5B5C"/>
    <w:rsid w:val="002B5CB8"/>
    <w:rsid w:val="002B5CC4"/>
    <w:rsid w:val="002B5DAA"/>
    <w:rsid w:val="002B5DEC"/>
    <w:rsid w:val="002B61BE"/>
    <w:rsid w:val="002B651E"/>
    <w:rsid w:val="002B66D8"/>
    <w:rsid w:val="002B6A86"/>
    <w:rsid w:val="002B6B54"/>
    <w:rsid w:val="002B6BA3"/>
    <w:rsid w:val="002B6EAC"/>
    <w:rsid w:val="002B7034"/>
    <w:rsid w:val="002B716A"/>
    <w:rsid w:val="002B727F"/>
    <w:rsid w:val="002B7558"/>
    <w:rsid w:val="002B758B"/>
    <w:rsid w:val="002B7C7E"/>
    <w:rsid w:val="002C0198"/>
    <w:rsid w:val="002C05E7"/>
    <w:rsid w:val="002C0638"/>
    <w:rsid w:val="002C0881"/>
    <w:rsid w:val="002C0FD5"/>
    <w:rsid w:val="002C1415"/>
    <w:rsid w:val="002C1556"/>
    <w:rsid w:val="002C1F0D"/>
    <w:rsid w:val="002C2391"/>
    <w:rsid w:val="002C23B2"/>
    <w:rsid w:val="002C2F8D"/>
    <w:rsid w:val="002C3228"/>
    <w:rsid w:val="002C3290"/>
    <w:rsid w:val="002C34EA"/>
    <w:rsid w:val="002C36EA"/>
    <w:rsid w:val="002C3D08"/>
    <w:rsid w:val="002C418E"/>
    <w:rsid w:val="002C4806"/>
    <w:rsid w:val="002C48B1"/>
    <w:rsid w:val="002C4A86"/>
    <w:rsid w:val="002C4B9D"/>
    <w:rsid w:val="002C5215"/>
    <w:rsid w:val="002C52FF"/>
    <w:rsid w:val="002C53DC"/>
    <w:rsid w:val="002C5404"/>
    <w:rsid w:val="002C5645"/>
    <w:rsid w:val="002C5877"/>
    <w:rsid w:val="002C596E"/>
    <w:rsid w:val="002C617F"/>
    <w:rsid w:val="002C618B"/>
    <w:rsid w:val="002C6231"/>
    <w:rsid w:val="002C6766"/>
    <w:rsid w:val="002C6B9F"/>
    <w:rsid w:val="002C7739"/>
    <w:rsid w:val="002C7AF7"/>
    <w:rsid w:val="002C7C66"/>
    <w:rsid w:val="002C7E05"/>
    <w:rsid w:val="002C7EB2"/>
    <w:rsid w:val="002D0055"/>
    <w:rsid w:val="002D05E1"/>
    <w:rsid w:val="002D06D4"/>
    <w:rsid w:val="002D0A78"/>
    <w:rsid w:val="002D10AF"/>
    <w:rsid w:val="002D117A"/>
    <w:rsid w:val="002D120A"/>
    <w:rsid w:val="002D1250"/>
    <w:rsid w:val="002D1354"/>
    <w:rsid w:val="002D13BF"/>
    <w:rsid w:val="002D18A5"/>
    <w:rsid w:val="002D1969"/>
    <w:rsid w:val="002D1C8F"/>
    <w:rsid w:val="002D211D"/>
    <w:rsid w:val="002D21B8"/>
    <w:rsid w:val="002D285B"/>
    <w:rsid w:val="002D288E"/>
    <w:rsid w:val="002D2DFB"/>
    <w:rsid w:val="002D2F0C"/>
    <w:rsid w:val="002D2F57"/>
    <w:rsid w:val="002D3237"/>
    <w:rsid w:val="002D34C5"/>
    <w:rsid w:val="002D3675"/>
    <w:rsid w:val="002D38D9"/>
    <w:rsid w:val="002D38E9"/>
    <w:rsid w:val="002D3B24"/>
    <w:rsid w:val="002D419D"/>
    <w:rsid w:val="002D42E0"/>
    <w:rsid w:val="002D43C0"/>
    <w:rsid w:val="002D46D8"/>
    <w:rsid w:val="002D48A1"/>
    <w:rsid w:val="002D4A70"/>
    <w:rsid w:val="002D4BD6"/>
    <w:rsid w:val="002D4D23"/>
    <w:rsid w:val="002D4DAA"/>
    <w:rsid w:val="002D4F05"/>
    <w:rsid w:val="002D4F37"/>
    <w:rsid w:val="002D5145"/>
    <w:rsid w:val="002D52E6"/>
    <w:rsid w:val="002D5708"/>
    <w:rsid w:val="002D590E"/>
    <w:rsid w:val="002D5924"/>
    <w:rsid w:val="002D592A"/>
    <w:rsid w:val="002D5A61"/>
    <w:rsid w:val="002D5ABB"/>
    <w:rsid w:val="002D608C"/>
    <w:rsid w:val="002D633E"/>
    <w:rsid w:val="002D64F0"/>
    <w:rsid w:val="002D681E"/>
    <w:rsid w:val="002D6855"/>
    <w:rsid w:val="002D69D8"/>
    <w:rsid w:val="002D6B9D"/>
    <w:rsid w:val="002D6C94"/>
    <w:rsid w:val="002D6D73"/>
    <w:rsid w:val="002D70AF"/>
    <w:rsid w:val="002D70D7"/>
    <w:rsid w:val="002D7266"/>
    <w:rsid w:val="002D78D1"/>
    <w:rsid w:val="002D7ACB"/>
    <w:rsid w:val="002E0290"/>
    <w:rsid w:val="002E03B0"/>
    <w:rsid w:val="002E069F"/>
    <w:rsid w:val="002E09AC"/>
    <w:rsid w:val="002E0ACE"/>
    <w:rsid w:val="002E0F0F"/>
    <w:rsid w:val="002E119E"/>
    <w:rsid w:val="002E13A6"/>
    <w:rsid w:val="002E15B9"/>
    <w:rsid w:val="002E17B3"/>
    <w:rsid w:val="002E181F"/>
    <w:rsid w:val="002E1873"/>
    <w:rsid w:val="002E187A"/>
    <w:rsid w:val="002E193B"/>
    <w:rsid w:val="002E1B02"/>
    <w:rsid w:val="002E1C0A"/>
    <w:rsid w:val="002E1D8B"/>
    <w:rsid w:val="002E1E76"/>
    <w:rsid w:val="002E1ED9"/>
    <w:rsid w:val="002E1F3C"/>
    <w:rsid w:val="002E20C4"/>
    <w:rsid w:val="002E2352"/>
    <w:rsid w:val="002E2455"/>
    <w:rsid w:val="002E25A9"/>
    <w:rsid w:val="002E2B8E"/>
    <w:rsid w:val="002E2D49"/>
    <w:rsid w:val="002E31AB"/>
    <w:rsid w:val="002E3B0F"/>
    <w:rsid w:val="002E3BB2"/>
    <w:rsid w:val="002E3EB4"/>
    <w:rsid w:val="002E3FC5"/>
    <w:rsid w:val="002E4010"/>
    <w:rsid w:val="002E4332"/>
    <w:rsid w:val="002E4C55"/>
    <w:rsid w:val="002E4DD4"/>
    <w:rsid w:val="002E5546"/>
    <w:rsid w:val="002E5657"/>
    <w:rsid w:val="002E585F"/>
    <w:rsid w:val="002E5B86"/>
    <w:rsid w:val="002E5C8C"/>
    <w:rsid w:val="002E639D"/>
    <w:rsid w:val="002E6791"/>
    <w:rsid w:val="002E68DC"/>
    <w:rsid w:val="002E6A2D"/>
    <w:rsid w:val="002E6BF1"/>
    <w:rsid w:val="002E6E57"/>
    <w:rsid w:val="002E7A9F"/>
    <w:rsid w:val="002F03A4"/>
    <w:rsid w:val="002F05E3"/>
    <w:rsid w:val="002F08DE"/>
    <w:rsid w:val="002F0BAA"/>
    <w:rsid w:val="002F0CF2"/>
    <w:rsid w:val="002F0E76"/>
    <w:rsid w:val="002F10C0"/>
    <w:rsid w:val="002F11BF"/>
    <w:rsid w:val="002F1273"/>
    <w:rsid w:val="002F1416"/>
    <w:rsid w:val="002F170C"/>
    <w:rsid w:val="002F1725"/>
    <w:rsid w:val="002F1770"/>
    <w:rsid w:val="002F18BC"/>
    <w:rsid w:val="002F1922"/>
    <w:rsid w:val="002F1A43"/>
    <w:rsid w:val="002F1CB5"/>
    <w:rsid w:val="002F1DAA"/>
    <w:rsid w:val="002F20C7"/>
    <w:rsid w:val="002F2552"/>
    <w:rsid w:val="002F28F1"/>
    <w:rsid w:val="002F294E"/>
    <w:rsid w:val="002F2D31"/>
    <w:rsid w:val="002F2DD7"/>
    <w:rsid w:val="002F2FA7"/>
    <w:rsid w:val="002F3085"/>
    <w:rsid w:val="002F38B8"/>
    <w:rsid w:val="002F3AE8"/>
    <w:rsid w:val="002F3FAF"/>
    <w:rsid w:val="002F40A6"/>
    <w:rsid w:val="002F40F3"/>
    <w:rsid w:val="002F4195"/>
    <w:rsid w:val="002F4350"/>
    <w:rsid w:val="002F43F3"/>
    <w:rsid w:val="002F44E1"/>
    <w:rsid w:val="002F46FB"/>
    <w:rsid w:val="002F482C"/>
    <w:rsid w:val="002F4BAE"/>
    <w:rsid w:val="002F4C6A"/>
    <w:rsid w:val="002F4F7D"/>
    <w:rsid w:val="002F56A8"/>
    <w:rsid w:val="002F5ED3"/>
    <w:rsid w:val="002F5F1F"/>
    <w:rsid w:val="002F5F6C"/>
    <w:rsid w:val="002F639D"/>
    <w:rsid w:val="002F6C49"/>
    <w:rsid w:val="002F6D09"/>
    <w:rsid w:val="002F7306"/>
    <w:rsid w:val="002F772A"/>
    <w:rsid w:val="002F7903"/>
    <w:rsid w:val="002F7A27"/>
    <w:rsid w:val="002F7D0F"/>
    <w:rsid w:val="00300232"/>
    <w:rsid w:val="003002BE"/>
    <w:rsid w:val="003007D9"/>
    <w:rsid w:val="003007DD"/>
    <w:rsid w:val="00300B74"/>
    <w:rsid w:val="00300CB9"/>
    <w:rsid w:val="00300CFE"/>
    <w:rsid w:val="00301635"/>
    <w:rsid w:val="0030187B"/>
    <w:rsid w:val="00301AA0"/>
    <w:rsid w:val="00301E25"/>
    <w:rsid w:val="003020DC"/>
    <w:rsid w:val="0030229C"/>
    <w:rsid w:val="00302363"/>
    <w:rsid w:val="00302599"/>
    <w:rsid w:val="003027F8"/>
    <w:rsid w:val="00302887"/>
    <w:rsid w:val="00302E19"/>
    <w:rsid w:val="0030359E"/>
    <w:rsid w:val="00303B00"/>
    <w:rsid w:val="00303BA7"/>
    <w:rsid w:val="00303D87"/>
    <w:rsid w:val="00303EE7"/>
    <w:rsid w:val="0030404F"/>
    <w:rsid w:val="00304105"/>
    <w:rsid w:val="00304111"/>
    <w:rsid w:val="0030419E"/>
    <w:rsid w:val="003042A1"/>
    <w:rsid w:val="003044AC"/>
    <w:rsid w:val="00304532"/>
    <w:rsid w:val="00304545"/>
    <w:rsid w:val="00304688"/>
    <w:rsid w:val="0030474B"/>
    <w:rsid w:val="00304AF6"/>
    <w:rsid w:val="00304B47"/>
    <w:rsid w:val="00304B6A"/>
    <w:rsid w:val="00304D22"/>
    <w:rsid w:val="00304E74"/>
    <w:rsid w:val="003050B3"/>
    <w:rsid w:val="0030522B"/>
    <w:rsid w:val="00305270"/>
    <w:rsid w:val="003052C9"/>
    <w:rsid w:val="003052D2"/>
    <w:rsid w:val="003053B9"/>
    <w:rsid w:val="003054A7"/>
    <w:rsid w:val="00305940"/>
    <w:rsid w:val="003059D4"/>
    <w:rsid w:val="00305E11"/>
    <w:rsid w:val="00305F7F"/>
    <w:rsid w:val="00306267"/>
    <w:rsid w:val="003065AD"/>
    <w:rsid w:val="00306A4D"/>
    <w:rsid w:val="00306DED"/>
    <w:rsid w:val="00306FBA"/>
    <w:rsid w:val="00307247"/>
    <w:rsid w:val="00307310"/>
    <w:rsid w:val="00307326"/>
    <w:rsid w:val="003073DD"/>
    <w:rsid w:val="00307CFE"/>
    <w:rsid w:val="003104A8"/>
    <w:rsid w:val="003104AB"/>
    <w:rsid w:val="003105B1"/>
    <w:rsid w:val="00310793"/>
    <w:rsid w:val="00310951"/>
    <w:rsid w:val="00310996"/>
    <w:rsid w:val="003109C5"/>
    <w:rsid w:val="00310FCD"/>
    <w:rsid w:val="00311080"/>
    <w:rsid w:val="0031109A"/>
    <w:rsid w:val="00311200"/>
    <w:rsid w:val="00311202"/>
    <w:rsid w:val="00311646"/>
    <w:rsid w:val="00312064"/>
    <w:rsid w:val="0031237E"/>
    <w:rsid w:val="00312EBB"/>
    <w:rsid w:val="00312EDB"/>
    <w:rsid w:val="003130DD"/>
    <w:rsid w:val="003131D1"/>
    <w:rsid w:val="00313361"/>
    <w:rsid w:val="003135F2"/>
    <w:rsid w:val="003136E4"/>
    <w:rsid w:val="0031386C"/>
    <w:rsid w:val="00313910"/>
    <w:rsid w:val="00313B3B"/>
    <w:rsid w:val="00313DF1"/>
    <w:rsid w:val="00314890"/>
    <w:rsid w:val="00314BC1"/>
    <w:rsid w:val="00314BD8"/>
    <w:rsid w:val="003153A3"/>
    <w:rsid w:val="003154FB"/>
    <w:rsid w:val="00315542"/>
    <w:rsid w:val="00315823"/>
    <w:rsid w:val="00315C39"/>
    <w:rsid w:val="00316303"/>
    <w:rsid w:val="003167E6"/>
    <w:rsid w:val="0031683F"/>
    <w:rsid w:val="00316985"/>
    <w:rsid w:val="00316C52"/>
    <w:rsid w:val="00316DBE"/>
    <w:rsid w:val="00317370"/>
    <w:rsid w:val="00317427"/>
    <w:rsid w:val="0031746C"/>
    <w:rsid w:val="00317F15"/>
    <w:rsid w:val="00320591"/>
    <w:rsid w:val="003205F2"/>
    <w:rsid w:val="00320B28"/>
    <w:rsid w:val="003213F3"/>
    <w:rsid w:val="00321757"/>
    <w:rsid w:val="003217E4"/>
    <w:rsid w:val="003221EC"/>
    <w:rsid w:val="00322601"/>
    <w:rsid w:val="00322A02"/>
    <w:rsid w:val="00322E6C"/>
    <w:rsid w:val="0032304B"/>
    <w:rsid w:val="003231FF"/>
    <w:rsid w:val="00323678"/>
    <w:rsid w:val="003236D7"/>
    <w:rsid w:val="003238B1"/>
    <w:rsid w:val="00323B51"/>
    <w:rsid w:val="00323E8C"/>
    <w:rsid w:val="00323EEC"/>
    <w:rsid w:val="00323FBA"/>
    <w:rsid w:val="0032400A"/>
    <w:rsid w:val="00324171"/>
    <w:rsid w:val="003241CD"/>
    <w:rsid w:val="00324238"/>
    <w:rsid w:val="00324A49"/>
    <w:rsid w:val="00324BB2"/>
    <w:rsid w:val="003251A4"/>
    <w:rsid w:val="003251FB"/>
    <w:rsid w:val="0032530B"/>
    <w:rsid w:val="00325313"/>
    <w:rsid w:val="0032553A"/>
    <w:rsid w:val="00325645"/>
    <w:rsid w:val="00325709"/>
    <w:rsid w:val="00325B8A"/>
    <w:rsid w:val="00325D0D"/>
    <w:rsid w:val="00325D7F"/>
    <w:rsid w:val="00325FA9"/>
    <w:rsid w:val="00326194"/>
    <w:rsid w:val="003262AD"/>
    <w:rsid w:val="003262F5"/>
    <w:rsid w:val="003265E0"/>
    <w:rsid w:val="0032661A"/>
    <w:rsid w:val="003266B2"/>
    <w:rsid w:val="00326C02"/>
    <w:rsid w:val="00326DBC"/>
    <w:rsid w:val="0032743F"/>
    <w:rsid w:val="0032756A"/>
    <w:rsid w:val="00327574"/>
    <w:rsid w:val="00327666"/>
    <w:rsid w:val="0032769F"/>
    <w:rsid w:val="00327ADE"/>
    <w:rsid w:val="00327B5B"/>
    <w:rsid w:val="00327D35"/>
    <w:rsid w:val="00327D4B"/>
    <w:rsid w:val="00327F36"/>
    <w:rsid w:val="00330121"/>
    <w:rsid w:val="0033028C"/>
    <w:rsid w:val="003304E5"/>
    <w:rsid w:val="003309D0"/>
    <w:rsid w:val="00330A1C"/>
    <w:rsid w:val="00330BB1"/>
    <w:rsid w:val="00331175"/>
    <w:rsid w:val="00331296"/>
    <w:rsid w:val="003313AA"/>
    <w:rsid w:val="003317AF"/>
    <w:rsid w:val="003317B6"/>
    <w:rsid w:val="003317D9"/>
    <w:rsid w:val="00331A14"/>
    <w:rsid w:val="00331A1D"/>
    <w:rsid w:val="00331CC8"/>
    <w:rsid w:val="00331D36"/>
    <w:rsid w:val="003322C8"/>
    <w:rsid w:val="00332336"/>
    <w:rsid w:val="00332BE7"/>
    <w:rsid w:val="00332CE3"/>
    <w:rsid w:val="00332D05"/>
    <w:rsid w:val="00332FEA"/>
    <w:rsid w:val="0033312B"/>
    <w:rsid w:val="003332E5"/>
    <w:rsid w:val="003336D1"/>
    <w:rsid w:val="0033379A"/>
    <w:rsid w:val="00333927"/>
    <w:rsid w:val="00333EF6"/>
    <w:rsid w:val="00333F72"/>
    <w:rsid w:val="0033427A"/>
    <w:rsid w:val="003343BB"/>
    <w:rsid w:val="00334630"/>
    <w:rsid w:val="00334911"/>
    <w:rsid w:val="00334F4B"/>
    <w:rsid w:val="00335341"/>
    <w:rsid w:val="003353AB"/>
    <w:rsid w:val="00335512"/>
    <w:rsid w:val="00335A8F"/>
    <w:rsid w:val="00335CDC"/>
    <w:rsid w:val="00335E17"/>
    <w:rsid w:val="00336087"/>
    <w:rsid w:val="0033611E"/>
    <w:rsid w:val="00336324"/>
    <w:rsid w:val="003365B9"/>
    <w:rsid w:val="0033662C"/>
    <w:rsid w:val="003367A3"/>
    <w:rsid w:val="00336AFC"/>
    <w:rsid w:val="00336C89"/>
    <w:rsid w:val="00337155"/>
    <w:rsid w:val="003377A4"/>
    <w:rsid w:val="00337BEE"/>
    <w:rsid w:val="00337C40"/>
    <w:rsid w:val="00337FE3"/>
    <w:rsid w:val="00340450"/>
    <w:rsid w:val="003405CD"/>
    <w:rsid w:val="00340E7B"/>
    <w:rsid w:val="0034127F"/>
    <w:rsid w:val="0034175D"/>
    <w:rsid w:val="00341A61"/>
    <w:rsid w:val="00341AA7"/>
    <w:rsid w:val="00341E72"/>
    <w:rsid w:val="00341EEA"/>
    <w:rsid w:val="003420B0"/>
    <w:rsid w:val="0034243E"/>
    <w:rsid w:val="00342534"/>
    <w:rsid w:val="00342802"/>
    <w:rsid w:val="0034289C"/>
    <w:rsid w:val="003429F0"/>
    <w:rsid w:val="00342A89"/>
    <w:rsid w:val="00342C0C"/>
    <w:rsid w:val="00342CF4"/>
    <w:rsid w:val="00342E56"/>
    <w:rsid w:val="00342EB6"/>
    <w:rsid w:val="00342FA2"/>
    <w:rsid w:val="0034313E"/>
    <w:rsid w:val="0034322C"/>
    <w:rsid w:val="00343936"/>
    <w:rsid w:val="0034432D"/>
    <w:rsid w:val="00344404"/>
    <w:rsid w:val="003448B5"/>
    <w:rsid w:val="00344A69"/>
    <w:rsid w:val="00344B04"/>
    <w:rsid w:val="00344BD9"/>
    <w:rsid w:val="00344F9D"/>
    <w:rsid w:val="00344FE7"/>
    <w:rsid w:val="00345420"/>
    <w:rsid w:val="00345880"/>
    <w:rsid w:val="00345B4C"/>
    <w:rsid w:val="00345CD5"/>
    <w:rsid w:val="00345EE3"/>
    <w:rsid w:val="00345FA5"/>
    <w:rsid w:val="00346082"/>
    <w:rsid w:val="003466EE"/>
    <w:rsid w:val="00346A4E"/>
    <w:rsid w:val="00346A52"/>
    <w:rsid w:val="00346C9B"/>
    <w:rsid w:val="003472A7"/>
    <w:rsid w:val="00347675"/>
    <w:rsid w:val="00347693"/>
    <w:rsid w:val="00347A87"/>
    <w:rsid w:val="00350016"/>
    <w:rsid w:val="0035036E"/>
    <w:rsid w:val="0035076D"/>
    <w:rsid w:val="0035078A"/>
    <w:rsid w:val="0035078F"/>
    <w:rsid w:val="003508E8"/>
    <w:rsid w:val="003509DC"/>
    <w:rsid w:val="0035101F"/>
    <w:rsid w:val="00351261"/>
    <w:rsid w:val="003512C3"/>
    <w:rsid w:val="003515E8"/>
    <w:rsid w:val="00351FDF"/>
    <w:rsid w:val="00352327"/>
    <w:rsid w:val="00352557"/>
    <w:rsid w:val="00352675"/>
    <w:rsid w:val="003526BD"/>
    <w:rsid w:val="00352C8A"/>
    <w:rsid w:val="0035303E"/>
    <w:rsid w:val="003533B4"/>
    <w:rsid w:val="00353511"/>
    <w:rsid w:val="0035390E"/>
    <w:rsid w:val="003539B0"/>
    <w:rsid w:val="00353A20"/>
    <w:rsid w:val="00353A56"/>
    <w:rsid w:val="0035402C"/>
    <w:rsid w:val="00354223"/>
    <w:rsid w:val="003542CF"/>
    <w:rsid w:val="00354377"/>
    <w:rsid w:val="00354492"/>
    <w:rsid w:val="00354573"/>
    <w:rsid w:val="00354A99"/>
    <w:rsid w:val="0035504D"/>
    <w:rsid w:val="00355076"/>
    <w:rsid w:val="003550C9"/>
    <w:rsid w:val="00355466"/>
    <w:rsid w:val="00355769"/>
    <w:rsid w:val="003558E4"/>
    <w:rsid w:val="00356143"/>
    <w:rsid w:val="00356180"/>
    <w:rsid w:val="003569B9"/>
    <w:rsid w:val="00356A48"/>
    <w:rsid w:val="00356BE6"/>
    <w:rsid w:val="003578F8"/>
    <w:rsid w:val="00357984"/>
    <w:rsid w:val="003579D6"/>
    <w:rsid w:val="00357BF6"/>
    <w:rsid w:val="003602AF"/>
    <w:rsid w:val="003602EC"/>
    <w:rsid w:val="00360D4C"/>
    <w:rsid w:val="00361212"/>
    <w:rsid w:val="00361346"/>
    <w:rsid w:val="0036144A"/>
    <w:rsid w:val="003616B3"/>
    <w:rsid w:val="00361715"/>
    <w:rsid w:val="00361D85"/>
    <w:rsid w:val="003624FB"/>
    <w:rsid w:val="00362AAA"/>
    <w:rsid w:val="00362CA4"/>
    <w:rsid w:val="0036313B"/>
    <w:rsid w:val="0036314F"/>
    <w:rsid w:val="003637F7"/>
    <w:rsid w:val="003638C7"/>
    <w:rsid w:val="00363A5C"/>
    <w:rsid w:val="00363C86"/>
    <w:rsid w:val="00363D16"/>
    <w:rsid w:val="00363D1F"/>
    <w:rsid w:val="00363DB0"/>
    <w:rsid w:val="00363E20"/>
    <w:rsid w:val="00364304"/>
    <w:rsid w:val="003649AA"/>
    <w:rsid w:val="00364EC3"/>
    <w:rsid w:val="00364EF4"/>
    <w:rsid w:val="0036564D"/>
    <w:rsid w:val="00365709"/>
    <w:rsid w:val="003658A2"/>
    <w:rsid w:val="00365BC1"/>
    <w:rsid w:val="0036603E"/>
    <w:rsid w:val="003660C4"/>
    <w:rsid w:val="003663CE"/>
    <w:rsid w:val="00366770"/>
    <w:rsid w:val="00366AFA"/>
    <w:rsid w:val="00366B28"/>
    <w:rsid w:val="00366DA2"/>
    <w:rsid w:val="00366E31"/>
    <w:rsid w:val="00366EC0"/>
    <w:rsid w:val="00367162"/>
    <w:rsid w:val="00367372"/>
    <w:rsid w:val="00367443"/>
    <w:rsid w:val="00367459"/>
    <w:rsid w:val="00367A86"/>
    <w:rsid w:val="00367B72"/>
    <w:rsid w:val="00367D4D"/>
    <w:rsid w:val="00367DE6"/>
    <w:rsid w:val="00370A58"/>
    <w:rsid w:val="00370E8D"/>
    <w:rsid w:val="00370FE7"/>
    <w:rsid w:val="003711DA"/>
    <w:rsid w:val="00371438"/>
    <w:rsid w:val="00371CEF"/>
    <w:rsid w:val="0037241B"/>
    <w:rsid w:val="00372497"/>
    <w:rsid w:val="0037254F"/>
    <w:rsid w:val="003727EE"/>
    <w:rsid w:val="003729FB"/>
    <w:rsid w:val="00372FEC"/>
    <w:rsid w:val="003733B7"/>
    <w:rsid w:val="00373551"/>
    <w:rsid w:val="0037360E"/>
    <w:rsid w:val="0037363C"/>
    <w:rsid w:val="0037364C"/>
    <w:rsid w:val="003736FE"/>
    <w:rsid w:val="00373777"/>
    <w:rsid w:val="00373B0B"/>
    <w:rsid w:val="00373C1A"/>
    <w:rsid w:val="00373EBF"/>
    <w:rsid w:val="003749C5"/>
    <w:rsid w:val="00374D68"/>
    <w:rsid w:val="003750AD"/>
    <w:rsid w:val="003750EB"/>
    <w:rsid w:val="00375116"/>
    <w:rsid w:val="0037523D"/>
    <w:rsid w:val="00375293"/>
    <w:rsid w:val="00375AC4"/>
    <w:rsid w:val="00375DFE"/>
    <w:rsid w:val="00375E80"/>
    <w:rsid w:val="00376E35"/>
    <w:rsid w:val="00376E67"/>
    <w:rsid w:val="0037713F"/>
    <w:rsid w:val="003774C9"/>
    <w:rsid w:val="00377883"/>
    <w:rsid w:val="00377BA4"/>
    <w:rsid w:val="00377C93"/>
    <w:rsid w:val="00377E33"/>
    <w:rsid w:val="003802A8"/>
    <w:rsid w:val="00380357"/>
    <w:rsid w:val="0038040E"/>
    <w:rsid w:val="00380976"/>
    <w:rsid w:val="00380BF5"/>
    <w:rsid w:val="00380F06"/>
    <w:rsid w:val="00381031"/>
    <w:rsid w:val="0038159E"/>
    <w:rsid w:val="003816D1"/>
    <w:rsid w:val="00381970"/>
    <w:rsid w:val="00381C78"/>
    <w:rsid w:val="00381D2E"/>
    <w:rsid w:val="00381F90"/>
    <w:rsid w:val="00381FAB"/>
    <w:rsid w:val="003824D3"/>
    <w:rsid w:val="0038271D"/>
    <w:rsid w:val="00382A5E"/>
    <w:rsid w:val="00382A71"/>
    <w:rsid w:val="00382AED"/>
    <w:rsid w:val="0038340E"/>
    <w:rsid w:val="0038345A"/>
    <w:rsid w:val="00383F4F"/>
    <w:rsid w:val="003840F0"/>
    <w:rsid w:val="0038481E"/>
    <w:rsid w:val="00384979"/>
    <w:rsid w:val="00384B4C"/>
    <w:rsid w:val="00384D7B"/>
    <w:rsid w:val="00384DA6"/>
    <w:rsid w:val="00385772"/>
    <w:rsid w:val="003859F7"/>
    <w:rsid w:val="00385ACD"/>
    <w:rsid w:val="00386035"/>
    <w:rsid w:val="0038630F"/>
    <w:rsid w:val="00386430"/>
    <w:rsid w:val="0038672D"/>
    <w:rsid w:val="00386AB7"/>
    <w:rsid w:val="00386E47"/>
    <w:rsid w:val="00387255"/>
    <w:rsid w:val="003873E2"/>
    <w:rsid w:val="0038746F"/>
    <w:rsid w:val="003875AA"/>
    <w:rsid w:val="0038772A"/>
    <w:rsid w:val="003879DC"/>
    <w:rsid w:val="00387BD3"/>
    <w:rsid w:val="00390367"/>
    <w:rsid w:val="0039045E"/>
    <w:rsid w:val="0039080E"/>
    <w:rsid w:val="00390A2F"/>
    <w:rsid w:val="00390A3D"/>
    <w:rsid w:val="00390BD7"/>
    <w:rsid w:val="00390C87"/>
    <w:rsid w:val="003910F2"/>
    <w:rsid w:val="00391B92"/>
    <w:rsid w:val="003920B9"/>
    <w:rsid w:val="003923E4"/>
    <w:rsid w:val="0039261C"/>
    <w:rsid w:val="003927C6"/>
    <w:rsid w:val="00392B91"/>
    <w:rsid w:val="00392C52"/>
    <w:rsid w:val="00392EDE"/>
    <w:rsid w:val="00392F21"/>
    <w:rsid w:val="00393446"/>
    <w:rsid w:val="00393A3A"/>
    <w:rsid w:val="00393B4F"/>
    <w:rsid w:val="00393D46"/>
    <w:rsid w:val="00394227"/>
    <w:rsid w:val="003946C3"/>
    <w:rsid w:val="00394A7F"/>
    <w:rsid w:val="003950BD"/>
    <w:rsid w:val="00395369"/>
    <w:rsid w:val="00395660"/>
    <w:rsid w:val="003958FF"/>
    <w:rsid w:val="00395E1A"/>
    <w:rsid w:val="00396065"/>
    <w:rsid w:val="00396438"/>
    <w:rsid w:val="00396AA0"/>
    <w:rsid w:val="00396CEE"/>
    <w:rsid w:val="00397351"/>
    <w:rsid w:val="0039757B"/>
    <w:rsid w:val="00397668"/>
    <w:rsid w:val="003979BC"/>
    <w:rsid w:val="00397FAA"/>
    <w:rsid w:val="003A031B"/>
    <w:rsid w:val="003A0A01"/>
    <w:rsid w:val="003A0A63"/>
    <w:rsid w:val="003A0AD8"/>
    <w:rsid w:val="003A0CB6"/>
    <w:rsid w:val="003A0E8F"/>
    <w:rsid w:val="003A0FE9"/>
    <w:rsid w:val="003A101C"/>
    <w:rsid w:val="003A1092"/>
    <w:rsid w:val="003A1171"/>
    <w:rsid w:val="003A13E9"/>
    <w:rsid w:val="003A1400"/>
    <w:rsid w:val="003A1651"/>
    <w:rsid w:val="003A16D8"/>
    <w:rsid w:val="003A1770"/>
    <w:rsid w:val="003A1890"/>
    <w:rsid w:val="003A1DF7"/>
    <w:rsid w:val="003A28AB"/>
    <w:rsid w:val="003A290A"/>
    <w:rsid w:val="003A2A81"/>
    <w:rsid w:val="003A2B4C"/>
    <w:rsid w:val="003A2BBE"/>
    <w:rsid w:val="003A2D3D"/>
    <w:rsid w:val="003A329E"/>
    <w:rsid w:val="003A3378"/>
    <w:rsid w:val="003A38A6"/>
    <w:rsid w:val="003A3DBF"/>
    <w:rsid w:val="003A4037"/>
    <w:rsid w:val="003A4209"/>
    <w:rsid w:val="003A4377"/>
    <w:rsid w:val="003A4546"/>
    <w:rsid w:val="003A465A"/>
    <w:rsid w:val="003A465F"/>
    <w:rsid w:val="003A47BB"/>
    <w:rsid w:val="003A4878"/>
    <w:rsid w:val="003A4BA1"/>
    <w:rsid w:val="003A5260"/>
    <w:rsid w:val="003A53FE"/>
    <w:rsid w:val="003A58E8"/>
    <w:rsid w:val="003A5A57"/>
    <w:rsid w:val="003A5B4A"/>
    <w:rsid w:val="003A5BA5"/>
    <w:rsid w:val="003A5BF5"/>
    <w:rsid w:val="003A60D1"/>
    <w:rsid w:val="003A6465"/>
    <w:rsid w:val="003A64F4"/>
    <w:rsid w:val="003A65A5"/>
    <w:rsid w:val="003A6831"/>
    <w:rsid w:val="003A6CBD"/>
    <w:rsid w:val="003A6DA2"/>
    <w:rsid w:val="003A6DF8"/>
    <w:rsid w:val="003A6E9F"/>
    <w:rsid w:val="003A6ED5"/>
    <w:rsid w:val="003A70CA"/>
    <w:rsid w:val="003A70E9"/>
    <w:rsid w:val="003A7348"/>
    <w:rsid w:val="003A7418"/>
    <w:rsid w:val="003A7647"/>
    <w:rsid w:val="003A7744"/>
    <w:rsid w:val="003A7C5B"/>
    <w:rsid w:val="003A7CDB"/>
    <w:rsid w:val="003A7DC6"/>
    <w:rsid w:val="003A7F0E"/>
    <w:rsid w:val="003A7F6B"/>
    <w:rsid w:val="003B0480"/>
    <w:rsid w:val="003B06F7"/>
    <w:rsid w:val="003B0B46"/>
    <w:rsid w:val="003B1187"/>
    <w:rsid w:val="003B1509"/>
    <w:rsid w:val="003B1749"/>
    <w:rsid w:val="003B1826"/>
    <w:rsid w:val="003B18A6"/>
    <w:rsid w:val="003B1AB9"/>
    <w:rsid w:val="003B1E55"/>
    <w:rsid w:val="003B1E9F"/>
    <w:rsid w:val="003B25A5"/>
    <w:rsid w:val="003B26DF"/>
    <w:rsid w:val="003B2772"/>
    <w:rsid w:val="003B2A4D"/>
    <w:rsid w:val="003B30D6"/>
    <w:rsid w:val="003B38AD"/>
    <w:rsid w:val="003B3E77"/>
    <w:rsid w:val="003B3EAA"/>
    <w:rsid w:val="003B3F56"/>
    <w:rsid w:val="003B40D1"/>
    <w:rsid w:val="003B43E6"/>
    <w:rsid w:val="003B4599"/>
    <w:rsid w:val="003B50AA"/>
    <w:rsid w:val="003B5364"/>
    <w:rsid w:val="003B53B2"/>
    <w:rsid w:val="003B53D1"/>
    <w:rsid w:val="003B5581"/>
    <w:rsid w:val="003B56AE"/>
    <w:rsid w:val="003B5801"/>
    <w:rsid w:val="003B58BE"/>
    <w:rsid w:val="003B5E1A"/>
    <w:rsid w:val="003B5EA4"/>
    <w:rsid w:val="003B5F2D"/>
    <w:rsid w:val="003B655A"/>
    <w:rsid w:val="003B6672"/>
    <w:rsid w:val="003B6E2F"/>
    <w:rsid w:val="003B6F11"/>
    <w:rsid w:val="003B6F46"/>
    <w:rsid w:val="003B6F84"/>
    <w:rsid w:val="003B704C"/>
    <w:rsid w:val="003B7B83"/>
    <w:rsid w:val="003B7DBC"/>
    <w:rsid w:val="003C0725"/>
    <w:rsid w:val="003C082F"/>
    <w:rsid w:val="003C0AE7"/>
    <w:rsid w:val="003C0D30"/>
    <w:rsid w:val="003C10D9"/>
    <w:rsid w:val="003C10F9"/>
    <w:rsid w:val="003C117F"/>
    <w:rsid w:val="003C136A"/>
    <w:rsid w:val="003C1760"/>
    <w:rsid w:val="003C1EA7"/>
    <w:rsid w:val="003C1F16"/>
    <w:rsid w:val="003C292D"/>
    <w:rsid w:val="003C2BFF"/>
    <w:rsid w:val="003C2FE2"/>
    <w:rsid w:val="003C3095"/>
    <w:rsid w:val="003C30E7"/>
    <w:rsid w:val="003C3266"/>
    <w:rsid w:val="003C35DE"/>
    <w:rsid w:val="003C3B42"/>
    <w:rsid w:val="003C3EAB"/>
    <w:rsid w:val="003C3ECB"/>
    <w:rsid w:val="003C408B"/>
    <w:rsid w:val="003C409D"/>
    <w:rsid w:val="003C4254"/>
    <w:rsid w:val="003C4867"/>
    <w:rsid w:val="003C4D49"/>
    <w:rsid w:val="003C5570"/>
    <w:rsid w:val="003C55D3"/>
    <w:rsid w:val="003C5757"/>
    <w:rsid w:val="003C59BF"/>
    <w:rsid w:val="003C5C82"/>
    <w:rsid w:val="003C5CF1"/>
    <w:rsid w:val="003C60AE"/>
    <w:rsid w:val="003C61BE"/>
    <w:rsid w:val="003C6650"/>
    <w:rsid w:val="003C6738"/>
    <w:rsid w:val="003C6E3C"/>
    <w:rsid w:val="003C6F9B"/>
    <w:rsid w:val="003C707E"/>
    <w:rsid w:val="003C736C"/>
    <w:rsid w:val="003C7563"/>
    <w:rsid w:val="003C77FF"/>
    <w:rsid w:val="003C7A02"/>
    <w:rsid w:val="003C7CFA"/>
    <w:rsid w:val="003C7E2E"/>
    <w:rsid w:val="003D09E1"/>
    <w:rsid w:val="003D09F3"/>
    <w:rsid w:val="003D0B4D"/>
    <w:rsid w:val="003D0EF8"/>
    <w:rsid w:val="003D11CB"/>
    <w:rsid w:val="003D1396"/>
    <w:rsid w:val="003D13A6"/>
    <w:rsid w:val="003D144A"/>
    <w:rsid w:val="003D15B7"/>
    <w:rsid w:val="003D1728"/>
    <w:rsid w:val="003D1A19"/>
    <w:rsid w:val="003D1DE6"/>
    <w:rsid w:val="003D1EFA"/>
    <w:rsid w:val="003D20A9"/>
    <w:rsid w:val="003D22DF"/>
    <w:rsid w:val="003D24DF"/>
    <w:rsid w:val="003D2506"/>
    <w:rsid w:val="003D25F4"/>
    <w:rsid w:val="003D2690"/>
    <w:rsid w:val="003D27B9"/>
    <w:rsid w:val="003D28B7"/>
    <w:rsid w:val="003D2D84"/>
    <w:rsid w:val="003D2DBC"/>
    <w:rsid w:val="003D3DDD"/>
    <w:rsid w:val="003D3E5C"/>
    <w:rsid w:val="003D408C"/>
    <w:rsid w:val="003D4735"/>
    <w:rsid w:val="003D4806"/>
    <w:rsid w:val="003D4848"/>
    <w:rsid w:val="003D4924"/>
    <w:rsid w:val="003D4B72"/>
    <w:rsid w:val="003D4EEE"/>
    <w:rsid w:val="003D59F5"/>
    <w:rsid w:val="003D5C11"/>
    <w:rsid w:val="003D603B"/>
    <w:rsid w:val="003D61C0"/>
    <w:rsid w:val="003D636B"/>
    <w:rsid w:val="003D65C2"/>
    <w:rsid w:val="003D6831"/>
    <w:rsid w:val="003D693B"/>
    <w:rsid w:val="003D6975"/>
    <w:rsid w:val="003D708C"/>
    <w:rsid w:val="003D70EA"/>
    <w:rsid w:val="003D723D"/>
    <w:rsid w:val="003D74F0"/>
    <w:rsid w:val="003D77F9"/>
    <w:rsid w:val="003D7CCA"/>
    <w:rsid w:val="003D7EDD"/>
    <w:rsid w:val="003E004B"/>
    <w:rsid w:val="003E021F"/>
    <w:rsid w:val="003E0F56"/>
    <w:rsid w:val="003E14FE"/>
    <w:rsid w:val="003E1596"/>
    <w:rsid w:val="003E1A03"/>
    <w:rsid w:val="003E1E31"/>
    <w:rsid w:val="003E2250"/>
    <w:rsid w:val="003E26F7"/>
    <w:rsid w:val="003E27A9"/>
    <w:rsid w:val="003E2883"/>
    <w:rsid w:val="003E2960"/>
    <w:rsid w:val="003E2B43"/>
    <w:rsid w:val="003E3119"/>
    <w:rsid w:val="003E332C"/>
    <w:rsid w:val="003E3718"/>
    <w:rsid w:val="003E37DC"/>
    <w:rsid w:val="003E3BF7"/>
    <w:rsid w:val="003E40D0"/>
    <w:rsid w:val="003E489B"/>
    <w:rsid w:val="003E4AC4"/>
    <w:rsid w:val="003E585C"/>
    <w:rsid w:val="003E5CC3"/>
    <w:rsid w:val="003E62B5"/>
    <w:rsid w:val="003E6666"/>
    <w:rsid w:val="003E68B8"/>
    <w:rsid w:val="003E6969"/>
    <w:rsid w:val="003E6ADA"/>
    <w:rsid w:val="003E6D0B"/>
    <w:rsid w:val="003E6F92"/>
    <w:rsid w:val="003E705E"/>
    <w:rsid w:val="003E72B9"/>
    <w:rsid w:val="003E7352"/>
    <w:rsid w:val="003E77C5"/>
    <w:rsid w:val="003E7B26"/>
    <w:rsid w:val="003E7BB3"/>
    <w:rsid w:val="003E7FED"/>
    <w:rsid w:val="003F009F"/>
    <w:rsid w:val="003F0613"/>
    <w:rsid w:val="003F06C8"/>
    <w:rsid w:val="003F0B5B"/>
    <w:rsid w:val="003F0C59"/>
    <w:rsid w:val="003F1228"/>
    <w:rsid w:val="003F1600"/>
    <w:rsid w:val="003F177D"/>
    <w:rsid w:val="003F1A39"/>
    <w:rsid w:val="003F1AD1"/>
    <w:rsid w:val="003F218D"/>
    <w:rsid w:val="003F22DD"/>
    <w:rsid w:val="003F2649"/>
    <w:rsid w:val="003F27E9"/>
    <w:rsid w:val="003F28E1"/>
    <w:rsid w:val="003F2973"/>
    <w:rsid w:val="003F2E53"/>
    <w:rsid w:val="003F32F4"/>
    <w:rsid w:val="003F33CE"/>
    <w:rsid w:val="003F346C"/>
    <w:rsid w:val="003F3824"/>
    <w:rsid w:val="003F38D2"/>
    <w:rsid w:val="003F3903"/>
    <w:rsid w:val="003F3BA6"/>
    <w:rsid w:val="003F3D97"/>
    <w:rsid w:val="003F3E45"/>
    <w:rsid w:val="003F404A"/>
    <w:rsid w:val="003F409F"/>
    <w:rsid w:val="003F40CB"/>
    <w:rsid w:val="003F475A"/>
    <w:rsid w:val="003F4904"/>
    <w:rsid w:val="003F4D24"/>
    <w:rsid w:val="003F5152"/>
    <w:rsid w:val="003F54A1"/>
    <w:rsid w:val="003F54AA"/>
    <w:rsid w:val="003F56A2"/>
    <w:rsid w:val="003F56AA"/>
    <w:rsid w:val="003F5784"/>
    <w:rsid w:val="003F5C6F"/>
    <w:rsid w:val="003F5D3D"/>
    <w:rsid w:val="003F5FE4"/>
    <w:rsid w:val="003F6315"/>
    <w:rsid w:val="003F64F0"/>
    <w:rsid w:val="003F6EAE"/>
    <w:rsid w:val="003F739A"/>
    <w:rsid w:val="003F7ACC"/>
    <w:rsid w:val="003F7B18"/>
    <w:rsid w:val="003F7B2A"/>
    <w:rsid w:val="003F7E2E"/>
    <w:rsid w:val="0040003E"/>
    <w:rsid w:val="00400176"/>
    <w:rsid w:val="004002E1"/>
    <w:rsid w:val="004006EB"/>
    <w:rsid w:val="0040073F"/>
    <w:rsid w:val="0040086C"/>
    <w:rsid w:val="00400E1A"/>
    <w:rsid w:val="00400FC6"/>
    <w:rsid w:val="004015B9"/>
    <w:rsid w:val="004015FD"/>
    <w:rsid w:val="00401783"/>
    <w:rsid w:val="0040181F"/>
    <w:rsid w:val="0040191C"/>
    <w:rsid w:val="00401FCB"/>
    <w:rsid w:val="004022CC"/>
    <w:rsid w:val="004022F6"/>
    <w:rsid w:val="00402978"/>
    <w:rsid w:val="0040314D"/>
    <w:rsid w:val="00403494"/>
    <w:rsid w:val="004034D2"/>
    <w:rsid w:val="0040361B"/>
    <w:rsid w:val="00403637"/>
    <w:rsid w:val="00403702"/>
    <w:rsid w:val="0040390D"/>
    <w:rsid w:val="00403A36"/>
    <w:rsid w:val="00403D48"/>
    <w:rsid w:val="00403E26"/>
    <w:rsid w:val="00403E83"/>
    <w:rsid w:val="0040432B"/>
    <w:rsid w:val="004044CD"/>
    <w:rsid w:val="004044EB"/>
    <w:rsid w:val="0040471D"/>
    <w:rsid w:val="00404D08"/>
    <w:rsid w:val="00404F9B"/>
    <w:rsid w:val="00405243"/>
    <w:rsid w:val="00405564"/>
    <w:rsid w:val="00405863"/>
    <w:rsid w:val="0040598D"/>
    <w:rsid w:val="00405F0E"/>
    <w:rsid w:val="004062D6"/>
    <w:rsid w:val="0040673E"/>
    <w:rsid w:val="00406A19"/>
    <w:rsid w:val="00406C83"/>
    <w:rsid w:val="00406E70"/>
    <w:rsid w:val="00406ED6"/>
    <w:rsid w:val="00406F0E"/>
    <w:rsid w:val="0040707D"/>
    <w:rsid w:val="004072FC"/>
    <w:rsid w:val="004074C5"/>
    <w:rsid w:val="00407825"/>
    <w:rsid w:val="00407B29"/>
    <w:rsid w:val="00407BAE"/>
    <w:rsid w:val="00407C2A"/>
    <w:rsid w:val="00407DAE"/>
    <w:rsid w:val="00407FA7"/>
    <w:rsid w:val="004101B7"/>
    <w:rsid w:val="004102FC"/>
    <w:rsid w:val="00410402"/>
    <w:rsid w:val="004109CF"/>
    <w:rsid w:val="00410FA4"/>
    <w:rsid w:val="004111AA"/>
    <w:rsid w:val="004111AC"/>
    <w:rsid w:val="00411215"/>
    <w:rsid w:val="0041160B"/>
    <w:rsid w:val="0041173B"/>
    <w:rsid w:val="0041188E"/>
    <w:rsid w:val="0041193A"/>
    <w:rsid w:val="00411CD7"/>
    <w:rsid w:val="00411F1E"/>
    <w:rsid w:val="004126B8"/>
    <w:rsid w:val="004127D4"/>
    <w:rsid w:val="00412C5A"/>
    <w:rsid w:val="00412E95"/>
    <w:rsid w:val="00412F65"/>
    <w:rsid w:val="0041320A"/>
    <w:rsid w:val="004134BB"/>
    <w:rsid w:val="00413C77"/>
    <w:rsid w:val="00413C9C"/>
    <w:rsid w:val="00413E1D"/>
    <w:rsid w:val="00413E2D"/>
    <w:rsid w:val="0041418D"/>
    <w:rsid w:val="00414AA6"/>
    <w:rsid w:val="00414C5F"/>
    <w:rsid w:val="00415A26"/>
    <w:rsid w:val="00415C0C"/>
    <w:rsid w:val="00415E20"/>
    <w:rsid w:val="00416768"/>
    <w:rsid w:val="00416930"/>
    <w:rsid w:val="00416D05"/>
    <w:rsid w:val="00416FEA"/>
    <w:rsid w:val="00417222"/>
    <w:rsid w:val="004173ED"/>
    <w:rsid w:val="004178CE"/>
    <w:rsid w:val="00417BE4"/>
    <w:rsid w:val="00417BE8"/>
    <w:rsid w:val="00417E6F"/>
    <w:rsid w:val="00417E8A"/>
    <w:rsid w:val="00420712"/>
    <w:rsid w:val="004209CE"/>
    <w:rsid w:val="00420A2B"/>
    <w:rsid w:val="00420D3F"/>
    <w:rsid w:val="00420FA4"/>
    <w:rsid w:val="004216F1"/>
    <w:rsid w:val="00421A30"/>
    <w:rsid w:val="00421BA4"/>
    <w:rsid w:val="00421BD2"/>
    <w:rsid w:val="004226B9"/>
    <w:rsid w:val="004228CB"/>
    <w:rsid w:val="00422D33"/>
    <w:rsid w:val="0042324A"/>
    <w:rsid w:val="004232BA"/>
    <w:rsid w:val="004232DE"/>
    <w:rsid w:val="004233BB"/>
    <w:rsid w:val="00423722"/>
    <w:rsid w:val="0042394C"/>
    <w:rsid w:val="00423B44"/>
    <w:rsid w:val="004242CB"/>
    <w:rsid w:val="004244D0"/>
    <w:rsid w:val="00424505"/>
    <w:rsid w:val="00424580"/>
    <w:rsid w:val="0042475D"/>
    <w:rsid w:val="00424804"/>
    <w:rsid w:val="004248C1"/>
    <w:rsid w:val="00424C01"/>
    <w:rsid w:val="00424CC4"/>
    <w:rsid w:val="00424E84"/>
    <w:rsid w:val="00424ED3"/>
    <w:rsid w:val="00424F0B"/>
    <w:rsid w:val="0042511D"/>
    <w:rsid w:val="0042520C"/>
    <w:rsid w:val="004254B9"/>
    <w:rsid w:val="004254D4"/>
    <w:rsid w:val="004255D2"/>
    <w:rsid w:val="00425936"/>
    <w:rsid w:val="00425A7E"/>
    <w:rsid w:val="00425DB5"/>
    <w:rsid w:val="00426040"/>
    <w:rsid w:val="004265A9"/>
    <w:rsid w:val="00426636"/>
    <w:rsid w:val="00426879"/>
    <w:rsid w:val="00426B05"/>
    <w:rsid w:val="00426E52"/>
    <w:rsid w:val="00426F8A"/>
    <w:rsid w:val="0042772C"/>
    <w:rsid w:val="00427EDB"/>
    <w:rsid w:val="00430464"/>
    <w:rsid w:val="00430618"/>
    <w:rsid w:val="004309B3"/>
    <w:rsid w:val="00430F05"/>
    <w:rsid w:val="004310D3"/>
    <w:rsid w:val="0043172E"/>
    <w:rsid w:val="0043173B"/>
    <w:rsid w:val="004318BC"/>
    <w:rsid w:val="00431C8B"/>
    <w:rsid w:val="00432A0E"/>
    <w:rsid w:val="00432EB8"/>
    <w:rsid w:val="00432FCF"/>
    <w:rsid w:val="00432FEA"/>
    <w:rsid w:val="00433262"/>
    <w:rsid w:val="00433264"/>
    <w:rsid w:val="004335A4"/>
    <w:rsid w:val="00433658"/>
    <w:rsid w:val="004339BD"/>
    <w:rsid w:val="00433C28"/>
    <w:rsid w:val="004347DA"/>
    <w:rsid w:val="0043516E"/>
    <w:rsid w:val="0043542E"/>
    <w:rsid w:val="00435BAA"/>
    <w:rsid w:val="00435DA0"/>
    <w:rsid w:val="00435F87"/>
    <w:rsid w:val="0043613B"/>
    <w:rsid w:val="004362E7"/>
    <w:rsid w:val="00436A16"/>
    <w:rsid w:val="00436D53"/>
    <w:rsid w:val="004370FB"/>
    <w:rsid w:val="004378A6"/>
    <w:rsid w:val="00437AB0"/>
    <w:rsid w:val="00437D3E"/>
    <w:rsid w:val="00437E79"/>
    <w:rsid w:val="00437F0F"/>
    <w:rsid w:val="00440AA4"/>
    <w:rsid w:val="00440B8C"/>
    <w:rsid w:val="00440FD2"/>
    <w:rsid w:val="00441193"/>
    <w:rsid w:val="0044135B"/>
    <w:rsid w:val="00441432"/>
    <w:rsid w:val="00441B1A"/>
    <w:rsid w:val="0044252F"/>
    <w:rsid w:val="004426BB"/>
    <w:rsid w:val="00442C57"/>
    <w:rsid w:val="004430EA"/>
    <w:rsid w:val="00443271"/>
    <w:rsid w:val="00443AD2"/>
    <w:rsid w:val="00443D73"/>
    <w:rsid w:val="00443EBD"/>
    <w:rsid w:val="004440AE"/>
    <w:rsid w:val="00444244"/>
    <w:rsid w:val="0044450B"/>
    <w:rsid w:val="00444703"/>
    <w:rsid w:val="004449DF"/>
    <w:rsid w:val="00444ADB"/>
    <w:rsid w:val="00444BEC"/>
    <w:rsid w:val="00445001"/>
    <w:rsid w:val="004450C1"/>
    <w:rsid w:val="004451A0"/>
    <w:rsid w:val="0044536F"/>
    <w:rsid w:val="004455F9"/>
    <w:rsid w:val="0044590A"/>
    <w:rsid w:val="00445C83"/>
    <w:rsid w:val="00445F22"/>
    <w:rsid w:val="004461D5"/>
    <w:rsid w:val="0044681C"/>
    <w:rsid w:val="0044689E"/>
    <w:rsid w:val="0044690A"/>
    <w:rsid w:val="00447504"/>
    <w:rsid w:val="0044762A"/>
    <w:rsid w:val="0044796C"/>
    <w:rsid w:val="004479A1"/>
    <w:rsid w:val="00447A2E"/>
    <w:rsid w:val="00447C96"/>
    <w:rsid w:val="00447EE0"/>
    <w:rsid w:val="004501C6"/>
    <w:rsid w:val="004502A9"/>
    <w:rsid w:val="004502D2"/>
    <w:rsid w:val="00450D78"/>
    <w:rsid w:val="0045111A"/>
    <w:rsid w:val="004511D8"/>
    <w:rsid w:val="004513FD"/>
    <w:rsid w:val="00451625"/>
    <w:rsid w:val="00451BC7"/>
    <w:rsid w:val="00452014"/>
    <w:rsid w:val="004522D7"/>
    <w:rsid w:val="00452CD8"/>
    <w:rsid w:val="00453127"/>
    <w:rsid w:val="00453150"/>
    <w:rsid w:val="0045336A"/>
    <w:rsid w:val="00453C23"/>
    <w:rsid w:val="00453CA5"/>
    <w:rsid w:val="00454243"/>
    <w:rsid w:val="0045452F"/>
    <w:rsid w:val="0045485C"/>
    <w:rsid w:val="00454997"/>
    <w:rsid w:val="00454A6B"/>
    <w:rsid w:val="00454C4E"/>
    <w:rsid w:val="00455652"/>
    <w:rsid w:val="0045584C"/>
    <w:rsid w:val="0045601A"/>
    <w:rsid w:val="0045605E"/>
    <w:rsid w:val="004560E2"/>
    <w:rsid w:val="00456216"/>
    <w:rsid w:val="004568D3"/>
    <w:rsid w:val="00456A5B"/>
    <w:rsid w:val="00457328"/>
    <w:rsid w:val="004573CC"/>
    <w:rsid w:val="00457820"/>
    <w:rsid w:val="004578DD"/>
    <w:rsid w:val="00457BFF"/>
    <w:rsid w:val="0046000E"/>
    <w:rsid w:val="004600CC"/>
    <w:rsid w:val="00460152"/>
    <w:rsid w:val="00460496"/>
    <w:rsid w:val="0046051E"/>
    <w:rsid w:val="0046052A"/>
    <w:rsid w:val="00460863"/>
    <w:rsid w:val="0046108A"/>
    <w:rsid w:val="00461530"/>
    <w:rsid w:val="004616B6"/>
    <w:rsid w:val="00461A59"/>
    <w:rsid w:val="00462642"/>
    <w:rsid w:val="00462868"/>
    <w:rsid w:val="00462B14"/>
    <w:rsid w:val="00462B93"/>
    <w:rsid w:val="00462F01"/>
    <w:rsid w:val="00462FBB"/>
    <w:rsid w:val="004631E8"/>
    <w:rsid w:val="004634B3"/>
    <w:rsid w:val="004635CA"/>
    <w:rsid w:val="00463D62"/>
    <w:rsid w:val="00463FE6"/>
    <w:rsid w:val="004641BB"/>
    <w:rsid w:val="00464308"/>
    <w:rsid w:val="00464C75"/>
    <w:rsid w:val="0046518F"/>
    <w:rsid w:val="0046519B"/>
    <w:rsid w:val="004656F5"/>
    <w:rsid w:val="00465760"/>
    <w:rsid w:val="00465886"/>
    <w:rsid w:val="00465893"/>
    <w:rsid w:val="00465B38"/>
    <w:rsid w:val="00465BE2"/>
    <w:rsid w:val="00465D1F"/>
    <w:rsid w:val="00465E91"/>
    <w:rsid w:val="00465F00"/>
    <w:rsid w:val="004660C8"/>
    <w:rsid w:val="00466178"/>
    <w:rsid w:val="00466B4F"/>
    <w:rsid w:val="00466B55"/>
    <w:rsid w:val="00466D72"/>
    <w:rsid w:val="00466ECB"/>
    <w:rsid w:val="004673CA"/>
    <w:rsid w:val="00467B48"/>
    <w:rsid w:val="00467ED1"/>
    <w:rsid w:val="0047036A"/>
    <w:rsid w:val="00470CF7"/>
    <w:rsid w:val="00470D04"/>
    <w:rsid w:val="00470FF3"/>
    <w:rsid w:val="0047137A"/>
    <w:rsid w:val="004714B5"/>
    <w:rsid w:val="00471506"/>
    <w:rsid w:val="00471A34"/>
    <w:rsid w:val="00471A3B"/>
    <w:rsid w:val="00471C83"/>
    <w:rsid w:val="00471D9D"/>
    <w:rsid w:val="00472191"/>
    <w:rsid w:val="004725C5"/>
    <w:rsid w:val="004726D8"/>
    <w:rsid w:val="00472C7F"/>
    <w:rsid w:val="004730F8"/>
    <w:rsid w:val="00473193"/>
    <w:rsid w:val="004735D0"/>
    <w:rsid w:val="004737EB"/>
    <w:rsid w:val="00473A6F"/>
    <w:rsid w:val="00473C23"/>
    <w:rsid w:val="00473D91"/>
    <w:rsid w:val="0047443F"/>
    <w:rsid w:val="0047497A"/>
    <w:rsid w:val="00474A4F"/>
    <w:rsid w:val="00474AFE"/>
    <w:rsid w:val="00474BE0"/>
    <w:rsid w:val="00474E20"/>
    <w:rsid w:val="00474F53"/>
    <w:rsid w:val="004750AB"/>
    <w:rsid w:val="00475B30"/>
    <w:rsid w:val="0047609C"/>
    <w:rsid w:val="0047611C"/>
    <w:rsid w:val="004764AC"/>
    <w:rsid w:val="004764B8"/>
    <w:rsid w:val="004764BE"/>
    <w:rsid w:val="004765AC"/>
    <w:rsid w:val="00476621"/>
    <w:rsid w:val="004768F8"/>
    <w:rsid w:val="00476A59"/>
    <w:rsid w:val="00476A94"/>
    <w:rsid w:val="00476CA8"/>
    <w:rsid w:val="00476D09"/>
    <w:rsid w:val="00476F54"/>
    <w:rsid w:val="00477875"/>
    <w:rsid w:val="00477882"/>
    <w:rsid w:val="00477AAC"/>
    <w:rsid w:val="004804E2"/>
    <w:rsid w:val="00480BA3"/>
    <w:rsid w:val="00480CA0"/>
    <w:rsid w:val="00480DF4"/>
    <w:rsid w:val="00480E20"/>
    <w:rsid w:val="004811B8"/>
    <w:rsid w:val="00481695"/>
    <w:rsid w:val="00481E43"/>
    <w:rsid w:val="00482950"/>
    <w:rsid w:val="00483528"/>
    <w:rsid w:val="00483578"/>
    <w:rsid w:val="004835A5"/>
    <w:rsid w:val="004837FE"/>
    <w:rsid w:val="00483AA7"/>
    <w:rsid w:val="00483B75"/>
    <w:rsid w:val="00483C0F"/>
    <w:rsid w:val="00483F0B"/>
    <w:rsid w:val="00484014"/>
    <w:rsid w:val="00484104"/>
    <w:rsid w:val="0048453B"/>
    <w:rsid w:val="004845AF"/>
    <w:rsid w:val="00484621"/>
    <w:rsid w:val="00484A76"/>
    <w:rsid w:val="00484C37"/>
    <w:rsid w:val="00484CAF"/>
    <w:rsid w:val="00484D97"/>
    <w:rsid w:val="00484F7A"/>
    <w:rsid w:val="00485242"/>
    <w:rsid w:val="0048529D"/>
    <w:rsid w:val="0048548B"/>
    <w:rsid w:val="004854D5"/>
    <w:rsid w:val="00485796"/>
    <w:rsid w:val="00485B7E"/>
    <w:rsid w:val="00485EFD"/>
    <w:rsid w:val="00485F61"/>
    <w:rsid w:val="0048624B"/>
    <w:rsid w:val="00486323"/>
    <w:rsid w:val="00486409"/>
    <w:rsid w:val="004864C4"/>
    <w:rsid w:val="00486824"/>
    <w:rsid w:val="00486826"/>
    <w:rsid w:val="004868FE"/>
    <w:rsid w:val="004869B1"/>
    <w:rsid w:val="00486C1D"/>
    <w:rsid w:val="00486E95"/>
    <w:rsid w:val="004870E7"/>
    <w:rsid w:val="0048741C"/>
    <w:rsid w:val="00487604"/>
    <w:rsid w:val="0048764B"/>
    <w:rsid w:val="00487AAE"/>
    <w:rsid w:val="00490415"/>
    <w:rsid w:val="0049050B"/>
    <w:rsid w:val="00490671"/>
    <w:rsid w:val="0049084E"/>
    <w:rsid w:val="00490A02"/>
    <w:rsid w:val="00490FA6"/>
    <w:rsid w:val="0049132C"/>
    <w:rsid w:val="00491346"/>
    <w:rsid w:val="0049149F"/>
    <w:rsid w:val="004916A7"/>
    <w:rsid w:val="004916DC"/>
    <w:rsid w:val="004916DD"/>
    <w:rsid w:val="0049179C"/>
    <w:rsid w:val="004918C5"/>
    <w:rsid w:val="00491A7A"/>
    <w:rsid w:val="00491A9B"/>
    <w:rsid w:val="00491E19"/>
    <w:rsid w:val="00491E78"/>
    <w:rsid w:val="00492134"/>
    <w:rsid w:val="0049226B"/>
    <w:rsid w:val="00492611"/>
    <w:rsid w:val="0049268C"/>
    <w:rsid w:val="0049283C"/>
    <w:rsid w:val="00492A42"/>
    <w:rsid w:val="00492AA2"/>
    <w:rsid w:val="00492B3B"/>
    <w:rsid w:val="00492D5B"/>
    <w:rsid w:val="00492FDA"/>
    <w:rsid w:val="004931DF"/>
    <w:rsid w:val="00493449"/>
    <w:rsid w:val="00493898"/>
    <w:rsid w:val="00493E5A"/>
    <w:rsid w:val="00493E68"/>
    <w:rsid w:val="004942F1"/>
    <w:rsid w:val="00494B6E"/>
    <w:rsid w:val="00494FF2"/>
    <w:rsid w:val="00495544"/>
    <w:rsid w:val="004959CA"/>
    <w:rsid w:val="004959DE"/>
    <w:rsid w:val="00495DB2"/>
    <w:rsid w:val="00495E4A"/>
    <w:rsid w:val="00495F81"/>
    <w:rsid w:val="00496096"/>
    <w:rsid w:val="00496318"/>
    <w:rsid w:val="00496883"/>
    <w:rsid w:val="004968D7"/>
    <w:rsid w:val="00496C69"/>
    <w:rsid w:val="00496E0D"/>
    <w:rsid w:val="00496E76"/>
    <w:rsid w:val="0049708F"/>
    <w:rsid w:val="00497295"/>
    <w:rsid w:val="00497706"/>
    <w:rsid w:val="00497A52"/>
    <w:rsid w:val="004A01E7"/>
    <w:rsid w:val="004A0802"/>
    <w:rsid w:val="004A0863"/>
    <w:rsid w:val="004A08F8"/>
    <w:rsid w:val="004A09C3"/>
    <w:rsid w:val="004A0B60"/>
    <w:rsid w:val="004A0DEB"/>
    <w:rsid w:val="004A0F2F"/>
    <w:rsid w:val="004A1926"/>
    <w:rsid w:val="004A1AD6"/>
    <w:rsid w:val="004A1D13"/>
    <w:rsid w:val="004A1FAA"/>
    <w:rsid w:val="004A1FDC"/>
    <w:rsid w:val="004A23B8"/>
    <w:rsid w:val="004A2446"/>
    <w:rsid w:val="004A29E5"/>
    <w:rsid w:val="004A2D66"/>
    <w:rsid w:val="004A2DA2"/>
    <w:rsid w:val="004A2F56"/>
    <w:rsid w:val="004A3259"/>
    <w:rsid w:val="004A34BD"/>
    <w:rsid w:val="004A35E5"/>
    <w:rsid w:val="004A3D10"/>
    <w:rsid w:val="004A43E6"/>
    <w:rsid w:val="004A4401"/>
    <w:rsid w:val="004A4B41"/>
    <w:rsid w:val="004A4C85"/>
    <w:rsid w:val="004A4E6F"/>
    <w:rsid w:val="004A4F84"/>
    <w:rsid w:val="004A57CE"/>
    <w:rsid w:val="004A60F5"/>
    <w:rsid w:val="004A6177"/>
    <w:rsid w:val="004A6397"/>
    <w:rsid w:val="004A662D"/>
    <w:rsid w:val="004A6729"/>
    <w:rsid w:val="004A6860"/>
    <w:rsid w:val="004A68B5"/>
    <w:rsid w:val="004A69E9"/>
    <w:rsid w:val="004A6B5F"/>
    <w:rsid w:val="004A6CA3"/>
    <w:rsid w:val="004A6F1B"/>
    <w:rsid w:val="004A70F1"/>
    <w:rsid w:val="004A7298"/>
    <w:rsid w:val="004A730C"/>
    <w:rsid w:val="004A735E"/>
    <w:rsid w:val="004A7408"/>
    <w:rsid w:val="004A76F2"/>
    <w:rsid w:val="004A7AF6"/>
    <w:rsid w:val="004A7C40"/>
    <w:rsid w:val="004A7C77"/>
    <w:rsid w:val="004A7FB2"/>
    <w:rsid w:val="004B02CC"/>
    <w:rsid w:val="004B08C5"/>
    <w:rsid w:val="004B1246"/>
    <w:rsid w:val="004B1325"/>
    <w:rsid w:val="004B1824"/>
    <w:rsid w:val="004B1C12"/>
    <w:rsid w:val="004B1C8A"/>
    <w:rsid w:val="004B1FCC"/>
    <w:rsid w:val="004B209C"/>
    <w:rsid w:val="004B22DD"/>
    <w:rsid w:val="004B25B8"/>
    <w:rsid w:val="004B2876"/>
    <w:rsid w:val="004B2A61"/>
    <w:rsid w:val="004B2A70"/>
    <w:rsid w:val="004B2B8D"/>
    <w:rsid w:val="004B2D9E"/>
    <w:rsid w:val="004B2F38"/>
    <w:rsid w:val="004B365F"/>
    <w:rsid w:val="004B36F5"/>
    <w:rsid w:val="004B3D73"/>
    <w:rsid w:val="004B4038"/>
    <w:rsid w:val="004B4056"/>
    <w:rsid w:val="004B40A9"/>
    <w:rsid w:val="004B4455"/>
    <w:rsid w:val="004B456C"/>
    <w:rsid w:val="004B47FB"/>
    <w:rsid w:val="004B4B98"/>
    <w:rsid w:val="004B4E28"/>
    <w:rsid w:val="004B5012"/>
    <w:rsid w:val="004B5087"/>
    <w:rsid w:val="004B50F4"/>
    <w:rsid w:val="004B5230"/>
    <w:rsid w:val="004B52ED"/>
    <w:rsid w:val="004B5485"/>
    <w:rsid w:val="004B5851"/>
    <w:rsid w:val="004B5A14"/>
    <w:rsid w:val="004B5C9C"/>
    <w:rsid w:val="004B6346"/>
    <w:rsid w:val="004B66EB"/>
    <w:rsid w:val="004B6B63"/>
    <w:rsid w:val="004B7356"/>
    <w:rsid w:val="004B78D2"/>
    <w:rsid w:val="004B7B28"/>
    <w:rsid w:val="004B7BB1"/>
    <w:rsid w:val="004B7C3A"/>
    <w:rsid w:val="004B7D62"/>
    <w:rsid w:val="004C0480"/>
    <w:rsid w:val="004C054A"/>
    <w:rsid w:val="004C087A"/>
    <w:rsid w:val="004C0B40"/>
    <w:rsid w:val="004C0C18"/>
    <w:rsid w:val="004C13A7"/>
    <w:rsid w:val="004C14F2"/>
    <w:rsid w:val="004C174E"/>
    <w:rsid w:val="004C1DF3"/>
    <w:rsid w:val="004C1EC2"/>
    <w:rsid w:val="004C2082"/>
    <w:rsid w:val="004C2117"/>
    <w:rsid w:val="004C21EA"/>
    <w:rsid w:val="004C2872"/>
    <w:rsid w:val="004C2E85"/>
    <w:rsid w:val="004C3024"/>
    <w:rsid w:val="004C3213"/>
    <w:rsid w:val="004C3301"/>
    <w:rsid w:val="004C3424"/>
    <w:rsid w:val="004C3784"/>
    <w:rsid w:val="004C37FD"/>
    <w:rsid w:val="004C38C5"/>
    <w:rsid w:val="004C3CD8"/>
    <w:rsid w:val="004C3F11"/>
    <w:rsid w:val="004C403C"/>
    <w:rsid w:val="004C40BB"/>
    <w:rsid w:val="004C43C6"/>
    <w:rsid w:val="004C48C4"/>
    <w:rsid w:val="004C493D"/>
    <w:rsid w:val="004C4D62"/>
    <w:rsid w:val="004C50A0"/>
    <w:rsid w:val="004C5169"/>
    <w:rsid w:val="004C548B"/>
    <w:rsid w:val="004C59A5"/>
    <w:rsid w:val="004C5F9D"/>
    <w:rsid w:val="004C65C2"/>
    <w:rsid w:val="004C6692"/>
    <w:rsid w:val="004C698E"/>
    <w:rsid w:val="004C746E"/>
    <w:rsid w:val="004C7561"/>
    <w:rsid w:val="004C7571"/>
    <w:rsid w:val="004C75DA"/>
    <w:rsid w:val="004C7CC6"/>
    <w:rsid w:val="004C7DA8"/>
    <w:rsid w:val="004D000B"/>
    <w:rsid w:val="004D007B"/>
    <w:rsid w:val="004D026E"/>
    <w:rsid w:val="004D094A"/>
    <w:rsid w:val="004D09A3"/>
    <w:rsid w:val="004D0BB6"/>
    <w:rsid w:val="004D0F28"/>
    <w:rsid w:val="004D0F86"/>
    <w:rsid w:val="004D1148"/>
    <w:rsid w:val="004D167E"/>
    <w:rsid w:val="004D18E5"/>
    <w:rsid w:val="004D1AE7"/>
    <w:rsid w:val="004D1BFD"/>
    <w:rsid w:val="004D2003"/>
    <w:rsid w:val="004D224E"/>
    <w:rsid w:val="004D22C0"/>
    <w:rsid w:val="004D273D"/>
    <w:rsid w:val="004D28E5"/>
    <w:rsid w:val="004D29F4"/>
    <w:rsid w:val="004D2AA9"/>
    <w:rsid w:val="004D2C3D"/>
    <w:rsid w:val="004D3957"/>
    <w:rsid w:val="004D39EC"/>
    <w:rsid w:val="004D3B8D"/>
    <w:rsid w:val="004D3D56"/>
    <w:rsid w:val="004D4207"/>
    <w:rsid w:val="004D430B"/>
    <w:rsid w:val="004D44E6"/>
    <w:rsid w:val="004D4501"/>
    <w:rsid w:val="004D4517"/>
    <w:rsid w:val="004D466E"/>
    <w:rsid w:val="004D4718"/>
    <w:rsid w:val="004D4B83"/>
    <w:rsid w:val="004D4E93"/>
    <w:rsid w:val="004D4FC9"/>
    <w:rsid w:val="004D50CF"/>
    <w:rsid w:val="004D50E5"/>
    <w:rsid w:val="004D51EE"/>
    <w:rsid w:val="004D5519"/>
    <w:rsid w:val="004D586D"/>
    <w:rsid w:val="004D5A53"/>
    <w:rsid w:val="004D5CA2"/>
    <w:rsid w:val="004D5E71"/>
    <w:rsid w:val="004D61FC"/>
    <w:rsid w:val="004D6613"/>
    <w:rsid w:val="004D67B9"/>
    <w:rsid w:val="004D67FA"/>
    <w:rsid w:val="004D6D9F"/>
    <w:rsid w:val="004D6FE8"/>
    <w:rsid w:val="004D70CD"/>
    <w:rsid w:val="004D76CB"/>
    <w:rsid w:val="004D7706"/>
    <w:rsid w:val="004D7C7A"/>
    <w:rsid w:val="004E0301"/>
    <w:rsid w:val="004E03C4"/>
    <w:rsid w:val="004E07BE"/>
    <w:rsid w:val="004E095B"/>
    <w:rsid w:val="004E0E48"/>
    <w:rsid w:val="004E0F51"/>
    <w:rsid w:val="004E1096"/>
    <w:rsid w:val="004E12EA"/>
    <w:rsid w:val="004E1440"/>
    <w:rsid w:val="004E1744"/>
    <w:rsid w:val="004E1897"/>
    <w:rsid w:val="004E199F"/>
    <w:rsid w:val="004E1B99"/>
    <w:rsid w:val="004E1EA7"/>
    <w:rsid w:val="004E2021"/>
    <w:rsid w:val="004E20CE"/>
    <w:rsid w:val="004E22B9"/>
    <w:rsid w:val="004E2509"/>
    <w:rsid w:val="004E26CB"/>
    <w:rsid w:val="004E2A0A"/>
    <w:rsid w:val="004E2ACA"/>
    <w:rsid w:val="004E2EE9"/>
    <w:rsid w:val="004E3801"/>
    <w:rsid w:val="004E3956"/>
    <w:rsid w:val="004E39E8"/>
    <w:rsid w:val="004E3C38"/>
    <w:rsid w:val="004E3F35"/>
    <w:rsid w:val="004E44F8"/>
    <w:rsid w:val="004E498E"/>
    <w:rsid w:val="004E4C65"/>
    <w:rsid w:val="004E4C99"/>
    <w:rsid w:val="004E4DD8"/>
    <w:rsid w:val="004E4FE3"/>
    <w:rsid w:val="004E527A"/>
    <w:rsid w:val="004E53BD"/>
    <w:rsid w:val="004E569C"/>
    <w:rsid w:val="004E59A9"/>
    <w:rsid w:val="004E5ADB"/>
    <w:rsid w:val="004E5D74"/>
    <w:rsid w:val="004E5D82"/>
    <w:rsid w:val="004E5E00"/>
    <w:rsid w:val="004E5ED5"/>
    <w:rsid w:val="004E60BB"/>
    <w:rsid w:val="004E656B"/>
    <w:rsid w:val="004E67F3"/>
    <w:rsid w:val="004E6843"/>
    <w:rsid w:val="004E6A94"/>
    <w:rsid w:val="004E6BFC"/>
    <w:rsid w:val="004E72EB"/>
    <w:rsid w:val="004E74B7"/>
    <w:rsid w:val="004E7605"/>
    <w:rsid w:val="004E7607"/>
    <w:rsid w:val="004E7675"/>
    <w:rsid w:val="004E76E4"/>
    <w:rsid w:val="004E7982"/>
    <w:rsid w:val="004F0304"/>
    <w:rsid w:val="004F04F5"/>
    <w:rsid w:val="004F06B2"/>
    <w:rsid w:val="004F0D92"/>
    <w:rsid w:val="004F1182"/>
    <w:rsid w:val="004F15D3"/>
    <w:rsid w:val="004F2077"/>
    <w:rsid w:val="004F26E6"/>
    <w:rsid w:val="004F26F4"/>
    <w:rsid w:val="004F28D1"/>
    <w:rsid w:val="004F292A"/>
    <w:rsid w:val="004F2CC1"/>
    <w:rsid w:val="004F3266"/>
    <w:rsid w:val="004F3494"/>
    <w:rsid w:val="004F3C81"/>
    <w:rsid w:val="004F3D0C"/>
    <w:rsid w:val="004F3E89"/>
    <w:rsid w:val="004F3F25"/>
    <w:rsid w:val="004F41AE"/>
    <w:rsid w:val="004F423D"/>
    <w:rsid w:val="004F48ED"/>
    <w:rsid w:val="004F498D"/>
    <w:rsid w:val="004F4ABA"/>
    <w:rsid w:val="004F50CD"/>
    <w:rsid w:val="004F5214"/>
    <w:rsid w:val="004F5453"/>
    <w:rsid w:val="004F5515"/>
    <w:rsid w:val="004F56C6"/>
    <w:rsid w:val="004F56DA"/>
    <w:rsid w:val="004F5871"/>
    <w:rsid w:val="004F5B73"/>
    <w:rsid w:val="004F5EA7"/>
    <w:rsid w:val="004F6C8B"/>
    <w:rsid w:val="004F6E83"/>
    <w:rsid w:val="004F6EE4"/>
    <w:rsid w:val="004F736C"/>
    <w:rsid w:val="004F7443"/>
    <w:rsid w:val="004F7AB8"/>
    <w:rsid w:val="004F7DCF"/>
    <w:rsid w:val="004F7FA3"/>
    <w:rsid w:val="0050004C"/>
    <w:rsid w:val="00500482"/>
    <w:rsid w:val="00500A20"/>
    <w:rsid w:val="00500ABE"/>
    <w:rsid w:val="00500D01"/>
    <w:rsid w:val="00500DF4"/>
    <w:rsid w:val="00501123"/>
    <w:rsid w:val="005012AE"/>
    <w:rsid w:val="005013BD"/>
    <w:rsid w:val="00501578"/>
    <w:rsid w:val="00501B3D"/>
    <w:rsid w:val="00501DA1"/>
    <w:rsid w:val="00501E2F"/>
    <w:rsid w:val="00502228"/>
    <w:rsid w:val="00502375"/>
    <w:rsid w:val="00502652"/>
    <w:rsid w:val="00502776"/>
    <w:rsid w:val="005028DD"/>
    <w:rsid w:val="00502C3E"/>
    <w:rsid w:val="005038ED"/>
    <w:rsid w:val="00503B65"/>
    <w:rsid w:val="00503D06"/>
    <w:rsid w:val="00503DD4"/>
    <w:rsid w:val="00503FB9"/>
    <w:rsid w:val="00504317"/>
    <w:rsid w:val="00504360"/>
    <w:rsid w:val="0050439D"/>
    <w:rsid w:val="00504448"/>
    <w:rsid w:val="0050453C"/>
    <w:rsid w:val="00504637"/>
    <w:rsid w:val="005047AB"/>
    <w:rsid w:val="005047FF"/>
    <w:rsid w:val="0050490F"/>
    <w:rsid w:val="00504B0E"/>
    <w:rsid w:val="00504BEC"/>
    <w:rsid w:val="00504E9F"/>
    <w:rsid w:val="005050BA"/>
    <w:rsid w:val="00505255"/>
    <w:rsid w:val="00505294"/>
    <w:rsid w:val="0050531A"/>
    <w:rsid w:val="00505764"/>
    <w:rsid w:val="00505930"/>
    <w:rsid w:val="0050595A"/>
    <w:rsid w:val="005059AD"/>
    <w:rsid w:val="00505DC0"/>
    <w:rsid w:val="005063F4"/>
    <w:rsid w:val="005066F6"/>
    <w:rsid w:val="00506AC7"/>
    <w:rsid w:val="00506BFE"/>
    <w:rsid w:val="00506D03"/>
    <w:rsid w:val="00506DAB"/>
    <w:rsid w:val="00506F07"/>
    <w:rsid w:val="00507572"/>
    <w:rsid w:val="0050761B"/>
    <w:rsid w:val="005076E1"/>
    <w:rsid w:val="00507709"/>
    <w:rsid w:val="0050773B"/>
    <w:rsid w:val="0050773F"/>
    <w:rsid w:val="0050778F"/>
    <w:rsid w:val="005077F2"/>
    <w:rsid w:val="005078E1"/>
    <w:rsid w:val="00507903"/>
    <w:rsid w:val="00507A1B"/>
    <w:rsid w:val="00507CBD"/>
    <w:rsid w:val="00507FB5"/>
    <w:rsid w:val="005101F4"/>
    <w:rsid w:val="00510540"/>
    <w:rsid w:val="00510645"/>
    <w:rsid w:val="005107BF"/>
    <w:rsid w:val="00510C60"/>
    <w:rsid w:val="00510D6B"/>
    <w:rsid w:val="00510DD9"/>
    <w:rsid w:val="00511B4A"/>
    <w:rsid w:val="00511CFF"/>
    <w:rsid w:val="00511F04"/>
    <w:rsid w:val="00512251"/>
    <w:rsid w:val="005123A3"/>
    <w:rsid w:val="005128AE"/>
    <w:rsid w:val="00512A63"/>
    <w:rsid w:val="00512F78"/>
    <w:rsid w:val="00513049"/>
    <w:rsid w:val="005137E6"/>
    <w:rsid w:val="0051380E"/>
    <w:rsid w:val="0051388F"/>
    <w:rsid w:val="00513C05"/>
    <w:rsid w:val="0051426B"/>
    <w:rsid w:val="005143CF"/>
    <w:rsid w:val="0051447B"/>
    <w:rsid w:val="005144FD"/>
    <w:rsid w:val="005145BA"/>
    <w:rsid w:val="00514692"/>
    <w:rsid w:val="0051489E"/>
    <w:rsid w:val="00514A50"/>
    <w:rsid w:val="00514B50"/>
    <w:rsid w:val="00514E26"/>
    <w:rsid w:val="00514EC4"/>
    <w:rsid w:val="00514EF4"/>
    <w:rsid w:val="005155E9"/>
    <w:rsid w:val="0051572B"/>
    <w:rsid w:val="00515835"/>
    <w:rsid w:val="005158D3"/>
    <w:rsid w:val="00515CC5"/>
    <w:rsid w:val="0051614D"/>
    <w:rsid w:val="005167FD"/>
    <w:rsid w:val="005168E4"/>
    <w:rsid w:val="00516DE7"/>
    <w:rsid w:val="00517A68"/>
    <w:rsid w:val="00517B70"/>
    <w:rsid w:val="00517C21"/>
    <w:rsid w:val="00517DE1"/>
    <w:rsid w:val="0052000A"/>
    <w:rsid w:val="005200BF"/>
    <w:rsid w:val="00520134"/>
    <w:rsid w:val="005201D9"/>
    <w:rsid w:val="0052046C"/>
    <w:rsid w:val="00520602"/>
    <w:rsid w:val="0052084C"/>
    <w:rsid w:val="00520912"/>
    <w:rsid w:val="005209F4"/>
    <w:rsid w:val="00520D46"/>
    <w:rsid w:val="0052101A"/>
    <w:rsid w:val="005216C7"/>
    <w:rsid w:val="0052176C"/>
    <w:rsid w:val="00521786"/>
    <w:rsid w:val="005217BF"/>
    <w:rsid w:val="00521818"/>
    <w:rsid w:val="00521882"/>
    <w:rsid w:val="0052188E"/>
    <w:rsid w:val="00521A82"/>
    <w:rsid w:val="00521B6F"/>
    <w:rsid w:val="00521EEC"/>
    <w:rsid w:val="005223AD"/>
    <w:rsid w:val="005224B5"/>
    <w:rsid w:val="00522619"/>
    <w:rsid w:val="00522A76"/>
    <w:rsid w:val="00522A79"/>
    <w:rsid w:val="00522BD6"/>
    <w:rsid w:val="00522EC0"/>
    <w:rsid w:val="005233BA"/>
    <w:rsid w:val="00523667"/>
    <w:rsid w:val="00523851"/>
    <w:rsid w:val="00523D28"/>
    <w:rsid w:val="00524615"/>
    <w:rsid w:val="005247FB"/>
    <w:rsid w:val="00524E23"/>
    <w:rsid w:val="00525012"/>
    <w:rsid w:val="0052564F"/>
    <w:rsid w:val="005259EB"/>
    <w:rsid w:val="005259EF"/>
    <w:rsid w:val="00525A38"/>
    <w:rsid w:val="00525C7E"/>
    <w:rsid w:val="00525F22"/>
    <w:rsid w:val="00526089"/>
    <w:rsid w:val="005260A0"/>
    <w:rsid w:val="005260F4"/>
    <w:rsid w:val="005261C3"/>
    <w:rsid w:val="00526271"/>
    <w:rsid w:val="005262C9"/>
    <w:rsid w:val="005263B0"/>
    <w:rsid w:val="00526454"/>
    <w:rsid w:val="00527147"/>
    <w:rsid w:val="00527503"/>
    <w:rsid w:val="005276D3"/>
    <w:rsid w:val="00527737"/>
    <w:rsid w:val="0052777E"/>
    <w:rsid w:val="00527E78"/>
    <w:rsid w:val="00527F1B"/>
    <w:rsid w:val="0052A304"/>
    <w:rsid w:val="0053000E"/>
    <w:rsid w:val="0053049F"/>
    <w:rsid w:val="0053079A"/>
    <w:rsid w:val="00530F48"/>
    <w:rsid w:val="005310A2"/>
    <w:rsid w:val="00531109"/>
    <w:rsid w:val="0053148B"/>
    <w:rsid w:val="00531496"/>
    <w:rsid w:val="005316AD"/>
    <w:rsid w:val="005317A0"/>
    <w:rsid w:val="0053183A"/>
    <w:rsid w:val="005319C6"/>
    <w:rsid w:val="00531D07"/>
    <w:rsid w:val="0053222B"/>
    <w:rsid w:val="00532493"/>
    <w:rsid w:val="00532B01"/>
    <w:rsid w:val="00532BA3"/>
    <w:rsid w:val="005335DB"/>
    <w:rsid w:val="005338C2"/>
    <w:rsid w:val="00533E4F"/>
    <w:rsid w:val="00533E97"/>
    <w:rsid w:val="00533EF4"/>
    <w:rsid w:val="00533F30"/>
    <w:rsid w:val="00535A12"/>
    <w:rsid w:val="00535DBE"/>
    <w:rsid w:val="00535FE8"/>
    <w:rsid w:val="00536225"/>
    <w:rsid w:val="00536497"/>
    <w:rsid w:val="00537093"/>
    <w:rsid w:val="00537190"/>
    <w:rsid w:val="005377EC"/>
    <w:rsid w:val="00537C19"/>
    <w:rsid w:val="0054008C"/>
    <w:rsid w:val="005403B4"/>
    <w:rsid w:val="005405AF"/>
    <w:rsid w:val="005406ED"/>
    <w:rsid w:val="005407A5"/>
    <w:rsid w:val="005408E6"/>
    <w:rsid w:val="00540A88"/>
    <w:rsid w:val="00540AAF"/>
    <w:rsid w:val="00540BA8"/>
    <w:rsid w:val="00541121"/>
    <w:rsid w:val="00541191"/>
    <w:rsid w:val="00541787"/>
    <w:rsid w:val="0054186D"/>
    <w:rsid w:val="005418E5"/>
    <w:rsid w:val="00541A91"/>
    <w:rsid w:val="0054202D"/>
    <w:rsid w:val="00542221"/>
    <w:rsid w:val="00542478"/>
    <w:rsid w:val="00542847"/>
    <w:rsid w:val="00542DAB"/>
    <w:rsid w:val="00542E90"/>
    <w:rsid w:val="0054315B"/>
    <w:rsid w:val="0054344B"/>
    <w:rsid w:val="00543470"/>
    <w:rsid w:val="005436FA"/>
    <w:rsid w:val="00543915"/>
    <w:rsid w:val="00543A20"/>
    <w:rsid w:val="00543B9C"/>
    <w:rsid w:val="00543E28"/>
    <w:rsid w:val="00543EB0"/>
    <w:rsid w:val="00543F30"/>
    <w:rsid w:val="00543FB1"/>
    <w:rsid w:val="005443B0"/>
    <w:rsid w:val="005443E5"/>
    <w:rsid w:val="0054443F"/>
    <w:rsid w:val="00544AFB"/>
    <w:rsid w:val="00544BEA"/>
    <w:rsid w:val="00544BFA"/>
    <w:rsid w:val="00545090"/>
    <w:rsid w:val="00545161"/>
    <w:rsid w:val="00545B24"/>
    <w:rsid w:val="00545B67"/>
    <w:rsid w:val="00545BD9"/>
    <w:rsid w:val="005461E5"/>
    <w:rsid w:val="00546A29"/>
    <w:rsid w:val="00546C1A"/>
    <w:rsid w:val="00546D44"/>
    <w:rsid w:val="00546E86"/>
    <w:rsid w:val="00547952"/>
    <w:rsid w:val="00547C42"/>
    <w:rsid w:val="00547E14"/>
    <w:rsid w:val="00547F31"/>
    <w:rsid w:val="00550212"/>
    <w:rsid w:val="005506AA"/>
    <w:rsid w:val="00550B26"/>
    <w:rsid w:val="0055139D"/>
    <w:rsid w:val="0055151E"/>
    <w:rsid w:val="00551543"/>
    <w:rsid w:val="0055159E"/>
    <w:rsid w:val="00551B58"/>
    <w:rsid w:val="00551B5E"/>
    <w:rsid w:val="0055207C"/>
    <w:rsid w:val="00552471"/>
    <w:rsid w:val="0055251F"/>
    <w:rsid w:val="00552B99"/>
    <w:rsid w:val="0055370E"/>
    <w:rsid w:val="005537E1"/>
    <w:rsid w:val="00553997"/>
    <w:rsid w:val="00553A07"/>
    <w:rsid w:val="00553CEA"/>
    <w:rsid w:val="00554162"/>
    <w:rsid w:val="005543CD"/>
    <w:rsid w:val="005548FE"/>
    <w:rsid w:val="0055494E"/>
    <w:rsid w:val="00554A17"/>
    <w:rsid w:val="005554A5"/>
    <w:rsid w:val="00555AED"/>
    <w:rsid w:val="00555CA8"/>
    <w:rsid w:val="00555D50"/>
    <w:rsid w:val="00556419"/>
    <w:rsid w:val="0055648C"/>
    <w:rsid w:val="0055650D"/>
    <w:rsid w:val="00556A6E"/>
    <w:rsid w:val="00556D57"/>
    <w:rsid w:val="00556FC8"/>
    <w:rsid w:val="0055707A"/>
    <w:rsid w:val="005571AF"/>
    <w:rsid w:val="00557251"/>
    <w:rsid w:val="00557465"/>
    <w:rsid w:val="005575BB"/>
    <w:rsid w:val="00557E60"/>
    <w:rsid w:val="0055D754"/>
    <w:rsid w:val="005601B7"/>
    <w:rsid w:val="005601FD"/>
    <w:rsid w:val="00560534"/>
    <w:rsid w:val="00560590"/>
    <w:rsid w:val="0056094A"/>
    <w:rsid w:val="00560ACC"/>
    <w:rsid w:val="00560CFB"/>
    <w:rsid w:val="00560FB7"/>
    <w:rsid w:val="005610FD"/>
    <w:rsid w:val="005616FC"/>
    <w:rsid w:val="005617F2"/>
    <w:rsid w:val="00561E18"/>
    <w:rsid w:val="0056202F"/>
    <w:rsid w:val="00562297"/>
    <w:rsid w:val="005623BD"/>
    <w:rsid w:val="00562AEA"/>
    <w:rsid w:val="00562E47"/>
    <w:rsid w:val="00562F9E"/>
    <w:rsid w:val="00563164"/>
    <w:rsid w:val="00563432"/>
    <w:rsid w:val="00563622"/>
    <w:rsid w:val="005638CD"/>
    <w:rsid w:val="005639AF"/>
    <w:rsid w:val="00563C84"/>
    <w:rsid w:val="00563D07"/>
    <w:rsid w:val="00563F41"/>
    <w:rsid w:val="0056404A"/>
    <w:rsid w:val="0056432F"/>
    <w:rsid w:val="00565195"/>
    <w:rsid w:val="00565A6F"/>
    <w:rsid w:val="00565EC4"/>
    <w:rsid w:val="00565F7C"/>
    <w:rsid w:val="00566166"/>
    <w:rsid w:val="005662DE"/>
    <w:rsid w:val="005668BC"/>
    <w:rsid w:val="0056709D"/>
    <w:rsid w:val="005670BF"/>
    <w:rsid w:val="00567148"/>
    <w:rsid w:val="005673AF"/>
    <w:rsid w:val="005675B8"/>
    <w:rsid w:val="00567619"/>
    <w:rsid w:val="00567735"/>
    <w:rsid w:val="00570E1F"/>
    <w:rsid w:val="00570E4B"/>
    <w:rsid w:val="00570E50"/>
    <w:rsid w:val="0057120D"/>
    <w:rsid w:val="00571265"/>
    <w:rsid w:val="0057131A"/>
    <w:rsid w:val="0057148A"/>
    <w:rsid w:val="00571550"/>
    <w:rsid w:val="005718C0"/>
    <w:rsid w:val="0057273D"/>
    <w:rsid w:val="0057278C"/>
    <w:rsid w:val="00572A95"/>
    <w:rsid w:val="00572BA1"/>
    <w:rsid w:val="0057326D"/>
    <w:rsid w:val="00573667"/>
    <w:rsid w:val="00573BE5"/>
    <w:rsid w:val="00574027"/>
    <w:rsid w:val="00574078"/>
    <w:rsid w:val="00574172"/>
    <w:rsid w:val="00574B5F"/>
    <w:rsid w:val="00574BC6"/>
    <w:rsid w:val="00574DE9"/>
    <w:rsid w:val="005751C9"/>
    <w:rsid w:val="005751D9"/>
    <w:rsid w:val="005753FD"/>
    <w:rsid w:val="005759FF"/>
    <w:rsid w:val="00575A00"/>
    <w:rsid w:val="00575A79"/>
    <w:rsid w:val="00575B98"/>
    <w:rsid w:val="00575CAE"/>
    <w:rsid w:val="00576232"/>
    <w:rsid w:val="005762A1"/>
    <w:rsid w:val="005766AB"/>
    <w:rsid w:val="005766DC"/>
    <w:rsid w:val="0057692F"/>
    <w:rsid w:val="00576CA2"/>
    <w:rsid w:val="00576EB6"/>
    <w:rsid w:val="00576FF4"/>
    <w:rsid w:val="005770BB"/>
    <w:rsid w:val="005770C3"/>
    <w:rsid w:val="005772A1"/>
    <w:rsid w:val="005772F0"/>
    <w:rsid w:val="00577413"/>
    <w:rsid w:val="005775CE"/>
    <w:rsid w:val="00577807"/>
    <w:rsid w:val="00577953"/>
    <w:rsid w:val="00577AAA"/>
    <w:rsid w:val="005803CA"/>
    <w:rsid w:val="00580527"/>
    <w:rsid w:val="00580AC6"/>
    <w:rsid w:val="00580EE1"/>
    <w:rsid w:val="00581298"/>
    <w:rsid w:val="005813CF"/>
    <w:rsid w:val="0058176A"/>
    <w:rsid w:val="00581AF3"/>
    <w:rsid w:val="00581DDD"/>
    <w:rsid w:val="00581E02"/>
    <w:rsid w:val="00581ECF"/>
    <w:rsid w:val="00581F67"/>
    <w:rsid w:val="00582033"/>
    <w:rsid w:val="0058231A"/>
    <w:rsid w:val="005827A2"/>
    <w:rsid w:val="00582870"/>
    <w:rsid w:val="00582C1E"/>
    <w:rsid w:val="0058310F"/>
    <w:rsid w:val="005834A7"/>
    <w:rsid w:val="0058396C"/>
    <w:rsid w:val="00583C7C"/>
    <w:rsid w:val="0058417F"/>
    <w:rsid w:val="0058418D"/>
    <w:rsid w:val="00584276"/>
    <w:rsid w:val="005843E1"/>
    <w:rsid w:val="0058491F"/>
    <w:rsid w:val="00584AA3"/>
    <w:rsid w:val="00584E50"/>
    <w:rsid w:val="0058535E"/>
    <w:rsid w:val="005854DF"/>
    <w:rsid w:val="0058550D"/>
    <w:rsid w:val="00585705"/>
    <w:rsid w:val="005858F4"/>
    <w:rsid w:val="00585922"/>
    <w:rsid w:val="00585D6C"/>
    <w:rsid w:val="00585D86"/>
    <w:rsid w:val="0058609D"/>
    <w:rsid w:val="00586390"/>
    <w:rsid w:val="0058668D"/>
    <w:rsid w:val="005867B3"/>
    <w:rsid w:val="00586C71"/>
    <w:rsid w:val="00586DE3"/>
    <w:rsid w:val="00586E76"/>
    <w:rsid w:val="00586FA3"/>
    <w:rsid w:val="00587032"/>
    <w:rsid w:val="0058740E"/>
    <w:rsid w:val="00587979"/>
    <w:rsid w:val="00587C3F"/>
    <w:rsid w:val="00587E4B"/>
    <w:rsid w:val="005900FC"/>
    <w:rsid w:val="00590227"/>
    <w:rsid w:val="005904BA"/>
    <w:rsid w:val="005905B0"/>
    <w:rsid w:val="005905DB"/>
    <w:rsid w:val="00590861"/>
    <w:rsid w:val="00590FB9"/>
    <w:rsid w:val="0059100B"/>
    <w:rsid w:val="00591155"/>
    <w:rsid w:val="0059167E"/>
    <w:rsid w:val="005917CC"/>
    <w:rsid w:val="00591EBA"/>
    <w:rsid w:val="0059219E"/>
    <w:rsid w:val="005922EE"/>
    <w:rsid w:val="0059255A"/>
    <w:rsid w:val="00592E27"/>
    <w:rsid w:val="0059340E"/>
    <w:rsid w:val="00593525"/>
    <w:rsid w:val="0059354E"/>
    <w:rsid w:val="00593BB6"/>
    <w:rsid w:val="00593C5E"/>
    <w:rsid w:val="00593CB6"/>
    <w:rsid w:val="00593F9B"/>
    <w:rsid w:val="00594104"/>
    <w:rsid w:val="005941FC"/>
    <w:rsid w:val="00594453"/>
    <w:rsid w:val="0059447D"/>
    <w:rsid w:val="00594A03"/>
    <w:rsid w:val="00595071"/>
    <w:rsid w:val="00595233"/>
    <w:rsid w:val="005955B5"/>
    <w:rsid w:val="005955FE"/>
    <w:rsid w:val="00595779"/>
    <w:rsid w:val="00595929"/>
    <w:rsid w:val="005959C8"/>
    <w:rsid w:val="00595B40"/>
    <w:rsid w:val="00595F7C"/>
    <w:rsid w:val="0059620D"/>
    <w:rsid w:val="005963E1"/>
    <w:rsid w:val="005964CD"/>
    <w:rsid w:val="005966A0"/>
    <w:rsid w:val="00596776"/>
    <w:rsid w:val="0059680F"/>
    <w:rsid w:val="00596904"/>
    <w:rsid w:val="00596A4E"/>
    <w:rsid w:val="00596A8D"/>
    <w:rsid w:val="00596B59"/>
    <w:rsid w:val="00596C15"/>
    <w:rsid w:val="00596E0E"/>
    <w:rsid w:val="00597388"/>
    <w:rsid w:val="005973BD"/>
    <w:rsid w:val="00597F81"/>
    <w:rsid w:val="00597FDC"/>
    <w:rsid w:val="005A0039"/>
    <w:rsid w:val="005A003E"/>
    <w:rsid w:val="005A0320"/>
    <w:rsid w:val="005A0358"/>
    <w:rsid w:val="005A0505"/>
    <w:rsid w:val="005A0565"/>
    <w:rsid w:val="005A0955"/>
    <w:rsid w:val="005A0E66"/>
    <w:rsid w:val="005A1087"/>
    <w:rsid w:val="005A118B"/>
    <w:rsid w:val="005A1465"/>
    <w:rsid w:val="005A1663"/>
    <w:rsid w:val="005A18CB"/>
    <w:rsid w:val="005A214A"/>
    <w:rsid w:val="005A2465"/>
    <w:rsid w:val="005A293A"/>
    <w:rsid w:val="005A2A0A"/>
    <w:rsid w:val="005A2ACA"/>
    <w:rsid w:val="005A2F8B"/>
    <w:rsid w:val="005A2F8E"/>
    <w:rsid w:val="005A31CC"/>
    <w:rsid w:val="005A3288"/>
    <w:rsid w:val="005A37DF"/>
    <w:rsid w:val="005A3ADD"/>
    <w:rsid w:val="005A3FB9"/>
    <w:rsid w:val="005A42A2"/>
    <w:rsid w:val="005A4FBF"/>
    <w:rsid w:val="005A5374"/>
    <w:rsid w:val="005A5430"/>
    <w:rsid w:val="005A5607"/>
    <w:rsid w:val="005A58B1"/>
    <w:rsid w:val="005A5EA6"/>
    <w:rsid w:val="005A61BD"/>
    <w:rsid w:val="005A660B"/>
    <w:rsid w:val="005A6902"/>
    <w:rsid w:val="005A6A14"/>
    <w:rsid w:val="005A6A3E"/>
    <w:rsid w:val="005A6BB7"/>
    <w:rsid w:val="005A7203"/>
    <w:rsid w:val="005A782F"/>
    <w:rsid w:val="005A7988"/>
    <w:rsid w:val="005A7C06"/>
    <w:rsid w:val="005A7E89"/>
    <w:rsid w:val="005B0059"/>
    <w:rsid w:val="005B0172"/>
    <w:rsid w:val="005B02D7"/>
    <w:rsid w:val="005B09DE"/>
    <w:rsid w:val="005B0DD3"/>
    <w:rsid w:val="005B1496"/>
    <w:rsid w:val="005B14B1"/>
    <w:rsid w:val="005B16BA"/>
    <w:rsid w:val="005B17DB"/>
    <w:rsid w:val="005B17F4"/>
    <w:rsid w:val="005B1840"/>
    <w:rsid w:val="005B1ACF"/>
    <w:rsid w:val="005B1D24"/>
    <w:rsid w:val="005B205D"/>
    <w:rsid w:val="005B20DA"/>
    <w:rsid w:val="005B27E0"/>
    <w:rsid w:val="005B27E3"/>
    <w:rsid w:val="005B29EF"/>
    <w:rsid w:val="005B2D56"/>
    <w:rsid w:val="005B32A3"/>
    <w:rsid w:val="005B358E"/>
    <w:rsid w:val="005B3597"/>
    <w:rsid w:val="005B3AE6"/>
    <w:rsid w:val="005B4481"/>
    <w:rsid w:val="005B4648"/>
    <w:rsid w:val="005B47C7"/>
    <w:rsid w:val="005B4873"/>
    <w:rsid w:val="005B4A36"/>
    <w:rsid w:val="005B4CF6"/>
    <w:rsid w:val="005B4D46"/>
    <w:rsid w:val="005B4E04"/>
    <w:rsid w:val="005B5285"/>
    <w:rsid w:val="005B544D"/>
    <w:rsid w:val="005B5989"/>
    <w:rsid w:val="005B5B7A"/>
    <w:rsid w:val="005B5F54"/>
    <w:rsid w:val="005B6000"/>
    <w:rsid w:val="005B624D"/>
    <w:rsid w:val="005B659C"/>
    <w:rsid w:val="005B695D"/>
    <w:rsid w:val="005B69BE"/>
    <w:rsid w:val="005B6A78"/>
    <w:rsid w:val="005B6B15"/>
    <w:rsid w:val="005B6B60"/>
    <w:rsid w:val="005B70AC"/>
    <w:rsid w:val="005B7833"/>
    <w:rsid w:val="005B7A75"/>
    <w:rsid w:val="005B7D15"/>
    <w:rsid w:val="005B7D37"/>
    <w:rsid w:val="005B7F50"/>
    <w:rsid w:val="005C0290"/>
    <w:rsid w:val="005C03B4"/>
    <w:rsid w:val="005C0432"/>
    <w:rsid w:val="005C04C6"/>
    <w:rsid w:val="005C06C5"/>
    <w:rsid w:val="005C072A"/>
    <w:rsid w:val="005C0989"/>
    <w:rsid w:val="005C0A27"/>
    <w:rsid w:val="005C160A"/>
    <w:rsid w:val="005C1D2C"/>
    <w:rsid w:val="005C1D94"/>
    <w:rsid w:val="005C1F8B"/>
    <w:rsid w:val="005C22D9"/>
    <w:rsid w:val="005C22F8"/>
    <w:rsid w:val="005C246C"/>
    <w:rsid w:val="005C26DD"/>
    <w:rsid w:val="005C28DA"/>
    <w:rsid w:val="005C2CB7"/>
    <w:rsid w:val="005C364A"/>
    <w:rsid w:val="005C367E"/>
    <w:rsid w:val="005C3F58"/>
    <w:rsid w:val="005C4062"/>
    <w:rsid w:val="005C409D"/>
    <w:rsid w:val="005C4DFF"/>
    <w:rsid w:val="005C4E4E"/>
    <w:rsid w:val="005C4FB4"/>
    <w:rsid w:val="005C515E"/>
    <w:rsid w:val="005C51AC"/>
    <w:rsid w:val="005C58DA"/>
    <w:rsid w:val="005C5C93"/>
    <w:rsid w:val="005C5EA2"/>
    <w:rsid w:val="005C5FE1"/>
    <w:rsid w:val="005C6A6F"/>
    <w:rsid w:val="005C6BA3"/>
    <w:rsid w:val="005C704F"/>
    <w:rsid w:val="005C77D8"/>
    <w:rsid w:val="005C7841"/>
    <w:rsid w:val="005C7B4B"/>
    <w:rsid w:val="005C7D3A"/>
    <w:rsid w:val="005D0040"/>
    <w:rsid w:val="005D0340"/>
    <w:rsid w:val="005D06B6"/>
    <w:rsid w:val="005D06BB"/>
    <w:rsid w:val="005D098F"/>
    <w:rsid w:val="005D14F9"/>
    <w:rsid w:val="005D1626"/>
    <w:rsid w:val="005D1767"/>
    <w:rsid w:val="005D1985"/>
    <w:rsid w:val="005D2228"/>
    <w:rsid w:val="005D2412"/>
    <w:rsid w:val="005D2CDA"/>
    <w:rsid w:val="005D2D2C"/>
    <w:rsid w:val="005D33A4"/>
    <w:rsid w:val="005D3414"/>
    <w:rsid w:val="005D3790"/>
    <w:rsid w:val="005D3B93"/>
    <w:rsid w:val="005D3C31"/>
    <w:rsid w:val="005D3D31"/>
    <w:rsid w:val="005D44EA"/>
    <w:rsid w:val="005D48D5"/>
    <w:rsid w:val="005D4A4F"/>
    <w:rsid w:val="005D4A79"/>
    <w:rsid w:val="005D4B04"/>
    <w:rsid w:val="005D4D6A"/>
    <w:rsid w:val="005D4E3E"/>
    <w:rsid w:val="005D4EC4"/>
    <w:rsid w:val="005D4FE6"/>
    <w:rsid w:val="005D5259"/>
    <w:rsid w:val="005D5320"/>
    <w:rsid w:val="005D561B"/>
    <w:rsid w:val="005D5845"/>
    <w:rsid w:val="005D5AC0"/>
    <w:rsid w:val="005D5DED"/>
    <w:rsid w:val="005D604F"/>
    <w:rsid w:val="005D668B"/>
    <w:rsid w:val="005D6D4F"/>
    <w:rsid w:val="005D7129"/>
    <w:rsid w:val="005D7683"/>
    <w:rsid w:val="005D7768"/>
    <w:rsid w:val="005D7B43"/>
    <w:rsid w:val="005D7BF2"/>
    <w:rsid w:val="005E0310"/>
    <w:rsid w:val="005E04AF"/>
    <w:rsid w:val="005E094D"/>
    <w:rsid w:val="005E0ADD"/>
    <w:rsid w:val="005E0B1F"/>
    <w:rsid w:val="005E10CF"/>
    <w:rsid w:val="005E16CF"/>
    <w:rsid w:val="005E1740"/>
    <w:rsid w:val="005E1763"/>
    <w:rsid w:val="005E17E7"/>
    <w:rsid w:val="005E22CF"/>
    <w:rsid w:val="005E24E7"/>
    <w:rsid w:val="005E25F8"/>
    <w:rsid w:val="005E2C6A"/>
    <w:rsid w:val="005E2FE6"/>
    <w:rsid w:val="005E3344"/>
    <w:rsid w:val="005E3368"/>
    <w:rsid w:val="005E3658"/>
    <w:rsid w:val="005E36D5"/>
    <w:rsid w:val="005E373F"/>
    <w:rsid w:val="005E37D3"/>
    <w:rsid w:val="005E3871"/>
    <w:rsid w:val="005E3B3B"/>
    <w:rsid w:val="005E3DBA"/>
    <w:rsid w:val="005E3F65"/>
    <w:rsid w:val="005E422F"/>
    <w:rsid w:val="005E42C8"/>
    <w:rsid w:val="005E4679"/>
    <w:rsid w:val="005E56BD"/>
    <w:rsid w:val="005E59D3"/>
    <w:rsid w:val="005E5E37"/>
    <w:rsid w:val="005E6782"/>
    <w:rsid w:val="005E6B5A"/>
    <w:rsid w:val="005E6C5F"/>
    <w:rsid w:val="005E6F5B"/>
    <w:rsid w:val="005E6FB5"/>
    <w:rsid w:val="005E7021"/>
    <w:rsid w:val="005E71B7"/>
    <w:rsid w:val="005E71BA"/>
    <w:rsid w:val="005E71DB"/>
    <w:rsid w:val="005E739A"/>
    <w:rsid w:val="005E789F"/>
    <w:rsid w:val="005E7B49"/>
    <w:rsid w:val="005E7BAB"/>
    <w:rsid w:val="005E7D9E"/>
    <w:rsid w:val="005E7F3A"/>
    <w:rsid w:val="005F02C0"/>
    <w:rsid w:val="005F0308"/>
    <w:rsid w:val="005F0315"/>
    <w:rsid w:val="005F0354"/>
    <w:rsid w:val="005F0B0B"/>
    <w:rsid w:val="005F0C0A"/>
    <w:rsid w:val="005F10DA"/>
    <w:rsid w:val="005F1508"/>
    <w:rsid w:val="005F1C04"/>
    <w:rsid w:val="005F20C9"/>
    <w:rsid w:val="005F28B7"/>
    <w:rsid w:val="005F2FC3"/>
    <w:rsid w:val="005F31E4"/>
    <w:rsid w:val="005F36ED"/>
    <w:rsid w:val="005F386D"/>
    <w:rsid w:val="005F3AA7"/>
    <w:rsid w:val="005F3B62"/>
    <w:rsid w:val="005F3C16"/>
    <w:rsid w:val="005F41E8"/>
    <w:rsid w:val="005F4335"/>
    <w:rsid w:val="005F4558"/>
    <w:rsid w:val="005F485D"/>
    <w:rsid w:val="005F494F"/>
    <w:rsid w:val="005F4AFE"/>
    <w:rsid w:val="005F4B0D"/>
    <w:rsid w:val="005F4F3A"/>
    <w:rsid w:val="005F50F3"/>
    <w:rsid w:val="005F559A"/>
    <w:rsid w:val="005F5DBB"/>
    <w:rsid w:val="005F607C"/>
    <w:rsid w:val="005F60AA"/>
    <w:rsid w:val="005F60AF"/>
    <w:rsid w:val="005F637C"/>
    <w:rsid w:val="005F63A8"/>
    <w:rsid w:val="005F653D"/>
    <w:rsid w:val="005F69F6"/>
    <w:rsid w:val="005F6E1B"/>
    <w:rsid w:val="005F70C7"/>
    <w:rsid w:val="005F7363"/>
    <w:rsid w:val="005F73C0"/>
    <w:rsid w:val="005F763A"/>
    <w:rsid w:val="005F7894"/>
    <w:rsid w:val="005F78D7"/>
    <w:rsid w:val="005F7F29"/>
    <w:rsid w:val="006001DF"/>
    <w:rsid w:val="006002CF"/>
    <w:rsid w:val="00600882"/>
    <w:rsid w:val="00601494"/>
    <w:rsid w:val="00602427"/>
    <w:rsid w:val="006024FF"/>
    <w:rsid w:val="0060261F"/>
    <w:rsid w:val="00602885"/>
    <w:rsid w:val="00602F8D"/>
    <w:rsid w:val="00603779"/>
    <w:rsid w:val="00603836"/>
    <w:rsid w:val="0060398A"/>
    <w:rsid w:val="00603CB6"/>
    <w:rsid w:val="00603FDF"/>
    <w:rsid w:val="00603FE3"/>
    <w:rsid w:val="006041DB"/>
    <w:rsid w:val="00604325"/>
    <w:rsid w:val="00604611"/>
    <w:rsid w:val="006048F8"/>
    <w:rsid w:val="00604A93"/>
    <w:rsid w:val="00604D85"/>
    <w:rsid w:val="00604FC1"/>
    <w:rsid w:val="006050AE"/>
    <w:rsid w:val="006053C2"/>
    <w:rsid w:val="006053CF"/>
    <w:rsid w:val="006053D3"/>
    <w:rsid w:val="00605624"/>
    <w:rsid w:val="00605632"/>
    <w:rsid w:val="006057B9"/>
    <w:rsid w:val="00606341"/>
    <w:rsid w:val="00606377"/>
    <w:rsid w:val="006063A4"/>
    <w:rsid w:val="006066A6"/>
    <w:rsid w:val="006068F4"/>
    <w:rsid w:val="00606A72"/>
    <w:rsid w:val="00606C29"/>
    <w:rsid w:val="00606C8A"/>
    <w:rsid w:val="00606FD6"/>
    <w:rsid w:val="0060725C"/>
    <w:rsid w:val="006072E0"/>
    <w:rsid w:val="00607DAD"/>
    <w:rsid w:val="006102AB"/>
    <w:rsid w:val="0061055E"/>
    <w:rsid w:val="0061070E"/>
    <w:rsid w:val="006107BE"/>
    <w:rsid w:val="00610F18"/>
    <w:rsid w:val="00610F77"/>
    <w:rsid w:val="0061119C"/>
    <w:rsid w:val="00611318"/>
    <w:rsid w:val="00611423"/>
    <w:rsid w:val="006114F6"/>
    <w:rsid w:val="00611502"/>
    <w:rsid w:val="0061182D"/>
    <w:rsid w:val="00611968"/>
    <w:rsid w:val="0061227D"/>
    <w:rsid w:val="006123B9"/>
    <w:rsid w:val="006125C3"/>
    <w:rsid w:val="00612C6E"/>
    <w:rsid w:val="00613054"/>
    <w:rsid w:val="006130DA"/>
    <w:rsid w:val="006132E1"/>
    <w:rsid w:val="00613534"/>
    <w:rsid w:val="0061354C"/>
    <w:rsid w:val="0061360A"/>
    <w:rsid w:val="0061382E"/>
    <w:rsid w:val="0061416D"/>
    <w:rsid w:val="00614264"/>
    <w:rsid w:val="00614608"/>
    <w:rsid w:val="00614AE0"/>
    <w:rsid w:val="00614CAC"/>
    <w:rsid w:val="00614D6E"/>
    <w:rsid w:val="0061573B"/>
    <w:rsid w:val="006158E9"/>
    <w:rsid w:val="006158F6"/>
    <w:rsid w:val="00615EF8"/>
    <w:rsid w:val="0061675E"/>
    <w:rsid w:val="00616DFA"/>
    <w:rsid w:val="00616E67"/>
    <w:rsid w:val="00617E30"/>
    <w:rsid w:val="00617E73"/>
    <w:rsid w:val="00617F9C"/>
    <w:rsid w:val="00620228"/>
    <w:rsid w:val="00620395"/>
    <w:rsid w:val="006204FF"/>
    <w:rsid w:val="00620D74"/>
    <w:rsid w:val="00620F6B"/>
    <w:rsid w:val="00621364"/>
    <w:rsid w:val="00621462"/>
    <w:rsid w:val="006218FD"/>
    <w:rsid w:val="00621998"/>
    <w:rsid w:val="00621A18"/>
    <w:rsid w:val="00621B16"/>
    <w:rsid w:val="00621B34"/>
    <w:rsid w:val="00621C95"/>
    <w:rsid w:val="00621E10"/>
    <w:rsid w:val="00621F9C"/>
    <w:rsid w:val="006220BD"/>
    <w:rsid w:val="0062263D"/>
    <w:rsid w:val="006228E0"/>
    <w:rsid w:val="00622A7C"/>
    <w:rsid w:val="00622BE9"/>
    <w:rsid w:val="00622F41"/>
    <w:rsid w:val="00623129"/>
    <w:rsid w:val="006234D0"/>
    <w:rsid w:val="0062353A"/>
    <w:rsid w:val="00623893"/>
    <w:rsid w:val="006239F5"/>
    <w:rsid w:val="0062400F"/>
    <w:rsid w:val="006241EB"/>
    <w:rsid w:val="0062421C"/>
    <w:rsid w:val="0062437E"/>
    <w:rsid w:val="006244EE"/>
    <w:rsid w:val="00624713"/>
    <w:rsid w:val="00624848"/>
    <w:rsid w:val="00624A78"/>
    <w:rsid w:val="00624F96"/>
    <w:rsid w:val="0062522B"/>
    <w:rsid w:val="006253F3"/>
    <w:rsid w:val="00625551"/>
    <w:rsid w:val="00625614"/>
    <w:rsid w:val="00625B0F"/>
    <w:rsid w:val="00625C82"/>
    <w:rsid w:val="00625FC1"/>
    <w:rsid w:val="006266C7"/>
    <w:rsid w:val="00626B8D"/>
    <w:rsid w:val="00626CA3"/>
    <w:rsid w:val="00627762"/>
    <w:rsid w:val="00627C7C"/>
    <w:rsid w:val="006303BB"/>
    <w:rsid w:val="0063046C"/>
    <w:rsid w:val="0063061E"/>
    <w:rsid w:val="0063075C"/>
    <w:rsid w:val="00630865"/>
    <w:rsid w:val="006311E5"/>
    <w:rsid w:val="00631663"/>
    <w:rsid w:val="006316C9"/>
    <w:rsid w:val="00631726"/>
    <w:rsid w:val="0063173D"/>
    <w:rsid w:val="0063173F"/>
    <w:rsid w:val="006318BD"/>
    <w:rsid w:val="00631986"/>
    <w:rsid w:val="00631A5B"/>
    <w:rsid w:val="00631FD5"/>
    <w:rsid w:val="006320CF"/>
    <w:rsid w:val="0063226E"/>
    <w:rsid w:val="0063241E"/>
    <w:rsid w:val="00632879"/>
    <w:rsid w:val="006328A5"/>
    <w:rsid w:val="00632ACE"/>
    <w:rsid w:val="006331E2"/>
    <w:rsid w:val="00633223"/>
    <w:rsid w:val="0063346B"/>
    <w:rsid w:val="00633545"/>
    <w:rsid w:val="00633A79"/>
    <w:rsid w:val="00633CBA"/>
    <w:rsid w:val="00633E5B"/>
    <w:rsid w:val="00633E71"/>
    <w:rsid w:val="00633FC6"/>
    <w:rsid w:val="006341D5"/>
    <w:rsid w:val="0063432F"/>
    <w:rsid w:val="0063482F"/>
    <w:rsid w:val="00634A62"/>
    <w:rsid w:val="00634ACB"/>
    <w:rsid w:val="00634CEA"/>
    <w:rsid w:val="0063524E"/>
    <w:rsid w:val="006352F7"/>
    <w:rsid w:val="00635881"/>
    <w:rsid w:val="00635AC5"/>
    <w:rsid w:val="00635C6F"/>
    <w:rsid w:val="00636388"/>
    <w:rsid w:val="006363AD"/>
    <w:rsid w:val="006364EF"/>
    <w:rsid w:val="00636608"/>
    <w:rsid w:val="00636C8D"/>
    <w:rsid w:val="00636DA0"/>
    <w:rsid w:val="00637075"/>
    <w:rsid w:val="00637755"/>
    <w:rsid w:val="006377E8"/>
    <w:rsid w:val="0063785B"/>
    <w:rsid w:val="00637C7F"/>
    <w:rsid w:val="00637E8C"/>
    <w:rsid w:val="006400D5"/>
    <w:rsid w:val="00640436"/>
    <w:rsid w:val="00640872"/>
    <w:rsid w:val="00640AB0"/>
    <w:rsid w:val="00640AEA"/>
    <w:rsid w:val="00640B59"/>
    <w:rsid w:val="00640D1E"/>
    <w:rsid w:val="00640D66"/>
    <w:rsid w:val="00640E6B"/>
    <w:rsid w:val="00641267"/>
    <w:rsid w:val="006414DE"/>
    <w:rsid w:val="00641544"/>
    <w:rsid w:val="00641614"/>
    <w:rsid w:val="00641818"/>
    <w:rsid w:val="00641AE7"/>
    <w:rsid w:val="00641BCD"/>
    <w:rsid w:val="00642319"/>
    <w:rsid w:val="00642461"/>
    <w:rsid w:val="006427C5"/>
    <w:rsid w:val="006429C7"/>
    <w:rsid w:val="00642BF2"/>
    <w:rsid w:val="00642ECF"/>
    <w:rsid w:val="00642F16"/>
    <w:rsid w:val="006430A3"/>
    <w:rsid w:val="00643180"/>
    <w:rsid w:val="00643483"/>
    <w:rsid w:val="0064394B"/>
    <w:rsid w:val="00643A51"/>
    <w:rsid w:val="00643EBF"/>
    <w:rsid w:val="00643ECF"/>
    <w:rsid w:val="006458A9"/>
    <w:rsid w:val="0064594D"/>
    <w:rsid w:val="006461AB"/>
    <w:rsid w:val="006465EF"/>
    <w:rsid w:val="006468CA"/>
    <w:rsid w:val="00646996"/>
    <w:rsid w:val="00646D04"/>
    <w:rsid w:val="00646ECE"/>
    <w:rsid w:val="00647059"/>
    <w:rsid w:val="006470B3"/>
    <w:rsid w:val="00647416"/>
    <w:rsid w:val="006476A2"/>
    <w:rsid w:val="0064783D"/>
    <w:rsid w:val="00647CD8"/>
    <w:rsid w:val="00650252"/>
    <w:rsid w:val="006502F4"/>
    <w:rsid w:val="00650381"/>
    <w:rsid w:val="00650A9D"/>
    <w:rsid w:val="00650BCF"/>
    <w:rsid w:val="00650E6B"/>
    <w:rsid w:val="00650EAB"/>
    <w:rsid w:val="00650EDD"/>
    <w:rsid w:val="00650F4D"/>
    <w:rsid w:val="006514F0"/>
    <w:rsid w:val="00651631"/>
    <w:rsid w:val="0065180D"/>
    <w:rsid w:val="0065191E"/>
    <w:rsid w:val="00651AB7"/>
    <w:rsid w:val="00652079"/>
    <w:rsid w:val="00652101"/>
    <w:rsid w:val="006521CB"/>
    <w:rsid w:val="00652216"/>
    <w:rsid w:val="00652479"/>
    <w:rsid w:val="00652891"/>
    <w:rsid w:val="00653254"/>
    <w:rsid w:val="00653572"/>
    <w:rsid w:val="006535A4"/>
    <w:rsid w:val="0065366A"/>
    <w:rsid w:val="00653A3E"/>
    <w:rsid w:val="00653BEE"/>
    <w:rsid w:val="00653F27"/>
    <w:rsid w:val="00653F64"/>
    <w:rsid w:val="00653F91"/>
    <w:rsid w:val="00654367"/>
    <w:rsid w:val="00654740"/>
    <w:rsid w:val="00654EF9"/>
    <w:rsid w:val="00655342"/>
    <w:rsid w:val="0065545E"/>
    <w:rsid w:val="006555DE"/>
    <w:rsid w:val="00655681"/>
    <w:rsid w:val="00655826"/>
    <w:rsid w:val="006558A5"/>
    <w:rsid w:val="00655A0C"/>
    <w:rsid w:val="00655A80"/>
    <w:rsid w:val="00655D2C"/>
    <w:rsid w:val="00656255"/>
    <w:rsid w:val="0065642E"/>
    <w:rsid w:val="00656AAF"/>
    <w:rsid w:val="00656FFE"/>
    <w:rsid w:val="0065706E"/>
    <w:rsid w:val="006570FD"/>
    <w:rsid w:val="00657278"/>
    <w:rsid w:val="0065737E"/>
    <w:rsid w:val="00657517"/>
    <w:rsid w:val="0065764C"/>
    <w:rsid w:val="006576D0"/>
    <w:rsid w:val="00657FBD"/>
    <w:rsid w:val="006605E0"/>
    <w:rsid w:val="00660BCE"/>
    <w:rsid w:val="00661165"/>
    <w:rsid w:val="006613B2"/>
    <w:rsid w:val="00661423"/>
    <w:rsid w:val="0066210A"/>
    <w:rsid w:val="00662834"/>
    <w:rsid w:val="00662849"/>
    <w:rsid w:val="00662967"/>
    <w:rsid w:val="00662DC6"/>
    <w:rsid w:val="00662ED2"/>
    <w:rsid w:val="00662F87"/>
    <w:rsid w:val="00663133"/>
    <w:rsid w:val="00663758"/>
    <w:rsid w:val="006639D0"/>
    <w:rsid w:val="00663B25"/>
    <w:rsid w:val="006640E7"/>
    <w:rsid w:val="0066411F"/>
    <w:rsid w:val="0066430B"/>
    <w:rsid w:val="00664494"/>
    <w:rsid w:val="006645F2"/>
    <w:rsid w:val="006648F1"/>
    <w:rsid w:val="00664A47"/>
    <w:rsid w:val="00664B7E"/>
    <w:rsid w:val="00664BA5"/>
    <w:rsid w:val="00664D33"/>
    <w:rsid w:val="0066505A"/>
    <w:rsid w:val="00665154"/>
    <w:rsid w:val="00665715"/>
    <w:rsid w:val="00665729"/>
    <w:rsid w:val="00665808"/>
    <w:rsid w:val="00665F4D"/>
    <w:rsid w:val="00666209"/>
    <w:rsid w:val="006662A3"/>
    <w:rsid w:val="006669DE"/>
    <w:rsid w:val="006670D0"/>
    <w:rsid w:val="0066724B"/>
    <w:rsid w:val="0066749E"/>
    <w:rsid w:val="0066798C"/>
    <w:rsid w:val="006679D6"/>
    <w:rsid w:val="00667C28"/>
    <w:rsid w:val="00667C5B"/>
    <w:rsid w:val="00667D94"/>
    <w:rsid w:val="00667FFC"/>
    <w:rsid w:val="00670096"/>
    <w:rsid w:val="006708D8"/>
    <w:rsid w:val="00670C26"/>
    <w:rsid w:val="0067107E"/>
    <w:rsid w:val="00671336"/>
    <w:rsid w:val="0067149B"/>
    <w:rsid w:val="006717DA"/>
    <w:rsid w:val="0067190F"/>
    <w:rsid w:val="00671921"/>
    <w:rsid w:val="006721D2"/>
    <w:rsid w:val="0067252A"/>
    <w:rsid w:val="00672815"/>
    <w:rsid w:val="0067284B"/>
    <w:rsid w:val="00672868"/>
    <w:rsid w:val="00672CF0"/>
    <w:rsid w:val="00672D14"/>
    <w:rsid w:val="00673430"/>
    <w:rsid w:val="00673644"/>
    <w:rsid w:val="006736EA"/>
    <w:rsid w:val="006739A6"/>
    <w:rsid w:val="006739F9"/>
    <w:rsid w:val="00673BFB"/>
    <w:rsid w:val="00673CEE"/>
    <w:rsid w:val="00673FD9"/>
    <w:rsid w:val="0067428F"/>
    <w:rsid w:val="00674615"/>
    <w:rsid w:val="00674BAB"/>
    <w:rsid w:val="00674CD5"/>
    <w:rsid w:val="006753D8"/>
    <w:rsid w:val="0067542E"/>
    <w:rsid w:val="00675631"/>
    <w:rsid w:val="0067586F"/>
    <w:rsid w:val="0067634C"/>
    <w:rsid w:val="00676395"/>
    <w:rsid w:val="006763F1"/>
    <w:rsid w:val="006765C4"/>
    <w:rsid w:val="00676952"/>
    <w:rsid w:val="006776ED"/>
    <w:rsid w:val="00680260"/>
    <w:rsid w:val="00680388"/>
    <w:rsid w:val="00680ACC"/>
    <w:rsid w:val="00680CDA"/>
    <w:rsid w:val="00680E18"/>
    <w:rsid w:val="006812BF"/>
    <w:rsid w:val="00681505"/>
    <w:rsid w:val="006815A6"/>
    <w:rsid w:val="00681854"/>
    <w:rsid w:val="00682021"/>
    <w:rsid w:val="00682466"/>
    <w:rsid w:val="006828E5"/>
    <w:rsid w:val="0068297A"/>
    <w:rsid w:val="006829A7"/>
    <w:rsid w:val="00682BBD"/>
    <w:rsid w:val="00682BD7"/>
    <w:rsid w:val="006837CC"/>
    <w:rsid w:val="00683804"/>
    <w:rsid w:val="006838CE"/>
    <w:rsid w:val="00683901"/>
    <w:rsid w:val="00683B16"/>
    <w:rsid w:val="006840FA"/>
    <w:rsid w:val="00684319"/>
    <w:rsid w:val="006847BB"/>
    <w:rsid w:val="00684A1A"/>
    <w:rsid w:val="00684C1C"/>
    <w:rsid w:val="00684C92"/>
    <w:rsid w:val="00684E26"/>
    <w:rsid w:val="00684F3F"/>
    <w:rsid w:val="0068505B"/>
    <w:rsid w:val="006850BE"/>
    <w:rsid w:val="006850EE"/>
    <w:rsid w:val="00685182"/>
    <w:rsid w:val="0068557B"/>
    <w:rsid w:val="00686106"/>
    <w:rsid w:val="0068611C"/>
    <w:rsid w:val="00686351"/>
    <w:rsid w:val="00686C18"/>
    <w:rsid w:val="00686DD3"/>
    <w:rsid w:val="0068728F"/>
    <w:rsid w:val="006875C7"/>
    <w:rsid w:val="006875EE"/>
    <w:rsid w:val="006877DB"/>
    <w:rsid w:val="00687E84"/>
    <w:rsid w:val="00690D94"/>
    <w:rsid w:val="006911FB"/>
    <w:rsid w:val="006913E3"/>
    <w:rsid w:val="006918EB"/>
    <w:rsid w:val="00691A3A"/>
    <w:rsid w:val="00691C17"/>
    <w:rsid w:val="0069204F"/>
    <w:rsid w:val="00692111"/>
    <w:rsid w:val="00692B3A"/>
    <w:rsid w:val="00692D5D"/>
    <w:rsid w:val="0069307F"/>
    <w:rsid w:val="006930A3"/>
    <w:rsid w:val="00693286"/>
    <w:rsid w:val="00693529"/>
    <w:rsid w:val="00693559"/>
    <w:rsid w:val="00693629"/>
    <w:rsid w:val="006936A2"/>
    <w:rsid w:val="00693EF2"/>
    <w:rsid w:val="00694019"/>
    <w:rsid w:val="00694140"/>
    <w:rsid w:val="00694679"/>
    <w:rsid w:val="0069475D"/>
    <w:rsid w:val="00694821"/>
    <w:rsid w:val="00694B14"/>
    <w:rsid w:val="00694F34"/>
    <w:rsid w:val="00695043"/>
    <w:rsid w:val="00695056"/>
    <w:rsid w:val="0069527C"/>
    <w:rsid w:val="0069551F"/>
    <w:rsid w:val="00695B85"/>
    <w:rsid w:val="00695C5D"/>
    <w:rsid w:val="00695CEF"/>
    <w:rsid w:val="00695F0C"/>
    <w:rsid w:val="00696549"/>
    <w:rsid w:val="006965FB"/>
    <w:rsid w:val="0069670A"/>
    <w:rsid w:val="00696882"/>
    <w:rsid w:val="00696F24"/>
    <w:rsid w:val="0069739C"/>
    <w:rsid w:val="00697776"/>
    <w:rsid w:val="00697FEB"/>
    <w:rsid w:val="006A0853"/>
    <w:rsid w:val="006A095A"/>
    <w:rsid w:val="006A09D0"/>
    <w:rsid w:val="006A0AD5"/>
    <w:rsid w:val="006A0AE0"/>
    <w:rsid w:val="006A0B54"/>
    <w:rsid w:val="006A0BE1"/>
    <w:rsid w:val="006A1241"/>
    <w:rsid w:val="006A1405"/>
    <w:rsid w:val="006A19B3"/>
    <w:rsid w:val="006A1BFD"/>
    <w:rsid w:val="006A1DA1"/>
    <w:rsid w:val="006A1F93"/>
    <w:rsid w:val="006A2296"/>
    <w:rsid w:val="006A23B7"/>
    <w:rsid w:val="006A24DB"/>
    <w:rsid w:val="006A254D"/>
    <w:rsid w:val="006A256C"/>
    <w:rsid w:val="006A277C"/>
    <w:rsid w:val="006A2937"/>
    <w:rsid w:val="006A2B25"/>
    <w:rsid w:val="006A2F72"/>
    <w:rsid w:val="006A3059"/>
    <w:rsid w:val="006A32C3"/>
    <w:rsid w:val="006A361E"/>
    <w:rsid w:val="006A3D90"/>
    <w:rsid w:val="006A3E01"/>
    <w:rsid w:val="006A3E3C"/>
    <w:rsid w:val="006A41DB"/>
    <w:rsid w:val="006A428C"/>
    <w:rsid w:val="006A47F1"/>
    <w:rsid w:val="006A4CBE"/>
    <w:rsid w:val="006A4E69"/>
    <w:rsid w:val="006A4F76"/>
    <w:rsid w:val="006A5431"/>
    <w:rsid w:val="006A559D"/>
    <w:rsid w:val="006A55E4"/>
    <w:rsid w:val="006A57F5"/>
    <w:rsid w:val="006A5C14"/>
    <w:rsid w:val="006A6049"/>
    <w:rsid w:val="006A6AD9"/>
    <w:rsid w:val="006A6C88"/>
    <w:rsid w:val="006A767D"/>
    <w:rsid w:val="006A7B01"/>
    <w:rsid w:val="006A7BAE"/>
    <w:rsid w:val="006A7C9A"/>
    <w:rsid w:val="006B0294"/>
    <w:rsid w:val="006B0441"/>
    <w:rsid w:val="006B065D"/>
    <w:rsid w:val="006B097A"/>
    <w:rsid w:val="006B0C73"/>
    <w:rsid w:val="006B0F2E"/>
    <w:rsid w:val="006B0FF4"/>
    <w:rsid w:val="006B14A4"/>
    <w:rsid w:val="006B1612"/>
    <w:rsid w:val="006B1970"/>
    <w:rsid w:val="006B1D46"/>
    <w:rsid w:val="006B1E6C"/>
    <w:rsid w:val="006B1E8F"/>
    <w:rsid w:val="006B2083"/>
    <w:rsid w:val="006B21F1"/>
    <w:rsid w:val="006B2587"/>
    <w:rsid w:val="006B30E0"/>
    <w:rsid w:val="006B3350"/>
    <w:rsid w:val="006B37DF"/>
    <w:rsid w:val="006B3A6A"/>
    <w:rsid w:val="006B3A87"/>
    <w:rsid w:val="006B3E33"/>
    <w:rsid w:val="006B3EBE"/>
    <w:rsid w:val="006B3EF8"/>
    <w:rsid w:val="006B42E7"/>
    <w:rsid w:val="006B4358"/>
    <w:rsid w:val="006B49D3"/>
    <w:rsid w:val="006B4BDA"/>
    <w:rsid w:val="006B4D65"/>
    <w:rsid w:val="006B4D69"/>
    <w:rsid w:val="006B4FD5"/>
    <w:rsid w:val="006B4FF9"/>
    <w:rsid w:val="006B5085"/>
    <w:rsid w:val="006B52D4"/>
    <w:rsid w:val="006B52F4"/>
    <w:rsid w:val="006B568B"/>
    <w:rsid w:val="006B5792"/>
    <w:rsid w:val="006B5C0C"/>
    <w:rsid w:val="006B5D91"/>
    <w:rsid w:val="006B5E31"/>
    <w:rsid w:val="006B603D"/>
    <w:rsid w:val="006B610B"/>
    <w:rsid w:val="006B673B"/>
    <w:rsid w:val="006B6882"/>
    <w:rsid w:val="006B6A61"/>
    <w:rsid w:val="006B6C45"/>
    <w:rsid w:val="006B6E84"/>
    <w:rsid w:val="006B6FA1"/>
    <w:rsid w:val="006B74A2"/>
    <w:rsid w:val="006B7C28"/>
    <w:rsid w:val="006B7C61"/>
    <w:rsid w:val="006B7C7B"/>
    <w:rsid w:val="006C048E"/>
    <w:rsid w:val="006C04F6"/>
    <w:rsid w:val="006C059A"/>
    <w:rsid w:val="006C06CF"/>
    <w:rsid w:val="006C0877"/>
    <w:rsid w:val="006C0B2B"/>
    <w:rsid w:val="006C0B9E"/>
    <w:rsid w:val="006C0BF4"/>
    <w:rsid w:val="006C11D3"/>
    <w:rsid w:val="006C16E7"/>
    <w:rsid w:val="006C17BD"/>
    <w:rsid w:val="006C181F"/>
    <w:rsid w:val="006C1A6C"/>
    <w:rsid w:val="006C1FF1"/>
    <w:rsid w:val="006C2016"/>
    <w:rsid w:val="006C230A"/>
    <w:rsid w:val="006C23A2"/>
    <w:rsid w:val="006C3143"/>
    <w:rsid w:val="006C337C"/>
    <w:rsid w:val="006C3BF6"/>
    <w:rsid w:val="006C3D12"/>
    <w:rsid w:val="006C3DF4"/>
    <w:rsid w:val="006C3E6A"/>
    <w:rsid w:val="006C3E85"/>
    <w:rsid w:val="006C4159"/>
    <w:rsid w:val="006C4329"/>
    <w:rsid w:val="006C47C8"/>
    <w:rsid w:val="006C4AB0"/>
    <w:rsid w:val="006C4BEA"/>
    <w:rsid w:val="006C4C82"/>
    <w:rsid w:val="006C5156"/>
    <w:rsid w:val="006C52EC"/>
    <w:rsid w:val="006C52EE"/>
    <w:rsid w:val="006C5A7B"/>
    <w:rsid w:val="006C5FF9"/>
    <w:rsid w:val="006C6090"/>
    <w:rsid w:val="006C616C"/>
    <w:rsid w:val="006C6F9F"/>
    <w:rsid w:val="006C6FA3"/>
    <w:rsid w:val="006C7BB2"/>
    <w:rsid w:val="006C7C3F"/>
    <w:rsid w:val="006C7E94"/>
    <w:rsid w:val="006C7F77"/>
    <w:rsid w:val="006D01C1"/>
    <w:rsid w:val="006D02DD"/>
    <w:rsid w:val="006D074F"/>
    <w:rsid w:val="006D07AA"/>
    <w:rsid w:val="006D16A7"/>
    <w:rsid w:val="006D1747"/>
    <w:rsid w:val="006D2527"/>
    <w:rsid w:val="006D26C9"/>
    <w:rsid w:val="006D2B14"/>
    <w:rsid w:val="006D2BAE"/>
    <w:rsid w:val="006D2C35"/>
    <w:rsid w:val="006D305F"/>
    <w:rsid w:val="006D318E"/>
    <w:rsid w:val="006D33B8"/>
    <w:rsid w:val="006D38C4"/>
    <w:rsid w:val="006D3958"/>
    <w:rsid w:val="006D3991"/>
    <w:rsid w:val="006D3CF3"/>
    <w:rsid w:val="006D3EDF"/>
    <w:rsid w:val="006D3EEF"/>
    <w:rsid w:val="006D3F09"/>
    <w:rsid w:val="006D4091"/>
    <w:rsid w:val="006D44EB"/>
    <w:rsid w:val="006D45A4"/>
    <w:rsid w:val="006D4A3C"/>
    <w:rsid w:val="006D4B43"/>
    <w:rsid w:val="006D4C18"/>
    <w:rsid w:val="006D4C46"/>
    <w:rsid w:val="006D4DA8"/>
    <w:rsid w:val="006D5126"/>
    <w:rsid w:val="006D51AF"/>
    <w:rsid w:val="006D5369"/>
    <w:rsid w:val="006D53F1"/>
    <w:rsid w:val="006D5D27"/>
    <w:rsid w:val="006D66B3"/>
    <w:rsid w:val="006D673D"/>
    <w:rsid w:val="006D6B55"/>
    <w:rsid w:val="006D6DEB"/>
    <w:rsid w:val="006D6E9C"/>
    <w:rsid w:val="006D7298"/>
    <w:rsid w:val="006D733E"/>
    <w:rsid w:val="006D7719"/>
    <w:rsid w:val="006D7A33"/>
    <w:rsid w:val="006D7EBF"/>
    <w:rsid w:val="006D7F6F"/>
    <w:rsid w:val="006E020A"/>
    <w:rsid w:val="006E02D2"/>
    <w:rsid w:val="006E037B"/>
    <w:rsid w:val="006E067B"/>
    <w:rsid w:val="006E08BD"/>
    <w:rsid w:val="006E0F23"/>
    <w:rsid w:val="006E0FE7"/>
    <w:rsid w:val="006E1281"/>
    <w:rsid w:val="006E17F3"/>
    <w:rsid w:val="006E18B3"/>
    <w:rsid w:val="006E1B08"/>
    <w:rsid w:val="006E1BDE"/>
    <w:rsid w:val="006E1C20"/>
    <w:rsid w:val="006E1D6C"/>
    <w:rsid w:val="006E1FA2"/>
    <w:rsid w:val="006E232E"/>
    <w:rsid w:val="006E23A1"/>
    <w:rsid w:val="006E244A"/>
    <w:rsid w:val="006E27CC"/>
    <w:rsid w:val="006E2A38"/>
    <w:rsid w:val="006E2BB2"/>
    <w:rsid w:val="006E2BF5"/>
    <w:rsid w:val="006E2E15"/>
    <w:rsid w:val="006E3418"/>
    <w:rsid w:val="006E3708"/>
    <w:rsid w:val="006E3F63"/>
    <w:rsid w:val="006E3FFF"/>
    <w:rsid w:val="006E4733"/>
    <w:rsid w:val="006E48C5"/>
    <w:rsid w:val="006E52D6"/>
    <w:rsid w:val="006E52E4"/>
    <w:rsid w:val="006E5444"/>
    <w:rsid w:val="006E562A"/>
    <w:rsid w:val="006E588A"/>
    <w:rsid w:val="006E615F"/>
    <w:rsid w:val="006E62FD"/>
    <w:rsid w:val="006E6B0B"/>
    <w:rsid w:val="006E6BB9"/>
    <w:rsid w:val="006E6D58"/>
    <w:rsid w:val="006E7207"/>
    <w:rsid w:val="006E726E"/>
    <w:rsid w:val="006E7292"/>
    <w:rsid w:val="006E7ADB"/>
    <w:rsid w:val="006E7BA8"/>
    <w:rsid w:val="006E7C8B"/>
    <w:rsid w:val="006E7CF4"/>
    <w:rsid w:val="006EF1D7"/>
    <w:rsid w:val="006F0092"/>
    <w:rsid w:val="006F0269"/>
    <w:rsid w:val="006F0588"/>
    <w:rsid w:val="006F06CC"/>
    <w:rsid w:val="006F097D"/>
    <w:rsid w:val="006F09E8"/>
    <w:rsid w:val="006F0C76"/>
    <w:rsid w:val="006F0DBC"/>
    <w:rsid w:val="006F108E"/>
    <w:rsid w:val="006F13BA"/>
    <w:rsid w:val="006F160C"/>
    <w:rsid w:val="006F18CB"/>
    <w:rsid w:val="006F19DB"/>
    <w:rsid w:val="006F1A43"/>
    <w:rsid w:val="006F1AC7"/>
    <w:rsid w:val="006F1B22"/>
    <w:rsid w:val="006F1D0F"/>
    <w:rsid w:val="006F1D78"/>
    <w:rsid w:val="006F266B"/>
    <w:rsid w:val="006F29A7"/>
    <w:rsid w:val="006F29DD"/>
    <w:rsid w:val="006F2CD4"/>
    <w:rsid w:val="006F2FEF"/>
    <w:rsid w:val="006F303C"/>
    <w:rsid w:val="006F319B"/>
    <w:rsid w:val="006F33BA"/>
    <w:rsid w:val="006F3633"/>
    <w:rsid w:val="006F37D1"/>
    <w:rsid w:val="006F3C30"/>
    <w:rsid w:val="006F3E77"/>
    <w:rsid w:val="006F3F3C"/>
    <w:rsid w:val="006F4068"/>
    <w:rsid w:val="006F42D3"/>
    <w:rsid w:val="006F4408"/>
    <w:rsid w:val="006F486D"/>
    <w:rsid w:val="006F4B66"/>
    <w:rsid w:val="006F4CDB"/>
    <w:rsid w:val="006F4E03"/>
    <w:rsid w:val="006F4F06"/>
    <w:rsid w:val="006F516F"/>
    <w:rsid w:val="006F549F"/>
    <w:rsid w:val="006F5752"/>
    <w:rsid w:val="006F5C6E"/>
    <w:rsid w:val="006F64C3"/>
    <w:rsid w:val="006F6563"/>
    <w:rsid w:val="006F682A"/>
    <w:rsid w:val="006F6FAA"/>
    <w:rsid w:val="006F7616"/>
    <w:rsid w:val="006F7E8E"/>
    <w:rsid w:val="006F7EFC"/>
    <w:rsid w:val="006F7FE2"/>
    <w:rsid w:val="0070014A"/>
    <w:rsid w:val="0070096D"/>
    <w:rsid w:val="007009FD"/>
    <w:rsid w:val="00700B72"/>
    <w:rsid w:val="00700E1D"/>
    <w:rsid w:val="00700EC1"/>
    <w:rsid w:val="0070186C"/>
    <w:rsid w:val="00701A1B"/>
    <w:rsid w:val="00701C30"/>
    <w:rsid w:val="00701ED8"/>
    <w:rsid w:val="00701FB3"/>
    <w:rsid w:val="007020DF"/>
    <w:rsid w:val="0070220D"/>
    <w:rsid w:val="00702B79"/>
    <w:rsid w:val="007030C9"/>
    <w:rsid w:val="0070328C"/>
    <w:rsid w:val="007034C1"/>
    <w:rsid w:val="00703980"/>
    <w:rsid w:val="00703A64"/>
    <w:rsid w:val="00703F05"/>
    <w:rsid w:val="00704016"/>
    <w:rsid w:val="00704096"/>
    <w:rsid w:val="007040F9"/>
    <w:rsid w:val="0070478A"/>
    <w:rsid w:val="00704B41"/>
    <w:rsid w:val="00704CA9"/>
    <w:rsid w:val="00705035"/>
    <w:rsid w:val="0070559E"/>
    <w:rsid w:val="007058DD"/>
    <w:rsid w:val="00705969"/>
    <w:rsid w:val="00705AFA"/>
    <w:rsid w:val="00706112"/>
    <w:rsid w:val="0070616C"/>
    <w:rsid w:val="007061AC"/>
    <w:rsid w:val="007062CA"/>
    <w:rsid w:val="007063B7"/>
    <w:rsid w:val="007064BC"/>
    <w:rsid w:val="007065F6"/>
    <w:rsid w:val="00706AE1"/>
    <w:rsid w:val="00706C25"/>
    <w:rsid w:val="00706E5D"/>
    <w:rsid w:val="007075AD"/>
    <w:rsid w:val="0070775C"/>
    <w:rsid w:val="00707AC5"/>
    <w:rsid w:val="00707B08"/>
    <w:rsid w:val="00707C2A"/>
    <w:rsid w:val="00707F39"/>
    <w:rsid w:val="007103F9"/>
    <w:rsid w:val="007104E9"/>
    <w:rsid w:val="007108C0"/>
    <w:rsid w:val="00710E3A"/>
    <w:rsid w:val="0071129F"/>
    <w:rsid w:val="007115CB"/>
    <w:rsid w:val="0071162F"/>
    <w:rsid w:val="007116D8"/>
    <w:rsid w:val="0071177C"/>
    <w:rsid w:val="007117C5"/>
    <w:rsid w:val="007117CF"/>
    <w:rsid w:val="00711F89"/>
    <w:rsid w:val="007120CE"/>
    <w:rsid w:val="00712143"/>
    <w:rsid w:val="0071239F"/>
    <w:rsid w:val="0071266A"/>
    <w:rsid w:val="007127E1"/>
    <w:rsid w:val="00712C47"/>
    <w:rsid w:val="00712E34"/>
    <w:rsid w:val="00712EB9"/>
    <w:rsid w:val="007131FB"/>
    <w:rsid w:val="0071324E"/>
    <w:rsid w:val="00713509"/>
    <w:rsid w:val="007135D5"/>
    <w:rsid w:val="00713707"/>
    <w:rsid w:val="00713890"/>
    <w:rsid w:val="00713C8D"/>
    <w:rsid w:val="00713F01"/>
    <w:rsid w:val="00714289"/>
    <w:rsid w:val="007146AE"/>
    <w:rsid w:val="00714C2B"/>
    <w:rsid w:val="00714C4E"/>
    <w:rsid w:val="00714C85"/>
    <w:rsid w:val="00714F41"/>
    <w:rsid w:val="00714FCA"/>
    <w:rsid w:val="0071543C"/>
    <w:rsid w:val="00715D6E"/>
    <w:rsid w:val="007164E9"/>
    <w:rsid w:val="00716752"/>
    <w:rsid w:val="00716A28"/>
    <w:rsid w:val="0071780B"/>
    <w:rsid w:val="00717CF4"/>
    <w:rsid w:val="00720144"/>
    <w:rsid w:val="007202C7"/>
    <w:rsid w:val="0072045C"/>
    <w:rsid w:val="00720B47"/>
    <w:rsid w:val="00720D33"/>
    <w:rsid w:val="00720F1A"/>
    <w:rsid w:val="007214A6"/>
    <w:rsid w:val="00721678"/>
    <w:rsid w:val="00721771"/>
    <w:rsid w:val="00721AB1"/>
    <w:rsid w:val="00721BDB"/>
    <w:rsid w:val="00722194"/>
    <w:rsid w:val="00722294"/>
    <w:rsid w:val="00722743"/>
    <w:rsid w:val="0072283A"/>
    <w:rsid w:val="00722B97"/>
    <w:rsid w:val="00722D60"/>
    <w:rsid w:val="00722F91"/>
    <w:rsid w:val="007235CE"/>
    <w:rsid w:val="007236FA"/>
    <w:rsid w:val="00723E2B"/>
    <w:rsid w:val="00723E57"/>
    <w:rsid w:val="00725A7E"/>
    <w:rsid w:val="00725F6A"/>
    <w:rsid w:val="00725FE3"/>
    <w:rsid w:val="007261B6"/>
    <w:rsid w:val="00726224"/>
    <w:rsid w:val="007267FD"/>
    <w:rsid w:val="007268E7"/>
    <w:rsid w:val="007271C3"/>
    <w:rsid w:val="00727AFB"/>
    <w:rsid w:val="00727AFD"/>
    <w:rsid w:val="00727D20"/>
    <w:rsid w:val="00727D59"/>
    <w:rsid w:val="007302EA"/>
    <w:rsid w:val="007305A6"/>
    <w:rsid w:val="00730674"/>
    <w:rsid w:val="00730762"/>
    <w:rsid w:val="00730B93"/>
    <w:rsid w:val="00730D93"/>
    <w:rsid w:val="007315C7"/>
    <w:rsid w:val="00731B6C"/>
    <w:rsid w:val="00731DD1"/>
    <w:rsid w:val="00731F1B"/>
    <w:rsid w:val="007323C9"/>
    <w:rsid w:val="007327BE"/>
    <w:rsid w:val="007329DF"/>
    <w:rsid w:val="00732A8E"/>
    <w:rsid w:val="00732BFB"/>
    <w:rsid w:val="00733190"/>
    <w:rsid w:val="00733347"/>
    <w:rsid w:val="0073357A"/>
    <w:rsid w:val="007335AF"/>
    <w:rsid w:val="0073369C"/>
    <w:rsid w:val="0073374F"/>
    <w:rsid w:val="00733A14"/>
    <w:rsid w:val="00733AD3"/>
    <w:rsid w:val="00733B76"/>
    <w:rsid w:val="00733BDF"/>
    <w:rsid w:val="007342A9"/>
    <w:rsid w:val="007345CF"/>
    <w:rsid w:val="007349F5"/>
    <w:rsid w:val="00734A82"/>
    <w:rsid w:val="00734E0D"/>
    <w:rsid w:val="00734F3D"/>
    <w:rsid w:val="0073542D"/>
    <w:rsid w:val="00735B7E"/>
    <w:rsid w:val="00735DCD"/>
    <w:rsid w:val="00735F3D"/>
    <w:rsid w:val="00736086"/>
    <w:rsid w:val="0073636C"/>
    <w:rsid w:val="00736785"/>
    <w:rsid w:val="007368B2"/>
    <w:rsid w:val="00736A01"/>
    <w:rsid w:val="00736DC4"/>
    <w:rsid w:val="00736EA4"/>
    <w:rsid w:val="00737164"/>
    <w:rsid w:val="00737196"/>
    <w:rsid w:val="00737241"/>
    <w:rsid w:val="00737248"/>
    <w:rsid w:val="00737B02"/>
    <w:rsid w:val="00737DD9"/>
    <w:rsid w:val="00737F64"/>
    <w:rsid w:val="0074014E"/>
    <w:rsid w:val="0074017D"/>
    <w:rsid w:val="007404CB"/>
    <w:rsid w:val="00740515"/>
    <w:rsid w:val="00740810"/>
    <w:rsid w:val="00740E34"/>
    <w:rsid w:val="00741591"/>
    <w:rsid w:val="007415B4"/>
    <w:rsid w:val="00741637"/>
    <w:rsid w:val="0074174B"/>
    <w:rsid w:val="00741900"/>
    <w:rsid w:val="007419DE"/>
    <w:rsid w:val="00741E03"/>
    <w:rsid w:val="00741F39"/>
    <w:rsid w:val="00741F5D"/>
    <w:rsid w:val="007421A8"/>
    <w:rsid w:val="0074253D"/>
    <w:rsid w:val="00742841"/>
    <w:rsid w:val="007429D7"/>
    <w:rsid w:val="00742C56"/>
    <w:rsid w:val="00742D12"/>
    <w:rsid w:val="00742DBF"/>
    <w:rsid w:val="0074300B"/>
    <w:rsid w:val="00743304"/>
    <w:rsid w:val="00743612"/>
    <w:rsid w:val="00743702"/>
    <w:rsid w:val="007439CA"/>
    <w:rsid w:val="00743DCD"/>
    <w:rsid w:val="00743E69"/>
    <w:rsid w:val="00744389"/>
    <w:rsid w:val="00744914"/>
    <w:rsid w:val="00744A3A"/>
    <w:rsid w:val="00744BF2"/>
    <w:rsid w:val="00744FAC"/>
    <w:rsid w:val="007451C0"/>
    <w:rsid w:val="007452AB"/>
    <w:rsid w:val="00745728"/>
    <w:rsid w:val="007458E6"/>
    <w:rsid w:val="00745B34"/>
    <w:rsid w:val="00745ECE"/>
    <w:rsid w:val="00745F4F"/>
    <w:rsid w:val="00746683"/>
    <w:rsid w:val="007469CB"/>
    <w:rsid w:val="00746FED"/>
    <w:rsid w:val="00747013"/>
    <w:rsid w:val="0074719B"/>
    <w:rsid w:val="007474FA"/>
    <w:rsid w:val="007478F9"/>
    <w:rsid w:val="00747A7D"/>
    <w:rsid w:val="007503D5"/>
    <w:rsid w:val="00750682"/>
    <w:rsid w:val="00750730"/>
    <w:rsid w:val="007513F3"/>
    <w:rsid w:val="0075179A"/>
    <w:rsid w:val="00751A27"/>
    <w:rsid w:val="00751F7B"/>
    <w:rsid w:val="00752641"/>
    <w:rsid w:val="00752B9B"/>
    <w:rsid w:val="00752D48"/>
    <w:rsid w:val="00752F5E"/>
    <w:rsid w:val="00753012"/>
    <w:rsid w:val="00753318"/>
    <w:rsid w:val="007533B1"/>
    <w:rsid w:val="007533C9"/>
    <w:rsid w:val="007535C7"/>
    <w:rsid w:val="007536E4"/>
    <w:rsid w:val="00753801"/>
    <w:rsid w:val="00753825"/>
    <w:rsid w:val="00753BAB"/>
    <w:rsid w:val="00753F9D"/>
    <w:rsid w:val="0075445F"/>
    <w:rsid w:val="00754729"/>
    <w:rsid w:val="00754950"/>
    <w:rsid w:val="00754975"/>
    <w:rsid w:val="00754B8A"/>
    <w:rsid w:val="00754FB6"/>
    <w:rsid w:val="00755094"/>
    <w:rsid w:val="0075515A"/>
    <w:rsid w:val="007554A4"/>
    <w:rsid w:val="00755523"/>
    <w:rsid w:val="00755A64"/>
    <w:rsid w:val="00755E35"/>
    <w:rsid w:val="00755E62"/>
    <w:rsid w:val="00755E97"/>
    <w:rsid w:val="00755F96"/>
    <w:rsid w:val="00756054"/>
    <w:rsid w:val="0075617A"/>
    <w:rsid w:val="00756378"/>
    <w:rsid w:val="007564C7"/>
    <w:rsid w:val="007567CC"/>
    <w:rsid w:val="007569EE"/>
    <w:rsid w:val="00756E86"/>
    <w:rsid w:val="00756ED6"/>
    <w:rsid w:val="00757049"/>
    <w:rsid w:val="00757068"/>
    <w:rsid w:val="00757311"/>
    <w:rsid w:val="0075770D"/>
    <w:rsid w:val="00760132"/>
    <w:rsid w:val="00760500"/>
    <w:rsid w:val="00760839"/>
    <w:rsid w:val="00760913"/>
    <w:rsid w:val="007609B1"/>
    <w:rsid w:val="00760D93"/>
    <w:rsid w:val="00760EBD"/>
    <w:rsid w:val="00761051"/>
    <w:rsid w:val="007612B0"/>
    <w:rsid w:val="007612E8"/>
    <w:rsid w:val="0076145F"/>
    <w:rsid w:val="00761527"/>
    <w:rsid w:val="00761878"/>
    <w:rsid w:val="00761A09"/>
    <w:rsid w:val="00761AB6"/>
    <w:rsid w:val="00761C94"/>
    <w:rsid w:val="00761CD3"/>
    <w:rsid w:val="00761F4F"/>
    <w:rsid w:val="00761FC3"/>
    <w:rsid w:val="0076238E"/>
    <w:rsid w:val="00762501"/>
    <w:rsid w:val="0076257E"/>
    <w:rsid w:val="00762622"/>
    <w:rsid w:val="0076275E"/>
    <w:rsid w:val="0076287E"/>
    <w:rsid w:val="0076294E"/>
    <w:rsid w:val="0076303C"/>
    <w:rsid w:val="007632EE"/>
    <w:rsid w:val="00763501"/>
    <w:rsid w:val="007638E0"/>
    <w:rsid w:val="007639AC"/>
    <w:rsid w:val="0076445B"/>
    <w:rsid w:val="00764479"/>
    <w:rsid w:val="007644A9"/>
    <w:rsid w:val="00764610"/>
    <w:rsid w:val="00764B63"/>
    <w:rsid w:val="00764DE5"/>
    <w:rsid w:val="007650E4"/>
    <w:rsid w:val="00765369"/>
    <w:rsid w:val="0076555A"/>
    <w:rsid w:val="007655C7"/>
    <w:rsid w:val="00765911"/>
    <w:rsid w:val="00765975"/>
    <w:rsid w:val="007664A5"/>
    <w:rsid w:val="0076669D"/>
    <w:rsid w:val="00766A19"/>
    <w:rsid w:val="00766C59"/>
    <w:rsid w:val="00767492"/>
    <w:rsid w:val="007674E4"/>
    <w:rsid w:val="00767526"/>
    <w:rsid w:val="0076760C"/>
    <w:rsid w:val="0076773D"/>
    <w:rsid w:val="0076783D"/>
    <w:rsid w:val="007679D6"/>
    <w:rsid w:val="00767C5B"/>
    <w:rsid w:val="00767D92"/>
    <w:rsid w:val="00767DDF"/>
    <w:rsid w:val="00767FAE"/>
    <w:rsid w:val="007704D7"/>
    <w:rsid w:val="0077073B"/>
    <w:rsid w:val="0077085B"/>
    <w:rsid w:val="00770E53"/>
    <w:rsid w:val="007716A2"/>
    <w:rsid w:val="0077187D"/>
    <w:rsid w:val="0077199D"/>
    <w:rsid w:val="00771F16"/>
    <w:rsid w:val="007723F6"/>
    <w:rsid w:val="0077268A"/>
    <w:rsid w:val="00772B3D"/>
    <w:rsid w:val="00772E72"/>
    <w:rsid w:val="00772FDB"/>
    <w:rsid w:val="0077333C"/>
    <w:rsid w:val="00773477"/>
    <w:rsid w:val="0077399A"/>
    <w:rsid w:val="00773C91"/>
    <w:rsid w:val="00773D03"/>
    <w:rsid w:val="007743A0"/>
    <w:rsid w:val="007747E1"/>
    <w:rsid w:val="00774848"/>
    <w:rsid w:val="00774CF7"/>
    <w:rsid w:val="00774DA1"/>
    <w:rsid w:val="007753F2"/>
    <w:rsid w:val="007754B5"/>
    <w:rsid w:val="00775691"/>
    <w:rsid w:val="007758CB"/>
    <w:rsid w:val="007759A6"/>
    <w:rsid w:val="00775B94"/>
    <w:rsid w:val="00775FB5"/>
    <w:rsid w:val="007765B0"/>
    <w:rsid w:val="007765DA"/>
    <w:rsid w:val="00776A27"/>
    <w:rsid w:val="00776CDA"/>
    <w:rsid w:val="00776E1A"/>
    <w:rsid w:val="00777055"/>
    <w:rsid w:val="0077731F"/>
    <w:rsid w:val="0077775F"/>
    <w:rsid w:val="00777C52"/>
    <w:rsid w:val="00777ED3"/>
    <w:rsid w:val="007800BB"/>
    <w:rsid w:val="007800F4"/>
    <w:rsid w:val="00780313"/>
    <w:rsid w:val="00780454"/>
    <w:rsid w:val="00780639"/>
    <w:rsid w:val="00780DAE"/>
    <w:rsid w:val="00780DFF"/>
    <w:rsid w:val="00781327"/>
    <w:rsid w:val="00781407"/>
    <w:rsid w:val="00781B84"/>
    <w:rsid w:val="00781FF3"/>
    <w:rsid w:val="0078213F"/>
    <w:rsid w:val="0078235F"/>
    <w:rsid w:val="007823A0"/>
    <w:rsid w:val="007825F1"/>
    <w:rsid w:val="007828E4"/>
    <w:rsid w:val="00782940"/>
    <w:rsid w:val="00782CAC"/>
    <w:rsid w:val="00782E22"/>
    <w:rsid w:val="0078301D"/>
    <w:rsid w:val="007836AD"/>
    <w:rsid w:val="00783D00"/>
    <w:rsid w:val="00783FF1"/>
    <w:rsid w:val="00783FF4"/>
    <w:rsid w:val="007845F0"/>
    <w:rsid w:val="0078475E"/>
    <w:rsid w:val="00784C29"/>
    <w:rsid w:val="00784EC5"/>
    <w:rsid w:val="00784EEB"/>
    <w:rsid w:val="0078502F"/>
    <w:rsid w:val="007852B6"/>
    <w:rsid w:val="007855F0"/>
    <w:rsid w:val="007856BB"/>
    <w:rsid w:val="00785731"/>
    <w:rsid w:val="00785AFB"/>
    <w:rsid w:val="00785B72"/>
    <w:rsid w:val="00785B7C"/>
    <w:rsid w:val="00785EB8"/>
    <w:rsid w:val="0078624F"/>
    <w:rsid w:val="007863C8"/>
    <w:rsid w:val="007868BC"/>
    <w:rsid w:val="00786941"/>
    <w:rsid w:val="00786B55"/>
    <w:rsid w:val="00786E2E"/>
    <w:rsid w:val="00786FCA"/>
    <w:rsid w:val="00787100"/>
    <w:rsid w:val="00787197"/>
    <w:rsid w:val="007871AD"/>
    <w:rsid w:val="00787449"/>
    <w:rsid w:val="007876B1"/>
    <w:rsid w:val="007877C4"/>
    <w:rsid w:val="00787840"/>
    <w:rsid w:val="00787DC6"/>
    <w:rsid w:val="007906A3"/>
    <w:rsid w:val="007907D1"/>
    <w:rsid w:val="0079122E"/>
    <w:rsid w:val="007912D3"/>
    <w:rsid w:val="00791341"/>
    <w:rsid w:val="007913F4"/>
    <w:rsid w:val="00791A2E"/>
    <w:rsid w:val="00791A57"/>
    <w:rsid w:val="00791BEB"/>
    <w:rsid w:val="00791FE9"/>
    <w:rsid w:val="00792267"/>
    <w:rsid w:val="00792312"/>
    <w:rsid w:val="007926B5"/>
    <w:rsid w:val="0079278E"/>
    <w:rsid w:val="00792A38"/>
    <w:rsid w:val="00792AB8"/>
    <w:rsid w:val="00792E4E"/>
    <w:rsid w:val="0079302E"/>
    <w:rsid w:val="007930C1"/>
    <w:rsid w:val="007933E6"/>
    <w:rsid w:val="00793695"/>
    <w:rsid w:val="0079394E"/>
    <w:rsid w:val="00793D20"/>
    <w:rsid w:val="00794139"/>
    <w:rsid w:val="00794292"/>
    <w:rsid w:val="00794CBB"/>
    <w:rsid w:val="007957F8"/>
    <w:rsid w:val="007958A6"/>
    <w:rsid w:val="007958D7"/>
    <w:rsid w:val="00795CEB"/>
    <w:rsid w:val="00796369"/>
    <w:rsid w:val="00796518"/>
    <w:rsid w:val="0079652A"/>
    <w:rsid w:val="00796651"/>
    <w:rsid w:val="007967C4"/>
    <w:rsid w:val="00796851"/>
    <w:rsid w:val="00796B56"/>
    <w:rsid w:val="00796BBD"/>
    <w:rsid w:val="00796DE5"/>
    <w:rsid w:val="007970EC"/>
    <w:rsid w:val="00797109"/>
    <w:rsid w:val="0079750E"/>
    <w:rsid w:val="00797831"/>
    <w:rsid w:val="007979B2"/>
    <w:rsid w:val="00797EC8"/>
    <w:rsid w:val="00797F2F"/>
    <w:rsid w:val="007A034B"/>
    <w:rsid w:val="007A0441"/>
    <w:rsid w:val="007A0500"/>
    <w:rsid w:val="007A0822"/>
    <w:rsid w:val="007A0AB1"/>
    <w:rsid w:val="007A0AF7"/>
    <w:rsid w:val="007A0B41"/>
    <w:rsid w:val="007A0BDC"/>
    <w:rsid w:val="007A0D62"/>
    <w:rsid w:val="007A0E45"/>
    <w:rsid w:val="007A0E6D"/>
    <w:rsid w:val="007A0F09"/>
    <w:rsid w:val="007A108D"/>
    <w:rsid w:val="007A169E"/>
    <w:rsid w:val="007A1E8A"/>
    <w:rsid w:val="007A2DCB"/>
    <w:rsid w:val="007A31E2"/>
    <w:rsid w:val="007A3243"/>
    <w:rsid w:val="007A3271"/>
    <w:rsid w:val="007A345D"/>
    <w:rsid w:val="007A360A"/>
    <w:rsid w:val="007A3A75"/>
    <w:rsid w:val="007A3C24"/>
    <w:rsid w:val="007A3DCC"/>
    <w:rsid w:val="007A414A"/>
    <w:rsid w:val="007A43D5"/>
    <w:rsid w:val="007A4958"/>
    <w:rsid w:val="007A4DFC"/>
    <w:rsid w:val="007A512F"/>
    <w:rsid w:val="007A5261"/>
    <w:rsid w:val="007A543C"/>
    <w:rsid w:val="007A596F"/>
    <w:rsid w:val="007A5A5E"/>
    <w:rsid w:val="007A5B9A"/>
    <w:rsid w:val="007A5BD2"/>
    <w:rsid w:val="007A5ECE"/>
    <w:rsid w:val="007A5F2D"/>
    <w:rsid w:val="007A5F3D"/>
    <w:rsid w:val="007A64C5"/>
    <w:rsid w:val="007A65B1"/>
    <w:rsid w:val="007A6A10"/>
    <w:rsid w:val="007A6AFA"/>
    <w:rsid w:val="007A6D43"/>
    <w:rsid w:val="007A6EBA"/>
    <w:rsid w:val="007A7189"/>
    <w:rsid w:val="007A72A9"/>
    <w:rsid w:val="007A72C7"/>
    <w:rsid w:val="007A7339"/>
    <w:rsid w:val="007A7477"/>
    <w:rsid w:val="007A77D1"/>
    <w:rsid w:val="007A78B1"/>
    <w:rsid w:val="007A7B74"/>
    <w:rsid w:val="007B028A"/>
    <w:rsid w:val="007B053E"/>
    <w:rsid w:val="007B085F"/>
    <w:rsid w:val="007B08A6"/>
    <w:rsid w:val="007B0C4C"/>
    <w:rsid w:val="007B1135"/>
    <w:rsid w:val="007B1168"/>
    <w:rsid w:val="007B1239"/>
    <w:rsid w:val="007B1349"/>
    <w:rsid w:val="007B19DA"/>
    <w:rsid w:val="007B1A82"/>
    <w:rsid w:val="007B1D0F"/>
    <w:rsid w:val="007B1EBE"/>
    <w:rsid w:val="007B23FE"/>
    <w:rsid w:val="007B2473"/>
    <w:rsid w:val="007B2B31"/>
    <w:rsid w:val="007B3050"/>
    <w:rsid w:val="007B30D4"/>
    <w:rsid w:val="007B3473"/>
    <w:rsid w:val="007B36F6"/>
    <w:rsid w:val="007B3ACF"/>
    <w:rsid w:val="007B3B33"/>
    <w:rsid w:val="007B422F"/>
    <w:rsid w:val="007B4BE1"/>
    <w:rsid w:val="007B4C87"/>
    <w:rsid w:val="007B5020"/>
    <w:rsid w:val="007B51E4"/>
    <w:rsid w:val="007B5220"/>
    <w:rsid w:val="007B53A1"/>
    <w:rsid w:val="007B5956"/>
    <w:rsid w:val="007B59CF"/>
    <w:rsid w:val="007B6637"/>
    <w:rsid w:val="007B6CD7"/>
    <w:rsid w:val="007B6D4A"/>
    <w:rsid w:val="007B6E38"/>
    <w:rsid w:val="007B6E64"/>
    <w:rsid w:val="007B70D3"/>
    <w:rsid w:val="007B723C"/>
    <w:rsid w:val="007B76DE"/>
    <w:rsid w:val="007B7A83"/>
    <w:rsid w:val="007C0312"/>
    <w:rsid w:val="007C033C"/>
    <w:rsid w:val="007C053C"/>
    <w:rsid w:val="007C077B"/>
    <w:rsid w:val="007C0BA1"/>
    <w:rsid w:val="007C0C06"/>
    <w:rsid w:val="007C0CA6"/>
    <w:rsid w:val="007C100F"/>
    <w:rsid w:val="007C11CF"/>
    <w:rsid w:val="007C13DE"/>
    <w:rsid w:val="007C19AD"/>
    <w:rsid w:val="007C19FA"/>
    <w:rsid w:val="007C1A4F"/>
    <w:rsid w:val="007C1AF2"/>
    <w:rsid w:val="007C1F5A"/>
    <w:rsid w:val="007C2095"/>
    <w:rsid w:val="007C2230"/>
    <w:rsid w:val="007C28B1"/>
    <w:rsid w:val="007C30EE"/>
    <w:rsid w:val="007C322D"/>
    <w:rsid w:val="007C36A1"/>
    <w:rsid w:val="007C3CF9"/>
    <w:rsid w:val="007C46C1"/>
    <w:rsid w:val="007C55AA"/>
    <w:rsid w:val="007C57C1"/>
    <w:rsid w:val="007C5BE6"/>
    <w:rsid w:val="007C60B9"/>
    <w:rsid w:val="007C62BC"/>
    <w:rsid w:val="007C6353"/>
    <w:rsid w:val="007C665C"/>
    <w:rsid w:val="007C6B91"/>
    <w:rsid w:val="007C7061"/>
    <w:rsid w:val="007C721D"/>
    <w:rsid w:val="007C7C92"/>
    <w:rsid w:val="007C7CA0"/>
    <w:rsid w:val="007D03B2"/>
    <w:rsid w:val="007D04C0"/>
    <w:rsid w:val="007D05AB"/>
    <w:rsid w:val="007D080B"/>
    <w:rsid w:val="007D09F4"/>
    <w:rsid w:val="007D1329"/>
    <w:rsid w:val="007D1A41"/>
    <w:rsid w:val="007D1BE3"/>
    <w:rsid w:val="007D1C38"/>
    <w:rsid w:val="007D1C87"/>
    <w:rsid w:val="007D1D48"/>
    <w:rsid w:val="007D1E63"/>
    <w:rsid w:val="007D1E76"/>
    <w:rsid w:val="007D1F9B"/>
    <w:rsid w:val="007D30A9"/>
    <w:rsid w:val="007D32A8"/>
    <w:rsid w:val="007D3352"/>
    <w:rsid w:val="007D33F4"/>
    <w:rsid w:val="007D3592"/>
    <w:rsid w:val="007D35F8"/>
    <w:rsid w:val="007D3632"/>
    <w:rsid w:val="007D38DC"/>
    <w:rsid w:val="007D3B61"/>
    <w:rsid w:val="007D3E8D"/>
    <w:rsid w:val="007D419B"/>
    <w:rsid w:val="007D44CF"/>
    <w:rsid w:val="007D45EA"/>
    <w:rsid w:val="007D48DC"/>
    <w:rsid w:val="007D4E39"/>
    <w:rsid w:val="007D4E58"/>
    <w:rsid w:val="007D5002"/>
    <w:rsid w:val="007D5058"/>
    <w:rsid w:val="007D5269"/>
    <w:rsid w:val="007D5383"/>
    <w:rsid w:val="007D5440"/>
    <w:rsid w:val="007D5BBB"/>
    <w:rsid w:val="007D6310"/>
    <w:rsid w:val="007D64B3"/>
    <w:rsid w:val="007D666E"/>
    <w:rsid w:val="007D673A"/>
    <w:rsid w:val="007D6789"/>
    <w:rsid w:val="007D68C8"/>
    <w:rsid w:val="007D6B8C"/>
    <w:rsid w:val="007D720F"/>
    <w:rsid w:val="007D75B4"/>
    <w:rsid w:val="007D77F9"/>
    <w:rsid w:val="007D79D6"/>
    <w:rsid w:val="007D7C5F"/>
    <w:rsid w:val="007E0455"/>
    <w:rsid w:val="007E0982"/>
    <w:rsid w:val="007E0D4B"/>
    <w:rsid w:val="007E12F2"/>
    <w:rsid w:val="007E165E"/>
    <w:rsid w:val="007E1837"/>
    <w:rsid w:val="007E1994"/>
    <w:rsid w:val="007E2892"/>
    <w:rsid w:val="007E2FCF"/>
    <w:rsid w:val="007E3045"/>
    <w:rsid w:val="007E36EC"/>
    <w:rsid w:val="007E3D99"/>
    <w:rsid w:val="007E3E48"/>
    <w:rsid w:val="007E3E5F"/>
    <w:rsid w:val="007E40E4"/>
    <w:rsid w:val="007E42E6"/>
    <w:rsid w:val="007E49EE"/>
    <w:rsid w:val="007E4AD0"/>
    <w:rsid w:val="007E4AF2"/>
    <w:rsid w:val="007E4CE8"/>
    <w:rsid w:val="007E53D3"/>
    <w:rsid w:val="007E56E3"/>
    <w:rsid w:val="007E5780"/>
    <w:rsid w:val="007E5A9A"/>
    <w:rsid w:val="007E610F"/>
    <w:rsid w:val="007E61B9"/>
    <w:rsid w:val="007E625A"/>
    <w:rsid w:val="007E6297"/>
    <w:rsid w:val="007E6365"/>
    <w:rsid w:val="007E6799"/>
    <w:rsid w:val="007E67E2"/>
    <w:rsid w:val="007E6A7E"/>
    <w:rsid w:val="007E6EA0"/>
    <w:rsid w:val="007E6F03"/>
    <w:rsid w:val="007E7C89"/>
    <w:rsid w:val="007E7EBC"/>
    <w:rsid w:val="007F00BC"/>
    <w:rsid w:val="007F01BC"/>
    <w:rsid w:val="007F0E66"/>
    <w:rsid w:val="007F1405"/>
    <w:rsid w:val="007F159F"/>
    <w:rsid w:val="007F1607"/>
    <w:rsid w:val="007F17C2"/>
    <w:rsid w:val="007F1865"/>
    <w:rsid w:val="007F1957"/>
    <w:rsid w:val="007F19C1"/>
    <w:rsid w:val="007F1A04"/>
    <w:rsid w:val="007F1C3E"/>
    <w:rsid w:val="007F1F02"/>
    <w:rsid w:val="007F2743"/>
    <w:rsid w:val="007F29BE"/>
    <w:rsid w:val="007F2A1B"/>
    <w:rsid w:val="007F2E0E"/>
    <w:rsid w:val="007F2EC1"/>
    <w:rsid w:val="007F2FED"/>
    <w:rsid w:val="007F33B8"/>
    <w:rsid w:val="007F34ED"/>
    <w:rsid w:val="007F37DB"/>
    <w:rsid w:val="007F3B40"/>
    <w:rsid w:val="007F3CA2"/>
    <w:rsid w:val="007F3D73"/>
    <w:rsid w:val="007F3D9E"/>
    <w:rsid w:val="007F4B46"/>
    <w:rsid w:val="007F4E69"/>
    <w:rsid w:val="007F4F14"/>
    <w:rsid w:val="007F5259"/>
    <w:rsid w:val="007F55E0"/>
    <w:rsid w:val="007F57CE"/>
    <w:rsid w:val="007F5860"/>
    <w:rsid w:val="007F5C09"/>
    <w:rsid w:val="007F5F64"/>
    <w:rsid w:val="007F5FC0"/>
    <w:rsid w:val="007F62B2"/>
    <w:rsid w:val="007F64B6"/>
    <w:rsid w:val="007F6518"/>
    <w:rsid w:val="007F6595"/>
    <w:rsid w:val="007F696E"/>
    <w:rsid w:val="007F6B67"/>
    <w:rsid w:val="007F6BF9"/>
    <w:rsid w:val="007F709F"/>
    <w:rsid w:val="007F764E"/>
    <w:rsid w:val="007F795A"/>
    <w:rsid w:val="00800627"/>
    <w:rsid w:val="00800B88"/>
    <w:rsid w:val="00800C11"/>
    <w:rsid w:val="00800C6D"/>
    <w:rsid w:val="00800D37"/>
    <w:rsid w:val="0080141D"/>
    <w:rsid w:val="00801783"/>
    <w:rsid w:val="0080181B"/>
    <w:rsid w:val="008019C8"/>
    <w:rsid w:val="00801D64"/>
    <w:rsid w:val="00801F49"/>
    <w:rsid w:val="0080291E"/>
    <w:rsid w:val="00802EA6"/>
    <w:rsid w:val="0080327D"/>
    <w:rsid w:val="00803449"/>
    <w:rsid w:val="0080360B"/>
    <w:rsid w:val="00803758"/>
    <w:rsid w:val="008037AF"/>
    <w:rsid w:val="00803A73"/>
    <w:rsid w:val="00803C10"/>
    <w:rsid w:val="00804143"/>
    <w:rsid w:val="008043B7"/>
    <w:rsid w:val="00804D0A"/>
    <w:rsid w:val="00804D0E"/>
    <w:rsid w:val="00804DC8"/>
    <w:rsid w:val="00805192"/>
    <w:rsid w:val="00805265"/>
    <w:rsid w:val="008052FC"/>
    <w:rsid w:val="008055F5"/>
    <w:rsid w:val="0080564D"/>
    <w:rsid w:val="008056ED"/>
    <w:rsid w:val="008058D9"/>
    <w:rsid w:val="00805BA6"/>
    <w:rsid w:val="00806162"/>
    <w:rsid w:val="0080653B"/>
    <w:rsid w:val="00806559"/>
    <w:rsid w:val="00806859"/>
    <w:rsid w:val="008070D5"/>
    <w:rsid w:val="00807830"/>
    <w:rsid w:val="00807BFC"/>
    <w:rsid w:val="00807F74"/>
    <w:rsid w:val="00807FE9"/>
    <w:rsid w:val="0081002F"/>
    <w:rsid w:val="008102E7"/>
    <w:rsid w:val="00810D4B"/>
    <w:rsid w:val="00811662"/>
    <w:rsid w:val="008117B8"/>
    <w:rsid w:val="0081183A"/>
    <w:rsid w:val="00811A19"/>
    <w:rsid w:val="00811D68"/>
    <w:rsid w:val="00812145"/>
    <w:rsid w:val="008123A0"/>
    <w:rsid w:val="008124AD"/>
    <w:rsid w:val="00812806"/>
    <w:rsid w:val="00812869"/>
    <w:rsid w:val="00812CBC"/>
    <w:rsid w:val="00812D6F"/>
    <w:rsid w:val="00812F25"/>
    <w:rsid w:val="00812FB7"/>
    <w:rsid w:val="008136A4"/>
    <w:rsid w:val="008137D6"/>
    <w:rsid w:val="008139D2"/>
    <w:rsid w:val="00813A71"/>
    <w:rsid w:val="00814144"/>
    <w:rsid w:val="00814462"/>
    <w:rsid w:val="008148EB"/>
    <w:rsid w:val="00814918"/>
    <w:rsid w:val="00814C7D"/>
    <w:rsid w:val="00814D20"/>
    <w:rsid w:val="00814D3A"/>
    <w:rsid w:val="008151B8"/>
    <w:rsid w:val="00815243"/>
    <w:rsid w:val="008156F4"/>
    <w:rsid w:val="00815747"/>
    <w:rsid w:val="00815A07"/>
    <w:rsid w:val="00815C3E"/>
    <w:rsid w:val="008163DD"/>
    <w:rsid w:val="008163E9"/>
    <w:rsid w:val="00816466"/>
    <w:rsid w:val="008164EE"/>
    <w:rsid w:val="008168E2"/>
    <w:rsid w:val="00816E04"/>
    <w:rsid w:val="00816E0C"/>
    <w:rsid w:val="00816F58"/>
    <w:rsid w:val="00816F98"/>
    <w:rsid w:val="0081719C"/>
    <w:rsid w:val="008173F8"/>
    <w:rsid w:val="00817684"/>
    <w:rsid w:val="008177B3"/>
    <w:rsid w:val="00817AE6"/>
    <w:rsid w:val="00817C06"/>
    <w:rsid w:val="00817D59"/>
    <w:rsid w:val="008200DD"/>
    <w:rsid w:val="0082053D"/>
    <w:rsid w:val="008205BC"/>
    <w:rsid w:val="0082062A"/>
    <w:rsid w:val="00820D37"/>
    <w:rsid w:val="00820E5A"/>
    <w:rsid w:val="00821188"/>
    <w:rsid w:val="00821B53"/>
    <w:rsid w:val="00822036"/>
    <w:rsid w:val="00822509"/>
    <w:rsid w:val="00822958"/>
    <w:rsid w:val="008229B8"/>
    <w:rsid w:val="00822CED"/>
    <w:rsid w:val="00822DF0"/>
    <w:rsid w:val="00823355"/>
    <w:rsid w:val="00823436"/>
    <w:rsid w:val="00823997"/>
    <w:rsid w:val="00823E4B"/>
    <w:rsid w:val="00823E58"/>
    <w:rsid w:val="00823F13"/>
    <w:rsid w:val="008246BE"/>
    <w:rsid w:val="008246D0"/>
    <w:rsid w:val="00824717"/>
    <w:rsid w:val="0082485E"/>
    <w:rsid w:val="008253F7"/>
    <w:rsid w:val="008255DF"/>
    <w:rsid w:val="00825E59"/>
    <w:rsid w:val="0082696A"/>
    <w:rsid w:val="00827065"/>
    <w:rsid w:val="00827676"/>
    <w:rsid w:val="008276D9"/>
    <w:rsid w:val="00830235"/>
    <w:rsid w:val="00830265"/>
    <w:rsid w:val="0083030F"/>
    <w:rsid w:val="0083077D"/>
    <w:rsid w:val="008307F8"/>
    <w:rsid w:val="00830EBD"/>
    <w:rsid w:val="00830EEA"/>
    <w:rsid w:val="00831086"/>
    <w:rsid w:val="00831105"/>
    <w:rsid w:val="008311C7"/>
    <w:rsid w:val="0083165E"/>
    <w:rsid w:val="00831943"/>
    <w:rsid w:val="00831B06"/>
    <w:rsid w:val="00831DD3"/>
    <w:rsid w:val="00831E24"/>
    <w:rsid w:val="00831EEF"/>
    <w:rsid w:val="00832150"/>
    <w:rsid w:val="00832789"/>
    <w:rsid w:val="008328CF"/>
    <w:rsid w:val="00832970"/>
    <w:rsid w:val="00832DC7"/>
    <w:rsid w:val="008332AF"/>
    <w:rsid w:val="00833A51"/>
    <w:rsid w:val="00833C0B"/>
    <w:rsid w:val="00833E78"/>
    <w:rsid w:val="0083413E"/>
    <w:rsid w:val="00834197"/>
    <w:rsid w:val="0083424D"/>
    <w:rsid w:val="0083434F"/>
    <w:rsid w:val="00834696"/>
    <w:rsid w:val="00834CAC"/>
    <w:rsid w:val="0083501E"/>
    <w:rsid w:val="00835160"/>
    <w:rsid w:val="00835408"/>
    <w:rsid w:val="00835439"/>
    <w:rsid w:val="0083552F"/>
    <w:rsid w:val="0083566B"/>
    <w:rsid w:val="0083599B"/>
    <w:rsid w:val="00835B2B"/>
    <w:rsid w:val="00835D53"/>
    <w:rsid w:val="00835EAF"/>
    <w:rsid w:val="008360BD"/>
    <w:rsid w:val="008368AD"/>
    <w:rsid w:val="00836D4A"/>
    <w:rsid w:val="00836FD3"/>
    <w:rsid w:val="00837283"/>
    <w:rsid w:val="00837390"/>
    <w:rsid w:val="008375D2"/>
    <w:rsid w:val="00837A83"/>
    <w:rsid w:val="00837C75"/>
    <w:rsid w:val="00837E23"/>
    <w:rsid w:val="00837E6B"/>
    <w:rsid w:val="0084019F"/>
    <w:rsid w:val="00840421"/>
    <w:rsid w:val="00840666"/>
    <w:rsid w:val="00840A66"/>
    <w:rsid w:val="00840A88"/>
    <w:rsid w:val="00840CDB"/>
    <w:rsid w:val="00841458"/>
    <w:rsid w:val="008414AD"/>
    <w:rsid w:val="00841609"/>
    <w:rsid w:val="008416C2"/>
    <w:rsid w:val="00841AD2"/>
    <w:rsid w:val="008420AB"/>
    <w:rsid w:val="00842333"/>
    <w:rsid w:val="008424A9"/>
    <w:rsid w:val="008426CC"/>
    <w:rsid w:val="0084290C"/>
    <w:rsid w:val="00842DE3"/>
    <w:rsid w:val="00842E3F"/>
    <w:rsid w:val="0084316F"/>
    <w:rsid w:val="00843492"/>
    <w:rsid w:val="008435EC"/>
    <w:rsid w:val="00843C01"/>
    <w:rsid w:val="00843C97"/>
    <w:rsid w:val="00843C9B"/>
    <w:rsid w:val="00843DF2"/>
    <w:rsid w:val="00843EB7"/>
    <w:rsid w:val="00843EB8"/>
    <w:rsid w:val="008444E7"/>
    <w:rsid w:val="00844FE2"/>
    <w:rsid w:val="00845099"/>
    <w:rsid w:val="008457EB"/>
    <w:rsid w:val="00845942"/>
    <w:rsid w:val="00845A7A"/>
    <w:rsid w:val="00845B30"/>
    <w:rsid w:val="00845C86"/>
    <w:rsid w:val="00846030"/>
    <w:rsid w:val="00846734"/>
    <w:rsid w:val="0084686A"/>
    <w:rsid w:val="00847019"/>
    <w:rsid w:val="008471D6"/>
    <w:rsid w:val="00847203"/>
    <w:rsid w:val="008472D0"/>
    <w:rsid w:val="00847323"/>
    <w:rsid w:val="008474BD"/>
    <w:rsid w:val="0084751D"/>
    <w:rsid w:val="008475FA"/>
    <w:rsid w:val="008476F8"/>
    <w:rsid w:val="00847A6C"/>
    <w:rsid w:val="00850183"/>
    <w:rsid w:val="008502CE"/>
    <w:rsid w:val="008502D5"/>
    <w:rsid w:val="0085034E"/>
    <w:rsid w:val="008509AC"/>
    <w:rsid w:val="008513BF"/>
    <w:rsid w:val="00851510"/>
    <w:rsid w:val="00851942"/>
    <w:rsid w:val="008519AB"/>
    <w:rsid w:val="008519C8"/>
    <w:rsid w:val="00851DFC"/>
    <w:rsid w:val="008521A6"/>
    <w:rsid w:val="0085280A"/>
    <w:rsid w:val="0085299C"/>
    <w:rsid w:val="008529AF"/>
    <w:rsid w:val="00852A14"/>
    <w:rsid w:val="00852A4D"/>
    <w:rsid w:val="00852DF9"/>
    <w:rsid w:val="00852E4D"/>
    <w:rsid w:val="00853588"/>
    <w:rsid w:val="00853FEE"/>
    <w:rsid w:val="00854020"/>
    <w:rsid w:val="00854032"/>
    <w:rsid w:val="00854602"/>
    <w:rsid w:val="00854693"/>
    <w:rsid w:val="00854D3D"/>
    <w:rsid w:val="00854D94"/>
    <w:rsid w:val="00854F0F"/>
    <w:rsid w:val="008550D3"/>
    <w:rsid w:val="00855133"/>
    <w:rsid w:val="00855236"/>
    <w:rsid w:val="00855616"/>
    <w:rsid w:val="00855675"/>
    <w:rsid w:val="008556DA"/>
    <w:rsid w:val="00855B1B"/>
    <w:rsid w:val="00856168"/>
    <w:rsid w:val="0085679F"/>
    <w:rsid w:val="008568D1"/>
    <w:rsid w:val="00856BA8"/>
    <w:rsid w:val="008570BD"/>
    <w:rsid w:val="0085734E"/>
    <w:rsid w:val="00857802"/>
    <w:rsid w:val="00857DDC"/>
    <w:rsid w:val="00857EF5"/>
    <w:rsid w:val="00857FED"/>
    <w:rsid w:val="0086000A"/>
    <w:rsid w:val="008600A6"/>
    <w:rsid w:val="0086053B"/>
    <w:rsid w:val="0086068E"/>
    <w:rsid w:val="008606B8"/>
    <w:rsid w:val="00860736"/>
    <w:rsid w:val="008607AB"/>
    <w:rsid w:val="00860CBC"/>
    <w:rsid w:val="00861353"/>
    <w:rsid w:val="00861517"/>
    <w:rsid w:val="008617AE"/>
    <w:rsid w:val="00861AA5"/>
    <w:rsid w:val="00862232"/>
    <w:rsid w:val="008625A1"/>
    <w:rsid w:val="008625B9"/>
    <w:rsid w:val="00862A7A"/>
    <w:rsid w:val="00862DD2"/>
    <w:rsid w:val="00862E81"/>
    <w:rsid w:val="00862FB9"/>
    <w:rsid w:val="0086305D"/>
    <w:rsid w:val="00863212"/>
    <w:rsid w:val="00863CE7"/>
    <w:rsid w:val="00864058"/>
    <w:rsid w:val="0086411D"/>
    <w:rsid w:val="0086428A"/>
    <w:rsid w:val="00864298"/>
    <w:rsid w:val="008647A0"/>
    <w:rsid w:val="0086487A"/>
    <w:rsid w:val="00864B00"/>
    <w:rsid w:val="00864BBF"/>
    <w:rsid w:val="00864D5F"/>
    <w:rsid w:val="00865190"/>
    <w:rsid w:val="008651E0"/>
    <w:rsid w:val="0086541A"/>
    <w:rsid w:val="008654EB"/>
    <w:rsid w:val="00865778"/>
    <w:rsid w:val="00865DAD"/>
    <w:rsid w:val="00865E67"/>
    <w:rsid w:val="00865FFE"/>
    <w:rsid w:val="0086655C"/>
    <w:rsid w:val="00866B80"/>
    <w:rsid w:val="00866F7A"/>
    <w:rsid w:val="008672BD"/>
    <w:rsid w:val="008700F2"/>
    <w:rsid w:val="0087065D"/>
    <w:rsid w:val="008707B4"/>
    <w:rsid w:val="00870A3A"/>
    <w:rsid w:val="00870D6F"/>
    <w:rsid w:val="00870EBE"/>
    <w:rsid w:val="008713E9"/>
    <w:rsid w:val="00871532"/>
    <w:rsid w:val="0087163B"/>
    <w:rsid w:val="00871F09"/>
    <w:rsid w:val="00872853"/>
    <w:rsid w:val="00872B2A"/>
    <w:rsid w:val="00872B92"/>
    <w:rsid w:val="00872D19"/>
    <w:rsid w:val="00873154"/>
    <w:rsid w:val="0087339B"/>
    <w:rsid w:val="008733B9"/>
    <w:rsid w:val="008734D8"/>
    <w:rsid w:val="00873830"/>
    <w:rsid w:val="00873BAD"/>
    <w:rsid w:val="00873D09"/>
    <w:rsid w:val="008740F6"/>
    <w:rsid w:val="008746FB"/>
    <w:rsid w:val="00874890"/>
    <w:rsid w:val="00874AEC"/>
    <w:rsid w:val="00874ED7"/>
    <w:rsid w:val="00875046"/>
    <w:rsid w:val="008750F8"/>
    <w:rsid w:val="008753C1"/>
    <w:rsid w:val="008753C6"/>
    <w:rsid w:val="00875926"/>
    <w:rsid w:val="00875AC4"/>
    <w:rsid w:val="00875ADA"/>
    <w:rsid w:val="00875D17"/>
    <w:rsid w:val="00875F36"/>
    <w:rsid w:val="008764B6"/>
    <w:rsid w:val="00876822"/>
    <w:rsid w:val="00876BA5"/>
    <w:rsid w:val="00877842"/>
    <w:rsid w:val="00877BA3"/>
    <w:rsid w:val="00877BC6"/>
    <w:rsid w:val="00877CD9"/>
    <w:rsid w:val="00877D9D"/>
    <w:rsid w:val="00877E6C"/>
    <w:rsid w:val="008800A6"/>
    <w:rsid w:val="0088052C"/>
    <w:rsid w:val="00880623"/>
    <w:rsid w:val="00880788"/>
    <w:rsid w:val="00880B8D"/>
    <w:rsid w:val="00880C34"/>
    <w:rsid w:val="00880CCB"/>
    <w:rsid w:val="00880D3C"/>
    <w:rsid w:val="00880E85"/>
    <w:rsid w:val="00880F78"/>
    <w:rsid w:val="008811C8"/>
    <w:rsid w:val="0088129B"/>
    <w:rsid w:val="008815A6"/>
    <w:rsid w:val="00881979"/>
    <w:rsid w:val="00881C2B"/>
    <w:rsid w:val="00882154"/>
    <w:rsid w:val="008821EA"/>
    <w:rsid w:val="0088221C"/>
    <w:rsid w:val="00882312"/>
    <w:rsid w:val="0088276D"/>
    <w:rsid w:val="00882C08"/>
    <w:rsid w:val="008832C2"/>
    <w:rsid w:val="008834C1"/>
    <w:rsid w:val="0088356D"/>
    <w:rsid w:val="00883939"/>
    <w:rsid w:val="00883BDD"/>
    <w:rsid w:val="00883D47"/>
    <w:rsid w:val="008840BB"/>
    <w:rsid w:val="00884112"/>
    <w:rsid w:val="00884120"/>
    <w:rsid w:val="0088449B"/>
    <w:rsid w:val="00884507"/>
    <w:rsid w:val="0088462A"/>
    <w:rsid w:val="00884662"/>
    <w:rsid w:val="00884CF9"/>
    <w:rsid w:val="00884D4E"/>
    <w:rsid w:val="00884D50"/>
    <w:rsid w:val="0088553B"/>
    <w:rsid w:val="0088574A"/>
    <w:rsid w:val="008858C6"/>
    <w:rsid w:val="00885AE5"/>
    <w:rsid w:val="00885E45"/>
    <w:rsid w:val="00886231"/>
    <w:rsid w:val="0088682E"/>
    <w:rsid w:val="00886934"/>
    <w:rsid w:val="00886A89"/>
    <w:rsid w:val="00886A8F"/>
    <w:rsid w:val="00886C7A"/>
    <w:rsid w:val="00887477"/>
    <w:rsid w:val="0088758D"/>
    <w:rsid w:val="008877FB"/>
    <w:rsid w:val="0088793B"/>
    <w:rsid w:val="00887A2C"/>
    <w:rsid w:val="00887CE6"/>
    <w:rsid w:val="00887EB2"/>
    <w:rsid w:val="00890136"/>
    <w:rsid w:val="00890776"/>
    <w:rsid w:val="00890A07"/>
    <w:rsid w:val="008911E4"/>
    <w:rsid w:val="00891264"/>
    <w:rsid w:val="008915A2"/>
    <w:rsid w:val="008916EC"/>
    <w:rsid w:val="0089197F"/>
    <w:rsid w:val="00891A3B"/>
    <w:rsid w:val="00891A7F"/>
    <w:rsid w:val="00891BF8"/>
    <w:rsid w:val="0089202D"/>
    <w:rsid w:val="008920CE"/>
    <w:rsid w:val="0089213B"/>
    <w:rsid w:val="0089230A"/>
    <w:rsid w:val="00892783"/>
    <w:rsid w:val="008931B8"/>
    <w:rsid w:val="0089321F"/>
    <w:rsid w:val="00893238"/>
    <w:rsid w:val="008937C6"/>
    <w:rsid w:val="0089386C"/>
    <w:rsid w:val="00893D15"/>
    <w:rsid w:val="008941DB"/>
    <w:rsid w:val="008941EE"/>
    <w:rsid w:val="00894601"/>
    <w:rsid w:val="00894632"/>
    <w:rsid w:val="008947CF"/>
    <w:rsid w:val="00894860"/>
    <w:rsid w:val="0089497C"/>
    <w:rsid w:val="00894FB9"/>
    <w:rsid w:val="00895313"/>
    <w:rsid w:val="0089532F"/>
    <w:rsid w:val="00895659"/>
    <w:rsid w:val="00895730"/>
    <w:rsid w:val="0089575D"/>
    <w:rsid w:val="00895A0E"/>
    <w:rsid w:val="00895D2A"/>
    <w:rsid w:val="00895EE3"/>
    <w:rsid w:val="00896100"/>
    <w:rsid w:val="0089637E"/>
    <w:rsid w:val="008965F8"/>
    <w:rsid w:val="00896852"/>
    <w:rsid w:val="008969C2"/>
    <w:rsid w:val="00896D59"/>
    <w:rsid w:val="00896EBD"/>
    <w:rsid w:val="00897185"/>
    <w:rsid w:val="00897626"/>
    <w:rsid w:val="008976A0"/>
    <w:rsid w:val="00897D23"/>
    <w:rsid w:val="00897FA6"/>
    <w:rsid w:val="008A00D9"/>
    <w:rsid w:val="008A0348"/>
    <w:rsid w:val="008A0415"/>
    <w:rsid w:val="008A0560"/>
    <w:rsid w:val="008A05BA"/>
    <w:rsid w:val="008A07A4"/>
    <w:rsid w:val="008A07D0"/>
    <w:rsid w:val="008A0C6E"/>
    <w:rsid w:val="008A0E8D"/>
    <w:rsid w:val="008A0F20"/>
    <w:rsid w:val="008A0F46"/>
    <w:rsid w:val="008A0F52"/>
    <w:rsid w:val="008A1231"/>
    <w:rsid w:val="008A1496"/>
    <w:rsid w:val="008A1627"/>
    <w:rsid w:val="008A169F"/>
    <w:rsid w:val="008A1C95"/>
    <w:rsid w:val="008A1FB7"/>
    <w:rsid w:val="008A1FDA"/>
    <w:rsid w:val="008A22DF"/>
    <w:rsid w:val="008A25FD"/>
    <w:rsid w:val="008A270D"/>
    <w:rsid w:val="008A2A07"/>
    <w:rsid w:val="008A2ED5"/>
    <w:rsid w:val="008A32B2"/>
    <w:rsid w:val="008A36FD"/>
    <w:rsid w:val="008A3748"/>
    <w:rsid w:val="008A378D"/>
    <w:rsid w:val="008A37E3"/>
    <w:rsid w:val="008A39C9"/>
    <w:rsid w:val="008A3D5E"/>
    <w:rsid w:val="008A4144"/>
    <w:rsid w:val="008A4208"/>
    <w:rsid w:val="008A439C"/>
    <w:rsid w:val="008A4642"/>
    <w:rsid w:val="008A4793"/>
    <w:rsid w:val="008A48DD"/>
    <w:rsid w:val="008A4E22"/>
    <w:rsid w:val="008A5255"/>
    <w:rsid w:val="008A5257"/>
    <w:rsid w:val="008A5525"/>
    <w:rsid w:val="008A552C"/>
    <w:rsid w:val="008A5563"/>
    <w:rsid w:val="008A56EE"/>
    <w:rsid w:val="008A5898"/>
    <w:rsid w:val="008A5959"/>
    <w:rsid w:val="008A5A84"/>
    <w:rsid w:val="008A5D2F"/>
    <w:rsid w:val="008A5F59"/>
    <w:rsid w:val="008A5F96"/>
    <w:rsid w:val="008A60B1"/>
    <w:rsid w:val="008A61A7"/>
    <w:rsid w:val="008A65AF"/>
    <w:rsid w:val="008A6B0A"/>
    <w:rsid w:val="008A6B10"/>
    <w:rsid w:val="008A6BBF"/>
    <w:rsid w:val="008A6BC4"/>
    <w:rsid w:val="008A6ED3"/>
    <w:rsid w:val="008A7111"/>
    <w:rsid w:val="008A71E3"/>
    <w:rsid w:val="008A722A"/>
    <w:rsid w:val="008A7A1B"/>
    <w:rsid w:val="008A7B59"/>
    <w:rsid w:val="008A7C0E"/>
    <w:rsid w:val="008A7D01"/>
    <w:rsid w:val="008A7EA0"/>
    <w:rsid w:val="008B00F5"/>
    <w:rsid w:val="008B02ED"/>
    <w:rsid w:val="008B033F"/>
    <w:rsid w:val="008B0396"/>
    <w:rsid w:val="008B087D"/>
    <w:rsid w:val="008B0D22"/>
    <w:rsid w:val="008B0D30"/>
    <w:rsid w:val="008B1201"/>
    <w:rsid w:val="008B1455"/>
    <w:rsid w:val="008B153D"/>
    <w:rsid w:val="008B15B8"/>
    <w:rsid w:val="008B1BD0"/>
    <w:rsid w:val="008B1C42"/>
    <w:rsid w:val="008B23BE"/>
    <w:rsid w:val="008B33F7"/>
    <w:rsid w:val="008B34AB"/>
    <w:rsid w:val="008B34E9"/>
    <w:rsid w:val="008B3A09"/>
    <w:rsid w:val="008B3E72"/>
    <w:rsid w:val="008B439C"/>
    <w:rsid w:val="008B47EA"/>
    <w:rsid w:val="008B49EC"/>
    <w:rsid w:val="008B4A95"/>
    <w:rsid w:val="008B4A9B"/>
    <w:rsid w:val="008B4BF5"/>
    <w:rsid w:val="008B5256"/>
    <w:rsid w:val="008B5348"/>
    <w:rsid w:val="008B5A0F"/>
    <w:rsid w:val="008B5CA2"/>
    <w:rsid w:val="008B5EAC"/>
    <w:rsid w:val="008B5F1C"/>
    <w:rsid w:val="008B64B5"/>
    <w:rsid w:val="008B6566"/>
    <w:rsid w:val="008B6672"/>
    <w:rsid w:val="008B69E3"/>
    <w:rsid w:val="008B6BF0"/>
    <w:rsid w:val="008B7063"/>
    <w:rsid w:val="008B71A2"/>
    <w:rsid w:val="008B7311"/>
    <w:rsid w:val="008B786B"/>
    <w:rsid w:val="008B7973"/>
    <w:rsid w:val="008C01D2"/>
    <w:rsid w:val="008C056D"/>
    <w:rsid w:val="008C061B"/>
    <w:rsid w:val="008C06E4"/>
    <w:rsid w:val="008C087A"/>
    <w:rsid w:val="008C09CA"/>
    <w:rsid w:val="008C0C60"/>
    <w:rsid w:val="008C0F2A"/>
    <w:rsid w:val="008C0F89"/>
    <w:rsid w:val="008C1AA8"/>
    <w:rsid w:val="008C1B6A"/>
    <w:rsid w:val="008C1F8D"/>
    <w:rsid w:val="008C20AB"/>
    <w:rsid w:val="008C253C"/>
    <w:rsid w:val="008C26C1"/>
    <w:rsid w:val="008C29CE"/>
    <w:rsid w:val="008C2A87"/>
    <w:rsid w:val="008C2A97"/>
    <w:rsid w:val="008C2B1F"/>
    <w:rsid w:val="008C300E"/>
    <w:rsid w:val="008C3029"/>
    <w:rsid w:val="008C30F2"/>
    <w:rsid w:val="008C3308"/>
    <w:rsid w:val="008C431F"/>
    <w:rsid w:val="008C44DD"/>
    <w:rsid w:val="008C466F"/>
    <w:rsid w:val="008C4969"/>
    <w:rsid w:val="008C4AEF"/>
    <w:rsid w:val="008C4C6A"/>
    <w:rsid w:val="008C4D4F"/>
    <w:rsid w:val="008C50F5"/>
    <w:rsid w:val="008C5376"/>
    <w:rsid w:val="008C5D60"/>
    <w:rsid w:val="008C6079"/>
    <w:rsid w:val="008C616F"/>
    <w:rsid w:val="008C6316"/>
    <w:rsid w:val="008C6C0E"/>
    <w:rsid w:val="008C6E58"/>
    <w:rsid w:val="008C7001"/>
    <w:rsid w:val="008C71EB"/>
    <w:rsid w:val="008C77FA"/>
    <w:rsid w:val="008C7901"/>
    <w:rsid w:val="008C7EBF"/>
    <w:rsid w:val="008D01AF"/>
    <w:rsid w:val="008D0406"/>
    <w:rsid w:val="008D0695"/>
    <w:rsid w:val="008D07FF"/>
    <w:rsid w:val="008D0942"/>
    <w:rsid w:val="008D0A18"/>
    <w:rsid w:val="008D0B79"/>
    <w:rsid w:val="008D0B9C"/>
    <w:rsid w:val="008D0E30"/>
    <w:rsid w:val="008D0E47"/>
    <w:rsid w:val="008D15DA"/>
    <w:rsid w:val="008D1748"/>
    <w:rsid w:val="008D19F9"/>
    <w:rsid w:val="008D1A69"/>
    <w:rsid w:val="008D1AA9"/>
    <w:rsid w:val="008D2296"/>
    <w:rsid w:val="008D2426"/>
    <w:rsid w:val="008D268E"/>
    <w:rsid w:val="008D2DB8"/>
    <w:rsid w:val="008D2E50"/>
    <w:rsid w:val="008D30D5"/>
    <w:rsid w:val="008D3789"/>
    <w:rsid w:val="008D38B9"/>
    <w:rsid w:val="008D3DC8"/>
    <w:rsid w:val="008D3F3E"/>
    <w:rsid w:val="008D405B"/>
    <w:rsid w:val="008D419D"/>
    <w:rsid w:val="008D4225"/>
    <w:rsid w:val="008D4346"/>
    <w:rsid w:val="008D4A93"/>
    <w:rsid w:val="008D4CA8"/>
    <w:rsid w:val="008D4FB9"/>
    <w:rsid w:val="008D5521"/>
    <w:rsid w:val="008D5BA3"/>
    <w:rsid w:val="008D5BC9"/>
    <w:rsid w:val="008D5C36"/>
    <w:rsid w:val="008D6094"/>
    <w:rsid w:val="008D62C1"/>
    <w:rsid w:val="008D63D9"/>
    <w:rsid w:val="008D645F"/>
    <w:rsid w:val="008D67FD"/>
    <w:rsid w:val="008D68ED"/>
    <w:rsid w:val="008D6ABE"/>
    <w:rsid w:val="008D6AED"/>
    <w:rsid w:val="008D6B3D"/>
    <w:rsid w:val="008D6B4C"/>
    <w:rsid w:val="008D6CED"/>
    <w:rsid w:val="008D6E28"/>
    <w:rsid w:val="008D6F64"/>
    <w:rsid w:val="008D6F8D"/>
    <w:rsid w:val="008D705B"/>
    <w:rsid w:val="008D7ADB"/>
    <w:rsid w:val="008D7CF2"/>
    <w:rsid w:val="008D7E8A"/>
    <w:rsid w:val="008E03EA"/>
    <w:rsid w:val="008E03F5"/>
    <w:rsid w:val="008E048F"/>
    <w:rsid w:val="008E0E04"/>
    <w:rsid w:val="008E0E94"/>
    <w:rsid w:val="008E0F8A"/>
    <w:rsid w:val="008E193E"/>
    <w:rsid w:val="008E19D3"/>
    <w:rsid w:val="008E1A40"/>
    <w:rsid w:val="008E1AFC"/>
    <w:rsid w:val="008E1D9F"/>
    <w:rsid w:val="008E2153"/>
    <w:rsid w:val="008E2250"/>
    <w:rsid w:val="008E24B4"/>
    <w:rsid w:val="008E265E"/>
    <w:rsid w:val="008E2C8F"/>
    <w:rsid w:val="008E2E25"/>
    <w:rsid w:val="008E2F18"/>
    <w:rsid w:val="008E314A"/>
    <w:rsid w:val="008E34A2"/>
    <w:rsid w:val="008E3682"/>
    <w:rsid w:val="008E3691"/>
    <w:rsid w:val="008E36B2"/>
    <w:rsid w:val="008E379A"/>
    <w:rsid w:val="008E3A34"/>
    <w:rsid w:val="008E3D4F"/>
    <w:rsid w:val="008E40AD"/>
    <w:rsid w:val="008E4217"/>
    <w:rsid w:val="008E436C"/>
    <w:rsid w:val="008E43C8"/>
    <w:rsid w:val="008E457C"/>
    <w:rsid w:val="008E4A1B"/>
    <w:rsid w:val="008E4A82"/>
    <w:rsid w:val="008E4B7C"/>
    <w:rsid w:val="008E4F88"/>
    <w:rsid w:val="008E54D8"/>
    <w:rsid w:val="008E5A53"/>
    <w:rsid w:val="008E5CB7"/>
    <w:rsid w:val="008E5D20"/>
    <w:rsid w:val="008E5F0B"/>
    <w:rsid w:val="008E5F3E"/>
    <w:rsid w:val="008E63DE"/>
    <w:rsid w:val="008E6450"/>
    <w:rsid w:val="008E6628"/>
    <w:rsid w:val="008E6766"/>
    <w:rsid w:val="008E67F9"/>
    <w:rsid w:val="008E6922"/>
    <w:rsid w:val="008E6944"/>
    <w:rsid w:val="008E6E84"/>
    <w:rsid w:val="008E76E3"/>
    <w:rsid w:val="008E76EE"/>
    <w:rsid w:val="008E777D"/>
    <w:rsid w:val="008E7922"/>
    <w:rsid w:val="008E7EB3"/>
    <w:rsid w:val="008E7F2D"/>
    <w:rsid w:val="008EFBF7"/>
    <w:rsid w:val="008F0100"/>
    <w:rsid w:val="008F039D"/>
    <w:rsid w:val="008F05AB"/>
    <w:rsid w:val="008F0AD4"/>
    <w:rsid w:val="008F0DCC"/>
    <w:rsid w:val="008F10F1"/>
    <w:rsid w:val="008F12D8"/>
    <w:rsid w:val="008F182A"/>
    <w:rsid w:val="008F1BF4"/>
    <w:rsid w:val="008F1E9C"/>
    <w:rsid w:val="008F22A7"/>
    <w:rsid w:val="008F25A0"/>
    <w:rsid w:val="008F2F9F"/>
    <w:rsid w:val="008F3041"/>
    <w:rsid w:val="008F3394"/>
    <w:rsid w:val="008F33BA"/>
    <w:rsid w:val="008F3501"/>
    <w:rsid w:val="008F3749"/>
    <w:rsid w:val="008F382F"/>
    <w:rsid w:val="008F3859"/>
    <w:rsid w:val="008F3947"/>
    <w:rsid w:val="008F3983"/>
    <w:rsid w:val="008F41E3"/>
    <w:rsid w:val="008F41F1"/>
    <w:rsid w:val="008F429C"/>
    <w:rsid w:val="008F43CE"/>
    <w:rsid w:val="008F4469"/>
    <w:rsid w:val="008F474F"/>
    <w:rsid w:val="008F4C60"/>
    <w:rsid w:val="008F4DB5"/>
    <w:rsid w:val="008F5121"/>
    <w:rsid w:val="008F5546"/>
    <w:rsid w:val="008F5AA4"/>
    <w:rsid w:val="008F5D2C"/>
    <w:rsid w:val="008F5D93"/>
    <w:rsid w:val="008F61CC"/>
    <w:rsid w:val="008F6427"/>
    <w:rsid w:val="008F69F7"/>
    <w:rsid w:val="008F6F16"/>
    <w:rsid w:val="008F70A2"/>
    <w:rsid w:val="008F7534"/>
    <w:rsid w:val="008F7668"/>
    <w:rsid w:val="008F76CD"/>
    <w:rsid w:val="008F77DA"/>
    <w:rsid w:val="008F7DB6"/>
    <w:rsid w:val="008F7E0B"/>
    <w:rsid w:val="00900144"/>
    <w:rsid w:val="009005CE"/>
    <w:rsid w:val="00900DF2"/>
    <w:rsid w:val="0090122E"/>
    <w:rsid w:val="0090147B"/>
    <w:rsid w:val="0090184B"/>
    <w:rsid w:val="0090195F"/>
    <w:rsid w:val="00901A98"/>
    <w:rsid w:val="00901DC9"/>
    <w:rsid w:val="00901EB0"/>
    <w:rsid w:val="00902171"/>
    <w:rsid w:val="009023B1"/>
    <w:rsid w:val="00902447"/>
    <w:rsid w:val="00902503"/>
    <w:rsid w:val="00902560"/>
    <w:rsid w:val="00902AE4"/>
    <w:rsid w:val="00902CB2"/>
    <w:rsid w:val="0090341A"/>
    <w:rsid w:val="00903896"/>
    <w:rsid w:val="00903D57"/>
    <w:rsid w:val="00903D93"/>
    <w:rsid w:val="00904264"/>
    <w:rsid w:val="00904516"/>
    <w:rsid w:val="009047A5"/>
    <w:rsid w:val="00904957"/>
    <w:rsid w:val="00904A59"/>
    <w:rsid w:val="00904F37"/>
    <w:rsid w:val="00905376"/>
    <w:rsid w:val="009056DA"/>
    <w:rsid w:val="009057EB"/>
    <w:rsid w:val="009057F7"/>
    <w:rsid w:val="009058E2"/>
    <w:rsid w:val="00905926"/>
    <w:rsid w:val="00905BDA"/>
    <w:rsid w:val="00905C81"/>
    <w:rsid w:val="00905C89"/>
    <w:rsid w:val="00905FEE"/>
    <w:rsid w:val="00906284"/>
    <w:rsid w:val="0090665D"/>
    <w:rsid w:val="00906722"/>
    <w:rsid w:val="00906879"/>
    <w:rsid w:val="009069BC"/>
    <w:rsid w:val="00907062"/>
    <w:rsid w:val="009071E7"/>
    <w:rsid w:val="00907294"/>
    <w:rsid w:val="009073FB"/>
    <w:rsid w:val="00907699"/>
    <w:rsid w:val="00907DC5"/>
    <w:rsid w:val="00907E2E"/>
    <w:rsid w:val="0091017D"/>
    <w:rsid w:val="009102DC"/>
    <w:rsid w:val="00910381"/>
    <w:rsid w:val="009106BB"/>
    <w:rsid w:val="009106C6"/>
    <w:rsid w:val="00910779"/>
    <w:rsid w:val="0091083A"/>
    <w:rsid w:val="00910E33"/>
    <w:rsid w:val="009112E9"/>
    <w:rsid w:val="009112F2"/>
    <w:rsid w:val="0091139E"/>
    <w:rsid w:val="009117DF"/>
    <w:rsid w:val="00911E96"/>
    <w:rsid w:val="00911F22"/>
    <w:rsid w:val="009122FD"/>
    <w:rsid w:val="00912DCF"/>
    <w:rsid w:val="00912F05"/>
    <w:rsid w:val="009133A6"/>
    <w:rsid w:val="009133D8"/>
    <w:rsid w:val="00913488"/>
    <w:rsid w:val="00913871"/>
    <w:rsid w:val="00913E19"/>
    <w:rsid w:val="00913EFB"/>
    <w:rsid w:val="0091417B"/>
    <w:rsid w:val="009142EF"/>
    <w:rsid w:val="009144CE"/>
    <w:rsid w:val="00914799"/>
    <w:rsid w:val="00914A29"/>
    <w:rsid w:val="00914EA6"/>
    <w:rsid w:val="0091519E"/>
    <w:rsid w:val="00915414"/>
    <w:rsid w:val="00915462"/>
    <w:rsid w:val="00915551"/>
    <w:rsid w:val="009155BE"/>
    <w:rsid w:val="00915814"/>
    <w:rsid w:val="0091595B"/>
    <w:rsid w:val="00915A59"/>
    <w:rsid w:val="00915B7C"/>
    <w:rsid w:val="00916057"/>
    <w:rsid w:val="009162BB"/>
    <w:rsid w:val="00916887"/>
    <w:rsid w:val="00916A38"/>
    <w:rsid w:val="00916F24"/>
    <w:rsid w:val="00917326"/>
    <w:rsid w:val="00917642"/>
    <w:rsid w:val="00917CD8"/>
    <w:rsid w:val="00917D9D"/>
    <w:rsid w:val="00917EF1"/>
    <w:rsid w:val="00920106"/>
    <w:rsid w:val="009208A9"/>
    <w:rsid w:val="009208AF"/>
    <w:rsid w:val="0092094E"/>
    <w:rsid w:val="00920AAF"/>
    <w:rsid w:val="00920D45"/>
    <w:rsid w:val="00920DA5"/>
    <w:rsid w:val="00920EC6"/>
    <w:rsid w:val="00921262"/>
    <w:rsid w:val="00921276"/>
    <w:rsid w:val="0092135C"/>
    <w:rsid w:val="0092136B"/>
    <w:rsid w:val="00921867"/>
    <w:rsid w:val="00921A76"/>
    <w:rsid w:val="009222EA"/>
    <w:rsid w:val="009226B4"/>
    <w:rsid w:val="009227F2"/>
    <w:rsid w:val="009228B6"/>
    <w:rsid w:val="0092296F"/>
    <w:rsid w:val="00922C4D"/>
    <w:rsid w:val="00922C64"/>
    <w:rsid w:val="00922D7F"/>
    <w:rsid w:val="00923317"/>
    <w:rsid w:val="009238FF"/>
    <w:rsid w:val="0092405D"/>
    <w:rsid w:val="009241A3"/>
    <w:rsid w:val="00924612"/>
    <w:rsid w:val="00924767"/>
    <w:rsid w:val="0092491D"/>
    <w:rsid w:val="00924D0B"/>
    <w:rsid w:val="00924D7A"/>
    <w:rsid w:val="00924E25"/>
    <w:rsid w:val="00924FC7"/>
    <w:rsid w:val="009252C4"/>
    <w:rsid w:val="00925759"/>
    <w:rsid w:val="009259AB"/>
    <w:rsid w:val="00925DA9"/>
    <w:rsid w:val="00926160"/>
    <w:rsid w:val="009261F1"/>
    <w:rsid w:val="009265FF"/>
    <w:rsid w:val="0092677C"/>
    <w:rsid w:val="009268E5"/>
    <w:rsid w:val="0092696C"/>
    <w:rsid w:val="009269AE"/>
    <w:rsid w:val="00926A0D"/>
    <w:rsid w:val="00926D3C"/>
    <w:rsid w:val="00926FF7"/>
    <w:rsid w:val="00927313"/>
    <w:rsid w:val="0092773B"/>
    <w:rsid w:val="00927B60"/>
    <w:rsid w:val="00927F13"/>
    <w:rsid w:val="0093027E"/>
    <w:rsid w:val="0093034F"/>
    <w:rsid w:val="00930369"/>
    <w:rsid w:val="00930372"/>
    <w:rsid w:val="009308E9"/>
    <w:rsid w:val="00930B11"/>
    <w:rsid w:val="00930BFE"/>
    <w:rsid w:val="00930D32"/>
    <w:rsid w:val="0093102B"/>
    <w:rsid w:val="00931852"/>
    <w:rsid w:val="00931A28"/>
    <w:rsid w:val="00931AEF"/>
    <w:rsid w:val="00931B8E"/>
    <w:rsid w:val="00932134"/>
    <w:rsid w:val="0093213C"/>
    <w:rsid w:val="0093216A"/>
    <w:rsid w:val="009324B1"/>
    <w:rsid w:val="00932507"/>
    <w:rsid w:val="00932781"/>
    <w:rsid w:val="009328F6"/>
    <w:rsid w:val="00932C63"/>
    <w:rsid w:val="00932CD0"/>
    <w:rsid w:val="00932D4B"/>
    <w:rsid w:val="00932F44"/>
    <w:rsid w:val="009330F2"/>
    <w:rsid w:val="009337EB"/>
    <w:rsid w:val="0093399E"/>
    <w:rsid w:val="00933A5C"/>
    <w:rsid w:val="00933C8B"/>
    <w:rsid w:val="00933E98"/>
    <w:rsid w:val="009342A1"/>
    <w:rsid w:val="009346E4"/>
    <w:rsid w:val="0093470B"/>
    <w:rsid w:val="009347F0"/>
    <w:rsid w:val="00934859"/>
    <w:rsid w:val="009349E0"/>
    <w:rsid w:val="00934B20"/>
    <w:rsid w:val="009350C8"/>
    <w:rsid w:val="0093510A"/>
    <w:rsid w:val="009356A4"/>
    <w:rsid w:val="00935871"/>
    <w:rsid w:val="00935E83"/>
    <w:rsid w:val="00935E98"/>
    <w:rsid w:val="0093604D"/>
    <w:rsid w:val="009364E6"/>
    <w:rsid w:val="009367E9"/>
    <w:rsid w:val="009369EA"/>
    <w:rsid w:val="00936C6D"/>
    <w:rsid w:val="00936ED3"/>
    <w:rsid w:val="00937832"/>
    <w:rsid w:val="00937EC6"/>
    <w:rsid w:val="00940177"/>
    <w:rsid w:val="009404FC"/>
    <w:rsid w:val="009406C8"/>
    <w:rsid w:val="0094088A"/>
    <w:rsid w:val="00940A74"/>
    <w:rsid w:val="00940BEB"/>
    <w:rsid w:val="00940F78"/>
    <w:rsid w:val="00941237"/>
    <w:rsid w:val="0094165B"/>
    <w:rsid w:val="009417A0"/>
    <w:rsid w:val="00941DAA"/>
    <w:rsid w:val="00941E99"/>
    <w:rsid w:val="00941F7F"/>
    <w:rsid w:val="00942082"/>
    <w:rsid w:val="00942AC4"/>
    <w:rsid w:val="00942F0A"/>
    <w:rsid w:val="009430CF"/>
    <w:rsid w:val="009435FA"/>
    <w:rsid w:val="00943740"/>
    <w:rsid w:val="009441F1"/>
    <w:rsid w:val="00944237"/>
    <w:rsid w:val="0094433F"/>
    <w:rsid w:val="00944545"/>
    <w:rsid w:val="009448BA"/>
    <w:rsid w:val="00944BB8"/>
    <w:rsid w:val="00944C5C"/>
    <w:rsid w:val="00944E8C"/>
    <w:rsid w:val="00944F82"/>
    <w:rsid w:val="009454F6"/>
    <w:rsid w:val="00945940"/>
    <w:rsid w:val="00945C47"/>
    <w:rsid w:val="00945E38"/>
    <w:rsid w:val="00945EA6"/>
    <w:rsid w:val="00945EFF"/>
    <w:rsid w:val="00945FD7"/>
    <w:rsid w:val="00946051"/>
    <w:rsid w:val="009463C9"/>
    <w:rsid w:val="00946526"/>
    <w:rsid w:val="009466CB"/>
    <w:rsid w:val="009467C0"/>
    <w:rsid w:val="00946B26"/>
    <w:rsid w:val="00946D60"/>
    <w:rsid w:val="00946E57"/>
    <w:rsid w:val="00947007"/>
    <w:rsid w:val="00947713"/>
    <w:rsid w:val="0094796C"/>
    <w:rsid w:val="00947B03"/>
    <w:rsid w:val="00947C27"/>
    <w:rsid w:val="00950033"/>
    <w:rsid w:val="00950097"/>
    <w:rsid w:val="0095018C"/>
    <w:rsid w:val="0095024E"/>
    <w:rsid w:val="00950452"/>
    <w:rsid w:val="0095048D"/>
    <w:rsid w:val="009505FC"/>
    <w:rsid w:val="00950B27"/>
    <w:rsid w:val="00950CB9"/>
    <w:rsid w:val="00950D16"/>
    <w:rsid w:val="00950F6E"/>
    <w:rsid w:val="00951447"/>
    <w:rsid w:val="009514D2"/>
    <w:rsid w:val="009518E8"/>
    <w:rsid w:val="00951BF9"/>
    <w:rsid w:val="00951D65"/>
    <w:rsid w:val="00952128"/>
    <w:rsid w:val="009522AE"/>
    <w:rsid w:val="00952373"/>
    <w:rsid w:val="009524EE"/>
    <w:rsid w:val="00952CBF"/>
    <w:rsid w:val="009532A2"/>
    <w:rsid w:val="009539B8"/>
    <w:rsid w:val="00953A6C"/>
    <w:rsid w:val="00953AD0"/>
    <w:rsid w:val="00953B7F"/>
    <w:rsid w:val="00953B94"/>
    <w:rsid w:val="00953BB9"/>
    <w:rsid w:val="00953E71"/>
    <w:rsid w:val="00953E81"/>
    <w:rsid w:val="009540CB"/>
    <w:rsid w:val="009541CB"/>
    <w:rsid w:val="0095431C"/>
    <w:rsid w:val="00954615"/>
    <w:rsid w:val="0095490A"/>
    <w:rsid w:val="0095493C"/>
    <w:rsid w:val="00954D75"/>
    <w:rsid w:val="00954E95"/>
    <w:rsid w:val="009559E2"/>
    <w:rsid w:val="00955FEC"/>
    <w:rsid w:val="009562F5"/>
    <w:rsid w:val="00956605"/>
    <w:rsid w:val="00956916"/>
    <w:rsid w:val="00956A8B"/>
    <w:rsid w:val="00956B58"/>
    <w:rsid w:val="0095725E"/>
    <w:rsid w:val="00957399"/>
    <w:rsid w:val="00957AC7"/>
    <w:rsid w:val="00957D8C"/>
    <w:rsid w:val="00957DFD"/>
    <w:rsid w:val="00957F18"/>
    <w:rsid w:val="00957F35"/>
    <w:rsid w:val="00960389"/>
    <w:rsid w:val="009610BA"/>
    <w:rsid w:val="00961164"/>
    <w:rsid w:val="009611D0"/>
    <w:rsid w:val="0096140C"/>
    <w:rsid w:val="009614CB"/>
    <w:rsid w:val="0096153A"/>
    <w:rsid w:val="0096177A"/>
    <w:rsid w:val="00961A77"/>
    <w:rsid w:val="00961CCA"/>
    <w:rsid w:val="00962075"/>
    <w:rsid w:val="009624F5"/>
    <w:rsid w:val="009628BC"/>
    <w:rsid w:val="00962DAC"/>
    <w:rsid w:val="00963530"/>
    <w:rsid w:val="009637DF"/>
    <w:rsid w:val="00963C2A"/>
    <w:rsid w:val="00963CD5"/>
    <w:rsid w:val="00963E66"/>
    <w:rsid w:val="0096514B"/>
    <w:rsid w:val="009651B3"/>
    <w:rsid w:val="009651E9"/>
    <w:rsid w:val="0096523B"/>
    <w:rsid w:val="00965342"/>
    <w:rsid w:val="009653BA"/>
    <w:rsid w:val="009654B8"/>
    <w:rsid w:val="00965873"/>
    <w:rsid w:val="00965985"/>
    <w:rsid w:val="00965C1D"/>
    <w:rsid w:val="0096607C"/>
    <w:rsid w:val="00966243"/>
    <w:rsid w:val="00966296"/>
    <w:rsid w:val="009671A0"/>
    <w:rsid w:val="009671BF"/>
    <w:rsid w:val="009671F8"/>
    <w:rsid w:val="00967EC7"/>
    <w:rsid w:val="0097027D"/>
    <w:rsid w:val="00970540"/>
    <w:rsid w:val="00970790"/>
    <w:rsid w:val="00970983"/>
    <w:rsid w:val="00970C75"/>
    <w:rsid w:val="00970D51"/>
    <w:rsid w:val="0097119A"/>
    <w:rsid w:val="00971A07"/>
    <w:rsid w:val="00971A1F"/>
    <w:rsid w:val="00971E99"/>
    <w:rsid w:val="00971F2F"/>
    <w:rsid w:val="00972327"/>
    <w:rsid w:val="00972336"/>
    <w:rsid w:val="009724EB"/>
    <w:rsid w:val="00972877"/>
    <w:rsid w:val="00972AD4"/>
    <w:rsid w:val="00972D9D"/>
    <w:rsid w:val="00973703"/>
    <w:rsid w:val="0097381F"/>
    <w:rsid w:val="00973853"/>
    <w:rsid w:val="00973962"/>
    <w:rsid w:val="009740F8"/>
    <w:rsid w:val="009743AB"/>
    <w:rsid w:val="0097450E"/>
    <w:rsid w:val="009745EA"/>
    <w:rsid w:val="009747BB"/>
    <w:rsid w:val="00975428"/>
    <w:rsid w:val="00975BC5"/>
    <w:rsid w:val="00975C9B"/>
    <w:rsid w:val="00976428"/>
    <w:rsid w:val="00976C01"/>
    <w:rsid w:val="00976EAC"/>
    <w:rsid w:val="009771EA"/>
    <w:rsid w:val="00977485"/>
    <w:rsid w:val="00977A77"/>
    <w:rsid w:val="00977ED2"/>
    <w:rsid w:val="009800D8"/>
    <w:rsid w:val="00980251"/>
    <w:rsid w:val="0098049A"/>
    <w:rsid w:val="0098052A"/>
    <w:rsid w:val="00980618"/>
    <w:rsid w:val="0098063E"/>
    <w:rsid w:val="00980DB8"/>
    <w:rsid w:val="00980DC3"/>
    <w:rsid w:val="00980F95"/>
    <w:rsid w:val="0098106F"/>
    <w:rsid w:val="009814C6"/>
    <w:rsid w:val="0098152B"/>
    <w:rsid w:val="0098197C"/>
    <w:rsid w:val="00981D27"/>
    <w:rsid w:val="00981D54"/>
    <w:rsid w:val="00982148"/>
    <w:rsid w:val="00982184"/>
    <w:rsid w:val="00982864"/>
    <w:rsid w:val="00982ABC"/>
    <w:rsid w:val="00982C90"/>
    <w:rsid w:val="0098309A"/>
    <w:rsid w:val="009831E2"/>
    <w:rsid w:val="00983361"/>
    <w:rsid w:val="00983998"/>
    <w:rsid w:val="00983A24"/>
    <w:rsid w:val="00983A35"/>
    <w:rsid w:val="00983E13"/>
    <w:rsid w:val="00983E96"/>
    <w:rsid w:val="00984438"/>
    <w:rsid w:val="00984A35"/>
    <w:rsid w:val="00984C3D"/>
    <w:rsid w:val="00984C94"/>
    <w:rsid w:val="00984E2D"/>
    <w:rsid w:val="0098500C"/>
    <w:rsid w:val="0098556E"/>
    <w:rsid w:val="009855B9"/>
    <w:rsid w:val="009857C4"/>
    <w:rsid w:val="009858F6"/>
    <w:rsid w:val="00985900"/>
    <w:rsid w:val="009859EC"/>
    <w:rsid w:val="00985F2D"/>
    <w:rsid w:val="009861C8"/>
    <w:rsid w:val="0098651C"/>
    <w:rsid w:val="009868B8"/>
    <w:rsid w:val="00986C8C"/>
    <w:rsid w:val="00986FB7"/>
    <w:rsid w:val="009871D2"/>
    <w:rsid w:val="009874D3"/>
    <w:rsid w:val="0098767B"/>
    <w:rsid w:val="0098786B"/>
    <w:rsid w:val="00987C91"/>
    <w:rsid w:val="00987EAB"/>
    <w:rsid w:val="0099099E"/>
    <w:rsid w:val="00990C56"/>
    <w:rsid w:val="0099102E"/>
    <w:rsid w:val="009910B9"/>
    <w:rsid w:val="00991770"/>
    <w:rsid w:val="009918BF"/>
    <w:rsid w:val="00991BEC"/>
    <w:rsid w:val="00991C50"/>
    <w:rsid w:val="00992075"/>
    <w:rsid w:val="009920C5"/>
    <w:rsid w:val="009920EC"/>
    <w:rsid w:val="00992386"/>
    <w:rsid w:val="00992414"/>
    <w:rsid w:val="009927E0"/>
    <w:rsid w:val="00992C4A"/>
    <w:rsid w:val="00992CA6"/>
    <w:rsid w:val="00992D0F"/>
    <w:rsid w:val="00992EBD"/>
    <w:rsid w:val="00993066"/>
    <w:rsid w:val="0099361D"/>
    <w:rsid w:val="00993EE9"/>
    <w:rsid w:val="009940E1"/>
    <w:rsid w:val="0099420C"/>
    <w:rsid w:val="00994285"/>
    <w:rsid w:val="009942CC"/>
    <w:rsid w:val="009946EF"/>
    <w:rsid w:val="009946F1"/>
    <w:rsid w:val="0099476D"/>
    <w:rsid w:val="009949E5"/>
    <w:rsid w:val="00994C71"/>
    <w:rsid w:val="00994FB3"/>
    <w:rsid w:val="0099502F"/>
    <w:rsid w:val="009953EE"/>
    <w:rsid w:val="00995626"/>
    <w:rsid w:val="00995D03"/>
    <w:rsid w:val="00995E13"/>
    <w:rsid w:val="009961F3"/>
    <w:rsid w:val="009964ED"/>
    <w:rsid w:val="00996877"/>
    <w:rsid w:val="009968ED"/>
    <w:rsid w:val="009969C3"/>
    <w:rsid w:val="00996BC7"/>
    <w:rsid w:val="00996BEA"/>
    <w:rsid w:val="00996ED9"/>
    <w:rsid w:val="00996FC2"/>
    <w:rsid w:val="0099712E"/>
    <w:rsid w:val="009972EE"/>
    <w:rsid w:val="0099764F"/>
    <w:rsid w:val="00997A31"/>
    <w:rsid w:val="00997E5E"/>
    <w:rsid w:val="00997EBA"/>
    <w:rsid w:val="00997EED"/>
    <w:rsid w:val="009A00E5"/>
    <w:rsid w:val="009A0117"/>
    <w:rsid w:val="009A0268"/>
    <w:rsid w:val="009A027B"/>
    <w:rsid w:val="009A0632"/>
    <w:rsid w:val="009A06FF"/>
    <w:rsid w:val="009A08D6"/>
    <w:rsid w:val="009A0D16"/>
    <w:rsid w:val="009A0E9C"/>
    <w:rsid w:val="009A0F0B"/>
    <w:rsid w:val="009A1BFA"/>
    <w:rsid w:val="009A1D6B"/>
    <w:rsid w:val="009A1EE9"/>
    <w:rsid w:val="009A2054"/>
    <w:rsid w:val="009A20DA"/>
    <w:rsid w:val="009A211D"/>
    <w:rsid w:val="009A2256"/>
    <w:rsid w:val="009A243D"/>
    <w:rsid w:val="009A2849"/>
    <w:rsid w:val="009A2930"/>
    <w:rsid w:val="009A2A66"/>
    <w:rsid w:val="009A2B7B"/>
    <w:rsid w:val="009A2DE9"/>
    <w:rsid w:val="009A3053"/>
    <w:rsid w:val="009A35FD"/>
    <w:rsid w:val="009A39C9"/>
    <w:rsid w:val="009A3C84"/>
    <w:rsid w:val="009A3D62"/>
    <w:rsid w:val="009A3DE9"/>
    <w:rsid w:val="009A40AF"/>
    <w:rsid w:val="009A41A8"/>
    <w:rsid w:val="009A4279"/>
    <w:rsid w:val="009A43EB"/>
    <w:rsid w:val="009A44F7"/>
    <w:rsid w:val="009A4601"/>
    <w:rsid w:val="009A46DC"/>
    <w:rsid w:val="009A4A5A"/>
    <w:rsid w:val="009A4C88"/>
    <w:rsid w:val="009A4F3D"/>
    <w:rsid w:val="009A5583"/>
    <w:rsid w:val="009A572F"/>
    <w:rsid w:val="009A582B"/>
    <w:rsid w:val="009A5AB0"/>
    <w:rsid w:val="009A5BFA"/>
    <w:rsid w:val="009A649B"/>
    <w:rsid w:val="009A6665"/>
    <w:rsid w:val="009A6D00"/>
    <w:rsid w:val="009A6E9B"/>
    <w:rsid w:val="009A6F04"/>
    <w:rsid w:val="009A6F67"/>
    <w:rsid w:val="009A6F88"/>
    <w:rsid w:val="009A79D7"/>
    <w:rsid w:val="009A7A42"/>
    <w:rsid w:val="009B0397"/>
    <w:rsid w:val="009B04B3"/>
    <w:rsid w:val="009B0625"/>
    <w:rsid w:val="009B0705"/>
    <w:rsid w:val="009B0F18"/>
    <w:rsid w:val="009B11A0"/>
    <w:rsid w:val="009B133A"/>
    <w:rsid w:val="009B133B"/>
    <w:rsid w:val="009B143A"/>
    <w:rsid w:val="009B172F"/>
    <w:rsid w:val="009B1AC6"/>
    <w:rsid w:val="009B1D06"/>
    <w:rsid w:val="009B1EE5"/>
    <w:rsid w:val="009B23E2"/>
    <w:rsid w:val="009B2975"/>
    <w:rsid w:val="009B2B35"/>
    <w:rsid w:val="009B2CA2"/>
    <w:rsid w:val="009B2FC6"/>
    <w:rsid w:val="009B355D"/>
    <w:rsid w:val="009B35F5"/>
    <w:rsid w:val="009B36DD"/>
    <w:rsid w:val="009B37FE"/>
    <w:rsid w:val="009B3AFC"/>
    <w:rsid w:val="009B4080"/>
    <w:rsid w:val="009B40AC"/>
    <w:rsid w:val="009B4231"/>
    <w:rsid w:val="009B43F8"/>
    <w:rsid w:val="009B4438"/>
    <w:rsid w:val="009B4489"/>
    <w:rsid w:val="009B4A7C"/>
    <w:rsid w:val="009B4AE4"/>
    <w:rsid w:val="009B4B56"/>
    <w:rsid w:val="009B54B3"/>
    <w:rsid w:val="009B56CD"/>
    <w:rsid w:val="009B59E2"/>
    <w:rsid w:val="009B5A25"/>
    <w:rsid w:val="009B5ABA"/>
    <w:rsid w:val="009B5B03"/>
    <w:rsid w:val="009B5DD8"/>
    <w:rsid w:val="009B5E22"/>
    <w:rsid w:val="009B6282"/>
    <w:rsid w:val="009B6499"/>
    <w:rsid w:val="009B6512"/>
    <w:rsid w:val="009B67A5"/>
    <w:rsid w:val="009B6B26"/>
    <w:rsid w:val="009B6D86"/>
    <w:rsid w:val="009B6E8E"/>
    <w:rsid w:val="009B710F"/>
    <w:rsid w:val="009B7140"/>
    <w:rsid w:val="009B73B7"/>
    <w:rsid w:val="009B76FA"/>
    <w:rsid w:val="009B78D6"/>
    <w:rsid w:val="009B7C64"/>
    <w:rsid w:val="009C00A7"/>
    <w:rsid w:val="009C0217"/>
    <w:rsid w:val="009C0375"/>
    <w:rsid w:val="009C0440"/>
    <w:rsid w:val="009C06EA"/>
    <w:rsid w:val="009C07D4"/>
    <w:rsid w:val="009C0A93"/>
    <w:rsid w:val="009C139B"/>
    <w:rsid w:val="009C14E1"/>
    <w:rsid w:val="009C15D7"/>
    <w:rsid w:val="009C1609"/>
    <w:rsid w:val="009C1DBD"/>
    <w:rsid w:val="009C275B"/>
    <w:rsid w:val="009C3280"/>
    <w:rsid w:val="009C3373"/>
    <w:rsid w:val="009C33C7"/>
    <w:rsid w:val="009C3AD9"/>
    <w:rsid w:val="009C3B57"/>
    <w:rsid w:val="009C3C47"/>
    <w:rsid w:val="009C3E38"/>
    <w:rsid w:val="009C3F68"/>
    <w:rsid w:val="009C4579"/>
    <w:rsid w:val="009C470B"/>
    <w:rsid w:val="009C4A38"/>
    <w:rsid w:val="009C4B4C"/>
    <w:rsid w:val="009C4BC6"/>
    <w:rsid w:val="009C4D5A"/>
    <w:rsid w:val="009C518E"/>
    <w:rsid w:val="009C51C9"/>
    <w:rsid w:val="009C520C"/>
    <w:rsid w:val="009C5253"/>
    <w:rsid w:val="009C5443"/>
    <w:rsid w:val="009C5878"/>
    <w:rsid w:val="009C5A82"/>
    <w:rsid w:val="009C6000"/>
    <w:rsid w:val="009C621E"/>
    <w:rsid w:val="009C63D4"/>
    <w:rsid w:val="009C646B"/>
    <w:rsid w:val="009C697B"/>
    <w:rsid w:val="009C6E33"/>
    <w:rsid w:val="009C74E0"/>
    <w:rsid w:val="009C77DC"/>
    <w:rsid w:val="009C7955"/>
    <w:rsid w:val="009C7A64"/>
    <w:rsid w:val="009C7C8E"/>
    <w:rsid w:val="009C7EDC"/>
    <w:rsid w:val="009D07C6"/>
    <w:rsid w:val="009D0AC7"/>
    <w:rsid w:val="009D1122"/>
    <w:rsid w:val="009D14D6"/>
    <w:rsid w:val="009D15E2"/>
    <w:rsid w:val="009D1630"/>
    <w:rsid w:val="009D16DE"/>
    <w:rsid w:val="009D16ED"/>
    <w:rsid w:val="009D1814"/>
    <w:rsid w:val="009D19E7"/>
    <w:rsid w:val="009D1A1E"/>
    <w:rsid w:val="009D1B22"/>
    <w:rsid w:val="009D1DC3"/>
    <w:rsid w:val="009D2275"/>
    <w:rsid w:val="009D23EB"/>
    <w:rsid w:val="009D2606"/>
    <w:rsid w:val="009D2746"/>
    <w:rsid w:val="009D2B4B"/>
    <w:rsid w:val="009D2DC2"/>
    <w:rsid w:val="009D2EED"/>
    <w:rsid w:val="009D2F30"/>
    <w:rsid w:val="009D33F6"/>
    <w:rsid w:val="009D3404"/>
    <w:rsid w:val="009D3613"/>
    <w:rsid w:val="009D3ED6"/>
    <w:rsid w:val="009D4160"/>
    <w:rsid w:val="009D4ABD"/>
    <w:rsid w:val="009D553F"/>
    <w:rsid w:val="009D55E8"/>
    <w:rsid w:val="009D5A38"/>
    <w:rsid w:val="009D5C84"/>
    <w:rsid w:val="009D5FCA"/>
    <w:rsid w:val="009D66B1"/>
    <w:rsid w:val="009D685C"/>
    <w:rsid w:val="009D6A7D"/>
    <w:rsid w:val="009D6C19"/>
    <w:rsid w:val="009D6E4A"/>
    <w:rsid w:val="009D7265"/>
    <w:rsid w:val="009D76FB"/>
    <w:rsid w:val="009D7C02"/>
    <w:rsid w:val="009D7CD8"/>
    <w:rsid w:val="009D7E9A"/>
    <w:rsid w:val="009D7FA8"/>
    <w:rsid w:val="009E015F"/>
    <w:rsid w:val="009E0CF9"/>
    <w:rsid w:val="009E1027"/>
    <w:rsid w:val="009E11CB"/>
    <w:rsid w:val="009E1337"/>
    <w:rsid w:val="009E1806"/>
    <w:rsid w:val="009E195B"/>
    <w:rsid w:val="009E1A23"/>
    <w:rsid w:val="009E1CFD"/>
    <w:rsid w:val="009E25A3"/>
    <w:rsid w:val="009E2819"/>
    <w:rsid w:val="009E2EAB"/>
    <w:rsid w:val="009E2FAA"/>
    <w:rsid w:val="009E3614"/>
    <w:rsid w:val="009E3AD9"/>
    <w:rsid w:val="009E3B6C"/>
    <w:rsid w:val="009E3D7A"/>
    <w:rsid w:val="009E3EAD"/>
    <w:rsid w:val="009E47B0"/>
    <w:rsid w:val="009E4841"/>
    <w:rsid w:val="009E5339"/>
    <w:rsid w:val="009E5865"/>
    <w:rsid w:val="009E5A18"/>
    <w:rsid w:val="009E5B86"/>
    <w:rsid w:val="009E5BB5"/>
    <w:rsid w:val="009E5D75"/>
    <w:rsid w:val="009E6A3C"/>
    <w:rsid w:val="009E6F3F"/>
    <w:rsid w:val="009E6F4B"/>
    <w:rsid w:val="009E7536"/>
    <w:rsid w:val="009E768F"/>
    <w:rsid w:val="009E7BB6"/>
    <w:rsid w:val="009E7F54"/>
    <w:rsid w:val="009E7FE9"/>
    <w:rsid w:val="009F00B5"/>
    <w:rsid w:val="009F06B1"/>
    <w:rsid w:val="009F070E"/>
    <w:rsid w:val="009F0B57"/>
    <w:rsid w:val="009F0C51"/>
    <w:rsid w:val="009F0CDA"/>
    <w:rsid w:val="009F0E38"/>
    <w:rsid w:val="009F0E66"/>
    <w:rsid w:val="009F1083"/>
    <w:rsid w:val="009F1111"/>
    <w:rsid w:val="009F13E4"/>
    <w:rsid w:val="009F1C97"/>
    <w:rsid w:val="009F1CE8"/>
    <w:rsid w:val="009F1E6B"/>
    <w:rsid w:val="009F215B"/>
    <w:rsid w:val="009F2346"/>
    <w:rsid w:val="009F23AD"/>
    <w:rsid w:val="009F24CE"/>
    <w:rsid w:val="009F2505"/>
    <w:rsid w:val="009F26FB"/>
    <w:rsid w:val="009F276A"/>
    <w:rsid w:val="009F27F4"/>
    <w:rsid w:val="009F2CD7"/>
    <w:rsid w:val="009F3003"/>
    <w:rsid w:val="009F35D9"/>
    <w:rsid w:val="009F3746"/>
    <w:rsid w:val="009F3D86"/>
    <w:rsid w:val="009F4272"/>
    <w:rsid w:val="009F456F"/>
    <w:rsid w:val="009F45E2"/>
    <w:rsid w:val="009F4713"/>
    <w:rsid w:val="009F4ABB"/>
    <w:rsid w:val="009F4C05"/>
    <w:rsid w:val="009F4D26"/>
    <w:rsid w:val="009F4EF6"/>
    <w:rsid w:val="009F4F5E"/>
    <w:rsid w:val="009F5704"/>
    <w:rsid w:val="009F589F"/>
    <w:rsid w:val="009F5957"/>
    <w:rsid w:val="009F5A2B"/>
    <w:rsid w:val="009F5A80"/>
    <w:rsid w:val="009F5C4F"/>
    <w:rsid w:val="009F5CDE"/>
    <w:rsid w:val="009F5DCE"/>
    <w:rsid w:val="009F5E8A"/>
    <w:rsid w:val="009F5F5F"/>
    <w:rsid w:val="009F5FA4"/>
    <w:rsid w:val="009F6453"/>
    <w:rsid w:val="009F67B5"/>
    <w:rsid w:val="009F67BE"/>
    <w:rsid w:val="009F68AB"/>
    <w:rsid w:val="009F6F58"/>
    <w:rsid w:val="009F7005"/>
    <w:rsid w:val="009F7090"/>
    <w:rsid w:val="009F70F7"/>
    <w:rsid w:val="009F7174"/>
    <w:rsid w:val="009F7425"/>
    <w:rsid w:val="009F74CE"/>
    <w:rsid w:val="009F7CC3"/>
    <w:rsid w:val="009F7D8F"/>
    <w:rsid w:val="009F7EA7"/>
    <w:rsid w:val="00A0032F"/>
    <w:rsid w:val="00A003AF"/>
    <w:rsid w:val="00A003E3"/>
    <w:rsid w:val="00A00462"/>
    <w:rsid w:val="00A005EA"/>
    <w:rsid w:val="00A00667"/>
    <w:rsid w:val="00A00963"/>
    <w:rsid w:val="00A00AB1"/>
    <w:rsid w:val="00A00ACE"/>
    <w:rsid w:val="00A00ADF"/>
    <w:rsid w:val="00A00B3B"/>
    <w:rsid w:val="00A00BB6"/>
    <w:rsid w:val="00A00DDC"/>
    <w:rsid w:val="00A00F95"/>
    <w:rsid w:val="00A00FE0"/>
    <w:rsid w:val="00A01409"/>
    <w:rsid w:val="00A01467"/>
    <w:rsid w:val="00A01704"/>
    <w:rsid w:val="00A019A6"/>
    <w:rsid w:val="00A01A16"/>
    <w:rsid w:val="00A01D73"/>
    <w:rsid w:val="00A024C1"/>
    <w:rsid w:val="00A026D5"/>
    <w:rsid w:val="00A0274F"/>
    <w:rsid w:val="00A027FE"/>
    <w:rsid w:val="00A032EC"/>
    <w:rsid w:val="00A039B2"/>
    <w:rsid w:val="00A03A28"/>
    <w:rsid w:val="00A03B86"/>
    <w:rsid w:val="00A03E0D"/>
    <w:rsid w:val="00A03E4B"/>
    <w:rsid w:val="00A046B4"/>
    <w:rsid w:val="00A0484F"/>
    <w:rsid w:val="00A04C6C"/>
    <w:rsid w:val="00A04F25"/>
    <w:rsid w:val="00A050DF"/>
    <w:rsid w:val="00A053B6"/>
    <w:rsid w:val="00A0559E"/>
    <w:rsid w:val="00A06039"/>
    <w:rsid w:val="00A062A0"/>
    <w:rsid w:val="00A06483"/>
    <w:rsid w:val="00A064F8"/>
    <w:rsid w:val="00A06809"/>
    <w:rsid w:val="00A068E1"/>
    <w:rsid w:val="00A069D4"/>
    <w:rsid w:val="00A06A06"/>
    <w:rsid w:val="00A06C14"/>
    <w:rsid w:val="00A06F1B"/>
    <w:rsid w:val="00A06F6B"/>
    <w:rsid w:val="00A06F8C"/>
    <w:rsid w:val="00A06F96"/>
    <w:rsid w:val="00A0725A"/>
    <w:rsid w:val="00A0768F"/>
    <w:rsid w:val="00A0770F"/>
    <w:rsid w:val="00A07F31"/>
    <w:rsid w:val="00A07FCA"/>
    <w:rsid w:val="00A106AB"/>
    <w:rsid w:val="00A106F8"/>
    <w:rsid w:val="00A108DC"/>
    <w:rsid w:val="00A1097D"/>
    <w:rsid w:val="00A10C0D"/>
    <w:rsid w:val="00A10D2B"/>
    <w:rsid w:val="00A10E4E"/>
    <w:rsid w:val="00A112FB"/>
    <w:rsid w:val="00A1133B"/>
    <w:rsid w:val="00A115D3"/>
    <w:rsid w:val="00A1181A"/>
    <w:rsid w:val="00A11840"/>
    <w:rsid w:val="00A12114"/>
    <w:rsid w:val="00A1213B"/>
    <w:rsid w:val="00A1269E"/>
    <w:rsid w:val="00A129E8"/>
    <w:rsid w:val="00A13374"/>
    <w:rsid w:val="00A13569"/>
    <w:rsid w:val="00A135A3"/>
    <w:rsid w:val="00A1393D"/>
    <w:rsid w:val="00A13B6D"/>
    <w:rsid w:val="00A13C10"/>
    <w:rsid w:val="00A14053"/>
    <w:rsid w:val="00A14260"/>
    <w:rsid w:val="00A142C6"/>
    <w:rsid w:val="00A1445D"/>
    <w:rsid w:val="00A14542"/>
    <w:rsid w:val="00A14733"/>
    <w:rsid w:val="00A147BD"/>
    <w:rsid w:val="00A14B9F"/>
    <w:rsid w:val="00A14DA4"/>
    <w:rsid w:val="00A1501C"/>
    <w:rsid w:val="00A153D4"/>
    <w:rsid w:val="00A156C2"/>
    <w:rsid w:val="00A15700"/>
    <w:rsid w:val="00A15824"/>
    <w:rsid w:val="00A15F8A"/>
    <w:rsid w:val="00A160F0"/>
    <w:rsid w:val="00A161AD"/>
    <w:rsid w:val="00A16627"/>
    <w:rsid w:val="00A169E9"/>
    <w:rsid w:val="00A16A19"/>
    <w:rsid w:val="00A16F91"/>
    <w:rsid w:val="00A17E3D"/>
    <w:rsid w:val="00A17F08"/>
    <w:rsid w:val="00A17F1F"/>
    <w:rsid w:val="00A20AB0"/>
    <w:rsid w:val="00A20C26"/>
    <w:rsid w:val="00A20D4E"/>
    <w:rsid w:val="00A21154"/>
    <w:rsid w:val="00A2132D"/>
    <w:rsid w:val="00A21481"/>
    <w:rsid w:val="00A217E7"/>
    <w:rsid w:val="00A21BFA"/>
    <w:rsid w:val="00A2203E"/>
    <w:rsid w:val="00A22521"/>
    <w:rsid w:val="00A22AA6"/>
    <w:rsid w:val="00A230BE"/>
    <w:rsid w:val="00A23B82"/>
    <w:rsid w:val="00A23BAF"/>
    <w:rsid w:val="00A23DA2"/>
    <w:rsid w:val="00A24006"/>
    <w:rsid w:val="00A241DC"/>
    <w:rsid w:val="00A24365"/>
    <w:rsid w:val="00A245BB"/>
    <w:rsid w:val="00A24689"/>
    <w:rsid w:val="00A24921"/>
    <w:rsid w:val="00A24B02"/>
    <w:rsid w:val="00A24B6B"/>
    <w:rsid w:val="00A252E3"/>
    <w:rsid w:val="00A25365"/>
    <w:rsid w:val="00A25376"/>
    <w:rsid w:val="00A253DC"/>
    <w:rsid w:val="00A25AD1"/>
    <w:rsid w:val="00A25E00"/>
    <w:rsid w:val="00A25F41"/>
    <w:rsid w:val="00A262BF"/>
    <w:rsid w:val="00A265BB"/>
    <w:rsid w:val="00A26797"/>
    <w:rsid w:val="00A269D3"/>
    <w:rsid w:val="00A26E73"/>
    <w:rsid w:val="00A271B1"/>
    <w:rsid w:val="00A274A3"/>
    <w:rsid w:val="00A274FD"/>
    <w:rsid w:val="00A27699"/>
    <w:rsid w:val="00A27D21"/>
    <w:rsid w:val="00A27F8F"/>
    <w:rsid w:val="00A308D4"/>
    <w:rsid w:val="00A30D24"/>
    <w:rsid w:val="00A30E84"/>
    <w:rsid w:val="00A3107F"/>
    <w:rsid w:val="00A3199C"/>
    <w:rsid w:val="00A32061"/>
    <w:rsid w:val="00A32065"/>
    <w:rsid w:val="00A3253C"/>
    <w:rsid w:val="00A32822"/>
    <w:rsid w:val="00A3297A"/>
    <w:rsid w:val="00A32A64"/>
    <w:rsid w:val="00A32CD0"/>
    <w:rsid w:val="00A33361"/>
    <w:rsid w:val="00A333D2"/>
    <w:rsid w:val="00A33413"/>
    <w:rsid w:val="00A3352F"/>
    <w:rsid w:val="00A33A09"/>
    <w:rsid w:val="00A33F04"/>
    <w:rsid w:val="00A3407C"/>
    <w:rsid w:val="00A3427A"/>
    <w:rsid w:val="00A34770"/>
    <w:rsid w:val="00A34894"/>
    <w:rsid w:val="00A34A2F"/>
    <w:rsid w:val="00A34A8D"/>
    <w:rsid w:val="00A34CBC"/>
    <w:rsid w:val="00A34FEA"/>
    <w:rsid w:val="00A35448"/>
    <w:rsid w:val="00A354B6"/>
    <w:rsid w:val="00A3556A"/>
    <w:rsid w:val="00A35764"/>
    <w:rsid w:val="00A357F5"/>
    <w:rsid w:val="00A35C75"/>
    <w:rsid w:val="00A36017"/>
    <w:rsid w:val="00A36191"/>
    <w:rsid w:val="00A36242"/>
    <w:rsid w:val="00A368B4"/>
    <w:rsid w:val="00A36CDC"/>
    <w:rsid w:val="00A36FD5"/>
    <w:rsid w:val="00A37618"/>
    <w:rsid w:val="00A37ADA"/>
    <w:rsid w:val="00A37C80"/>
    <w:rsid w:val="00A37D12"/>
    <w:rsid w:val="00A40429"/>
    <w:rsid w:val="00A40781"/>
    <w:rsid w:val="00A40CC7"/>
    <w:rsid w:val="00A40F6A"/>
    <w:rsid w:val="00A41099"/>
    <w:rsid w:val="00A4114D"/>
    <w:rsid w:val="00A41349"/>
    <w:rsid w:val="00A41405"/>
    <w:rsid w:val="00A41A3F"/>
    <w:rsid w:val="00A41CB7"/>
    <w:rsid w:val="00A41EE2"/>
    <w:rsid w:val="00A41F34"/>
    <w:rsid w:val="00A42015"/>
    <w:rsid w:val="00A42202"/>
    <w:rsid w:val="00A42362"/>
    <w:rsid w:val="00A42744"/>
    <w:rsid w:val="00A429CD"/>
    <w:rsid w:val="00A42BFB"/>
    <w:rsid w:val="00A42E1E"/>
    <w:rsid w:val="00A42EFF"/>
    <w:rsid w:val="00A432F7"/>
    <w:rsid w:val="00A43382"/>
    <w:rsid w:val="00A43445"/>
    <w:rsid w:val="00A438E3"/>
    <w:rsid w:val="00A43C9F"/>
    <w:rsid w:val="00A43CB3"/>
    <w:rsid w:val="00A43E93"/>
    <w:rsid w:val="00A441ED"/>
    <w:rsid w:val="00A442E3"/>
    <w:rsid w:val="00A44488"/>
    <w:rsid w:val="00A44B74"/>
    <w:rsid w:val="00A450DF"/>
    <w:rsid w:val="00A456F2"/>
    <w:rsid w:val="00A4583A"/>
    <w:rsid w:val="00A45A31"/>
    <w:rsid w:val="00A45AD5"/>
    <w:rsid w:val="00A45F25"/>
    <w:rsid w:val="00A468F2"/>
    <w:rsid w:val="00A46ABA"/>
    <w:rsid w:val="00A46B0E"/>
    <w:rsid w:val="00A46C87"/>
    <w:rsid w:val="00A46E8C"/>
    <w:rsid w:val="00A47385"/>
    <w:rsid w:val="00A47458"/>
    <w:rsid w:val="00A47469"/>
    <w:rsid w:val="00A47753"/>
    <w:rsid w:val="00A47760"/>
    <w:rsid w:val="00A47944"/>
    <w:rsid w:val="00A47AB5"/>
    <w:rsid w:val="00A47D7A"/>
    <w:rsid w:val="00A47F43"/>
    <w:rsid w:val="00A506A2"/>
    <w:rsid w:val="00A50DA6"/>
    <w:rsid w:val="00A517A8"/>
    <w:rsid w:val="00A5189C"/>
    <w:rsid w:val="00A51B8E"/>
    <w:rsid w:val="00A51E4F"/>
    <w:rsid w:val="00A51FF7"/>
    <w:rsid w:val="00A5221E"/>
    <w:rsid w:val="00A523FD"/>
    <w:rsid w:val="00A52476"/>
    <w:rsid w:val="00A524C0"/>
    <w:rsid w:val="00A52799"/>
    <w:rsid w:val="00A52905"/>
    <w:rsid w:val="00A52F3D"/>
    <w:rsid w:val="00A5301E"/>
    <w:rsid w:val="00A53027"/>
    <w:rsid w:val="00A5325C"/>
    <w:rsid w:val="00A5333E"/>
    <w:rsid w:val="00A53518"/>
    <w:rsid w:val="00A536D0"/>
    <w:rsid w:val="00A53725"/>
    <w:rsid w:val="00A53BF9"/>
    <w:rsid w:val="00A53E1D"/>
    <w:rsid w:val="00A5404F"/>
    <w:rsid w:val="00A54241"/>
    <w:rsid w:val="00A54363"/>
    <w:rsid w:val="00A546DA"/>
    <w:rsid w:val="00A5476C"/>
    <w:rsid w:val="00A5498A"/>
    <w:rsid w:val="00A54C66"/>
    <w:rsid w:val="00A54E78"/>
    <w:rsid w:val="00A5506E"/>
    <w:rsid w:val="00A55706"/>
    <w:rsid w:val="00A55C43"/>
    <w:rsid w:val="00A55E3C"/>
    <w:rsid w:val="00A561F4"/>
    <w:rsid w:val="00A5667E"/>
    <w:rsid w:val="00A566D8"/>
    <w:rsid w:val="00A567CA"/>
    <w:rsid w:val="00A56A4E"/>
    <w:rsid w:val="00A56C3A"/>
    <w:rsid w:val="00A56DAA"/>
    <w:rsid w:val="00A56E7D"/>
    <w:rsid w:val="00A56F22"/>
    <w:rsid w:val="00A57208"/>
    <w:rsid w:val="00A57232"/>
    <w:rsid w:val="00A57456"/>
    <w:rsid w:val="00A574C8"/>
    <w:rsid w:val="00A57636"/>
    <w:rsid w:val="00A577E9"/>
    <w:rsid w:val="00A578A2"/>
    <w:rsid w:val="00A57CD3"/>
    <w:rsid w:val="00A57F34"/>
    <w:rsid w:val="00A60551"/>
    <w:rsid w:val="00A60D1F"/>
    <w:rsid w:val="00A60F39"/>
    <w:rsid w:val="00A61197"/>
    <w:rsid w:val="00A615AE"/>
    <w:rsid w:val="00A616E2"/>
    <w:rsid w:val="00A61741"/>
    <w:rsid w:val="00A61C4F"/>
    <w:rsid w:val="00A61F24"/>
    <w:rsid w:val="00A61FB3"/>
    <w:rsid w:val="00A62060"/>
    <w:rsid w:val="00A62A61"/>
    <w:rsid w:val="00A62D52"/>
    <w:rsid w:val="00A6303B"/>
    <w:rsid w:val="00A63577"/>
    <w:rsid w:val="00A63933"/>
    <w:rsid w:val="00A63F80"/>
    <w:rsid w:val="00A645BE"/>
    <w:rsid w:val="00A6466E"/>
    <w:rsid w:val="00A6469B"/>
    <w:rsid w:val="00A64822"/>
    <w:rsid w:val="00A64C6A"/>
    <w:rsid w:val="00A64CFE"/>
    <w:rsid w:val="00A64E71"/>
    <w:rsid w:val="00A651D4"/>
    <w:rsid w:val="00A65815"/>
    <w:rsid w:val="00A659C0"/>
    <w:rsid w:val="00A65BAD"/>
    <w:rsid w:val="00A65C69"/>
    <w:rsid w:val="00A660AA"/>
    <w:rsid w:val="00A661A8"/>
    <w:rsid w:val="00A66424"/>
    <w:rsid w:val="00A66578"/>
    <w:rsid w:val="00A667CA"/>
    <w:rsid w:val="00A66958"/>
    <w:rsid w:val="00A66A7E"/>
    <w:rsid w:val="00A66D8B"/>
    <w:rsid w:val="00A67152"/>
    <w:rsid w:val="00A673BF"/>
    <w:rsid w:val="00A67A5B"/>
    <w:rsid w:val="00A67CFA"/>
    <w:rsid w:val="00A67D08"/>
    <w:rsid w:val="00A70D18"/>
    <w:rsid w:val="00A7122C"/>
    <w:rsid w:val="00A7145F"/>
    <w:rsid w:val="00A71616"/>
    <w:rsid w:val="00A71768"/>
    <w:rsid w:val="00A7198A"/>
    <w:rsid w:val="00A71DF6"/>
    <w:rsid w:val="00A71F5A"/>
    <w:rsid w:val="00A72174"/>
    <w:rsid w:val="00A721E3"/>
    <w:rsid w:val="00A72615"/>
    <w:rsid w:val="00A7274C"/>
    <w:rsid w:val="00A72798"/>
    <w:rsid w:val="00A72A3B"/>
    <w:rsid w:val="00A72BF6"/>
    <w:rsid w:val="00A72FA4"/>
    <w:rsid w:val="00A731F8"/>
    <w:rsid w:val="00A733FD"/>
    <w:rsid w:val="00A735AF"/>
    <w:rsid w:val="00A739E0"/>
    <w:rsid w:val="00A73BEA"/>
    <w:rsid w:val="00A73C16"/>
    <w:rsid w:val="00A73E69"/>
    <w:rsid w:val="00A73EAD"/>
    <w:rsid w:val="00A74176"/>
    <w:rsid w:val="00A74297"/>
    <w:rsid w:val="00A747AD"/>
    <w:rsid w:val="00A747B5"/>
    <w:rsid w:val="00A74D1B"/>
    <w:rsid w:val="00A74D3E"/>
    <w:rsid w:val="00A7518C"/>
    <w:rsid w:val="00A754F7"/>
    <w:rsid w:val="00A760D3"/>
    <w:rsid w:val="00A764D4"/>
    <w:rsid w:val="00A76F93"/>
    <w:rsid w:val="00A77240"/>
    <w:rsid w:val="00A775B4"/>
    <w:rsid w:val="00A7799B"/>
    <w:rsid w:val="00A77F1E"/>
    <w:rsid w:val="00A80006"/>
    <w:rsid w:val="00A805AB"/>
    <w:rsid w:val="00A805F5"/>
    <w:rsid w:val="00A80753"/>
    <w:rsid w:val="00A8090B"/>
    <w:rsid w:val="00A80917"/>
    <w:rsid w:val="00A80BEC"/>
    <w:rsid w:val="00A80DDE"/>
    <w:rsid w:val="00A80E72"/>
    <w:rsid w:val="00A811D2"/>
    <w:rsid w:val="00A81252"/>
    <w:rsid w:val="00A81581"/>
    <w:rsid w:val="00A8160E"/>
    <w:rsid w:val="00A81837"/>
    <w:rsid w:val="00A818A4"/>
    <w:rsid w:val="00A81A91"/>
    <w:rsid w:val="00A81C50"/>
    <w:rsid w:val="00A81D6C"/>
    <w:rsid w:val="00A82095"/>
    <w:rsid w:val="00A82133"/>
    <w:rsid w:val="00A82600"/>
    <w:rsid w:val="00A8281E"/>
    <w:rsid w:val="00A82B4E"/>
    <w:rsid w:val="00A82D1F"/>
    <w:rsid w:val="00A82E2B"/>
    <w:rsid w:val="00A831BC"/>
    <w:rsid w:val="00A8328C"/>
    <w:rsid w:val="00A83386"/>
    <w:rsid w:val="00A839C4"/>
    <w:rsid w:val="00A83BEB"/>
    <w:rsid w:val="00A83C23"/>
    <w:rsid w:val="00A83FEC"/>
    <w:rsid w:val="00A84065"/>
    <w:rsid w:val="00A84215"/>
    <w:rsid w:val="00A84309"/>
    <w:rsid w:val="00A8472C"/>
    <w:rsid w:val="00A847DA"/>
    <w:rsid w:val="00A84B1E"/>
    <w:rsid w:val="00A84C28"/>
    <w:rsid w:val="00A84FB5"/>
    <w:rsid w:val="00A852DD"/>
    <w:rsid w:val="00A853C1"/>
    <w:rsid w:val="00A85584"/>
    <w:rsid w:val="00A8574C"/>
    <w:rsid w:val="00A85AC6"/>
    <w:rsid w:val="00A85B37"/>
    <w:rsid w:val="00A85B69"/>
    <w:rsid w:val="00A85D31"/>
    <w:rsid w:val="00A862AF"/>
    <w:rsid w:val="00A864C8"/>
    <w:rsid w:val="00A8661D"/>
    <w:rsid w:val="00A86A5E"/>
    <w:rsid w:val="00A87076"/>
    <w:rsid w:val="00A8711C"/>
    <w:rsid w:val="00A8754E"/>
    <w:rsid w:val="00A879D8"/>
    <w:rsid w:val="00A87CC9"/>
    <w:rsid w:val="00A904C4"/>
    <w:rsid w:val="00A90916"/>
    <w:rsid w:val="00A909D4"/>
    <w:rsid w:val="00A909E7"/>
    <w:rsid w:val="00A90AB5"/>
    <w:rsid w:val="00A911B3"/>
    <w:rsid w:val="00A91506"/>
    <w:rsid w:val="00A9180E"/>
    <w:rsid w:val="00A9185E"/>
    <w:rsid w:val="00A91991"/>
    <w:rsid w:val="00A91DBA"/>
    <w:rsid w:val="00A921A0"/>
    <w:rsid w:val="00A921DC"/>
    <w:rsid w:val="00A9242A"/>
    <w:rsid w:val="00A9249F"/>
    <w:rsid w:val="00A925C0"/>
    <w:rsid w:val="00A926C4"/>
    <w:rsid w:val="00A92920"/>
    <w:rsid w:val="00A92B8E"/>
    <w:rsid w:val="00A92CC9"/>
    <w:rsid w:val="00A92D20"/>
    <w:rsid w:val="00A92D34"/>
    <w:rsid w:val="00A92EC3"/>
    <w:rsid w:val="00A9362A"/>
    <w:rsid w:val="00A939DA"/>
    <w:rsid w:val="00A93C8D"/>
    <w:rsid w:val="00A93D46"/>
    <w:rsid w:val="00A93D53"/>
    <w:rsid w:val="00A93DF9"/>
    <w:rsid w:val="00A93F6B"/>
    <w:rsid w:val="00A940D6"/>
    <w:rsid w:val="00A9448D"/>
    <w:rsid w:val="00A94AAD"/>
    <w:rsid w:val="00A94C2C"/>
    <w:rsid w:val="00A94D43"/>
    <w:rsid w:val="00A9550F"/>
    <w:rsid w:val="00A9573F"/>
    <w:rsid w:val="00A9590C"/>
    <w:rsid w:val="00A95B20"/>
    <w:rsid w:val="00A95B6B"/>
    <w:rsid w:val="00A95C8E"/>
    <w:rsid w:val="00A95E01"/>
    <w:rsid w:val="00A95E14"/>
    <w:rsid w:val="00A95F54"/>
    <w:rsid w:val="00A9611A"/>
    <w:rsid w:val="00A962EF"/>
    <w:rsid w:val="00A96E37"/>
    <w:rsid w:val="00A971D7"/>
    <w:rsid w:val="00A9738E"/>
    <w:rsid w:val="00A973E6"/>
    <w:rsid w:val="00A97705"/>
    <w:rsid w:val="00A97712"/>
    <w:rsid w:val="00A978DC"/>
    <w:rsid w:val="00A979C1"/>
    <w:rsid w:val="00A979C4"/>
    <w:rsid w:val="00A979F9"/>
    <w:rsid w:val="00AA003D"/>
    <w:rsid w:val="00AA032D"/>
    <w:rsid w:val="00AA054A"/>
    <w:rsid w:val="00AA0783"/>
    <w:rsid w:val="00AA0799"/>
    <w:rsid w:val="00AA0822"/>
    <w:rsid w:val="00AA0942"/>
    <w:rsid w:val="00AA0CE0"/>
    <w:rsid w:val="00AA0E7A"/>
    <w:rsid w:val="00AA0F48"/>
    <w:rsid w:val="00AA1291"/>
    <w:rsid w:val="00AA174C"/>
    <w:rsid w:val="00AA1A54"/>
    <w:rsid w:val="00AA1F0E"/>
    <w:rsid w:val="00AA1F6C"/>
    <w:rsid w:val="00AA205A"/>
    <w:rsid w:val="00AA2241"/>
    <w:rsid w:val="00AA23FA"/>
    <w:rsid w:val="00AA2A46"/>
    <w:rsid w:val="00AA2B62"/>
    <w:rsid w:val="00AA3048"/>
    <w:rsid w:val="00AA30B6"/>
    <w:rsid w:val="00AA32FD"/>
    <w:rsid w:val="00AA3490"/>
    <w:rsid w:val="00AA3510"/>
    <w:rsid w:val="00AA3545"/>
    <w:rsid w:val="00AA3811"/>
    <w:rsid w:val="00AA416A"/>
    <w:rsid w:val="00AA43A5"/>
    <w:rsid w:val="00AA4695"/>
    <w:rsid w:val="00AA48BB"/>
    <w:rsid w:val="00AA532E"/>
    <w:rsid w:val="00AA5451"/>
    <w:rsid w:val="00AA5949"/>
    <w:rsid w:val="00AA5EA3"/>
    <w:rsid w:val="00AA5EEC"/>
    <w:rsid w:val="00AA61B0"/>
    <w:rsid w:val="00AA6256"/>
    <w:rsid w:val="00AA626D"/>
    <w:rsid w:val="00AA62AE"/>
    <w:rsid w:val="00AA6416"/>
    <w:rsid w:val="00AA65F7"/>
    <w:rsid w:val="00AA692E"/>
    <w:rsid w:val="00AA6CCC"/>
    <w:rsid w:val="00AA6F3B"/>
    <w:rsid w:val="00AA79FE"/>
    <w:rsid w:val="00AA7B6C"/>
    <w:rsid w:val="00AB04E8"/>
    <w:rsid w:val="00AB0E7D"/>
    <w:rsid w:val="00AB0F2F"/>
    <w:rsid w:val="00AB139B"/>
    <w:rsid w:val="00AB14BA"/>
    <w:rsid w:val="00AB1690"/>
    <w:rsid w:val="00AB16DE"/>
    <w:rsid w:val="00AB1C47"/>
    <w:rsid w:val="00AB1CBA"/>
    <w:rsid w:val="00AB1EF7"/>
    <w:rsid w:val="00AB2053"/>
    <w:rsid w:val="00AB205B"/>
    <w:rsid w:val="00AB20BA"/>
    <w:rsid w:val="00AB224F"/>
    <w:rsid w:val="00AB26A5"/>
    <w:rsid w:val="00AB2A7D"/>
    <w:rsid w:val="00AB2D1C"/>
    <w:rsid w:val="00AB33BB"/>
    <w:rsid w:val="00AB364C"/>
    <w:rsid w:val="00AB39ED"/>
    <w:rsid w:val="00AB3BED"/>
    <w:rsid w:val="00AB401C"/>
    <w:rsid w:val="00AB40A6"/>
    <w:rsid w:val="00AB4575"/>
    <w:rsid w:val="00AB48FC"/>
    <w:rsid w:val="00AB5184"/>
    <w:rsid w:val="00AB524F"/>
    <w:rsid w:val="00AB573F"/>
    <w:rsid w:val="00AB59BA"/>
    <w:rsid w:val="00AB5EBD"/>
    <w:rsid w:val="00AB5F33"/>
    <w:rsid w:val="00AB6404"/>
    <w:rsid w:val="00AB642E"/>
    <w:rsid w:val="00AB6925"/>
    <w:rsid w:val="00AB6D49"/>
    <w:rsid w:val="00AB6D94"/>
    <w:rsid w:val="00AB6EBC"/>
    <w:rsid w:val="00AB70AE"/>
    <w:rsid w:val="00AB70FE"/>
    <w:rsid w:val="00AB7147"/>
    <w:rsid w:val="00AB73C3"/>
    <w:rsid w:val="00AB7E00"/>
    <w:rsid w:val="00AC028E"/>
    <w:rsid w:val="00AC043E"/>
    <w:rsid w:val="00AC05FA"/>
    <w:rsid w:val="00AC08BB"/>
    <w:rsid w:val="00AC0982"/>
    <w:rsid w:val="00AC0C12"/>
    <w:rsid w:val="00AC121F"/>
    <w:rsid w:val="00AC12DD"/>
    <w:rsid w:val="00AC19D8"/>
    <w:rsid w:val="00AC1C57"/>
    <w:rsid w:val="00AC203F"/>
    <w:rsid w:val="00AC25AC"/>
    <w:rsid w:val="00AC26AF"/>
    <w:rsid w:val="00AC2CB0"/>
    <w:rsid w:val="00AC325A"/>
    <w:rsid w:val="00AC3294"/>
    <w:rsid w:val="00AC3308"/>
    <w:rsid w:val="00AC335B"/>
    <w:rsid w:val="00AC3463"/>
    <w:rsid w:val="00AC372E"/>
    <w:rsid w:val="00AC380C"/>
    <w:rsid w:val="00AC3BD5"/>
    <w:rsid w:val="00AC3D87"/>
    <w:rsid w:val="00AC3E1A"/>
    <w:rsid w:val="00AC40AC"/>
    <w:rsid w:val="00AC414D"/>
    <w:rsid w:val="00AC4AC2"/>
    <w:rsid w:val="00AC4ED4"/>
    <w:rsid w:val="00AC5070"/>
    <w:rsid w:val="00AC51AE"/>
    <w:rsid w:val="00AC5709"/>
    <w:rsid w:val="00AC58EA"/>
    <w:rsid w:val="00AC5D23"/>
    <w:rsid w:val="00AC5D35"/>
    <w:rsid w:val="00AC5EDF"/>
    <w:rsid w:val="00AC5F84"/>
    <w:rsid w:val="00AC60E4"/>
    <w:rsid w:val="00AC622F"/>
    <w:rsid w:val="00AC64DF"/>
    <w:rsid w:val="00AC6CE1"/>
    <w:rsid w:val="00AC6DCA"/>
    <w:rsid w:val="00AC7305"/>
    <w:rsid w:val="00AC75B3"/>
    <w:rsid w:val="00AC7724"/>
    <w:rsid w:val="00AC7B1A"/>
    <w:rsid w:val="00AD01F4"/>
    <w:rsid w:val="00AD03B2"/>
    <w:rsid w:val="00AD0637"/>
    <w:rsid w:val="00AD0648"/>
    <w:rsid w:val="00AD1203"/>
    <w:rsid w:val="00AD124E"/>
    <w:rsid w:val="00AD2171"/>
    <w:rsid w:val="00AD2569"/>
    <w:rsid w:val="00AD27CF"/>
    <w:rsid w:val="00AD2C1D"/>
    <w:rsid w:val="00AD30D2"/>
    <w:rsid w:val="00AD32AD"/>
    <w:rsid w:val="00AD3596"/>
    <w:rsid w:val="00AD39DF"/>
    <w:rsid w:val="00AD3C30"/>
    <w:rsid w:val="00AD3E02"/>
    <w:rsid w:val="00AD464E"/>
    <w:rsid w:val="00AD4A23"/>
    <w:rsid w:val="00AD4A8C"/>
    <w:rsid w:val="00AD4CC8"/>
    <w:rsid w:val="00AD4D64"/>
    <w:rsid w:val="00AD4F76"/>
    <w:rsid w:val="00AD506A"/>
    <w:rsid w:val="00AD54AB"/>
    <w:rsid w:val="00AD579B"/>
    <w:rsid w:val="00AD58C7"/>
    <w:rsid w:val="00AD5CE9"/>
    <w:rsid w:val="00AD5D04"/>
    <w:rsid w:val="00AD6214"/>
    <w:rsid w:val="00AD6BA7"/>
    <w:rsid w:val="00AD6CF2"/>
    <w:rsid w:val="00AD721D"/>
    <w:rsid w:val="00AD7567"/>
    <w:rsid w:val="00AD7629"/>
    <w:rsid w:val="00AD77E8"/>
    <w:rsid w:val="00AD7816"/>
    <w:rsid w:val="00AE0331"/>
    <w:rsid w:val="00AE038C"/>
    <w:rsid w:val="00AE0506"/>
    <w:rsid w:val="00AE0819"/>
    <w:rsid w:val="00AE0947"/>
    <w:rsid w:val="00AE0D20"/>
    <w:rsid w:val="00AE0DF0"/>
    <w:rsid w:val="00AE15F8"/>
    <w:rsid w:val="00AE17A9"/>
    <w:rsid w:val="00AE17FE"/>
    <w:rsid w:val="00AE197E"/>
    <w:rsid w:val="00AE1A90"/>
    <w:rsid w:val="00AE20D2"/>
    <w:rsid w:val="00AE221B"/>
    <w:rsid w:val="00AE27B7"/>
    <w:rsid w:val="00AE29F2"/>
    <w:rsid w:val="00AE2B40"/>
    <w:rsid w:val="00AE2D68"/>
    <w:rsid w:val="00AE2DAD"/>
    <w:rsid w:val="00AE2FCA"/>
    <w:rsid w:val="00AE3351"/>
    <w:rsid w:val="00AE3353"/>
    <w:rsid w:val="00AE3507"/>
    <w:rsid w:val="00AE36DE"/>
    <w:rsid w:val="00AE3FCE"/>
    <w:rsid w:val="00AE43C2"/>
    <w:rsid w:val="00AE4476"/>
    <w:rsid w:val="00AE4588"/>
    <w:rsid w:val="00AE45BD"/>
    <w:rsid w:val="00AE49EE"/>
    <w:rsid w:val="00AE4E2E"/>
    <w:rsid w:val="00AE514E"/>
    <w:rsid w:val="00AE5208"/>
    <w:rsid w:val="00AE58DD"/>
    <w:rsid w:val="00AE5CA2"/>
    <w:rsid w:val="00AE5DB8"/>
    <w:rsid w:val="00AE5EB5"/>
    <w:rsid w:val="00AE6110"/>
    <w:rsid w:val="00AE64D5"/>
    <w:rsid w:val="00AE6600"/>
    <w:rsid w:val="00AE6B5E"/>
    <w:rsid w:val="00AE7157"/>
    <w:rsid w:val="00AE7522"/>
    <w:rsid w:val="00AE7975"/>
    <w:rsid w:val="00AF0330"/>
    <w:rsid w:val="00AF045D"/>
    <w:rsid w:val="00AF08B6"/>
    <w:rsid w:val="00AF0BA1"/>
    <w:rsid w:val="00AF0BC3"/>
    <w:rsid w:val="00AF0FFC"/>
    <w:rsid w:val="00AF138E"/>
    <w:rsid w:val="00AF1882"/>
    <w:rsid w:val="00AF18BE"/>
    <w:rsid w:val="00AF1F94"/>
    <w:rsid w:val="00AF201F"/>
    <w:rsid w:val="00AF2243"/>
    <w:rsid w:val="00AF22D9"/>
    <w:rsid w:val="00AF2417"/>
    <w:rsid w:val="00AF244F"/>
    <w:rsid w:val="00AF27D4"/>
    <w:rsid w:val="00AF2854"/>
    <w:rsid w:val="00AF2A5A"/>
    <w:rsid w:val="00AF3208"/>
    <w:rsid w:val="00AF38FE"/>
    <w:rsid w:val="00AF4290"/>
    <w:rsid w:val="00AF45A7"/>
    <w:rsid w:val="00AF47C3"/>
    <w:rsid w:val="00AF4D1D"/>
    <w:rsid w:val="00AF4DB4"/>
    <w:rsid w:val="00AF4F19"/>
    <w:rsid w:val="00AF4F47"/>
    <w:rsid w:val="00AF5363"/>
    <w:rsid w:val="00AF582C"/>
    <w:rsid w:val="00AF587F"/>
    <w:rsid w:val="00AF58D1"/>
    <w:rsid w:val="00AF5970"/>
    <w:rsid w:val="00AF5A1C"/>
    <w:rsid w:val="00AF5B11"/>
    <w:rsid w:val="00AF5CBD"/>
    <w:rsid w:val="00AF5DD0"/>
    <w:rsid w:val="00AF5F97"/>
    <w:rsid w:val="00AF66E8"/>
    <w:rsid w:val="00AF6B38"/>
    <w:rsid w:val="00AF6D08"/>
    <w:rsid w:val="00AF6E0E"/>
    <w:rsid w:val="00AF7044"/>
    <w:rsid w:val="00AF70DA"/>
    <w:rsid w:val="00AF762A"/>
    <w:rsid w:val="00AF77EF"/>
    <w:rsid w:val="00AF7D73"/>
    <w:rsid w:val="00B0057A"/>
    <w:rsid w:val="00B0059D"/>
    <w:rsid w:val="00B0062F"/>
    <w:rsid w:val="00B007B2"/>
    <w:rsid w:val="00B00C5C"/>
    <w:rsid w:val="00B00F33"/>
    <w:rsid w:val="00B014E1"/>
    <w:rsid w:val="00B01969"/>
    <w:rsid w:val="00B01BA0"/>
    <w:rsid w:val="00B02068"/>
    <w:rsid w:val="00B027C8"/>
    <w:rsid w:val="00B02C13"/>
    <w:rsid w:val="00B02D8C"/>
    <w:rsid w:val="00B037B2"/>
    <w:rsid w:val="00B03900"/>
    <w:rsid w:val="00B03C01"/>
    <w:rsid w:val="00B03D8D"/>
    <w:rsid w:val="00B03E2D"/>
    <w:rsid w:val="00B04047"/>
    <w:rsid w:val="00B04128"/>
    <w:rsid w:val="00B04617"/>
    <w:rsid w:val="00B04A7F"/>
    <w:rsid w:val="00B04B6E"/>
    <w:rsid w:val="00B04CC5"/>
    <w:rsid w:val="00B05C64"/>
    <w:rsid w:val="00B05ED5"/>
    <w:rsid w:val="00B06184"/>
    <w:rsid w:val="00B062FD"/>
    <w:rsid w:val="00B065C1"/>
    <w:rsid w:val="00B067AB"/>
    <w:rsid w:val="00B069C1"/>
    <w:rsid w:val="00B06BAD"/>
    <w:rsid w:val="00B06F0F"/>
    <w:rsid w:val="00B06FEB"/>
    <w:rsid w:val="00B07276"/>
    <w:rsid w:val="00B079DB"/>
    <w:rsid w:val="00B10B62"/>
    <w:rsid w:val="00B10BB9"/>
    <w:rsid w:val="00B10D18"/>
    <w:rsid w:val="00B10D9E"/>
    <w:rsid w:val="00B1109D"/>
    <w:rsid w:val="00B11127"/>
    <w:rsid w:val="00B115AF"/>
    <w:rsid w:val="00B11A00"/>
    <w:rsid w:val="00B11F42"/>
    <w:rsid w:val="00B1220C"/>
    <w:rsid w:val="00B123CD"/>
    <w:rsid w:val="00B124A7"/>
    <w:rsid w:val="00B1257F"/>
    <w:rsid w:val="00B12752"/>
    <w:rsid w:val="00B12B7E"/>
    <w:rsid w:val="00B12BAE"/>
    <w:rsid w:val="00B12DE6"/>
    <w:rsid w:val="00B12E85"/>
    <w:rsid w:val="00B13266"/>
    <w:rsid w:val="00B133A2"/>
    <w:rsid w:val="00B13666"/>
    <w:rsid w:val="00B13883"/>
    <w:rsid w:val="00B13A4B"/>
    <w:rsid w:val="00B13C38"/>
    <w:rsid w:val="00B13CD8"/>
    <w:rsid w:val="00B1406B"/>
    <w:rsid w:val="00B141B3"/>
    <w:rsid w:val="00B14209"/>
    <w:rsid w:val="00B1436B"/>
    <w:rsid w:val="00B1438A"/>
    <w:rsid w:val="00B1496D"/>
    <w:rsid w:val="00B149C0"/>
    <w:rsid w:val="00B14FF1"/>
    <w:rsid w:val="00B15394"/>
    <w:rsid w:val="00B155C3"/>
    <w:rsid w:val="00B156F2"/>
    <w:rsid w:val="00B15C28"/>
    <w:rsid w:val="00B15D61"/>
    <w:rsid w:val="00B15D9D"/>
    <w:rsid w:val="00B15FBB"/>
    <w:rsid w:val="00B1606D"/>
    <w:rsid w:val="00B16BF7"/>
    <w:rsid w:val="00B16C21"/>
    <w:rsid w:val="00B16E98"/>
    <w:rsid w:val="00B16F05"/>
    <w:rsid w:val="00B17193"/>
    <w:rsid w:val="00B17309"/>
    <w:rsid w:val="00B177B6"/>
    <w:rsid w:val="00B17B18"/>
    <w:rsid w:val="00B17DB6"/>
    <w:rsid w:val="00B2045B"/>
    <w:rsid w:val="00B2068C"/>
    <w:rsid w:val="00B207BB"/>
    <w:rsid w:val="00B20876"/>
    <w:rsid w:val="00B208C0"/>
    <w:rsid w:val="00B209C2"/>
    <w:rsid w:val="00B20AB0"/>
    <w:rsid w:val="00B20CE1"/>
    <w:rsid w:val="00B20D18"/>
    <w:rsid w:val="00B20DE4"/>
    <w:rsid w:val="00B211D4"/>
    <w:rsid w:val="00B211D5"/>
    <w:rsid w:val="00B212BE"/>
    <w:rsid w:val="00B21317"/>
    <w:rsid w:val="00B21B4D"/>
    <w:rsid w:val="00B21E33"/>
    <w:rsid w:val="00B21F51"/>
    <w:rsid w:val="00B22438"/>
    <w:rsid w:val="00B22926"/>
    <w:rsid w:val="00B22A08"/>
    <w:rsid w:val="00B2308A"/>
    <w:rsid w:val="00B234FE"/>
    <w:rsid w:val="00B237BA"/>
    <w:rsid w:val="00B23B33"/>
    <w:rsid w:val="00B23C17"/>
    <w:rsid w:val="00B23E82"/>
    <w:rsid w:val="00B23F30"/>
    <w:rsid w:val="00B24258"/>
    <w:rsid w:val="00B2438F"/>
    <w:rsid w:val="00B244D4"/>
    <w:rsid w:val="00B24807"/>
    <w:rsid w:val="00B249BC"/>
    <w:rsid w:val="00B24D76"/>
    <w:rsid w:val="00B24E00"/>
    <w:rsid w:val="00B25176"/>
    <w:rsid w:val="00B25312"/>
    <w:rsid w:val="00B25AA3"/>
    <w:rsid w:val="00B25C32"/>
    <w:rsid w:val="00B267A2"/>
    <w:rsid w:val="00B267E9"/>
    <w:rsid w:val="00B26D0B"/>
    <w:rsid w:val="00B26F05"/>
    <w:rsid w:val="00B26FF1"/>
    <w:rsid w:val="00B273A2"/>
    <w:rsid w:val="00B2747B"/>
    <w:rsid w:val="00B277D6"/>
    <w:rsid w:val="00B277E2"/>
    <w:rsid w:val="00B27C08"/>
    <w:rsid w:val="00B3020B"/>
    <w:rsid w:val="00B304DE"/>
    <w:rsid w:val="00B30503"/>
    <w:rsid w:val="00B30772"/>
    <w:rsid w:val="00B30AA7"/>
    <w:rsid w:val="00B30DD3"/>
    <w:rsid w:val="00B310E1"/>
    <w:rsid w:val="00B313A6"/>
    <w:rsid w:val="00B314E0"/>
    <w:rsid w:val="00B320EC"/>
    <w:rsid w:val="00B3232E"/>
    <w:rsid w:val="00B32784"/>
    <w:rsid w:val="00B32849"/>
    <w:rsid w:val="00B32B79"/>
    <w:rsid w:val="00B32BD3"/>
    <w:rsid w:val="00B32D28"/>
    <w:rsid w:val="00B330FC"/>
    <w:rsid w:val="00B33769"/>
    <w:rsid w:val="00B339E0"/>
    <w:rsid w:val="00B33B4D"/>
    <w:rsid w:val="00B341BA"/>
    <w:rsid w:val="00B34491"/>
    <w:rsid w:val="00B34930"/>
    <w:rsid w:val="00B349D2"/>
    <w:rsid w:val="00B34A32"/>
    <w:rsid w:val="00B34A6B"/>
    <w:rsid w:val="00B34D72"/>
    <w:rsid w:val="00B35918"/>
    <w:rsid w:val="00B3592B"/>
    <w:rsid w:val="00B35936"/>
    <w:rsid w:val="00B35947"/>
    <w:rsid w:val="00B35AB9"/>
    <w:rsid w:val="00B35D22"/>
    <w:rsid w:val="00B35D96"/>
    <w:rsid w:val="00B35F8B"/>
    <w:rsid w:val="00B360C8"/>
    <w:rsid w:val="00B369FC"/>
    <w:rsid w:val="00B36D6D"/>
    <w:rsid w:val="00B36F13"/>
    <w:rsid w:val="00B370B1"/>
    <w:rsid w:val="00B371ED"/>
    <w:rsid w:val="00B37249"/>
    <w:rsid w:val="00B3741A"/>
    <w:rsid w:val="00B37898"/>
    <w:rsid w:val="00B37904"/>
    <w:rsid w:val="00B37ED0"/>
    <w:rsid w:val="00B4043A"/>
    <w:rsid w:val="00B4050B"/>
    <w:rsid w:val="00B40898"/>
    <w:rsid w:val="00B4089E"/>
    <w:rsid w:val="00B40A69"/>
    <w:rsid w:val="00B40BDF"/>
    <w:rsid w:val="00B40E00"/>
    <w:rsid w:val="00B4108D"/>
    <w:rsid w:val="00B4111A"/>
    <w:rsid w:val="00B418D8"/>
    <w:rsid w:val="00B41D57"/>
    <w:rsid w:val="00B4226F"/>
    <w:rsid w:val="00B42902"/>
    <w:rsid w:val="00B42A43"/>
    <w:rsid w:val="00B42DBA"/>
    <w:rsid w:val="00B42DC9"/>
    <w:rsid w:val="00B42FBD"/>
    <w:rsid w:val="00B43246"/>
    <w:rsid w:val="00B43451"/>
    <w:rsid w:val="00B43667"/>
    <w:rsid w:val="00B4391E"/>
    <w:rsid w:val="00B43975"/>
    <w:rsid w:val="00B43C41"/>
    <w:rsid w:val="00B43C62"/>
    <w:rsid w:val="00B43F1E"/>
    <w:rsid w:val="00B440D3"/>
    <w:rsid w:val="00B4456A"/>
    <w:rsid w:val="00B4460F"/>
    <w:rsid w:val="00B446FA"/>
    <w:rsid w:val="00B44857"/>
    <w:rsid w:val="00B44EE8"/>
    <w:rsid w:val="00B44EFC"/>
    <w:rsid w:val="00B44F31"/>
    <w:rsid w:val="00B4518C"/>
    <w:rsid w:val="00B453B8"/>
    <w:rsid w:val="00B457BC"/>
    <w:rsid w:val="00B45B3C"/>
    <w:rsid w:val="00B45BEE"/>
    <w:rsid w:val="00B45C7B"/>
    <w:rsid w:val="00B46118"/>
    <w:rsid w:val="00B465FC"/>
    <w:rsid w:val="00B46695"/>
    <w:rsid w:val="00B4698D"/>
    <w:rsid w:val="00B46DD7"/>
    <w:rsid w:val="00B46E40"/>
    <w:rsid w:val="00B475C4"/>
    <w:rsid w:val="00B4765E"/>
    <w:rsid w:val="00B47C94"/>
    <w:rsid w:val="00B47F94"/>
    <w:rsid w:val="00B500AB"/>
    <w:rsid w:val="00B5034F"/>
    <w:rsid w:val="00B503B1"/>
    <w:rsid w:val="00B5052F"/>
    <w:rsid w:val="00B506E4"/>
    <w:rsid w:val="00B508D3"/>
    <w:rsid w:val="00B50AEE"/>
    <w:rsid w:val="00B50BA6"/>
    <w:rsid w:val="00B50C75"/>
    <w:rsid w:val="00B50D82"/>
    <w:rsid w:val="00B50F65"/>
    <w:rsid w:val="00B51575"/>
    <w:rsid w:val="00B51606"/>
    <w:rsid w:val="00B51B36"/>
    <w:rsid w:val="00B52208"/>
    <w:rsid w:val="00B5275E"/>
    <w:rsid w:val="00B52813"/>
    <w:rsid w:val="00B52FDF"/>
    <w:rsid w:val="00B53180"/>
    <w:rsid w:val="00B53D2F"/>
    <w:rsid w:val="00B53F54"/>
    <w:rsid w:val="00B53FE2"/>
    <w:rsid w:val="00B5438B"/>
    <w:rsid w:val="00B544B0"/>
    <w:rsid w:val="00B544DE"/>
    <w:rsid w:val="00B5467F"/>
    <w:rsid w:val="00B54820"/>
    <w:rsid w:val="00B54A35"/>
    <w:rsid w:val="00B54B83"/>
    <w:rsid w:val="00B54BDA"/>
    <w:rsid w:val="00B552AA"/>
    <w:rsid w:val="00B55B44"/>
    <w:rsid w:val="00B56577"/>
    <w:rsid w:val="00B569E8"/>
    <w:rsid w:val="00B56B36"/>
    <w:rsid w:val="00B570DC"/>
    <w:rsid w:val="00B57242"/>
    <w:rsid w:val="00B57535"/>
    <w:rsid w:val="00B57D70"/>
    <w:rsid w:val="00B57FAE"/>
    <w:rsid w:val="00B60380"/>
    <w:rsid w:val="00B606D3"/>
    <w:rsid w:val="00B6070C"/>
    <w:rsid w:val="00B6092A"/>
    <w:rsid w:val="00B60DA5"/>
    <w:rsid w:val="00B616FE"/>
    <w:rsid w:val="00B617EC"/>
    <w:rsid w:val="00B621B2"/>
    <w:rsid w:val="00B627C8"/>
    <w:rsid w:val="00B62830"/>
    <w:rsid w:val="00B6283F"/>
    <w:rsid w:val="00B633A5"/>
    <w:rsid w:val="00B63410"/>
    <w:rsid w:val="00B6341A"/>
    <w:rsid w:val="00B63AFB"/>
    <w:rsid w:val="00B63B06"/>
    <w:rsid w:val="00B63BBB"/>
    <w:rsid w:val="00B63EF1"/>
    <w:rsid w:val="00B640D4"/>
    <w:rsid w:val="00B641D4"/>
    <w:rsid w:val="00B64338"/>
    <w:rsid w:val="00B64392"/>
    <w:rsid w:val="00B64722"/>
    <w:rsid w:val="00B64811"/>
    <w:rsid w:val="00B64B78"/>
    <w:rsid w:val="00B64C58"/>
    <w:rsid w:val="00B64C66"/>
    <w:rsid w:val="00B64C78"/>
    <w:rsid w:val="00B64E80"/>
    <w:rsid w:val="00B64FB8"/>
    <w:rsid w:val="00B650BF"/>
    <w:rsid w:val="00B653C3"/>
    <w:rsid w:val="00B658B3"/>
    <w:rsid w:val="00B65B54"/>
    <w:rsid w:val="00B65DD0"/>
    <w:rsid w:val="00B65ECD"/>
    <w:rsid w:val="00B660C6"/>
    <w:rsid w:val="00B662B9"/>
    <w:rsid w:val="00B6634F"/>
    <w:rsid w:val="00B66430"/>
    <w:rsid w:val="00B666E5"/>
    <w:rsid w:val="00B66B8C"/>
    <w:rsid w:val="00B66DC5"/>
    <w:rsid w:val="00B672F3"/>
    <w:rsid w:val="00B678D6"/>
    <w:rsid w:val="00B679C3"/>
    <w:rsid w:val="00B67A11"/>
    <w:rsid w:val="00B67AC9"/>
    <w:rsid w:val="00B67DEB"/>
    <w:rsid w:val="00B7069A"/>
    <w:rsid w:val="00B70748"/>
    <w:rsid w:val="00B709E5"/>
    <w:rsid w:val="00B70E4E"/>
    <w:rsid w:val="00B70F12"/>
    <w:rsid w:val="00B70F23"/>
    <w:rsid w:val="00B71431"/>
    <w:rsid w:val="00B71577"/>
    <w:rsid w:val="00B716BA"/>
    <w:rsid w:val="00B717E2"/>
    <w:rsid w:val="00B71AC9"/>
    <w:rsid w:val="00B721D6"/>
    <w:rsid w:val="00B7254F"/>
    <w:rsid w:val="00B725CB"/>
    <w:rsid w:val="00B73070"/>
    <w:rsid w:val="00B730CB"/>
    <w:rsid w:val="00B732DB"/>
    <w:rsid w:val="00B734F0"/>
    <w:rsid w:val="00B734FE"/>
    <w:rsid w:val="00B739E3"/>
    <w:rsid w:val="00B73FE4"/>
    <w:rsid w:val="00B74003"/>
    <w:rsid w:val="00B74135"/>
    <w:rsid w:val="00B7432D"/>
    <w:rsid w:val="00B74751"/>
    <w:rsid w:val="00B74AE2"/>
    <w:rsid w:val="00B74CDB"/>
    <w:rsid w:val="00B74F45"/>
    <w:rsid w:val="00B750F1"/>
    <w:rsid w:val="00B759D6"/>
    <w:rsid w:val="00B75B65"/>
    <w:rsid w:val="00B75C8D"/>
    <w:rsid w:val="00B75D64"/>
    <w:rsid w:val="00B766D5"/>
    <w:rsid w:val="00B76729"/>
    <w:rsid w:val="00B76A8E"/>
    <w:rsid w:val="00B76C14"/>
    <w:rsid w:val="00B76CB0"/>
    <w:rsid w:val="00B771CA"/>
    <w:rsid w:val="00B7741F"/>
    <w:rsid w:val="00B774AB"/>
    <w:rsid w:val="00B77508"/>
    <w:rsid w:val="00B7766F"/>
    <w:rsid w:val="00B776B0"/>
    <w:rsid w:val="00B77864"/>
    <w:rsid w:val="00B800CC"/>
    <w:rsid w:val="00B802B2"/>
    <w:rsid w:val="00B803DD"/>
    <w:rsid w:val="00B806A0"/>
    <w:rsid w:val="00B80965"/>
    <w:rsid w:val="00B809A2"/>
    <w:rsid w:val="00B8144F"/>
    <w:rsid w:val="00B8189B"/>
    <w:rsid w:val="00B8197C"/>
    <w:rsid w:val="00B819AC"/>
    <w:rsid w:val="00B81B2D"/>
    <w:rsid w:val="00B81D59"/>
    <w:rsid w:val="00B81DCC"/>
    <w:rsid w:val="00B81F48"/>
    <w:rsid w:val="00B8201D"/>
    <w:rsid w:val="00B821CD"/>
    <w:rsid w:val="00B8257C"/>
    <w:rsid w:val="00B826C5"/>
    <w:rsid w:val="00B827D8"/>
    <w:rsid w:val="00B82804"/>
    <w:rsid w:val="00B8296B"/>
    <w:rsid w:val="00B82E43"/>
    <w:rsid w:val="00B82EBE"/>
    <w:rsid w:val="00B8300E"/>
    <w:rsid w:val="00B830B0"/>
    <w:rsid w:val="00B8314C"/>
    <w:rsid w:val="00B833F8"/>
    <w:rsid w:val="00B83FEF"/>
    <w:rsid w:val="00B84063"/>
    <w:rsid w:val="00B84370"/>
    <w:rsid w:val="00B84A53"/>
    <w:rsid w:val="00B84AAA"/>
    <w:rsid w:val="00B84BD9"/>
    <w:rsid w:val="00B84E42"/>
    <w:rsid w:val="00B8504C"/>
    <w:rsid w:val="00B853F9"/>
    <w:rsid w:val="00B8574D"/>
    <w:rsid w:val="00B859D8"/>
    <w:rsid w:val="00B85EE3"/>
    <w:rsid w:val="00B860D3"/>
    <w:rsid w:val="00B8676F"/>
    <w:rsid w:val="00B867C3"/>
    <w:rsid w:val="00B86990"/>
    <w:rsid w:val="00B869FA"/>
    <w:rsid w:val="00B86AC3"/>
    <w:rsid w:val="00B87100"/>
    <w:rsid w:val="00B871BB"/>
    <w:rsid w:val="00B871E6"/>
    <w:rsid w:val="00B876A8"/>
    <w:rsid w:val="00B876AC"/>
    <w:rsid w:val="00B905C5"/>
    <w:rsid w:val="00B9078C"/>
    <w:rsid w:val="00B90CF9"/>
    <w:rsid w:val="00B91221"/>
    <w:rsid w:val="00B91322"/>
    <w:rsid w:val="00B91496"/>
    <w:rsid w:val="00B91721"/>
    <w:rsid w:val="00B91A3E"/>
    <w:rsid w:val="00B92258"/>
    <w:rsid w:val="00B9239D"/>
    <w:rsid w:val="00B92A0B"/>
    <w:rsid w:val="00B93A54"/>
    <w:rsid w:val="00B93AF5"/>
    <w:rsid w:val="00B93C0B"/>
    <w:rsid w:val="00B941DC"/>
    <w:rsid w:val="00B946CC"/>
    <w:rsid w:val="00B94A53"/>
    <w:rsid w:val="00B94C52"/>
    <w:rsid w:val="00B94C87"/>
    <w:rsid w:val="00B94D92"/>
    <w:rsid w:val="00B94FDE"/>
    <w:rsid w:val="00B95024"/>
    <w:rsid w:val="00B951A3"/>
    <w:rsid w:val="00B95844"/>
    <w:rsid w:val="00B95989"/>
    <w:rsid w:val="00B95A54"/>
    <w:rsid w:val="00B95B2D"/>
    <w:rsid w:val="00B95BFF"/>
    <w:rsid w:val="00B95EAA"/>
    <w:rsid w:val="00B9689E"/>
    <w:rsid w:val="00B96905"/>
    <w:rsid w:val="00B96CB2"/>
    <w:rsid w:val="00B96D85"/>
    <w:rsid w:val="00B96DCC"/>
    <w:rsid w:val="00B96E74"/>
    <w:rsid w:val="00B970D2"/>
    <w:rsid w:val="00B9734B"/>
    <w:rsid w:val="00B97538"/>
    <w:rsid w:val="00B97572"/>
    <w:rsid w:val="00B975FB"/>
    <w:rsid w:val="00B97AB2"/>
    <w:rsid w:val="00B97E88"/>
    <w:rsid w:val="00BA01CC"/>
    <w:rsid w:val="00BA02B7"/>
    <w:rsid w:val="00BA02D7"/>
    <w:rsid w:val="00BA0467"/>
    <w:rsid w:val="00BA0546"/>
    <w:rsid w:val="00BA0A10"/>
    <w:rsid w:val="00BA0B49"/>
    <w:rsid w:val="00BA0EE0"/>
    <w:rsid w:val="00BA12AC"/>
    <w:rsid w:val="00BA12C8"/>
    <w:rsid w:val="00BA16A3"/>
    <w:rsid w:val="00BA195C"/>
    <w:rsid w:val="00BA1A0D"/>
    <w:rsid w:val="00BA1F23"/>
    <w:rsid w:val="00BA1F7F"/>
    <w:rsid w:val="00BA1FBD"/>
    <w:rsid w:val="00BA2DB1"/>
    <w:rsid w:val="00BA2E95"/>
    <w:rsid w:val="00BA318E"/>
    <w:rsid w:val="00BA324D"/>
    <w:rsid w:val="00BA3637"/>
    <w:rsid w:val="00BA3737"/>
    <w:rsid w:val="00BA3743"/>
    <w:rsid w:val="00BA38BD"/>
    <w:rsid w:val="00BA3B33"/>
    <w:rsid w:val="00BA3CCA"/>
    <w:rsid w:val="00BA3E45"/>
    <w:rsid w:val="00BA3E58"/>
    <w:rsid w:val="00BA40DE"/>
    <w:rsid w:val="00BA4261"/>
    <w:rsid w:val="00BA44D6"/>
    <w:rsid w:val="00BA45F3"/>
    <w:rsid w:val="00BA489C"/>
    <w:rsid w:val="00BA4E78"/>
    <w:rsid w:val="00BA512B"/>
    <w:rsid w:val="00BA525C"/>
    <w:rsid w:val="00BA52E9"/>
    <w:rsid w:val="00BA5927"/>
    <w:rsid w:val="00BA5C44"/>
    <w:rsid w:val="00BA63E0"/>
    <w:rsid w:val="00BA6A0C"/>
    <w:rsid w:val="00BA6D56"/>
    <w:rsid w:val="00BA7264"/>
    <w:rsid w:val="00BA7A5A"/>
    <w:rsid w:val="00BA7AF3"/>
    <w:rsid w:val="00BA7E10"/>
    <w:rsid w:val="00BA7FEE"/>
    <w:rsid w:val="00BB0717"/>
    <w:rsid w:val="00BB08C8"/>
    <w:rsid w:val="00BB0B99"/>
    <w:rsid w:val="00BB0F0E"/>
    <w:rsid w:val="00BB1809"/>
    <w:rsid w:val="00BB1C9C"/>
    <w:rsid w:val="00BB1D06"/>
    <w:rsid w:val="00BB244F"/>
    <w:rsid w:val="00BB2516"/>
    <w:rsid w:val="00BB2591"/>
    <w:rsid w:val="00BB26E7"/>
    <w:rsid w:val="00BB2EDA"/>
    <w:rsid w:val="00BB2F08"/>
    <w:rsid w:val="00BB3152"/>
    <w:rsid w:val="00BB3172"/>
    <w:rsid w:val="00BB3193"/>
    <w:rsid w:val="00BB36AA"/>
    <w:rsid w:val="00BB3AAE"/>
    <w:rsid w:val="00BB3D34"/>
    <w:rsid w:val="00BB3E8A"/>
    <w:rsid w:val="00BB4031"/>
    <w:rsid w:val="00BB4355"/>
    <w:rsid w:val="00BB4644"/>
    <w:rsid w:val="00BB482D"/>
    <w:rsid w:val="00BB4E1C"/>
    <w:rsid w:val="00BB4F68"/>
    <w:rsid w:val="00BB503E"/>
    <w:rsid w:val="00BB51A1"/>
    <w:rsid w:val="00BB532D"/>
    <w:rsid w:val="00BB54A0"/>
    <w:rsid w:val="00BB54DB"/>
    <w:rsid w:val="00BB5EAC"/>
    <w:rsid w:val="00BB613C"/>
    <w:rsid w:val="00BB7181"/>
    <w:rsid w:val="00BB73E9"/>
    <w:rsid w:val="00BB73EF"/>
    <w:rsid w:val="00BB7A05"/>
    <w:rsid w:val="00BC0067"/>
    <w:rsid w:val="00BC039F"/>
    <w:rsid w:val="00BC09E1"/>
    <w:rsid w:val="00BC0B45"/>
    <w:rsid w:val="00BC182E"/>
    <w:rsid w:val="00BC1ABB"/>
    <w:rsid w:val="00BC1CA7"/>
    <w:rsid w:val="00BC24A4"/>
    <w:rsid w:val="00BC24DF"/>
    <w:rsid w:val="00BC25F7"/>
    <w:rsid w:val="00BC294D"/>
    <w:rsid w:val="00BC2BE6"/>
    <w:rsid w:val="00BC2F23"/>
    <w:rsid w:val="00BC30F2"/>
    <w:rsid w:val="00BC32CE"/>
    <w:rsid w:val="00BC3451"/>
    <w:rsid w:val="00BC3546"/>
    <w:rsid w:val="00BC374B"/>
    <w:rsid w:val="00BC38E4"/>
    <w:rsid w:val="00BC3A16"/>
    <w:rsid w:val="00BC3D99"/>
    <w:rsid w:val="00BC3FFA"/>
    <w:rsid w:val="00BC4149"/>
    <w:rsid w:val="00BC4A68"/>
    <w:rsid w:val="00BC4C77"/>
    <w:rsid w:val="00BC4F2D"/>
    <w:rsid w:val="00BC5112"/>
    <w:rsid w:val="00BC51D6"/>
    <w:rsid w:val="00BC5241"/>
    <w:rsid w:val="00BC58EE"/>
    <w:rsid w:val="00BC58FE"/>
    <w:rsid w:val="00BC5931"/>
    <w:rsid w:val="00BC59F9"/>
    <w:rsid w:val="00BC69AC"/>
    <w:rsid w:val="00BC6D3D"/>
    <w:rsid w:val="00BC6E37"/>
    <w:rsid w:val="00BC7089"/>
    <w:rsid w:val="00BC7095"/>
    <w:rsid w:val="00BC70B9"/>
    <w:rsid w:val="00BC7351"/>
    <w:rsid w:val="00BC771F"/>
    <w:rsid w:val="00BC7890"/>
    <w:rsid w:val="00BC793E"/>
    <w:rsid w:val="00BC79BF"/>
    <w:rsid w:val="00BC7C21"/>
    <w:rsid w:val="00BC7D4A"/>
    <w:rsid w:val="00BC7DA5"/>
    <w:rsid w:val="00BD0081"/>
    <w:rsid w:val="00BD009B"/>
    <w:rsid w:val="00BD0189"/>
    <w:rsid w:val="00BD094F"/>
    <w:rsid w:val="00BD09A7"/>
    <w:rsid w:val="00BD0D4A"/>
    <w:rsid w:val="00BD0F26"/>
    <w:rsid w:val="00BD1223"/>
    <w:rsid w:val="00BD1306"/>
    <w:rsid w:val="00BD1D87"/>
    <w:rsid w:val="00BD22EB"/>
    <w:rsid w:val="00BD22EE"/>
    <w:rsid w:val="00BD23E5"/>
    <w:rsid w:val="00BD26A6"/>
    <w:rsid w:val="00BD27E8"/>
    <w:rsid w:val="00BD2CBE"/>
    <w:rsid w:val="00BD2E6F"/>
    <w:rsid w:val="00BD2EB1"/>
    <w:rsid w:val="00BD342E"/>
    <w:rsid w:val="00BD38E7"/>
    <w:rsid w:val="00BD3A16"/>
    <w:rsid w:val="00BD3A9B"/>
    <w:rsid w:val="00BD3CF1"/>
    <w:rsid w:val="00BD418B"/>
    <w:rsid w:val="00BD420E"/>
    <w:rsid w:val="00BD46C2"/>
    <w:rsid w:val="00BD4928"/>
    <w:rsid w:val="00BD492A"/>
    <w:rsid w:val="00BD4A24"/>
    <w:rsid w:val="00BD4C91"/>
    <w:rsid w:val="00BD4EBF"/>
    <w:rsid w:val="00BD535A"/>
    <w:rsid w:val="00BD5707"/>
    <w:rsid w:val="00BD5980"/>
    <w:rsid w:val="00BD5AB9"/>
    <w:rsid w:val="00BD5B8C"/>
    <w:rsid w:val="00BD5BCB"/>
    <w:rsid w:val="00BD5CFD"/>
    <w:rsid w:val="00BD5DD9"/>
    <w:rsid w:val="00BD6228"/>
    <w:rsid w:val="00BD63A1"/>
    <w:rsid w:val="00BD6412"/>
    <w:rsid w:val="00BD6746"/>
    <w:rsid w:val="00BD691F"/>
    <w:rsid w:val="00BD6CFD"/>
    <w:rsid w:val="00BD709E"/>
    <w:rsid w:val="00BD7158"/>
    <w:rsid w:val="00BD7CD3"/>
    <w:rsid w:val="00BDD520"/>
    <w:rsid w:val="00BE0184"/>
    <w:rsid w:val="00BE06E7"/>
    <w:rsid w:val="00BE082F"/>
    <w:rsid w:val="00BE0C8E"/>
    <w:rsid w:val="00BE0E30"/>
    <w:rsid w:val="00BE0E44"/>
    <w:rsid w:val="00BE1057"/>
    <w:rsid w:val="00BE12B6"/>
    <w:rsid w:val="00BE13FC"/>
    <w:rsid w:val="00BE1C90"/>
    <w:rsid w:val="00BE20CA"/>
    <w:rsid w:val="00BE217F"/>
    <w:rsid w:val="00BE2229"/>
    <w:rsid w:val="00BE23A1"/>
    <w:rsid w:val="00BE2467"/>
    <w:rsid w:val="00BE26DA"/>
    <w:rsid w:val="00BE2794"/>
    <w:rsid w:val="00BE28C3"/>
    <w:rsid w:val="00BE29F6"/>
    <w:rsid w:val="00BE301C"/>
    <w:rsid w:val="00BE32E5"/>
    <w:rsid w:val="00BE355F"/>
    <w:rsid w:val="00BE38E9"/>
    <w:rsid w:val="00BE3D24"/>
    <w:rsid w:val="00BE3E08"/>
    <w:rsid w:val="00BE3FB6"/>
    <w:rsid w:val="00BE473C"/>
    <w:rsid w:val="00BE4AFC"/>
    <w:rsid w:val="00BE4F77"/>
    <w:rsid w:val="00BE556C"/>
    <w:rsid w:val="00BE58CF"/>
    <w:rsid w:val="00BE5E10"/>
    <w:rsid w:val="00BE5EC3"/>
    <w:rsid w:val="00BE64DC"/>
    <w:rsid w:val="00BE66E5"/>
    <w:rsid w:val="00BE6773"/>
    <w:rsid w:val="00BE6944"/>
    <w:rsid w:val="00BE6A52"/>
    <w:rsid w:val="00BE6F3D"/>
    <w:rsid w:val="00BE7682"/>
    <w:rsid w:val="00BE7B79"/>
    <w:rsid w:val="00BE7D1D"/>
    <w:rsid w:val="00BE7F19"/>
    <w:rsid w:val="00BF051F"/>
    <w:rsid w:val="00BF053E"/>
    <w:rsid w:val="00BF0685"/>
    <w:rsid w:val="00BF071B"/>
    <w:rsid w:val="00BF0742"/>
    <w:rsid w:val="00BF0EA1"/>
    <w:rsid w:val="00BF1064"/>
    <w:rsid w:val="00BF123B"/>
    <w:rsid w:val="00BF144E"/>
    <w:rsid w:val="00BF16CF"/>
    <w:rsid w:val="00BF1965"/>
    <w:rsid w:val="00BF198E"/>
    <w:rsid w:val="00BF19B0"/>
    <w:rsid w:val="00BF1B01"/>
    <w:rsid w:val="00BF1D7F"/>
    <w:rsid w:val="00BF2309"/>
    <w:rsid w:val="00BF2B06"/>
    <w:rsid w:val="00BF2C59"/>
    <w:rsid w:val="00BF2D0E"/>
    <w:rsid w:val="00BF3AB8"/>
    <w:rsid w:val="00BF3AD5"/>
    <w:rsid w:val="00BF3D6B"/>
    <w:rsid w:val="00BF3E0C"/>
    <w:rsid w:val="00BF4839"/>
    <w:rsid w:val="00BF4B67"/>
    <w:rsid w:val="00BF4E78"/>
    <w:rsid w:val="00BF5834"/>
    <w:rsid w:val="00BF5C1D"/>
    <w:rsid w:val="00BF5D3E"/>
    <w:rsid w:val="00BF6189"/>
    <w:rsid w:val="00BF61C2"/>
    <w:rsid w:val="00BF636C"/>
    <w:rsid w:val="00BF6554"/>
    <w:rsid w:val="00BF66AA"/>
    <w:rsid w:val="00BF68CF"/>
    <w:rsid w:val="00BF6A09"/>
    <w:rsid w:val="00BF6AE5"/>
    <w:rsid w:val="00BF7001"/>
    <w:rsid w:val="00BF71E4"/>
    <w:rsid w:val="00BF7287"/>
    <w:rsid w:val="00BF76EF"/>
    <w:rsid w:val="00BF7848"/>
    <w:rsid w:val="00BF7F65"/>
    <w:rsid w:val="00C000B9"/>
    <w:rsid w:val="00C00737"/>
    <w:rsid w:val="00C00855"/>
    <w:rsid w:val="00C00A03"/>
    <w:rsid w:val="00C00F4C"/>
    <w:rsid w:val="00C011A1"/>
    <w:rsid w:val="00C01676"/>
    <w:rsid w:val="00C018DF"/>
    <w:rsid w:val="00C02499"/>
    <w:rsid w:val="00C0282A"/>
    <w:rsid w:val="00C02AD0"/>
    <w:rsid w:val="00C02BF7"/>
    <w:rsid w:val="00C02F4A"/>
    <w:rsid w:val="00C03014"/>
    <w:rsid w:val="00C032EC"/>
    <w:rsid w:val="00C035DD"/>
    <w:rsid w:val="00C03A17"/>
    <w:rsid w:val="00C03D75"/>
    <w:rsid w:val="00C03F77"/>
    <w:rsid w:val="00C04182"/>
    <w:rsid w:val="00C04448"/>
    <w:rsid w:val="00C04BCB"/>
    <w:rsid w:val="00C04C4E"/>
    <w:rsid w:val="00C04CE7"/>
    <w:rsid w:val="00C04DFF"/>
    <w:rsid w:val="00C04EDB"/>
    <w:rsid w:val="00C05470"/>
    <w:rsid w:val="00C0580D"/>
    <w:rsid w:val="00C059AE"/>
    <w:rsid w:val="00C05AF4"/>
    <w:rsid w:val="00C05EFD"/>
    <w:rsid w:val="00C05F36"/>
    <w:rsid w:val="00C06277"/>
    <w:rsid w:val="00C062DC"/>
    <w:rsid w:val="00C063A9"/>
    <w:rsid w:val="00C068C3"/>
    <w:rsid w:val="00C06A5B"/>
    <w:rsid w:val="00C06C30"/>
    <w:rsid w:val="00C07078"/>
    <w:rsid w:val="00C07A1A"/>
    <w:rsid w:val="00C07AA1"/>
    <w:rsid w:val="00C10156"/>
    <w:rsid w:val="00C1015F"/>
    <w:rsid w:val="00C1035E"/>
    <w:rsid w:val="00C106DA"/>
    <w:rsid w:val="00C108C0"/>
    <w:rsid w:val="00C10CD7"/>
    <w:rsid w:val="00C10D2F"/>
    <w:rsid w:val="00C10E10"/>
    <w:rsid w:val="00C11011"/>
    <w:rsid w:val="00C11287"/>
    <w:rsid w:val="00C115A4"/>
    <w:rsid w:val="00C1190B"/>
    <w:rsid w:val="00C119A5"/>
    <w:rsid w:val="00C123D7"/>
    <w:rsid w:val="00C1261F"/>
    <w:rsid w:val="00C127DD"/>
    <w:rsid w:val="00C1298B"/>
    <w:rsid w:val="00C12C70"/>
    <w:rsid w:val="00C12E1E"/>
    <w:rsid w:val="00C12E46"/>
    <w:rsid w:val="00C13361"/>
    <w:rsid w:val="00C1385C"/>
    <w:rsid w:val="00C138AB"/>
    <w:rsid w:val="00C13F34"/>
    <w:rsid w:val="00C14150"/>
    <w:rsid w:val="00C14283"/>
    <w:rsid w:val="00C142B7"/>
    <w:rsid w:val="00C143D1"/>
    <w:rsid w:val="00C145B6"/>
    <w:rsid w:val="00C14DBE"/>
    <w:rsid w:val="00C15291"/>
    <w:rsid w:val="00C15463"/>
    <w:rsid w:val="00C1590F"/>
    <w:rsid w:val="00C159ED"/>
    <w:rsid w:val="00C15A46"/>
    <w:rsid w:val="00C15BD2"/>
    <w:rsid w:val="00C15C18"/>
    <w:rsid w:val="00C15E55"/>
    <w:rsid w:val="00C163B1"/>
    <w:rsid w:val="00C16449"/>
    <w:rsid w:val="00C167CC"/>
    <w:rsid w:val="00C16B3D"/>
    <w:rsid w:val="00C16B60"/>
    <w:rsid w:val="00C16CFE"/>
    <w:rsid w:val="00C17548"/>
    <w:rsid w:val="00C17746"/>
    <w:rsid w:val="00C178D9"/>
    <w:rsid w:val="00C17A96"/>
    <w:rsid w:val="00C17B8B"/>
    <w:rsid w:val="00C17C16"/>
    <w:rsid w:val="00C17C66"/>
    <w:rsid w:val="00C20078"/>
    <w:rsid w:val="00C20447"/>
    <w:rsid w:val="00C2056C"/>
    <w:rsid w:val="00C208EE"/>
    <w:rsid w:val="00C209D9"/>
    <w:rsid w:val="00C20C0A"/>
    <w:rsid w:val="00C20C53"/>
    <w:rsid w:val="00C20D0A"/>
    <w:rsid w:val="00C21327"/>
    <w:rsid w:val="00C21813"/>
    <w:rsid w:val="00C21935"/>
    <w:rsid w:val="00C21A32"/>
    <w:rsid w:val="00C21BA7"/>
    <w:rsid w:val="00C21EFE"/>
    <w:rsid w:val="00C2221A"/>
    <w:rsid w:val="00C22539"/>
    <w:rsid w:val="00C22C65"/>
    <w:rsid w:val="00C22CB5"/>
    <w:rsid w:val="00C22E53"/>
    <w:rsid w:val="00C22F49"/>
    <w:rsid w:val="00C22FF1"/>
    <w:rsid w:val="00C234B8"/>
    <w:rsid w:val="00C23729"/>
    <w:rsid w:val="00C238F1"/>
    <w:rsid w:val="00C24062"/>
    <w:rsid w:val="00C24346"/>
    <w:rsid w:val="00C248E4"/>
    <w:rsid w:val="00C24E5B"/>
    <w:rsid w:val="00C24E94"/>
    <w:rsid w:val="00C24F2A"/>
    <w:rsid w:val="00C250E7"/>
    <w:rsid w:val="00C2532F"/>
    <w:rsid w:val="00C2593A"/>
    <w:rsid w:val="00C259F7"/>
    <w:rsid w:val="00C25BCC"/>
    <w:rsid w:val="00C25E44"/>
    <w:rsid w:val="00C2631A"/>
    <w:rsid w:val="00C26948"/>
    <w:rsid w:val="00C26CD1"/>
    <w:rsid w:val="00C26E1A"/>
    <w:rsid w:val="00C26E59"/>
    <w:rsid w:val="00C26F09"/>
    <w:rsid w:val="00C26FAE"/>
    <w:rsid w:val="00C27247"/>
    <w:rsid w:val="00C272D8"/>
    <w:rsid w:val="00C27323"/>
    <w:rsid w:val="00C2759D"/>
    <w:rsid w:val="00C27D3E"/>
    <w:rsid w:val="00C30082"/>
    <w:rsid w:val="00C30464"/>
    <w:rsid w:val="00C30486"/>
    <w:rsid w:val="00C305C2"/>
    <w:rsid w:val="00C30656"/>
    <w:rsid w:val="00C30AD7"/>
    <w:rsid w:val="00C30AFF"/>
    <w:rsid w:val="00C30B20"/>
    <w:rsid w:val="00C30B73"/>
    <w:rsid w:val="00C31247"/>
    <w:rsid w:val="00C31249"/>
    <w:rsid w:val="00C31484"/>
    <w:rsid w:val="00C314D7"/>
    <w:rsid w:val="00C31541"/>
    <w:rsid w:val="00C315C7"/>
    <w:rsid w:val="00C31880"/>
    <w:rsid w:val="00C32165"/>
    <w:rsid w:val="00C322DB"/>
    <w:rsid w:val="00C32300"/>
    <w:rsid w:val="00C32310"/>
    <w:rsid w:val="00C32376"/>
    <w:rsid w:val="00C326CB"/>
    <w:rsid w:val="00C32812"/>
    <w:rsid w:val="00C32BC4"/>
    <w:rsid w:val="00C32F7C"/>
    <w:rsid w:val="00C3347A"/>
    <w:rsid w:val="00C3349F"/>
    <w:rsid w:val="00C3368D"/>
    <w:rsid w:val="00C337ED"/>
    <w:rsid w:val="00C3403F"/>
    <w:rsid w:val="00C341FC"/>
    <w:rsid w:val="00C34236"/>
    <w:rsid w:val="00C34284"/>
    <w:rsid w:val="00C3445B"/>
    <w:rsid w:val="00C345AD"/>
    <w:rsid w:val="00C346D9"/>
    <w:rsid w:val="00C347D7"/>
    <w:rsid w:val="00C3481E"/>
    <w:rsid w:val="00C349C9"/>
    <w:rsid w:val="00C34A4E"/>
    <w:rsid w:val="00C34B49"/>
    <w:rsid w:val="00C34BED"/>
    <w:rsid w:val="00C35008"/>
    <w:rsid w:val="00C3506D"/>
    <w:rsid w:val="00C351BB"/>
    <w:rsid w:val="00C35426"/>
    <w:rsid w:val="00C3556B"/>
    <w:rsid w:val="00C355A8"/>
    <w:rsid w:val="00C355ED"/>
    <w:rsid w:val="00C356B5"/>
    <w:rsid w:val="00C35A7C"/>
    <w:rsid w:val="00C35DC4"/>
    <w:rsid w:val="00C35E93"/>
    <w:rsid w:val="00C360DA"/>
    <w:rsid w:val="00C3611E"/>
    <w:rsid w:val="00C368C8"/>
    <w:rsid w:val="00C36F41"/>
    <w:rsid w:val="00C370B5"/>
    <w:rsid w:val="00C3714E"/>
    <w:rsid w:val="00C37757"/>
    <w:rsid w:val="00C377C3"/>
    <w:rsid w:val="00C3785D"/>
    <w:rsid w:val="00C37A21"/>
    <w:rsid w:val="00C37AAE"/>
    <w:rsid w:val="00C37C35"/>
    <w:rsid w:val="00C37E3B"/>
    <w:rsid w:val="00C402F9"/>
    <w:rsid w:val="00C40659"/>
    <w:rsid w:val="00C4070A"/>
    <w:rsid w:val="00C40BC9"/>
    <w:rsid w:val="00C40F5F"/>
    <w:rsid w:val="00C41245"/>
    <w:rsid w:val="00C414F1"/>
    <w:rsid w:val="00C42187"/>
    <w:rsid w:val="00C4254A"/>
    <w:rsid w:val="00C4263D"/>
    <w:rsid w:val="00C427D0"/>
    <w:rsid w:val="00C42A3F"/>
    <w:rsid w:val="00C42F24"/>
    <w:rsid w:val="00C4327E"/>
    <w:rsid w:val="00C437D4"/>
    <w:rsid w:val="00C43F31"/>
    <w:rsid w:val="00C444B7"/>
    <w:rsid w:val="00C446B2"/>
    <w:rsid w:val="00C44A3D"/>
    <w:rsid w:val="00C44B5B"/>
    <w:rsid w:val="00C44FA1"/>
    <w:rsid w:val="00C451F5"/>
    <w:rsid w:val="00C45970"/>
    <w:rsid w:val="00C45B01"/>
    <w:rsid w:val="00C45CB7"/>
    <w:rsid w:val="00C45F4F"/>
    <w:rsid w:val="00C46012"/>
    <w:rsid w:val="00C4615F"/>
    <w:rsid w:val="00C4636B"/>
    <w:rsid w:val="00C46538"/>
    <w:rsid w:val="00C4661F"/>
    <w:rsid w:val="00C46955"/>
    <w:rsid w:val="00C46B86"/>
    <w:rsid w:val="00C46F33"/>
    <w:rsid w:val="00C46FCE"/>
    <w:rsid w:val="00C47024"/>
    <w:rsid w:val="00C470A8"/>
    <w:rsid w:val="00C47285"/>
    <w:rsid w:val="00C4747D"/>
    <w:rsid w:val="00C47F3F"/>
    <w:rsid w:val="00C47FF9"/>
    <w:rsid w:val="00C5027C"/>
    <w:rsid w:val="00C504A2"/>
    <w:rsid w:val="00C5064B"/>
    <w:rsid w:val="00C50656"/>
    <w:rsid w:val="00C5067D"/>
    <w:rsid w:val="00C507D0"/>
    <w:rsid w:val="00C50DF1"/>
    <w:rsid w:val="00C513C4"/>
    <w:rsid w:val="00C51577"/>
    <w:rsid w:val="00C51791"/>
    <w:rsid w:val="00C51AA4"/>
    <w:rsid w:val="00C51B28"/>
    <w:rsid w:val="00C51F7E"/>
    <w:rsid w:val="00C5207A"/>
    <w:rsid w:val="00C522BD"/>
    <w:rsid w:val="00C52996"/>
    <w:rsid w:val="00C5360B"/>
    <w:rsid w:val="00C54071"/>
    <w:rsid w:val="00C540AE"/>
    <w:rsid w:val="00C5486B"/>
    <w:rsid w:val="00C549F5"/>
    <w:rsid w:val="00C54A5D"/>
    <w:rsid w:val="00C54B43"/>
    <w:rsid w:val="00C54C24"/>
    <w:rsid w:val="00C54CC7"/>
    <w:rsid w:val="00C54CD5"/>
    <w:rsid w:val="00C54D62"/>
    <w:rsid w:val="00C55260"/>
    <w:rsid w:val="00C5555B"/>
    <w:rsid w:val="00C557D0"/>
    <w:rsid w:val="00C5582D"/>
    <w:rsid w:val="00C559B0"/>
    <w:rsid w:val="00C55EF1"/>
    <w:rsid w:val="00C5617F"/>
    <w:rsid w:val="00C5651A"/>
    <w:rsid w:val="00C566F8"/>
    <w:rsid w:val="00C56B99"/>
    <w:rsid w:val="00C56E67"/>
    <w:rsid w:val="00C56EAA"/>
    <w:rsid w:val="00C56FF8"/>
    <w:rsid w:val="00C57076"/>
    <w:rsid w:val="00C573EF"/>
    <w:rsid w:val="00C57515"/>
    <w:rsid w:val="00C57C71"/>
    <w:rsid w:val="00C57D02"/>
    <w:rsid w:val="00C6015A"/>
    <w:rsid w:val="00C60162"/>
    <w:rsid w:val="00C601D6"/>
    <w:rsid w:val="00C60459"/>
    <w:rsid w:val="00C6048F"/>
    <w:rsid w:val="00C6078A"/>
    <w:rsid w:val="00C60A9D"/>
    <w:rsid w:val="00C60C52"/>
    <w:rsid w:val="00C60D20"/>
    <w:rsid w:val="00C60E91"/>
    <w:rsid w:val="00C61511"/>
    <w:rsid w:val="00C616C4"/>
    <w:rsid w:val="00C61876"/>
    <w:rsid w:val="00C618AF"/>
    <w:rsid w:val="00C61C49"/>
    <w:rsid w:val="00C61EEF"/>
    <w:rsid w:val="00C6214D"/>
    <w:rsid w:val="00C62539"/>
    <w:rsid w:val="00C62570"/>
    <w:rsid w:val="00C626A2"/>
    <w:rsid w:val="00C6278E"/>
    <w:rsid w:val="00C629F6"/>
    <w:rsid w:val="00C62DF3"/>
    <w:rsid w:val="00C62E96"/>
    <w:rsid w:val="00C62EA7"/>
    <w:rsid w:val="00C62F42"/>
    <w:rsid w:val="00C63185"/>
    <w:rsid w:val="00C632EF"/>
    <w:rsid w:val="00C635B3"/>
    <w:rsid w:val="00C63A85"/>
    <w:rsid w:val="00C63AEB"/>
    <w:rsid w:val="00C6430A"/>
    <w:rsid w:val="00C64438"/>
    <w:rsid w:val="00C6456D"/>
    <w:rsid w:val="00C6466B"/>
    <w:rsid w:val="00C64C50"/>
    <w:rsid w:val="00C64DFD"/>
    <w:rsid w:val="00C64FF7"/>
    <w:rsid w:val="00C651B2"/>
    <w:rsid w:val="00C652ED"/>
    <w:rsid w:val="00C653CC"/>
    <w:rsid w:val="00C655D8"/>
    <w:rsid w:val="00C6592B"/>
    <w:rsid w:val="00C65A5B"/>
    <w:rsid w:val="00C662A6"/>
    <w:rsid w:val="00C6657D"/>
    <w:rsid w:val="00C6696B"/>
    <w:rsid w:val="00C669DF"/>
    <w:rsid w:val="00C66CB2"/>
    <w:rsid w:val="00C67059"/>
    <w:rsid w:val="00C67106"/>
    <w:rsid w:val="00C6760A"/>
    <w:rsid w:val="00C67BB7"/>
    <w:rsid w:val="00C67BC6"/>
    <w:rsid w:val="00C67DAF"/>
    <w:rsid w:val="00C67EB1"/>
    <w:rsid w:val="00C70478"/>
    <w:rsid w:val="00C7069E"/>
    <w:rsid w:val="00C706AC"/>
    <w:rsid w:val="00C708CC"/>
    <w:rsid w:val="00C7092E"/>
    <w:rsid w:val="00C70F5B"/>
    <w:rsid w:val="00C70FB2"/>
    <w:rsid w:val="00C71047"/>
    <w:rsid w:val="00C711EF"/>
    <w:rsid w:val="00C713F7"/>
    <w:rsid w:val="00C7170E"/>
    <w:rsid w:val="00C71A64"/>
    <w:rsid w:val="00C71D99"/>
    <w:rsid w:val="00C71E8C"/>
    <w:rsid w:val="00C72250"/>
    <w:rsid w:val="00C72456"/>
    <w:rsid w:val="00C728EF"/>
    <w:rsid w:val="00C72901"/>
    <w:rsid w:val="00C73399"/>
    <w:rsid w:val="00C73498"/>
    <w:rsid w:val="00C736A6"/>
    <w:rsid w:val="00C73872"/>
    <w:rsid w:val="00C73ADE"/>
    <w:rsid w:val="00C73E5F"/>
    <w:rsid w:val="00C7415A"/>
    <w:rsid w:val="00C74880"/>
    <w:rsid w:val="00C748CF"/>
    <w:rsid w:val="00C74B0E"/>
    <w:rsid w:val="00C74D0C"/>
    <w:rsid w:val="00C74D2F"/>
    <w:rsid w:val="00C751BA"/>
    <w:rsid w:val="00C75306"/>
    <w:rsid w:val="00C754A3"/>
    <w:rsid w:val="00C7575B"/>
    <w:rsid w:val="00C758C1"/>
    <w:rsid w:val="00C7615B"/>
    <w:rsid w:val="00C76254"/>
    <w:rsid w:val="00C767D3"/>
    <w:rsid w:val="00C769D9"/>
    <w:rsid w:val="00C76B54"/>
    <w:rsid w:val="00C76BC1"/>
    <w:rsid w:val="00C76F9A"/>
    <w:rsid w:val="00C771D3"/>
    <w:rsid w:val="00C7731C"/>
    <w:rsid w:val="00C77613"/>
    <w:rsid w:val="00C7770A"/>
    <w:rsid w:val="00C7783E"/>
    <w:rsid w:val="00C779B2"/>
    <w:rsid w:val="00C8028B"/>
    <w:rsid w:val="00C8081E"/>
    <w:rsid w:val="00C80AD9"/>
    <w:rsid w:val="00C810E2"/>
    <w:rsid w:val="00C81371"/>
    <w:rsid w:val="00C81384"/>
    <w:rsid w:val="00C824AF"/>
    <w:rsid w:val="00C825D7"/>
    <w:rsid w:val="00C8260E"/>
    <w:rsid w:val="00C828C8"/>
    <w:rsid w:val="00C832CB"/>
    <w:rsid w:val="00C832F7"/>
    <w:rsid w:val="00C8380D"/>
    <w:rsid w:val="00C83A03"/>
    <w:rsid w:val="00C83AE5"/>
    <w:rsid w:val="00C83D8C"/>
    <w:rsid w:val="00C83D99"/>
    <w:rsid w:val="00C8432B"/>
    <w:rsid w:val="00C8482A"/>
    <w:rsid w:val="00C849F9"/>
    <w:rsid w:val="00C84A5D"/>
    <w:rsid w:val="00C84C53"/>
    <w:rsid w:val="00C84D25"/>
    <w:rsid w:val="00C84FE7"/>
    <w:rsid w:val="00C856FB"/>
    <w:rsid w:val="00C85848"/>
    <w:rsid w:val="00C8587A"/>
    <w:rsid w:val="00C86006"/>
    <w:rsid w:val="00C8623F"/>
    <w:rsid w:val="00C866CF"/>
    <w:rsid w:val="00C868E8"/>
    <w:rsid w:val="00C86944"/>
    <w:rsid w:val="00C86BDE"/>
    <w:rsid w:val="00C86E9C"/>
    <w:rsid w:val="00C8703D"/>
    <w:rsid w:val="00C87584"/>
    <w:rsid w:val="00C875CC"/>
    <w:rsid w:val="00C87944"/>
    <w:rsid w:val="00C879D1"/>
    <w:rsid w:val="00C87D5A"/>
    <w:rsid w:val="00C9004C"/>
    <w:rsid w:val="00C90126"/>
    <w:rsid w:val="00C9038E"/>
    <w:rsid w:val="00C90721"/>
    <w:rsid w:val="00C90802"/>
    <w:rsid w:val="00C9091D"/>
    <w:rsid w:val="00C90A96"/>
    <w:rsid w:val="00C90D69"/>
    <w:rsid w:val="00C90FB1"/>
    <w:rsid w:val="00C91841"/>
    <w:rsid w:val="00C918FA"/>
    <w:rsid w:val="00C91A1C"/>
    <w:rsid w:val="00C91E5E"/>
    <w:rsid w:val="00C91E72"/>
    <w:rsid w:val="00C922BB"/>
    <w:rsid w:val="00C9259E"/>
    <w:rsid w:val="00C9264C"/>
    <w:rsid w:val="00C92E37"/>
    <w:rsid w:val="00C92EC4"/>
    <w:rsid w:val="00C932A1"/>
    <w:rsid w:val="00C93436"/>
    <w:rsid w:val="00C93CE0"/>
    <w:rsid w:val="00C93D15"/>
    <w:rsid w:val="00C9442D"/>
    <w:rsid w:val="00C951F4"/>
    <w:rsid w:val="00C95511"/>
    <w:rsid w:val="00C955EA"/>
    <w:rsid w:val="00C95876"/>
    <w:rsid w:val="00C95B6E"/>
    <w:rsid w:val="00C95C6C"/>
    <w:rsid w:val="00C95F04"/>
    <w:rsid w:val="00C96168"/>
    <w:rsid w:val="00C96378"/>
    <w:rsid w:val="00C964B9"/>
    <w:rsid w:val="00C9685D"/>
    <w:rsid w:val="00C96979"/>
    <w:rsid w:val="00C969CE"/>
    <w:rsid w:val="00C96A6B"/>
    <w:rsid w:val="00C96B44"/>
    <w:rsid w:val="00C97590"/>
    <w:rsid w:val="00C976C3"/>
    <w:rsid w:val="00C9781D"/>
    <w:rsid w:val="00C97A7E"/>
    <w:rsid w:val="00C97E2F"/>
    <w:rsid w:val="00C97F0B"/>
    <w:rsid w:val="00C97FB2"/>
    <w:rsid w:val="00CA05AD"/>
    <w:rsid w:val="00CA0CEE"/>
    <w:rsid w:val="00CA1037"/>
    <w:rsid w:val="00CA103B"/>
    <w:rsid w:val="00CA16A6"/>
    <w:rsid w:val="00CA16AE"/>
    <w:rsid w:val="00CA1A04"/>
    <w:rsid w:val="00CA2959"/>
    <w:rsid w:val="00CA2B6B"/>
    <w:rsid w:val="00CA2C77"/>
    <w:rsid w:val="00CA2CAB"/>
    <w:rsid w:val="00CA31F1"/>
    <w:rsid w:val="00CA364A"/>
    <w:rsid w:val="00CA3D63"/>
    <w:rsid w:val="00CA40B2"/>
    <w:rsid w:val="00CA43DD"/>
    <w:rsid w:val="00CA45AC"/>
    <w:rsid w:val="00CA48BB"/>
    <w:rsid w:val="00CA48DA"/>
    <w:rsid w:val="00CA4CC6"/>
    <w:rsid w:val="00CA53A3"/>
    <w:rsid w:val="00CA565A"/>
    <w:rsid w:val="00CA591D"/>
    <w:rsid w:val="00CA5D92"/>
    <w:rsid w:val="00CA5EDF"/>
    <w:rsid w:val="00CA6D33"/>
    <w:rsid w:val="00CA7398"/>
    <w:rsid w:val="00CA73B6"/>
    <w:rsid w:val="00CA73E7"/>
    <w:rsid w:val="00CA7661"/>
    <w:rsid w:val="00CA7803"/>
    <w:rsid w:val="00CA79CC"/>
    <w:rsid w:val="00CA7A3E"/>
    <w:rsid w:val="00CB02D5"/>
    <w:rsid w:val="00CB02E4"/>
    <w:rsid w:val="00CB0A8A"/>
    <w:rsid w:val="00CB0A8F"/>
    <w:rsid w:val="00CB0DE5"/>
    <w:rsid w:val="00CB0FA6"/>
    <w:rsid w:val="00CB16A0"/>
    <w:rsid w:val="00CB1842"/>
    <w:rsid w:val="00CB1931"/>
    <w:rsid w:val="00CB1DA9"/>
    <w:rsid w:val="00CB1E0C"/>
    <w:rsid w:val="00CB1F8D"/>
    <w:rsid w:val="00CB212E"/>
    <w:rsid w:val="00CB218F"/>
    <w:rsid w:val="00CB2521"/>
    <w:rsid w:val="00CB2536"/>
    <w:rsid w:val="00CB2684"/>
    <w:rsid w:val="00CB2F7B"/>
    <w:rsid w:val="00CB34CB"/>
    <w:rsid w:val="00CB364F"/>
    <w:rsid w:val="00CB376D"/>
    <w:rsid w:val="00CB3C78"/>
    <w:rsid w:val="00CB3D41"/>
    <w:rsid w:val="00CB3FBB"/>
    <w:rsid w:val="00CB41E0"/>
    <w:rsid w:val="00CB42E0"/>
    <w:rsid w:val="00CB4373"/>
    <w:rsid w:val="00CB4789"/>
    <w:rsid w:val="00CB4A81"/>
    <w:rsid w:val="00CB4B9C"/>
    <w:rsid w:val="00CB4C78"/>
    <w:rsid w:val="00CB4DC2"/>
    <w:rsid w:val="00CB5020"/>
    <w:rsid w:val="00CB57CE"/>
    <w:rsid w:val="00CB57F0"/>
    <w:rsid w:val="00CB5A12"/>
    <w:rsid w:val="00CB5C40"/>
    <w:rsid w:val="00CB63BF"/>
    <w:rsid w:val="00CB6429"/>
    <w:rsid w:val="00CB6461"/>
    <w:rsid w:val="00CB6AC3"/>
    <w:rsid w:val="00CB6C15"/>
    <w:rsid w:val="00CB7266"/>
    <w:rsid w:val="00CB793C"/>
    <w:rsid w:val="00CB7FAD"/>
    <w:rsid w:val="00CC03CD"/>
    <w:rsid w:val="00CC0445"/>
    <w:rsid w:val="00CC05A6"/>
    <w:rsid w:val="00CC0972"/>
    <w:rsid w:val="00CC0A6F"/>
    <w:rsid w:val="00CC0BEA"/>
    <w:rsid w:val="00CC0F30"/>
    <w:rsid w:val="00CC1216"/>
    <w:rsid w:val="00CC1566"/>
    <w:rsid w:val="00CC169A"/>
    <w:rsid w:val="00CC1D52"/>
    <w:rsid w:val="00CC1DC1"/>
    <w:rsid w:val="00CC233D"/>
    <w:rsid w:val="00CC2784"/>
    <w:rsid w:val="00CC2E09"/>
    <w:rsid w:val="00CC2EF0"/>
    <w:rsid w:val="00CC3128"/>
    <w:rsid w:val="00CC32B9"/>
    <w:rsid w:val="00CC37B6"/>
    <w:rsid w:val="00CC38F5"/>
    <w:rsid w:val="00CC3A39"/>
    <w:rsid w:val="00CC3EC6"/>
    <w:rsid w:val="00CC402A"/>
    <w:rsid w:val="00CC43DD"/>
    <w:rsid w:val="00CC45C7"/>
    <w:rsid w:val="00CC47B5"/>
    <w:rsid w:val="00CC48A1"/>
    <w:rsid w:val="00CC4D1F"/>
    <w:rsid w:val="00CC500C"/>
    <w:rsid w:val="00CC51AA"/>
    <w:rsid w:val="00CC5218"/>
    <w:rsid w:val="00CC535A"/>
    <w:rsid w:val="00CC5368"/>
    <w:rsid w:val="00CC53D0"/>
    <w:rsid w:val="00CC55AF"/>
    <w:rsid w:val="00CC579C"/>
    <w:rsid w:val="00CC58F6"/>
    <w:rsid w:val="00CC595B"/>
    <w:rsid w:val="00CC5B85"/>
    <w:rsid w:val="00CC5BFA"/>
    <w:rsid w:val="00CC5C39"/>
    <w:rsid w:val="00CC5ED6"/>
    <w:rsid w:val="00CC604B"/>
    <w:rsid w:val="00CC60EB"/>
    <w:rsid w:val="00CC653E"/>
    <w:rsid w:val="00CC6728"/>
    <w:rsid w:val="00CC69BF"/>
    <w:rsid w:val="00CC6BAF"/>
    <w:rsid w:val="00CC6BCE"/>
    <w:rsid w:val="00CC6EE7"/>
    <w:rsid w:val="00CC717E"/>
    <w:rsid w:val="00CC7231"/>
    <w:rsid w:val="00CC732C"/>
    <w:rsid w:val="00CC754E"/>
    <w:rsid w:val="00CC7882"/>
    <w:rsid w:val="00CC7A46"/>
    <w:rsid w:val="00CC7AB6"/>
    <w:rsid w:val="00CC7AF5"/>
    <w:rsid w:val="00CC7D1C"/>
    <w:rsid w:val="00CD075F"/>
    <w:rsid w:val="00CD0D29"/>
    <w:rsid w:val="00CD1325"/>
    <w:rsid w:val="00CD1E07"/>
    <w:rsid w:val="00CD202E"/>
    <w:rsid w:val="00CD213D"/>
    <w:rsid w:val="00CD249A"/>
    <w:rsid w:val="00CD269F"/>
    <w:rsid w:val="00CD28C9"/>
    <w:rsid w:val="00CD2FB4"/>
    <w:rsid w:val="00CD314D"/>
    <w:rsid w:val="00CD329E"/>
    <w:rsid w:val="00CD3312"/>
    <w:rsid w:val="00CD39A2"/>
    <w:rsid w:val="00CD3A5B"/>
    <w:rsid w:val="00CD3B8E"/>
    <w:rsid w:val="00CD3C39"/>
    <w:rsid w:val="00CD3D32"/>
    <w:rsid w:val="00CD3DD4"/>
    <w:rsid w:val="00CD4197"/>
    <w:rsid w:val="00CD420F"/>
    <w:rsid w:val="00CD492C"/>
    <w:rsid w:val="00CD4AD7"/>
    <w:rsid w:val="00CD4E52"/>
    <w:rsid w:val="00CD4E62"/>
    <w:rsid w:val="00CD51A4"/>
    <w:rsid w:val="00CD51D4"/>
    <w:rsid w:val="00CD59B2"/>
    <w:rsid w:val="00CD5A06"/>
    <w:rsid w:val="00CD5D96"/>
    <w:rsid w:val="00CD5F5C"/>
    <w:rsid w:val="00CD6007"/>
    <w:rsid w:val="00CD6379"/>
    <w:rsid w:val="00CD63CB"/>
    <w:rsid w:val="00CD6776"/>
    <w:rsid w:val="00CD6848"/>
    <w:rsid w:val="00CD6E52"/>
    <w:rsid w:val="00CD7046"/>
    <w:rsid w:val="00CD71EF"/>
    <w:rsid w:val="00CD73AE"/>
    <w:rsid w:val="00CD74AB"/>
    <w:rsid w:val="00CD756B"/>
    <w:rsid w:val="00CD75AA"/>
    <w:rsid w:val="00CD79A1"/>
    <w:rsid w:val="00CD79CE"/>
    <w:rsid w:val="00CD79F4"/>
    <w:rsid w:val="00CE02E1"/>
    <w:rsid w:val="00CE0439"/>
    <w:rsid w:val="00CE074C"/>
    <w:rsid w:val="00CE09C6"/>
    <w:rsid w:val="00CE0A68"/>
    <w:rsid w:val="00CE0CAE"/>
    <w:rsid w:val="00CE106F"/>
    <w:rsid w:val="00CE10D3"/>
    <w:rsid w:val="00CE122D"/>
    <w:rsid w:val="00CE172E"/>
    <w:rsid w:val="00CE1858"/>
    <w:rsid w:val="00CE2A34"/>
    <w:rsid w:val="00CE2CD8"/>
    <w:rsid w:val="00CE2F08"/>
    <w:rsid w:val="00CE3431"/>
    <w:rsid w:val="00CE3453"/>
    <w:rsid w:val="00CE38C4"/>
    <w:rsid w:val="00CE4020"/>
    <w:rsid w:val="00CE45A7"/>
    <w:rsid w:val="00CE4803"/>
    <w:rsid w:val="00CE4B03"/>
    <w:rsid w:val="00CE4D21"/>
    <w:rsid w:val="00CE5C18"/>
    <w:rsid w:val="00CE603F"/>
    <w:rsid w:val="00CE65EE"/>
    <w:rsid w:val="00CE6891"/>
    <w:rsid w:val="00CE68FE"/>
    <w:rsid w:val="00CE6A72"/>
    <w:rsid w:val="00CE6B08"/>
    <w:rsid w:val="00CE6C82"/>
    <w:rsid w:val="00CE6DC7"/>
    <w:rsid w:val="00CE70BF"/>
    <w:rsid w:val="00CE7121"/>
    <w:rsid w:val="00CE7160"/>
    <w:rsid w:val="00CE72AF"/>
    <w:rsid w:val="00CE7940"/>
    <w:rsid w:val="00CE7AD0"/>
    <w:rsid w:val="00CE7B0D"/>
    <w:rsid w:val="00CF03B5"/>
    <w:rsid w:val="00CF0830"/>
    <w:rsid w:val="00CF09A7"/>
    <w:rsid w:val="00CF0A74"/>
    <w:rsid w:val="00CF0A8E"/>
    <w:rsid w:val="00CF0BD7"/>
    <w:rsid w:val="00CF107B"/>
    <w:rsid w:val="00CF161A"/>
    <w:rsid w:val="00CF1860"/>
    <w:rsid w:val="00CF1991"/>
    <w:rsid w:val="00CF1AA1"/>
    <w:rsid w:val="00CF20DD"/>
    <w:rsid w:val="00CF2202"/>
    <w:rsid w:val="00CF2447"/>
    <w:rsid w:val="00CF25D8"/>
    <w:rsid w:val="00CF25E5"/>
    <w:rsid w:val="00CF2761"/>
    <w:rsid w:val="00CF2DB1"/>
    <w:rsid w:val="00CF2DF1"/>
    <w:rsid w:val="00CF2FC7"/>
    <w:rsid w:val="00CF33C7"/>
    <w:rsid w:val="00CF38BD"/>
    <w:rsid w:val="00CF3C07"/>
    <w:rsid w:val="00CF3D97"/>
    <w:rsid w:val="00CF3E3B"/>
    <w:rsid w:val="00CF4BDE"/>
    <w:rsid w:val="00CF4C56"/>
    <w:rsid w:val="00CF53EC"/>
    <w:rsid w:val="00CF57FD"/>
    <w:rsid w:val="00CF5AB5"/>
    <w:rsid w:val="00CF5AF8"/>
    <w:rsid w:val="00CF5FBF"/>
    <w:rsid w:val="00CF6658"/>
    <w:rsid w:val="00CF695E"/>
    <w:rsid w:val="00CF6D6C"/>
    <w:rsid w:val="00CF6EEC"/>
    <w:rsid w:val="00CF7443"/>
    <w:rsid w:val="00CF7D90"/>
    <w:rsid w:val="00CF7EE2"/>
    <w:rsid w:val="00CF7F15"/>
    <w:rsid w:val="00D000E7"/>
    <w:rsid w:val="00D00C97"/>
    <w:rsid w:val="00D00FA9"/>
    <w:rsid w:val="00D0119C"/>
    <w:rsid w:val="00D0133C"/>
    <w:rsid w:val="00D01433"/>
    <w:rsid w:val="00D01791"/>
    <w:rsid w:val="00D017BB"/>
    <w:rsid w:val="00D0186C"/>
    <w:rsid w:val="00D01F46"/>
    <w:rsid w:val="00D020E6"/>
    <w:rsid w:val="00D0237D"/>
    <w:rsid w:val="00D0258D"/>
    <w:rsid w:val="00D02779"/>
    <w:rsid w:val="00D027B6"/>
    <w:rsid w:val="00D02B53"/>
    <w:rsid w:val="00D0324C"/>
    <w:rsid w:val="00D035F9"/>
    <w:rsid w:val="00D038F5"/>
    <w:rsid w:val="00D03A03"/>
    <w:rsid w:val="00D03BAC"/>
    <w:rsid w:val="00D03E33"/>
    <w:rsid w:val="00D03F03"/>
    <w:rsid w:val="00D04285"/>
    <w:rsid w:val="00D042C2"/>
    <w:rsid w:val="00D044C1"/>
    <w:rsid w:val="00D04E4B"/>
    <w:rsid w:val="00D04EB4"/>
    <w:rsid w:val="00D05263"/>
    <w:rsid w:val="00D05392"/>
    <w:rsid w:val="00D0586C"/>
    <w:rsid w:val="00D058B9"/>
    <w:rsid w:val="00D05F71"/>
    <w:rsid w:val="00D0667B"/>
    <w:rsid w:val="00D06869"/>
    <w:rsid w:val="00D06A51"/>
    <w:rsid w:val="00D07199"/>
    <w:rsid w:val="00D072B5"/>
    <w:rsid w:val="00D0789E"/>
    <w:rsid w:val="00D07ECD"/>
    <w:rsid w:val="00D07F96"/>
    <w:rsid w:val="00D105E3"/>
    <w:rsid w:val="00D10654"/>
    <w:rsid w:val="00D106C5"/>
    <w:rsid w:val="00D107D2"/>
    <w:rsid w:val="00D10C46"/>
    <w:rsid w:val="00D10C58"/>
    <w:rsid w:val="00D10C9D"/>
    <w:rsid w:val="00D10EB7"/>
    <w:rsid w:val="00D11080"/>
    <w:rsid w:val="00D1113D"/>
    <w:rsid w:val="00D11189"/>
    <w:rsid w:val="00D11255"/>
    <w:rsid w:val="00D112BB"/>
    <w:rsid w:val="00D11506"/>
    <w:rsid w:val="00D1177F"/>
    <w:rsid w:val="00D117E8"/>
    <w:rsid w:val="00D11802"/>
    <w:rsid w:val="00D11FF2"/>
    <w:rsid w:val="00D12052"/>
    <w:rsid w:val="00D120A8"/>
    <w:rsid w:val="00D120C8"/>
    <w:rsid w:val="00D12599"/>
    <w:rsid w:val="00D1267E"/>
    <w:rsid w:val="00D129DC"/>
    <w:rsid w:val="00D12A6D"/>
    <w:rsid w:val="00D12A7D"/>
    <w:rsid w:val="00D12FD4"/>
    <w:rsid w:val="00D1305B"/>
    <w:rsid w:val="00D133BB"/>
    <w:rsid w:val="00D1366B"/>
    <w:rsid w:val="00D1389C"/>
    <w:rsid w:val="00D13E67"/>
    <w:rsid w:val="00D13F80"/>
    <w:rsid w:val="00D141AE"/>
    <w:rsid w:val="00D143A5"/>
    <w:rsid w:val="00D144C8"/>
    <w:rsid w:val="00D14553"/>
    <w:rsid w:val="00D145C9"/>
    <w:rsid w:val="00D14DB7"/>
    <w:rsid w:val="00D14DFF"/>
    <w:rsid w:val="00D150AF"/>
    <w:rsid w:val="00D15342"/>
    <w:rsid w:val="00D154D7"/>
    <w:rsid w:val="00D1559F"/>
    <w:rsid w:val="00D15644"/>
    <w:rsid w:val="00D156A4"/>
    <w:rsid w:val="00D158D5"/>
    <w:rsid w:val="00D15CB3"/>
    <w:rsid w:val="00D15EFA"/>
    <w:rsid w:val="00D16640"/>
    <w:rsid w:val="00D16791"/>
    <w:rsid w:val="00D1717D"/>
    <w:rsid w:val="00D171D8"/>
    <w:rsid w:val="00D1755C"/>
    <w:rsid w:val="00D17A03"/>
    <w:rsid w:val="00D17AB4"/>
    <w:rsid w:val="00D17CF5"/>
    <w:rsid w:val="00D20028"/>
    <w:rsid w:val="00D20420"/>
    <w:rsid w:val="00D20CB8"/>
    <w:rsid w:val="00D20D96"/>
    <w:rsid w:val="00D20E30"/>
    <w:rsid w:val="00D20EB6"/>
    <w:rsid w:val="00D20F00"/>
    <w:rsid w:val="00D20F5D"/>
    <w:rsid w:val="00D21026"/>
    <w:rsid w:val="00D21256"/>
    <w:rsid w:val="00D21332"/>
    <w:rsid w:val="00D2290E"/>
    <w:rsid w:val="00D22934"/>
    <w:rsid w:val="00D23207"/>
    <w:rsid w:val="00D2342A"/>
    <w:rsid w:val="00D23563"/>
    <w:rsid w:val="00D2359C"/>
    <w:rsid w:val="00D236DD"/>
    <w:rsid w:val="00D237D0"/>
    <w:rsid w:val="00D237DF"/>
    <w:rsid w:val="00D23800"/>
    <w:rsid w:val="00D238A8"/>
    <w:rsid w:val="00D23B66"/>
    <w:rsid w:val="00D23DC4"/>
    <w:rsid w:val="00D23FB3"/>
    <w:rsid w:val="00D24144"/>
    <w:rsid w:val="00D244EC"/>
    <w:rsid w:val="00D247CA"/>
    <w:rsid w:val="00D247D7"/>
    <w:rsid w:val="00D24C2C"/>
    <w:rsid w:val="00D24C5C"/>
    <w:rsid w:val="00D24E9B"/>
    <w:rsid w:val="00D25156"/>
    <w:rsid w:val="00D2515F"/>
    <w:rsid w:val="00D25533"/>
    <w:rsid w:val="00D255C8"/>
    <w:rsid w:val="00D2598B"/>
    <w:rsid w:val="00D259BA"/>
    <w:rsid w:val="00D259FB"/>
    <w:rsid w:val="00D25C8C"/>
    <w:rsid w:val="00D25E93"/>
    <w:rsid w:val="00D263EA"/>
    <w:rsid w:val="00D264E3"/>
    <w:rsid w:val="00D265A9"/>
    <w:rsid w:val="00D268F8"/>
    <w:rsid w:val="00D26D73"/>
    <w:rsid w:val="00D26DAD"/>
    <w:rsid w:val="00D27013"/>
    <w:rsid w:val="00D270CD"/>
    <w:rsid w:val="00D274A8"/>
    <w:rsid w:val="00D276B1"/>
    <w:rsid w:val="00D27B36"/>
    <w:rsid w:val="00D27F80"/>
    <w:rsid w:val="00D30209"/>
    <w:rsid w:val="00D302B4"/>
    <w:rsid w:val="00D305D2"/>
    <w:rsid w:val="00D30C77"/>
    <w:rsid w:val="00D30FBA"/>
    <w:rsid w:val="00D31812"/>
    <w:rsid w:val="00D318D8"/>
    <w:rsid w:val="00D31D2A"/>
    <w:rsid w:val="00D31D5A"/>
    <w:rsid w:val="00D31DFD"/>
    <w:rsid w:val="00D31ECB"/>
    <w:rsid w:val="00D31F53"/>
    <w:rsid w:val="00D3206D"/>
    <w:rsid w:val="00D32107"/>
    <w:rsid w:val="00D32618"/>
    <w:rsid w:val="00D32777"/>
    <w:rsid w:val="00D32813"/>
    <w:rsid w:val="00D3283B"/>
    <w:rsid w:val="00D33245"/>
    <w:rsid w:val="00D332E5"/>
    <w:rsid w:val="00D3373B"/>
    <w:rsid w:val="00D33AA6"/>
    <w:rsid w:val="00D340C5"/>
    <w:rsid w:val="00D34617"/>
    <w:rsid w:val="00D3464C"/>
    <w:rsid w:val="00D34877"/>
    <w:rsid w:val="00D34FE1"/>
    <w:rsid w:val="00D352AE"/>
    <w:rsid w:val="00D35348"/>
    <w:rsid w:val="00D356A7"/>
    <w:rsid w:val="00D35726"/>
    <w:rsid w:val="00D3586B"/>
    <w:rsid w:val="00D35DAA"/>
    <w:rsid w:val="00D3600B"/>
    <w:rsid w:val="00D36098"/>
    <w:rsid w:val="00D365D0"/>
    <w:rsid w:val="00D36763"/>
    <w:rsid w:val="00D368A8"/>
    <w:rsid w:val="00D3691A"/>
    <w:rsid w:val="00D36944"/>
    <w:rsid w:val="00D36EEA"/>
    <w:rsid w:val="00D37789"/>
    <w:rsid w:val="00D37B0F"/>
    <w:rsid w:val="00D37C30"/>
    <w:rsid w:val="00D37E49"/>
    <w:rsid w:val="00D37FFB"/>
    <w:rsid w:val="00D40140"/>
    <w:rsid w:val="00D401C6"/>
    <w:rsid w:val="00D40758"/>
    <w:rsid w:val="00D40AE9"/>
    <w:rsid w:val="00D40CC6"/>
    <w:rsid w:val="00D40F22"/>
    <w:rsid w:val="00D412D8"/>
    <w:rsid w:val="00D41478"/>
    <w:rsid w:val="00D41757"/>
    <w:rsid w:val="00D4182F"/>
    <w:rsid w:val="00D418BB"/>
    <w:rsid w:val="00D41941"/>
    <w:rsid w:val="00D41EB3"/>
    <w:rsid w:val="00D41EBE"/>
    <w:rsid w:val="00D41FDF"/>
    <w:rsid w:val="00D421F5"/>
    <w:rsid w:val="00D422BC"/>
    <w:rsid w:val="00D428B3"/>
    <w:rsid w:val="00D42BB5"/>
    <w:rsid w:val="00D42CEF"/>
    <w:rsid w:val="00D4302B"/>
    <w:rsid w:val="00D433B1"/>
    <w:rsid w:val="00D43711"/>
    <w:rsid w:val="00D43B8B"/>
    <w:rsid w:val="00D43BCB"/>
    <w:rsid w:val="00D43F73"/>
    <w:rsid w:val="00D44003"/>
    <w:rsid w:val="00D44179"/>
    <w:rsid w:val="00D444A4"/>
    <w:rsid w:val="00D44534"/>
    <w:rsid w:val="00D446B9"/>
    <w:rsid w:val="00D447ED"/>
    <w:rsid w:val="00D449CA"/>
    <w:rsid w:val="00D44D95"/>
    <w:rsid w:val="00D450DA"/>
    <w:rsid w:val="00D450F4"/>
    <w:rsid w:val="00D454F3"/>
    <w:rsid w:val="00D459AD"/>
    <w:rsid w:val="00D45ADE"/>
    <w:rsid w:val="00D45B62"/>
    <w:rsid w:val="00D45E72"/>
    <w:rsid w:val="00D4627A"/>
    <w:rsid w:val="00D464F1"/>
    <w:rsid w:val="00D4684B"/>
    <w:rsid w:val="00D4690F"/>
    <w:rsid w:val="00D47269"/>
    <w:rsid w:val="00D47531"/>
    <w:rsid w:val="00D47920"/>
    <w:rsid w:val="00D47A17"/>
    <w:rsid w:val="00D47AB4"/>
    <w:rsid w:val="00D47D18"/>
    <w:rsid w:val="00D47E29"/>
    <w:rsid w:val="00D47E50"/>
    <w:rsid w:val="00D50332"/>
    <w:rsid w:val="00D505E6"/>
    <w:rsid w:val="00D505EB"/>
    <w:rsid w:val="00D506DA"/>
    <w:rsid w:val="00D5083E"/>
    <w:rsid w:val="00D509CD"/>
    <w:rsid w:val="00D509DE"/>
    <w:rsid w:val="00D50DB8"/>
    <w:rsid w:val="00D50E69"/>
    <w:rsid w:val="00D513F9"/>
    <w:rsid w:val="00D51516"/>
    <w:rsid w:val="00D51BCB"/>
    <w:rsid w:val="00D51CF3"/>
    <w:rsid w:val="00D51F49"/>
    <w:rsid w:val="00D522A1"/>
    <w:rsid w:val="00D52392"/>
    <w:rsid w:val="00D52580"/>
    <w:rsid w:val="00D52716"/>
    <w:rsid w:val="00D529FF"/>
    <w:rsid w:val="00D52C53"/>
    <w:rsid w:val="00D52DDC"/>
    <w:rsid w:val="00D533DB"/>
    <w:rsid w:val="00D535E5"/>
    <w:rsid w:val="00D539A5"/>
    <w:rsid w:val="00D53ED2"/>
    <w:rsid w:val="00D5415E"/>
    <w:rsid w:val="00D54160"/>
    <w:rsid w:val="00D542CF"/>
    <w:rsid w:val="00D54339"/>
    <w:rsid w:val="00D544DE"/>
    <w:rsid w:val="00D545FF"/>
    <w:rsid w:val="00D54667"/>
    <w:rsid w:val="00D54B4D"/>
    <w:rsid w:val="00D54BCB"/>
    <w:rsid w:val="00D54BDC"/>
    <w:rsid w:val="00D54EC7"/>
    <w:rsid w:val="00D5503A"/>
    <w:rsid w:val="00D55204"/>
    <w:rsid w:val="00D55362"/>
    <w:rsid w:val="00D55DF3"/>
    <w:rsid w:val="00D56052"/>
    <w:rsid w:val="00D56B61"/>
    <w:rsid w:val="00D57056"/>
    <w:rsid w:val="00D574EC"/>
    <w:rsid w:val="00D5752B"/>
    <w:rsid w:val="00D57540"/>
    <w:rsid w:val="00D576BD"/>
    <w:rsid w:val="00D57955"/>
    <w:rsid w:val="00D57DF4"/>
    <w:rsid w:val="00D605EA"/>
    <w:rsid w:val="00D606A9"/>
    <w:rsid w:val="00D60779"/>
    <w:rsid w:val="00D60D05"/>
    <w:rsid w:val="00D60E3B"/>
    <w:rsid w:val="00D6100A"/>
    <w:rsid w:val="00D61254"/>
    <w:rsid w:val="00D6154D"/>
    <w:rsid w:val="00D616BC"/>
    <w:rsid w:val="00D61995"/>
    <w:rsid w:val="00D61C1B"/>
    <w:rsid w:val="00D61D6D"/>
    <w:rsid w:val="00D61E41"/>
    <w:rsid w:val="00D6242A"/>
    <w:rsid w:val="00D62493"/>
    <w:rsid w:val="00D624F2"/>
    <w:rsid w:val="00D62528"/>
    <w:rsid w:val="00D627C0"/>
    <w:rsid w:val="00D627F6"/>
    <w:rsid w:val="00D629E2"/>
    <w:rsid w:val="00D62AD8"/>
    <w:rsid w:val="00D62C9C"/>
    <w:rsid w:val="00D62CC6"/>
    <w:rsid w:val="00D62E44"/>
    <w:rsid w:val="00D62EEA"/>
    <w:rsid w:val="00D62FCF"/>
    <w:rsid w:val="00D630BD"/>
    <w:rsid w:val="00D631B1"/>
    <w:rsid w:val="00D6345F"/>
    <w:rsid w:val="00D6347E"/>
    <w:rsid w:val="00D635E6"/>
    <w:rsid w:val="00D63628"/>
    <w:rsid w:val="00D636E6"/>
    <w:rsid w:val="00D638E8"/>
    <w:rsid w:val="00D63942"/>
    <w:rsid w:val="00D63A82"/>
    <w:rsid w:val="00D63BFE"/>
    <w:rsid w:val="00D63EC3"/>
    <w:rsid w:val="00D63EE7"/>
    <w:rsid w:val="00D644D6"/>
    <w:rsid w:val="00D6490B"/>
    <w:rsid w:val="00D64970"/>
    <w:rsid w:val="00D64B34"/>
    <w:rsid w:val="00D64F2A"/>
    <w:rsid w:val="00D65041"/>
    <w:rsid w:val="00D6507A"/>
    <w:rsid w:val="00D65282"/>
    <w:rsid w:val="00D652FF"/>
    <w:rsid w:val="00D65534"/>
    <w:rsid w:val="00D65AE2"/>
    <w:rsid w:val="00D65E23"/>
    <w:rsid w:val="00D65E48"/>
    <w:rsid w:val="00D65EF6"/>
    <w:rsid w:val="00D6600A"/>
    <w:rsid w:val="00D66052"/>
    <w:rsid w:val="00D66181"/>
    <w:rsid w:val="00D66517"/>
    <w:rsid w:val="00D66CE4"/>
    <w:rsid w:val="00D66DD3"/>
    <w:rsid w:val="00D67649"/>
    <w:rsid w:val="00D67BD3"/>
    <w:rsid w:val="00D67DAD"/>
    <w:rsid w:val="00D702B4"/>
    <w:rsid w:val="00D7035C"/>
    <w:rsid w:val="00D70BD6"/>
    <w:rsid w:val="00D70D02"/>
    <w:rsid w:val="00D70EB0"/>
    <w:rsid w:val="00D71087"/>
    <w:rsid w:val="00D713F8"/>
    <w:rsid w:val="00D7171E"/>
    <w:rsid w:val="00D71737"/>
    <w:rsid w:val="00D71BF2"/>
    <w:rsid w:val="00D71C79"/>
    <w:rsid w:val="00D71EA4"/>
    <w:rsid w:val="00D71EE1"/>
    <w:rsid w:val="00D722C7"/>
    <w:rsid w:val="00D7256F"/>
    <w:rsid w:val="00D72C3F"/>
    <w:rsid w:val="00D72F56"/>
    <w:rsid w:val="00D7306E"/>
    <w:rsid w:val="00D73262"/>
    <w:rsid w:val="00D7371C"/>
    <w:rsid w:val="00D738C3"/>
    <w:rsid w:val="00D73959"/>
    <w:rsid w:val="00D73B7E"/>
    <w:rsid w:val="00D73BDB"/>
    <w:rsid w:val="00D74003"/>
    <w:rsid w:val="00D74426"/>
    <w:rsid w:val="00D745EE"/>
    <w:rsid w:val="00D746B0"/>
    <w:rsid w:val="00D74820"/>
    <w:rsid w:val="00D748B9"/>
    <w:rsid w:val="00D74E44"/>
    <w:rsid w:val="00D750F0"/>
    <w:rsid w:val="00D753F5"/>
    <w:rsid w:val="00D754BB"/>
    <w:rsid w:val="00D75516"/>
    <w:rsid w:val="00D75671"/>
    <w:rsid w:val="00D756D1"/>
    <w:rsid w:val="00D758E2"/>
    <w:rsid w:val="00D75900"/>
    <w:rsid w:val="00D7591A"/>
    <w:rsid w:val="00D75FC2"/>
    <w:rsid w:val="00D7608C"/>
    <w:rsid w:val="00D76291"/>
    <w:rsid w:val="00D76CC2"/>
    <w:rsid w:val="00D76DE2"/>
    <w:rsid w:val="00D76F05"/>
    <w:rsid w:val="00D76F5A"/>
    <w:rsid w:val="00D77144"/>
    <w:rsid w:val="00D77969"/>
    <w:rsid w:val="00D779B6"/>
    <w:rsid w:val="00D77E15"/>
    <w:rsid w:val="00D800A6"/>
    <w:rsid w:val="00D800F6"/>
    <w:rsid w:val="00D8023F"/>
    <w:rsid w:val="00D80769"/>
    <w:rsid w:val="00D8080F"/>
    <w:rsid w:val="00D80BF7"/>
    <w:rsid w:val="00D80C19"/>
    <w:rsid w:val="00D80CAF"/>
    <w:rsid w:val="00D81018"/>
    <w:rsid w:val="00D812A4"/>
    <w:rsid w:val="00D81419"/>
    <w:rsid w:val="00D814A5"/>
    <w:rsid w:val="00D81635"/>
    <w:rsid w:val="00D816CA"/>
    <w:rsid w:val="00D818A8"/>
    <w:rsid w:val="00D81949"/>
    <w:rsid w:val="00D81A91"/>
    <w:rsid w:val="00D81AE7"/>
    <w:rsid w:val="00D81B74"/>
    <w:rsid w:val="00D81DD0"/>
    <w:rsid w:val="00D820FE"/>
    <w:rsid w:val="00D82382"/>
    <w:rsid w:val="00D82876"/>
    <w:rsid w:val="00D82957"/>
    <w:rsid w:val="00D82A8E"/>
    <w:rsid w:val="00D82CFD"/>
    <w:rsid w:val="00D82D23"/>
    <w:rsid w:val="00D831EA"/>
    <w:rsid w:val="00D837D0"/>
    <w:rsid w:val="00D84287"/>
    <w:rsid w:val="00D84602"/>
    <w:rsid w:val="00D84A92"/>
    <w:rsid w:val="00D84AED"/>
    <w:rsid w:val="00D84BAF"/>
    <w:rsid w:val="00D84E71"/>
    <w:rsid w:val="00D84EB7"/>
    <w:rsid w:val="00D850F6"/>
    <w:rsid w:val="00D85251"/>
    <w:rsid w:val="00D85339"/>
    <w:rsid w:val="00D8535F"/>
    <w:rsid w:val="00D85695"/>
    <w:rsid w:val="00D85832"/>
    <w:rsid w:val="00D85C84"/>
    <w:rsid w:val="00D85FF0"/>
    <w:rsid w:val="00D860D7"/>
    <w:rsid w:val="00D863E3"/>
    <w:rsid w:val="00D8664A"/>
    <w:rsid w:val="00D8676B"/>
    <w:rsid w:val="00D868BD"/>
    <w:rsid w:val="00D86CE3"/>
    <w:rsid w:val="00D86D82"/>
    <w:rsid w:val="00D86EAB"/>
    <w:rsid w:val="00D86EC3"/>
    <w:rsid w:val="00D870B1"/>
    <w:rsid w:val="00D87123"/>
    <w:rsid w:val="00D8724F"/>
    <w:rsid w:val="00D8742A"/>
    <w:rsid w:val="00D87C96"/>
    <w:rsid w:val="00D87D99"/>
    <w:rsid w:val="00D90F06"/>
    <w:rsid w:val="00D9108C"/>
    <w:rsid w:val="00D913C5"/>
    <w:rsid w:val="00D915AF"/>
    <w:rsid w:val="00D916B7"/>
    <w:rsid w:val="00D916BF"/>
    <w:rsid w:val="00D924BB"/>
    <w:rsid w:val="00D92974"/>
    <w:rsid w:val="00D92D91"/>
    <w:rsid w:val="00D92F18"/>
    <w:rsid w:val="00D9308D"/>
    <w:rsid w:val="00D9334D"/>
    <w:rsid w:val="00D933C1"/>
    <w:rsid w:val="00D937A6"/>
    <w:rsid w:val="00D93861"/>
    <w:rsid w:val="00D93B5D"/>
    <w:rsid w:val="00D93B65"/>
    <w:rsid w:val="00D93BF5"/>
    <w:rsid w:val="00D93CA2"/>
    <w:rsid w:val="00D93EF5"/>
    <w:rsid w:val="00D941FC"/>
    <w:rsid w:val="00D94268"/>
    <w:rsid w:val="00D9476A"/>
    <w:rsid w:val="00D94909"/>
    <w:rsid w:val="00D94D79"/>
    <w:rsid w:val="00D94DE1"/>
    <w:rsid w:val="00D94FD0"/>
    <w:rsid w:val="00D952E2"/>
    <w:rsid w:val="00D95388"/>
    <w:rsid w:val="00D953EA"/>
    <w:rsid w:val="00D9560D"/>
    <w:rsid w:val="00D95637"/>
    <w:rsid w:val="00D95C08"/>
    <w:rsid w:val="00D95DBD"/>
    <w:rsid w:val="00D960C7"/>
    <w:rsid w:val="00D96129"/>
    <w:rsid w:val="00D96797"/>
    <w:rsid w:val="00D96C37"/>
    <w:rsid w:val="00D97869"/>
    <w:rsid w:val="00DA0065"/>
    <w:rsid w:val="00DA0345"/>
    <w:rsid w:val="00DA0560"/>
    <w:rsid w:val="00DA0848"/>
    <w:rsid w:val="00DA0B34"/>
    <w:rsid w:val="00DA0B4E"/>
    <w:rsid w:val="00DA0C09"/>
    <w:rsid w:val="00DA1219"/>
    <w:rsid w:val="00DA133C"/>
    <w:rsid w:val="00DA16B6"/>
    <w:rsid w:val="00DA1883"/>
    <w:rsid w:val="00DA1B77"/>
    <w:rsid w:val="00DA1BDA"/>
    <w:rsid w:val="00DA1D06"/>
    <w:rsid w:val="00DA2259"/>
    <w:rsid w:val="00DA2278"/>
    <w:rsid w:val="00DA27E7"/>
    <w:rsid w:val="00DA28F0"/>
    <w:rsid w:val="00DA2986"/>
    <w:rsid w:val="00DA2A69"/>
    <w:rsid w:val="00DA2B13"/>
    <w:rsid w:val="00DA2B89"/>
    <w:rsid w:val="00DA2C4B"/>
    <w:rsid w:val="00DA2CED"/>
    <w:rsid w:val="00DA300C"/>
    <w:rsid w:val="00DA3110"/>
    <w:rsid w:val="00DA36D4"/>
    <w:rsid w:val="00DA37B8"/>
    <w:rsid w:val="00DA3802"/>
    <w:rsid w:val="00DA38AD"/>
    <w:rsid w:val="00DA3E98"/>
    <w:rsid w:val="00DA3F3E"/>
    <w:rsid w:val="00DA45C3"/>
    <w:rsid w:val="00DA45E3"/>
    <w:rsid w:val="00DA4C25"/>
    <w:rsid w:val="00DA4F39"/>
    <w:rsid w:val="00DA5174"/>
    <w:rsid w:val="00DA5275"/>
    <w:rsid w:val="00DA5B67"/>
    <w:rsid w:val="00DA6611"/>
    <w:rsid w:val="00DA6D19"/>
    <w:rsid w:val="00DA6F1B"/>
    <w:rsid w:val="00DA7017"/>
    <w:rsid w:val="00DA7185"/>
    <w:rsid w:val="00DA72E3"/>
    <w:rsid w:val="00DA74E1"/>
    <w:rsid w:val="00DA792D"/>
    <w:rsid w:val="00DA7A4D"/>
    <w:rsid w:val="00DA7B26"/>
    <w:rsid w:val="00DA7BD3"/>
    <w:rsid w:val="00DA7ECC"/>
    <w:rsid w:val="00DB0168"/>
    <w:rsid w:val="00DB03A5"/>
    <w:rsid w:val="00DB0591"/>
    <w:rsid w:val="00DB0639"/>
    <w:rsid w:val="00DB0CD8"/>
    <w:rsid w:val="00DB0DDD"/>
    <w:rsid w:val="00DB104C"/>
    <w:rsid w:val="00DB14A2"/>
    <w:rsid w:val="00DB1571"/>
    <w:rsid w:val="00DB18BF"/>
    <w:rsid w:val="00DB1EBC"/>
    <w:rsid w:val="00DB1F06"/>
    <w:rsid w:val="00DB20BD"/>
    <w:rsid w:val="00DB2593"/>
    <w:rsid w:val="00DB29EC"/>
    <w:rsid w:val="00DB2A22"/>
    <w:rsid w:val="00DB2ABA"/>
    <w:rsid w:val="00DB2C14"/>
    <w:rsid w:val="00DB315A"/>
    <w:rsid w:val="00DB3260"/>
    <w:rsid w:val="00DB3833"/>
    <w:rsid w:val="00DB38B4"/>
    <w:rsid w:val="00DB3A12"/>
    <w:rsid w:val="00DB3A4E"/>
    <w:rsid w:val="00DB3B3F"/>
    <w:rsid w:val="00DB3D7B"/>
    <w:rsid w:val="00DB3FD6"/>
    <w:rsid w:val="00DB47DB"/>
    <w:rsid w:val="00DB47E2"/>
    <w:rsid w:val="00DB4806"/>
    <w:rsid w:val="00DB4A30"/>
    <w:rsid w:val="00DB4BF0"/>
    <w:rsid w:val="00DB5171"/>
    <w:rsid w:val="00DB51CD"/>
    <w:rsid w:val="00DB5A00"/>
    <w:rsid w:val="00DB5BC8"/>
    <w:rsid w:val="00DB5E32"/>
    <w:rsid w:val="00DB62D9"/>
    <w:rsid w:val="00DB6AA9"/>
    <w:rsid w:val="00DB6B90"/>
    <w:rsid w:val="00DB738C"/>
    <w:rsid w:val="00DB74DB"/>
    <w:rsid w:val="00DB77D0"/>
    <w:rsid w:val="00DB787C"/>
    <w:rsid w:val="00DB796F"/>
    <w:rsid w:val="00DB7E3C"/>
    <w:rsid w:val="00DB7F22"/>
    <w:rsid w:val="00DC0F17"/>
    <w:rsid w:val="00DC0F71"/>
    <w:rsid w:val="00DC1580"/>
    <w:rsid w:val="00DC16D9"/>
    <w:rsid w:val="00DC1987"/>
    <w:rsid w:val="00DC19FB"/>
    <w:rsid w:val="00DC1A36"/>
    <w:rsid w:val="00DC1BBE"/>
    <w:rsid w:val="00DC1C34"/>
    <w:rsid w:val="00DC1DCA"/>
    <w:rsid w:val="00DC235C"/>
    <w:rsid w:val="00DC2424"/>
    <w:rsid w:val="00DC2447"/>
    <w:rsid w:val="00DC2851"/>
    <w:rsid w:val="00DC2AFA"/>
    <w:rsid w:val="00DC2CB5"/>
    <w:rsid w:val="00DC2E23"/>
    <w:rsid w:val="00DC2F77"/>
    <w:rsid w:val="00DC2FC8"/>
    <w:rsid w:val="00DC3708"/>
    <w:rsid w:val="00DC3F33"/>
    <w:rsid w:val="00DC4024"/>
    <w:rsid w:val="00DC40EA"/>
    <w:rsid w:val="00DC4950"/>
    <w:rsid w:val="00DC5536"/>
    <w:rsid w:val="00DC57A2"/>
    <w:rsid w:val="00DC59D1"/>
    <w:rsid w:val="00DC5A6B"/>
    <w:rsid w:val="00DC5C41"/>
    <w:rsid w:val="00DC5E2D"/>
    <w:rsid w:val="00DC5F47"/>
    <w:rsid w:val="00DC613A"/>
    <w:rsid w:val="00DC629A"/>
    <w:rsid w:val="00DC66BC"/>
    <w:rsid w:val="00DC6868"/>
    <w:rsid w:val="00DC693F"/>
    <w:rsid w:val="00DC6940"/>
    <w:rsid w:val="00DC6B55"/>
    <w:rsid w:val="00DC6F53"/>
    <w:rsid w:val="00DC7096"/>
    <w:rsid w:val="00DC75DA"/>
    <w:rsid w:val="00DC7630"/>
    <w:rsid w:val="00DC7873"/>
    <w:rsid w:val="00DC78A0"/>
    <w:rsid w:val="00DC7D96"/>
    <w:rsid w:val="00DD03D2"/>
    <w:rsid w:val="00DD0647"/>
    <w:rsid w:val="00DD091B"/>
    <w:rsid w:val="00DD09E6"/>
    <w:rsid w:val="00DD0A29"/>
    <w:rsid w:val="00DD0DC6"/>
    <w:rsid w:val="00DD0E64"/>
    <w:rsid w:val="00DD0E86"/>
    <w:rsid w:val="00DD1074"/>
    <w:rsid w:val="00DD14A8"/>
    <w:rsid w:val="00DD185C"/>
    <w:rsid w:val="00DD19BB"/>
    <w:rsid w:val="00DD1BD2"/>
    <w:rsid w:val="00DD1C8D"/>
    <w:rsid w:val="00DD207F"/>
    <w:rsid w:val="00DD27C6"/>
    <w:rsid w:val="00DD28DE"/>
    <w:rsid w:val="00DD2987"/>
    <w:rsid w:val="00DD2A24"/>
    <w:rsid w:val="00DD2D6A"/>
    <w:rsid w:val="00DD2E33"/>
    <w:rsid w:val="00DD2EB5"/>
    <w:rsid w:val="00DD35D0"/>
    <w:rsid w:val="00DD387E"/>
    <w:rsid w:val="00DD3A75"/>
    <w:rsid w:val="00DD3C55"/>
    <w:rsid w:val="00DD455C"/>
    <w:rsid w:val="00DD4D1A"/>
    <w:rsid w:val="00DD4E3A"/>
    <w:rsid w:val="00DD5119"/>
    <w:rsid w:val="00DD5192"/>
    <w:rsid w:val="00DD53E6"/>
    <w:rsid w:val="00DD5935"/>
    <w:rsid w:val="00DD5E31"/>
    <w:rsid w:val="00DD6009"/>
    <w:rsid w:val="00DD62C5"/>
    <w:rsid w:val="00DD6B0F"/>
    <w:rsid w:val="00DD6DDE"/>
    <w:rsid w:val="00DD6F29"/>
    <w:rsid w:val="00DD702D"/>
    <w:rsid w:val="00DD7834"/>
    <w:rsid w:val="00DD7CB8"/>
    <w:rsid w:val="00DE033A"/>
    <w:rsid w:val="00DE05A9"/>
    <w:rsid w:val="00DE0748"/>
    <w:rsid w:val="00DE0C37"/>
    <w:rsid w:val="00DE0CBB"/>
    <w:rsid w:val="00DE0FF5"/>
    <w:rsid w:val="00DE1335"/>
    <w:rsid w:val="00DE1555"/>
    <w:rsid w:val="00DE169F"/>
    <w:rsid w:val="00DE23D2"/>
    <w:rsid w:val="00DE2422"/>
    <w:rsid w:val="00DE289F"/>
    <w:rsid w:val="00DE2B9E"/>
    <w:rsid w:val="00DE2C53"/>
    <w:rsid w:val="00DE2C5B"/>
    <w:rsid w:val="00DE2DD2"/>
    <w:rsid w:val="00DE3149"/>
    <w:rsid w:val="00DE32DF"/>
    <w:rsid w:val="00DE332D"/>
    <w:rsid w:val="00DE39FE"/>
    <w:rsid w:val="00DE3A0D"/>
    <w:rsid w:val="00DE3B02"/>
    <w:rsid w:val="00DE3B6D"/>
    <w:rsid w:val="00DE4140"/>
    <w:rsid w:val="00DE4479"/>
    <w:rsid w:val="00DE4B82"/>
    <w:rsid w:val="00DE4D18"/>
    <w:rsid w:val="00DE4D98"/>
    <w:rsid w:val="00DE4F44"/>
    <w:rsid w:val="00DE50E9"/>
    <w:rsid w:val="00DE5446"/>
    <w:rsid w:val="00DE54DD"/>
    <w:rsid w:val="00DE5559"/>
    <w:rsid w:val="00DE556A"/>
    <w:rsid w:val="00DE55C8"/>
    <w:rsid w:val="00DE578C"/>
    <w:rsid w:val="00DE620A"/>
    <w:rsid w:val="00DE6259"/>
    <w:rsid w:val="00DE6288"/>
    <w:rsid w:val="00DE62A4"/>
    <w:rsid w:val="00DE6876"/>
    <w:rsid w:val="00DE6971"/>
    <w:rsid w:val="00DE6DD6"/>
    <w:rsid w:val="00DE6DE6"/>
    <w:rsid w:val="00DE7042"/>
    <w:rsid w:val="00DE7528"/>
    <w:rsid w:val="00DE7785"/>
    <w:rsid w:val="00DE7AAB"/>
    <w:rsid w:val="00DE7BA1"/>
    <w:rsid w:val="00DE7E50"/>
    <w:rsid w:val="00DF063E"/>
    <w:rsid w:val="00DF0D99"/>
    <w:rsid w:val="00DF0EAA"/>
    <w:rsid w:val="00DF17C2"/>
    <w:rsid w:val="00DF17DD"/>
    <w:rsid w:val="00DF22D2"/>
    <w:rsid w:val="00DF236E"/>
    <w:rsid w:val="00DF2523"/>
    <w:rsid w:val="00DF2862"/>
    <w:rsid w:val="00DF2CBA"/>
    <w:rsid w:val="00DF2D51"/>
    <w:rsid w:val="00DF2E2D"/>
    <w:rsid w:val="00DF2F70"/>
    <w:rsid w:val="00DF335F"/>
    <w:rsid w:val="00DF338B"/>
    <w:rsid w:val="00DF34BB"/>
    <w:rsid w:val="00DF34FA"/>
    <w:rsid w:val="00DF3572"/>
    <w:rsid w:val="00DF3C89"/>
    <w:rsid w:val="00DF3DEB"/>
    <w:rsid w:val="00DF48D7"/>
    <w:rsid w:val="00DF4B50"/>
    <w:rsid w:val="00DF4C05"/>
    <w:rsid w:val="00DF5083"/>
    <w:rsid w:val="00DF5315"/>
    <w:rsid w:val="00DF551C"/>
    <w:rsid w:val="00DF59BC"/>
    <w:rsid w:val="00DF5F13"/>
    <w:rsid w:val="00DF5F66"/>
    <w:rsid w:val="00DF5F74"/>
    <w:rsid w:val="00DF613C"/>
    <w:rsid w:val="00DF6226"/>
    <w:rsid w:val="00DF633B"/>
    <w:rsid w:val="00DF635F"/>
    <w:rsid w:val="00DF63A6"/>
    <w:rsid w:val="00DF6AA5"/>
    <w:rsid w:val="00DF6C02"/>
    <w:rsid w:val="00DF6D05"/>
    <w:rsid w:val="00DF6E0E"/>
    <w:rsid w:val="00DF6EC1"/>
    <w:rsid w:val="00DF722A"/>
    <w:rsid w:val="00DF7841"/>
    <w:rsid w:val="00DF7A23"/>
    <w:rsid w:val="00DF7CBA"/>
    <w:rsid w:val="00DF7D9D"/>
    <w:rsid w:val="00DF7E06"/>
    <w:rsid w:val="00DF7E4F"/>
    <w:rsid w:val="00DF7E63"/>
    <w:rsid w:val="00E000FD"/>
    <w:rsid w:val="00E00169"/>
    <w:rsid w:val="00E00758"/>
    <w:rsid w:val="00E00B41"/>
    <w:rsid w:val="00E00CD6"/>
    <w:rsid w:val="00E01478"/>
    <w:rsid w:val="00E01836"/>
    <w:rsid w:val="00E0198F"/>
    <w:rsid w:val="00E01AC9"/>
    <w:rsid w:val="00E01B6E"/>
    <w:rsid w:val="00E01C29"/>
    <w:rsid w:val="00E021D0"/>
    <w:rsid w:val="00E0239A"/>
    <w:rsid w:val="00E0278D"/>
    <w:rsid w:val="00E02985"/>
    <w:rsid w:val="00E02BE6"/>
    <w:rsid w:val="00E02FB4"/>
    <w:rsid w:val="00E02FBD"/>
    <w:rsid w:val="00E0324F"/>
    <w:rsid w:val="00E036E5"/>
    <w:rsid w:val="00E03A8A"/>
    <w:rsid w:val="00E03B88"/>
    <w:rsid w:val="00E03EB0"/>
    <w:rsid w:val="00E03F3F"/>
    <w:rsid w:val="00E03F64"/>
    <w:rsid w:val="00E04103"/>
    <w:rsid w:val="00E043AB"/>
    <w:rsid w:val="00E04589"/>
    <w:rsid w:val="00E04769"/>
    <w:rsid w:val="00E04A75"/>
    <w:rsid w:val="00E04E76"/>
    <w:rsid w:val="00E056F3"/>
    <w:rsid w:val="00E05BAA"/>
    <w:rsid w:val="00E05CC5"/>
    <w:rsid w:val="00E063BB"/>
    <w:rsid w:val="00E06A55"/>
    <w:rsid w:val="00E06AEF"/>
    <w:rsid w:val="00E06B9A"/>
    <w:rsid w:val="00E0715D"/>
    <w:rsid w:val="00E077E0"/>
    <w:rsid w:val="00E07B6C"/>
    <w:rsid w:val="00E07CF3"/>
    <w:rsid w:val="00E07F74"/>
    <w:rsid w:val="00E1011B"/>
    <w:rsid w:val="00E1018E"/>
    <w:rsid w:val="00E1025D"/>
    <w:rsid w:val="00E104D0"/>
    <w:rsid w:val="00E108DA"/>
    <w:rsid w:val="00E10A03"/>
    <w:rsid w:val="00E10C33"/>
    <w:rsid w:val="00E11031"/>
    <w:rsid w:val="00E11042"/>
    <w:rsid w:val="00E110DD"/>
    <w:rsid w:val="00E1129A"/>
    <w:rsid w:val="00E11436"/>
    <w:rsid w:val="00E1147D"/>
    <w:rsid w:val="00E11541"/>
    <w:rsid w:val="00E11B5E"/>
    <w:rsid w:val="00E11C7A"/>
    <w:rsid w:val="00E126CA"/>
    <w:rsid w:val="00E12915"/>
    <w:rsid w:val="00E129F5"/>
    <w:rsid w:val="00E12DD6"/>
    <w:rsid w:val="00E12F90"/>
    <w:rsid w:val="00E13131"/>
    <w:rsid w:val="00E13511"/>
    <w:rsid w:val="00E13528"/>
    <w:rsid w:val="00E135CA"/>
    <w:rsid w:val="00E13E7F"/>
    <w:rsid w:val="00E13F22"/>
    <w:rsid w:val="00E13FA2"/>
    <w:rsid w:val="00E13FB7"/>
    <w:rsid w:val="00E1462B"/>
    <w:rsid w:val="00E1464B"/>
    <w:rsid w:val="00E14737"/>
    <w:rsid w:val="00E1473E"/>
    <w:rsid w:val="00E14AC1"/>
    <w:rsid w:val="00E14B00"/>
    <w:rsid w:val="00E14D36"/>
    <w:rsid w:val="00E14EBD"/>
    <w:rsid w:val="00E1541A"/>
    <w:rsid w:val="00E154B6"/>
    <w:rsid w:val="00E155DE"/>
    <w:rsid w:val="00E1561D"/>
    <w:rsid w:val="00E157CF"/>
    <w:rsid w:val="00E15F25"/>
    <w:rsid w:val="00E15F46"/>
    <w:rsid w:val="00E16490"/>
    <w:rsid w:val="00E16BAD"/>
    <w:rsid w:val="00E16E09"/>
    <w:rsid w:val="00E17237"/>
    <w:rsid w:val="00E1726B"/>
    <w:rsid w:val="00E173D8"/>
    <w:rsid w:val="00E17560"/>
    <w:rsid w:val="00E20267"/>
    <w:rsid w:val="00E2099C"/>
    <w:rsid w:val="00E20F66"/>
    <w:rsid w:val="00E21529"/>
    <w:rsid w:val="00E2174B"/>
    <w:rsid w:val="00E2193B"/>
    <w:rsid w:val="00E219A8"/>
    <w:rsid w:val="00E21B43"/>
    <w:rsid w:val="00E21B97"/>
    <w:rsid w:val="00E22075"/>
    <w:rsid w:val="00E223CB"/>
    <w:rsid w:val="00E2249A"/>
    <w:rsid w:val="00E224BA"/>
    <w:rsid w:val="00E22505"/>
    <w:rsid w:val="00E22674"/>
    <w:rsid w:val="00E22CCF"/>
    <w:rsid w:val="00E2329B"/>
    <w:rsid w:val="00E234D3"/>
    <w:rsid w:val="00E236F3"/>
    <w:rsid w:val="00E24138"/>
    <w:rsid w:val="00E24216"/>
    <w:rsid w:val="00E2426E"/>
    <w:rsid w:val="00E246D8"/>
    <w:rsid w:val="00E2471A"/>
    <w:rsid w:val="00E2471D"/>
    <w:rsid w:val="00E24B02"/>
    <w:rsid w:val="00E24C50"/>
    <w:rsid w:val="00E24D3A"/>
    <w:rsid w:val="00E24E48"/>
    <w:rsid w:val="00E24F5D"/>
    <w:rsid w:val="00E25269"/>
    <w:rsid w:val="00E25350"/>
    <w:rsid w:val="00E253E2"/>
    <w:rsid w:val="00E2548B"/>
    <w:rsid w:val="00E25CF2"/>
    <w:rsid w:val="00E25E98"/>
    <w:rsid w:val="00E262FE"/>
    <w:rsid w:val="00E264D0"/>
    <w:rsid w:val="00E26672"/>
    <w:rsid w:val="00E26E73"/>
    <w:rsid w:val="00E27414"/>
    <w:rsid w:val="00E27428"/>
    <w:rsid w:val="00E27477"/>
    <w:rsid w:val="00E27500"/>
    <w:rsid w:val="00E27A78"/>
    <w:rsid w:val="00E27C9D"/>
    <w:rsid w:val="00E27EE0"/>
    <w:rsid w:val="00E3003B"/>
    <w:rsid w:val="00E30440"/>
    <w:rsid w:val="00E3046A"/>
    <w:rsid w:val="00E30619"/>
    <w:rsid w:val="00E30790"/>
    <w:rsid w:val="00E30791"/>
    <w:rsid w:val="00E30A42"/>
    <w:rsid w:val="00E30B57"/>
    <w:rsid w:val="00E30EB4"/>
    <w:rsid w:val="00E30F53"/>
    <w:rsid w:val="00E3155C"/>
    <w:rsid w:val="00E31699"/>
    <w:rsid w:val="00E316FC"/>
    <w:rsid w:val="00E31845"/>
    <w:rsid w:val="00E31A27"/>
    <w:rsid w:val="00E31A92"/>
    <w:rsid w:val="00E31C24"/>
    <w:rsid w:val="00E32146"/>
    <w:rsid w:val="00E321EC"/>
    <w:rsid w:val="00E3221B"/>
    <w:rsid w:val="00E329A6"/>
    <w:rsid w:val="00E32A37"/>
    <w:rsid w:val="00E32C59"/>
    <w:rsid w:val="00E338B0"/>
    <w:rsid w:val="00E33A1F"/>
    <w:rsid w:val="00E345A0"/>
    <w:rsid w:val="00E346C7"/>
    <w:rsid w:val="00E34CF0"/>
    <w:rsid w:val="00E3524D"/>
    <w:rsid w:val="00E3530F"/>
    <w:rsid w:val="00E353C4"/>
    <w:rsid w:val="00E353F5"/>
    <w:rsid w:val="00E35611"/>
    <w:rsid w:val="00E36028"/>
    <w:rsid w:val="00E36269"/>
    <w:rsid w:val="00E36510"/>
    <w:rsid w:val="00E36673"/>
    <w:rsid w:val="00E3691F"/>
    <w:rsid w:val="00E369D1"/>
    <w:rsid w:val="00E369F6"/>
    <w:rsid w:val="00E36BE4"/>
    <w:rsid w:val="00E36E91"/>
    <w:rsid w:val="00E36EE9"/>
    <w:rsid w:val="00E36F33"/>
    <w:rsid w:val="00E37796"/>
    <w:rsid w:val="00E37825"/>
    <w:rsid w:val="00E37A73"/>
    <w:rsid w:val="00E37B8D"/>
    <w:rsid w:val="00E37D2D"/>
    <w:rsid w:val="00E37DEB"/>
    <w:rsid w:val="00E40074"/>
    <w:rsid w:val="00E40116"/>
    <w:rsid w:val="00E405DE"/>
    <w:rsid w:val="00E40BE4"/>
    <w:rsid w:val="00E40C3C"/>
    <w:rsid w:val="00E40C5A"/>
    <w:rsid w:val="00E41068"/>
    <w:rsid w:val="00E41271"/>
    <w:rsid w:val="00E413FF"/>
    <w:rsid w:val="00E41A20"/>
    <w:rsid w:val="00E41C86"/>
    <w:rsid w:val="00E41F52"/>
    <w:rsid w:val="00E42054"/>
    <w:rsid w:val="00E42060"/>
    <w:rsid w:val="00E42203"/>
    <w:rsid w:val="00E42291"/>
    <w:rsid w:val="00E42387"/>
    <w:rsid w:val="00E42508"/>
    <w:rsid w:val="00E426BA"/>
    <w:rsid w:val="00E42783"/>
    <w:rsid w:val="00E427BB"/>
    <w:rsid w:val="00E42B0C"/>
    <w:rsid w:val="00E43370"/>
    <w:rsid w:val="00E433CE"/>
    <w:rsid w:val="00E4389B"/>
    <w:rsid w:val="00E439BA"/>
    <w:rsid w:val="00E43B15"/>
    <w:rsid w:val="00E43D00"/>
    <w:rsid w:val="00E43F49"/>
    <w:rsid w:val="00E4445E"/>
    <w:rsid w:val="00E44724"/>
    <w:rsid w:val="00E4483B"/>
    <w:rsid w:val="00E448B8"/>
    <w:rsid w:val="00E44F4F"/>
    <w:rsid w:val="00E45157"/>
    <w:rsid w:val="00E455A3"/>
    <w:rsid w:val="00E45601"/>
    <w:rsid w:val="00E45936"/>
    <w:rsid w:val="00E45D2A"/>
    <w:rsid w:val="00E45FEF"/>
    <w:rsid w:val="00E461C6"/>
    <w:rsid w:val="00E4623D"/>
    <w:rsid w:val="00E4645A"/>
    <w:rsid w:val="00E467FB"/>
    <w:rsid w:val="00E468D6"/>
    <w:rsid w:val="00E46BB8"/>
    <w:rsid w:val="00E46CF4"/>
    <w:rsid w:val="00E46DB1"/>
    <w:rsid w:val="00E46DEF"/>
    <w:rsid w:val="00E471FF"/>
    <w:rsid w:val="00E472AC"/>
    <w:rsid w:val="00E4731B"/>
    <w:rsid w:val="00E473C8"/>
    <w:rsid w:val="00E474EA"/>
    <w:rsid w:val="00E47B6E"/>
    <w:rsid w:val="00E47F32"/>
    <w:rsid w:val="00E50000"/>
    <w:rsid w:val="00E502A4"/>
    <w:rsid w:val="00E502EC"/>
    <w:rsid w:val="00E50368"/>
    <w:rsid w:val="00E50413"/>
    <w:rsid w:val="00E507A5"/>
    <w:rsid w:val="00E507A6"/>
    <w:rsid w:val="00E5085D"/>
    <w:rsid w:val="00E50BAA"/>
    <w:rsid w:val="00E50E38"/>
    <w:rsid w:val="00E51058"/>
    <w:rsid w:val="00E51129"/>
    <w:rsid w:val="00E511E8"/>
    <w:rsid w:val="00E5140C"/>
    <w:rsid w:val="00E51605"/>
    <w:rsid w:val="00E5177B"/>
    <w:rsid w:val="00E5179E"/>
    <w:rsid w:val="00E517C6"/>
    <w:rsid w:val="00E51C2F"/>
    <w:rsid w:val="00E51EE9"/>
    <w:rsid w:val="00E51FE6"/>
    <w:rsid w:val="00E524AC"/>
    <w:rsid w:val="00E52BF8"/>
    <w:rsid w:val="00E52C09"/>
    <w:rsid w:val="00E52D58"/>
    <w:rsid w:val="00E53307"/>
    <w:rsid w:val="00E53334"/>
    <w:rsid w:val="00E53443"/>
    <w:rsid w:val="00E53EEB"/>
    <w:rsid w:val="00E540AC"/>
    <w:rsid w:val="00E54421"/>
    <w:rsid w:val="00E54772"/>
    <w:rsid w:val="00E548E3"/>
    <w:rsid w:val="00E54AD5"/>
    <w:rsid w:val="00E54B95"/>
    <w:rsid w:val="00E54D47"/>
    <w:rsid w:val="00E55289"/>
    <w:rsid w:val="00E55480"/>
    <w:rsid w:val="00E554A9"/>
    <w:rsid w:val="00E5561C"/>
    <w:rsid w:val="00E556C7"/>
    <w:rsid w:val="00E55896"/>
    <w:rsid w:val="00E55979"/>
    <w:rsid w:val="00E55B1F"/>
    <w:rsid w:val="00E55B4C"/>
    <w:rsid w:val="00E55C3E"/>
    <w:rsid w:val="00E563AA"/>
    <w:rsid w:val="00E56733"/>
    <w:rsid w:val="00E56759"/>
    <w:rsid w:val="00E56774"/>
    <w:rsid w:val="00E56983"/>
    <w:rsid w:val="00E56EF9"/>
    <w:rsid w:val="00E56FB9"/>
    <w:rsid w:val="00E57150"/>
    <w:rsid w:val="00E574EB"/>
    <w:rsid w:val="00E5780F"/>
    <w:rsid w:val="00E57B19"/>
    <w:rsid w:val="00E57F14"/>
    <w:rsid w:val="00E60822"/>
    <w:rsid w:val="00E60871"/>
    <w:rsid w:val="00E60CE3"/>
    <w:rsid w:val="00E60D3B"/>
    <w:rsid w:val="00E60EA1"/>
    <w:rsid w:val="00E617C5"/>
    <w:rsid w:val="00E61C43"/>
    <w:rsid w:val="00E623A2"/>
    <w:rsid w:val="00E623FC"/>
    <w:rsid w:val="00E62462"/>
    <w:rsid w:val="00E6250E"/>
    <w:rsid w:val="00E62D89"/>
    <w:rsid w:val="00E630E8"/>
    <w:rsid w:val="00E6326F"/>
    <w:rsid w:val="00E6340E"/>
    <w:rsid w:val="00E63AAC"/>
    <w:rsid w:val="00E63C13"/>
    <w:rsid w:val="00E63C55"/>
    <w:rsid w:val="00E63CB8"/>
    <w:rsid w:val="00E63EF8"/>
    <w:rsid w:val="00E63F71"/>
    <w:rsid w:val="00E63F85"/>
    <w:rsid w:val="00E63FF1"/>
    <w:rsid w:val="00E64056"/>
    <w:rsid w:val="00E6466B"/>
    <w:rsid w:val="00E648AE"/>
    <w:rsid w:val="00E64A1B"/>
    <w:rsid w:val="00E652F6"/>
    <w:rsid w:val="00E65420"/>
    <w:rsid w:val="00E65563"/>
    <w:rsid w:val="00E6567E"/>
    <w:rsid w:val="00E65696"/>
    <w:rsid w:val="00E65AE4"/>
    <w:rsid w:val="00E662CD"/>
    <w:rsid w:val="00E66537"/>
    <w:rsid w:val="00E665FC"/>
    <w:rsid w:val="00E66B1C"/>
    <w:rsid w:val="00E66BE3"/>
    <w:rsid w:val="00E66DF6"/>
    <w:rsid w:val="00E66F17"/>
    <w:rsid w:val="00E66F3C"/>
    <w:rsid w:val="00E66FA6"/>
    <w:rsid w:val="00E6706E"/>
    <w:rsid w:val="00E671EA"/>
    <w:rsid w:val="00E673DE"/>
    <w:rsid w:val="00E676A0"/>
    <w:rsid w:val="00E677E9"/>
    <w:rsid w:val="00E67A6D"/>
    <w:rsid w:val="00E67C67"/>
    <w:rsid w:val="00E67E65"/>
    <w:rsid w:val="00E67FC6"/>
    <w:rsid w:val="00E70075"/>
    <w:rsid w:val="00E700BB"/>
    <w:rsid w:val="00E70111"/>
    <w:rsid w:val="00E7025D"/>
    <w:rsid w:val="00E70312"/>
    <w:rsid w:val="00E70607"/>
    <w:rsid w:val="00E70AAE"/>
    <w:rsid w:val="00E70AF7"/>
    <w:rsid w:val="00E70FD3"/>
    <w:rsid w:val="00E7105B"/>
    <w:rsid w:val="00E7146E"/>
    <w:rsid w:val="00E715AD"/>
    <w:rsid w:val="00E7186A"/>
    <w:rsid w:val="00E719D5"/>
    <w:rsid w:val="00E71AAC"/>
    <w:rsid w:val="00E71E65"/>
    <w:rsid w:val="00E72677"/>
    <w:rsid w:val="00E728EA"/>
    <w:rsid w:val="00E72A9F"/>
    <w:rsid w:val="00E72B39"/>
    <w:rsid w:val="00E731D6"/>
    <w:rsid w:val="00E7338C"/>
    <w:rsid w:val="00E735D2"/>
    <w:rsid w:val="00E737E7"/>
    <w:rsid w:val="00E73A97"/>
    <w:rsid w:val="00E73B1B"/>
    <w:rsid w:val="00E73C24"/>
    <w:rsid w:val="00E73D7B"/>
    <w:rsid w:val="00E740E4"/>
    <w:rsid w:val="00E745A9"/>
    <w:rsid w:val="00E745D6"/>
    <w:rsid w:val="00E748A2"/>
    <w:rsid w:val="00E74C0C"/>
    <w:rsid w:val="00E7500B"/>
    <w:rsid w:val="00E755E2"/>
    <w:rsid w:val="00E756FF"/>
    <w:rsid w:val="00E75C2C"/>
    <w:rsid w:val="00E75C3F"/>
    <w:rsid w:val="00E75D2F"/>
    <w:rsid w:val="00E75E41"/>
    <w:rsid w:val="00E75FC3"/>
    <w:rsid w:val="00E76385"/>
    <w:rsid w:val="00E76475"/>
    <w:rsid w:val="00E766F8"/>
    <w:rsid w:val="00E7694E"/>
    <w:rsid w:val="00E76A41"/>
    <w:rsid w:val="00E76B18"/>
    <w:rsid w:val="00E76DCC"/>
    <w:rsid w:val="00E76F72"/>
    <w:rsid w:val="00E771B7"/>
    <w:rsid w:val="00E774EB"/>
    <w:rsid w:val="00E779CB"/>
    <w:rsid w:val="00E77BD4"/>
    <w:rsid w:val="00E77C40"/>
    <w:rsid w:val="00E77E4F"/>
    <w:rsid w:val="00E80185"/>
    <w:rsid w:val="00E80222"/>
    <w:rsid w:val="00E80265"/>
    <w:rsid w:val="00E80469"/>
    <w:rsid w:val="00E8078C"/>
    <w:rsid w:val="00E80A9F"/>
    <w:rsid w:val="00E80B4A"/>
    <w:rsid w:val="00E80BF7"/>
    <w:rsid w:val="00E80C29"/>
    <w:rsid w:val="00E811DD"/>
    <w:rsid w:val="00E81264"/>
    <w:rsid w:val="00E81275"/>
    <w:rsid w:val="00E81403"/>
    <w:rsid w:val="00E817DC"/>
    <w:rsid w:val="00E81E98"/>
    <w:rsid w:val="00E81F81"/>
    <w:rsid w:val="00E82054"/>
    <w:rsid w:val="00E82495"/>
    <w:rsid w:val="00E8252B"/>
    <w:rsid w:val="00E82A83"/>
    <w:rsid w:val="00E82CA6"/>
    <w:rsid w:val="00E83857"/>
    <w:rsid w:val="00E83C25"/>
    <w:rsid w:val="00E83C7B"/>
    <w:rsid w:val="00E844EF"/>
    <w:rsid w:val="00E845EE"/>
    <w:rsid w:val="00E8465B"/>
    <w:rsid w:val="00E84B3E"/>
    <w:rsid w:val="00E84B5B"/>
    <w:rsid w:val="00E84DD1"/>
    <w:rsid w:val="00E84F6E"/>
    <w:rsid w:val="00E853E6"/>
    <w:rsid w:val="00E8548B"/>
    <w:rsid w:val="00E85997"/>
    <w:rsid w:val="00E859FA"/>
    <w:rsid w:val="00E85A3B"/>
    <w:rsid w:val="00E8635F"/>
    <w:rsid w:val="00E86473"/>
    <w:rsid w:val="00E864E4"/>
    <w:rsid w:val="00E8650D"/>
    <w:rsid w:val="00E865AB"/>
    <w:rsid w:val="00E86650"/>
    <w:rsid w:val="00E86862"/>
    <w:rsid w:val="00E86A23"/>
    <w:rsid w:val="00E86BE0"/>
    <w:rsid w:val="00E86CF5"/>
    <w:rsid w:val="00E86D16"/>
    <w:rsid w:val="00E873FC"/>
    <w:rsid w:val="00E8758E"/>
    <w:rsid w:val="00E87936"/>
    <w:rsid w:val="00E87B0F"/>
    <w:rsid w:val="00E87CA5"/>
    <w:rsid w:val="00E87E04"/>
    <w:rsid w:val="00E90229"/>
    <w:rsid w:val="00E904C8"/>
    <w:rsid w:val="00E90658"/>
    <w:rsid w:val="00E90D00"/>
    <w:rsid w:val="00E90DA4"/>
    <w:rsid w:val="00E90E9A"/>
    <w:rsid w:val="00E90EBA"/>
    <w:rsid w:val="00E912EE"/>
    <w:rsid w:val="00E914D1"/>
    <w:rsid w:val="00E91592"/>
    <w:rsid w:val="00E916F1"/>
    <w:rsid w:val="00E917C4"/>
    <w:rsid w:val="00E91ECC"/>
    <w:rsid w:val="00E92070"/>
    <w:rsid w:val="00E920AF"/>
    <w:rsid w:val="00E921CB"/>
    <w:rsid w:val="00E92C29"/>
    <w:rsid w:val="00E93303"/>
    <w:rsid w:val="00E93DA0"/>
    <w:rsid w:val="00E94646"/>
    <w:rsid w:val="00E94B1C"/>
    <w:rsid w:val="00E94C2D"/>
    <w:rsid w:val="00E94D42"/>
    <w:rsid w:val="00E94DCE"/>
    <w:rsid w:val="00E94ECD"/>
    <w:rsid w:val="00E9528C"/>
    <w:rsid w:val="00E95658"/>
    <w:rsid w:val="00E958CD"/>
    <w:rsid w:val="00E95AD7"/>
    <w:rsid w:val="00E95B51"/>
    <w:rsid w:val="00E95BC7"/>
    <w:rsid w:val="00E95D7C"/>
    <w:rsid w:val="00E9634F"/>
    <w:rsid w:val="00E966FE"/>
    <w:rsid w:val="00E96881"/>
    <w:rsid w:val="00E969FD"/>
    <w:rsid w:val="00E96A0E"/>
    <w:rsid w:val="00E96F19"/>
    <w:rsid w:val="00E9759F"/>
    <w:rsid w:val="00E97849"/>
    <w:rsid w:val="00E97CAE"/>
    <w:rsid w:val="00EA0177"/>
    <w:rsid w:val="00EA0231"/>
    <w:rsid w:val="00EA0305"/>
    <w:rsid w:val="00EA03D0"/>
    <w:rsid w:val="00EA0659"/>
    <w:rsid w:val="00EA0DF7"/>
    <w:rsid w:val="00EA0F3B"/>
    <w:rsid w:val="00EA1091"/>
    <w:rsid w:val="00EA1E63"/>
    <w:rsid w:val="00EA23BA"/>
    <w:rsid w:val="00EA2467"/>
    <w:rsid w:val="00EA276F"/>
    <w:rsid w:val="00EA2E0A"/>
    <w:rsid w:val="00EA2E52"/>
    <w:rsid w:val="00EA3656"/>
    <w:rsid w:val="00EA3F1D"/>
    <w:rsid w:val="00EA3F71"/>
    <w:rsid w:val="00EA4742"/>
    <w:rsid w:val="00EA4A9A"/>
    <w:rsid w:val="00EA4D8F"/>
    <w:rsid w:val="00EA56BC"/>
    <w:rsid w:val="00EA58D0"/>
    <w:rsid w:val="00EA5B8A"/>
    <w:rsid w:val="00EA5D13"/>
    <w:rsid w:val="00EA6582"/>
    <w:rsid w:val="00EA66B4"/>
    <w:rsid w:val="00EA72C8"/>
    <w:rsid w:val="00EA7CF5"/>
    <w:rsid w:val="00EA7FAF"/>
    <w:rsid w:val="00EB03D7"/>
    <w:rsid w:val="00EB0A36"/>
    <w:rsid w:val="00EB1618"/>
    <w:rsid w:val="00EB17B9"/>
    <w:rsid w:val="00EB1880"/>
    <w:rsid w:val="00EB18DE"/>
    <w:rsid w:val="00EB19C5"/>
    <w:rsid w:val="00EB1AFE"/>
    <w:rsid w:val="00EB1C49"/>
    <w:rsid w:val="00EB2075"/>
    <w:rsid w:val="00EB212A"/>
    <w:rsid w:val="00EB213F"/>
    <w:rsid w:val="00EB240F"/>
    <w:rsid w:val="00EB247B"/>
    <w:rsid w:val="00EB26B8"/>
    <w:rsid w:val="00EB26DD"/>
    <w:rsid w:val="00EB26EA"/>
    <w:rsid w:val="00EB294E"/>
    <w:rsid w:val="00EB2FC5"/>
    <w:rsid w:val="00EB314A"/>
    <w:rsid w:val="00EB3204"/>
    <w:rsid w:val="00EB32FC"/>
    <w:rsid w:val="00EB3473"/>
    <w:rsid w:val="00EB3889"/>
    <w:rsid w:val="00EB3ACD"/>
    <w:rsid w:val="00EB3B67"/>
    <w:rsid w:val="00EB4032"/>
    <w:rsid w:val="00EB425B"/>
    <w:rsid w:val="00EB4289"/>
    <w:rsid w:val="00EB42B8"/>
    <w:rsid w:val="00EB4618"/>
    <w:rsid w:val="00EB461D"/>
    <w:rsid w:val="00EB4AA3"/>
    <w:rsid w:val="00EB4B4D"/>
    <w:rsid w:val="00EB4E44"/>
    <w:rsid w:val="00EB5158"/>
    <w:rsid w:val="00EB531A"/>
    <w:rsid w:val="00EB5514"/>
    <w:rsid w:val="00EB556F"/>
    <w:rsid w:val="00EB613F"/>
    <w:rsid w:val="00EB620A"/>
    <w:rsid w:val="00EB6333"/>
    <w:rsid w:val="00EB6A4A"/>
    <w:rsid w:val="00EB6A9B"/>
    <w:rsid w:val="00EB6B4F"/>
    <w:rsid w:val="00EB6FF8"/>
    <w:rsid w:val="00EB71B0"/>
    <w:rsid w:val="00EB730A"/>
    <w:rsid w:val="00EB73EF"/>
    <w:rsid w:val="00EB7950"/>
    <w:rsid w:val="00EB7BBE"/>
    <w:rsid w:val="00EB7BD7"/>
    <w:rsid w:val="00EB7EF7"/>
    <w:rsid w:val="00EB7F5C"/>
    <w:rsid w:val="00EC020B"/>
    <w:rsid w:val="00EC02AC"/>
    <w:rsid w:val="00EC072C"/>
    <w:rsid w:val="00EC088B"/>
    <w:rsid w:val="00EC0A86"/>
    <w:rsid w:val="00EC0AB7"/>
    <w:rsid w:val="00EC0B7C"/>
    <w:rsid w:val="00EC0C77"/>
    <w:rsid w:val="00EC0DF5"/>
    <w:rsid w:val="00EC13CE"/>
    <w:rsid w:val="00EC14BA"/>
    <w:rsid w:val="00EC1783"/>
    <w:rsid w:val="00EC1984"/>
    <w:rsid w:val="00EC2203"/>
    <w:rsid w:val="00EC23B5"/>
    <w:rsid w:val="00EC2690"/>
    <w:rsid w:val="00EC287B"/>
    <w:rsid w:val="00EC28AE"/>
    <w:rsid w:val="00EC297E"/>
    <w:rsid w:val="00EC2B38"/>
    <w:rsid w:val="00EC3054"/>
    <w:rsid w:val="00EC34D2"/>
    <w:rsid w:val="00EC35A9"/>
    <w:rsid w:val="00EC36AF"/>
    <w:rsid w:val="00EC3714"/>
    <w:rsid w:val="00EC39C4"/>
    <w:rsid w:val="00EC3A2E"/>
    <w:rsid w:val="00EC3EDF"/>
    <w:rsid w:val="00EC3EED"/>
    <w:rsid w:val="00EC407F"/>
    <w:rsid w:val="00EC43B1"/>
    <w:rsid w:val="00EC46BD"/>
    <w:rsid w:val="00EC47DF"/>
    <w:rsid w:val="00EC4A07"/>
    <w:rsid w:val="00EC4A6C"/>
    <w:rsid w:val="00EC4BCC"/>
    <w:rsid w:val="00EC5249"/>
    <w:rsid w:val="00EC5897"/>
    <w:rsid w:val="00EC5989"/>
    <w:rsid w:val="00EC5B75"/>
    <w:rsid w:val="00EC5C80"/>
    <w:rsid w:val="00EC5F8F"/>
    <w:rsid w:val="00EC68D4"/>
    <w:rsid w:val="00EC6E8A"/>
    <w:rsid w:val="00EC76D3"/>
    <w:rsid w:val="00EC76FC"/>
    <w:rsid w:val="00EC7962"/>
    <w:rsid w:val="00EC7EEF"/>
    <w:rsid w:val="00ED01F0"/>
    <w:rsid w:val="00ED0213"/>
    <w:rsid w:val="00ED044A"/>
    <w:rsid w:val="00ED0534"/>
    <w:rsid w:val="00ED05B0"/>
    <w:rsid w:val="00ED0E30"/>
    <w:rsid w:val="00ED1081"/>
    <w:rsid w:val="00ED119B"/>
    <w:rsid w:val="00ED17BD"/>
    <w:rsid w:val="00ED2063"/>
    <w:rsid w:val="00ED232D"/>
    <w:rsid w:val="00ED256A"/>
    <w:rsid w:val="00ED2829"/>
    <w:rsid w:val="00ED2E1E"/>
    <w:rsid w:val="00ED2E2D"/>
    <w:rsid w:val="00ED30AE"/>
    <w:rsid w:val="00ED323F"/>
    <w:rsid w:val="00ED3491"/>
    <w:rsid w:val="00ED387A"/>
    <w:rsid w:val="00ED3946"/>
    <w:rsid w:val="00ED3EA0"/>
    <w:rsid w:val="00ED4239"/>
    <w:rsid w:val="00ED473F"/>
    <w:rsid w:val="00ED4802"/>
    <w:rsid w:val="00ED4A5D"/>
    <w:rsid w:val="00ED4A60"/>
    <w:rsid w:val="00ED4E71"/>
    <w:rsid w:val="00ED52D0"/>
    <w:rsid w:val="00ED5472"/>
    <w:rsid w:val="00ED55DB"/>
    <w:rsid w:val="00ED5745"/>
    <w:rsid w:val="00ED588B"/>
    <w:rsid w:val="00ED5BA1"/>
    <w:rsid w:val="00ED5C7F"/>
    <w:rsid w:val="00ED62D6"/>
    <w:rsid w:val="00ED63AE"/>
    <w:rsid w:val="00ED68E0"/>
    <w:rsid w:val="00ED69C2"/>
    <w:rsid w:val="00ED6ACD"/>
    <w:rsid w:val="00ED7336"/>
    <w:rsid w:val="00ED73E0"/>
    <w:rsid w:val="00ED7497"/>
    <w:rsid w:val="00ED74B3"/>
    <w:rsid w:val="00ED78B1"/>
    <w:rsid w:val="00ED7B99"/>
    <w:rsid w:val="00ED7F59"/>
    <w:rsid w:val="00EE0244"/>
    <w:rsid w:val="00EE024B"/>
    <w:rsid w:val="00EE041B"/>
    <w:rsid w:val="00EE0C8E"/>
    <w:rsid w:val="00EE13B2"/>
    <w:rsid w:val="00EE14AA"/>
    <w:rsid w:val="00EE159C"/>
    <w:rsid w:val="00EE159E"/>
    <w:rsid w:val="00EE163E"/>
    <w:rsid w:val="00EE1780"/>
    <w:rsid w:val="00EE1C42"/>
    <w:rsid w:val="00EE20A8"/>
    <w:rsid w:val="00EE244E"/>
    <w:rsid w:val="00EE2857"/>
    <w:rsid w:val="00EE288C"/>
    <w:rsid w:val="00EE28C6"/>
    <w:rsid w:val="00EE2956"/>
    <w:rsid w:val="00EE29B8"/>
    <w:rsid w:val="00EE2D59"/>
    <w:rsid w:val="00EE3156"/>
    <w:rsid w:val="00EE3326"/>
    <w:rsid w:val="00EE3803"/>
    <w:rsid w:val="00EE3825"/>
    <w:rsid w:val="00EE398C"/>
    <w:rsid w:val="00EE3C4E"/>
    <w:rsid w:val="00EE4039"/>
    <w:rsid w:val="00EE456B"/>
    <w:rsid w:val="00EE4667"/>
    <w:rsid w:val="00EE4811"/>
    <w:rsid w:val="00EE4912"/>
    <w:rsid w:val="00EE4A4D"/>
    <w:rsid w:val="00EE4CBF"/>
    <w:rsid w:val="00EE4FCC"/>
    <w:rsid w:val="00EE562A"/>
    <w:rsid w:val="00EE57E6"/>
    <w:rsid w:val="00EE58DF"/>
    <w:rsid w:val="00EE5ABB"/>
    <w:rsid w:val="00EE5AE4"/>
    <w:rsid w:val="00EE5B01"/>
    <w:rsid w:val="00EE5ED3"/>
    <w:rsid w:val="00EE620B"/>
    <w:rsid w:val="00EE6991"/>
    <w:rsid w:val="00EE6D0D"/>
    <w:rsid w:val="00EE707E"/>
    <w:rsid w:val="00EE7491"/>
    <w:rsid w:val="00EE7745"/>
    <w:rsid w:val="00EE774C"/>
    <w:rsid w:val="00EE7B0D"/>
    <w:rsid w:val="00EE7CAE"/>
    <w:rsid w:val="00EE7E04"/>
    <w:rsid w:val="00EE7EBA"/>
    <w:rsid w:val="00EE7EE7"/>
    <w:rsid w:val="00EE7EFA"/>
    <w:rsid w:val="00EE7FCC"/>
    <w:rsid w:val="00EF0221"/>
    <w:rsid w:val="00EF0312"/>
    <w:rsid w:val="00EF03BF"/>
    <w:rsid w:val="00EF0CC5"/>
    <w:rsid w:val="00EF0FDF"/>
    <w:rsid w:val="00EF0FFE"/>
    <w:rsid w:val="00EF173B"/>
    <w:rsid w:val="00EF17E7"/>
    <w:rsid w:val="00EF19CD"/>
    <w:rsid w:val="00EF21E4"/>
    <w:rsid w:val="00EF22A9"/>
    <w:rsid w:val="00EF2972"/>
    <w:rsid w:val="00EF2B43"/>
    <w:rsid w:val="00EF2D40"/>
    <w:rsid w:val="00EF2D60"/>
    <w:rsid w:val="00EF30A2"/>
    <w:rsid w:val="00EF37C0"/>
    <w:rsid w:val="00EF41CF"/>
    <w:rsid w:val="00EF43FC"/>
    <w:rsid w:val="00EF458E"/>
    <w:rsid w:val="00EF4706"/>
    <w:rsid w:val="00EF4828"/>
    <w:rsid w:val="00EF4A87"/>
    <w:rsid w:val="00EF4ACE"/>
    <w:rsid w:val="00EF4B9B"/>
    <w:rsid w:val="00EF4E46"/>
    <w:rsid w:val="00EF4F61"/>
    <w:rsid w:val="00EF5230"/>
    <w:rsid w:val="00EF5647"/>
    <w:rsid w:val="00EF5A88"/>
    <w:rsid w:val="00EF5D11"/>
    <w:rsid w:val="00EF603C"/>
    <w:rsid w:val="00EF6047"/>
    <w:rsid w:val="00EF6117"/>
    <w:rsid w:val="00EF6146"/>
    <w:rsid w:val="00EF6392"/>
    <w:rsid w:val="00EF6560"/>
    <w:rsid w:val="00EF65E4"/>
    <w:rsid w:val="00EF6B15"/>
    <w:rsid w:val="00EF6F01"/>
    <w:rsid w:val="00EF7264"/>
    <w:rsid w:val="00EF73AF"/>
    <w:rsid w:val="00EF7500"/>
    <w:rsid w:val="00EF78D6"/>
    <w:rsid w:val="00EF7DBD"/>
    <w:rsid w:val="00F00159"/>
    <w:rsid w:val="00F0029A"/>
    <w:rsid w:val="00F00856"/>
    <w:rsid w:val="00F008AF"/>
    <w:rsid w:val="00F008E9"/>
    <w:rsid w:val="00F01453"/>
    <w:rsid w:val="00F018B0"/>
    <w:rsid w:val="00F01AEE"/>
    <w:rsid w:val="00F01C08"/>
    <w:rsid w:val="00F01E20"/>
    <w:rsid w:val="00F0208D"/>
    <w:rsid w:val="00F026CC"/>
    <w:rsid w:val="00F02A30"/>
    <w:rsid w:val="00F037B8"/>
    <w:rsid w:val="00F03BBC"/>
    <w:rsid w:val="00F03DE4"/>
    <w:rsid w:val="00F04091"/>
    <w:rsid w:val="00F0432B"/>
    <w:rsid w:val="00F0435D"/>
    <w:rsid w:val="00F04525"/>
    <w:rsid w:val="00F045ED"/>
    <w:rsid w:val="00F047E0"/>
    <w:rsid w:val="00F048AE"/>
    <w:rsid w:val="00F049DE"/>
    <w:rsid w:val="00F0522A"/>
    <w:rsid w:val="00F05F72"/>
    <w:rsid w:val="00F061D3"/>
    <w:rsid w:val="00F062D1"/>
    <w:rsid w:val="00F0631D"/>
    <w:rsid w:val="00F0643E"/>
    <w:rsid w:val="00F06489"/>
    <w:rsid w:val="00F0708D"/>
    <w:rsid w:val="00F0777E"/>
    <w:rsid w:val="00F07A00"/>
    <w:rsid w:val="00F07A81"/>
    <w:rsid w:val="00F07B21"/>
    <w:rsid w:val="00F07D59"/>
    <w:rsid w:val="00F07EEC"/>
    <w:rsid w:val="00F1005E"/>
    <w:rsid w:val="00F10119"/>
    <w:rsid w:val="00F1019B"/>
    <w:rsid w:val="00F10357"/>
    <w:rsid w:val="00F1061E"/>
    <w:rsid w:val="00F1062E"/>
    <w:rsid w:val="00F1088C"/>
    <w:rsid w:val="00F10969"/>
    <w:rsid w:val="00F10B85"/>
    <w:rsid w:val="00F10FDD"/>
    <w:rsid w:val="00F110D8"/>
    <w:rsid w:val="00F11630"/>
    <w:rsid w:val="00F11934"/>
    <w:rsid w:val="00F11F4B"/>
    <w:rsid w:val="00F122CB"/>
    <w:rsid w:val="00F129ED"/>
    <w:rsid w:val="00F12BFF"/>
    <w:rsid w:val="00F13280"/>
    <w:rsid w:val="00F1401A"/>
    <w:rsid w:val="00F140F8"/>
    <w:rsid w:val="00F1415E"/>
    <w:rsid w:val="00F14684"/>
    <w:rsid w:val="00F14909"/>
    <w:rsid w:val="00F14A42"/>
    <w:rsid w:val="00F15157"/>
    <w:rsid w:val="00F15292"/>
    <w:rsid w:val="00F153CE"/>
    <w:rsid w:val="00F154AF"/>
    <w:rsid w:val="00F15EE5"/>
    <w:rsid w:val="00F160A0"/>
    <w:rsid w:val="00F163CB"/>
    <w:rsid w:val="00F167E1"/>
    <w:rsid w:val="00F172CE"/>
    <w:rsid w:val="00F177CE"/>
    <w:rsid w:val="00F17B32"/>
    <w:rsid w:val="00F17BEB"/>
    <w:rsid w:val="00F17E4C"/>
    <w:rsid w:val="00F20339"/>
    <w:rsid w:val="00F20347"/>
    <w:rsid w:val="00F206A8"/>
    <w:rsid w:val="00F209AA"/>
    <w:rsid w:val="00F20BB8"/>
    <w:rsid w:val="00F20D04"/>
    <w:rsid w:val="00F20D4B"/>
    <w:rsid w:val="00F20EBD"/>
    <w:rsid w:val="00F20FC2"/>
    <w:rsid w:val="00F211C3"/>
    <w:rsid w:val="00F2125D"/>
    <w:rsid w:val="00F221C1"/>
    <w:rsid w:val="00F228A0"/>
    <w:rsid w:val="00F228C1"/>
    <w:rsid w:val="00F22C04"/>
    <w:rsid w:val="00F22DB1"/>
    <w:rsid w:val="00F2324D"/>
    <w:rsid w:val="00F232D3"/>
    <w:rsid w:val="00F23759"/>
    <w:rsid w:val="00F23D56"/>
    <w:rsid w:val="00F2475F"/>
    <w:rsid w:val="00F24A64"/>
    <w:rsid w:val="00F25041"/>
    <w:rsid w:val="00F2541A"/>
    <w:rsid w:val="00F25B20"/>
    <w:rsid w:val="00F25EF7"/>
    <w:rsid w:val="00F268F6"/>
    <w:rsid w:val="00F26A48"/>
    <w:rsid w:val="00F26D7D"/>
    <w:rsid w:val="00F26EF7"/>
    <w:rsid w:val="00F27106"/>
    <w:rsid w:val="00F271AC"/>
    <w:rsid w:val="00F27DC5"/>
    <w:rsid w:val="00F3016F"/>
    <w:rsid w:val="00F3020F"/>
    <w:rsid w:val="00F3047E"/>
    <w:rsid w:val="00F304C9"/>
    <w:rsid w:val="00F3063C"/>
    <w:rsid w:val="00F30CF6"/>
    <w:rsid w:val="00F30E74"/>
    <w:rsid w:val="00F30EB3"/>
    <w:rsid w:val="00F3186B"/>
    <w:rsid w:val="00F31A4A"/>
    <w:rsid w:val="00F31AA3"/>
    <w:rsid w:val="00F32161"/>
    <w:rsid w:val="00F322C5"/>
    <w:rsid w:val="00F32C68"/>
    <w:rsid w:val="00F32CCA"/>
    <w:rsid w:val="00F32FB5"/>
    <w:rsid w:val="00F330B7"/>
    <w:rsid w:val="00F330D8"/>
    <w:rsid w:val="00F33133"/>
    <w:rsid w:val="00F336CA"/>
    <w:rsid w:val="00F33C77"/>
    <w:rsid w:val="00F33E69"/>
    <w:rsid w:val="00F34435"/>
    <w:rsid w:val="00F34B71"/>
    <w:rsid w:val="00F35060"/>
    <w:rsid w:val="00F35110"/>
    <w:rsid w:val="00F35200"/>
    <w:rsid w:val="00F35BF8"/>
    <w:rsid w:val="00F35C07"/>
    <w:rsid w:val="00F35D75"/>
    <w:rsid w:val="00F35F7A"/>
    <w:rsid w:val="00F3609D"/>
    <w:rsid w:val="00F36143"/>
    <w:rsid w:val="00F362CB"/>
    <w:rsid w:val="00F36878"/>
    <w:rsid w:val="00F368EA"/>
    <w:rsid w:val="00F36A01"/>
    <w:rsid w:val="00F36D1A"/>
    <w:rsid w:val="00F36FC6"/>
    <w:rsid w:val="00F37134"/>
    <w:rsid w:val="00F374DC"/>
    <w:rsid w:val="00F3758E"/>
    <w:rsid w:val="00F375D9"/>
    <w:rsid w:val="00F37DF7"/>
    <w:rsid w:val="00F41054"/>
    <w:rsid w:val="00F41283"/>
    <w:rsid w:val="00F414A6"/>
    <w:rsid w:val="00F41871"/>
    <w:rsid w:val="00F41C4A"/>
    <w:rsid w:val="00F42012"/>
    <w:rsid w:val="00F420B0"/>
    <w:rsid w:val="00F420D7"/>
    <w:rsid w:val="00F424ED"/>
    <w:rsid w:val="00F42FCF"/>
    <w:rsid w:val="00F43053"/>
    <w:rsid w:val="00F43474"/>
    <w:rsid w:val="00F43DBD"/>
    <w:rsid w:val="00F43F7B"/>
    <w:rsid w:val="00F44414"/>
    <w:rsid w:val="00F445B6"/>
    <w:rsid w:val="00F448F5"/>
    <w:rsid w:val="00F44C46"/>
    <w:rsid w:val="00F44D05"/>
    <w:rsid w:val="00F44F33"/>
    <w:rsid w:val="00F44FEE"/>
    <w:rsid w:val="00F459FC"/>
    <w:rsid w:val="00F45DDE"/>
    <w:rsid w:val="00F45E0D"/>
    <w:rsid w:val="00F46592"/>
    <w:rsid w:val="00F468B9"/>
    <w:rsid w:val="00F46D7A"/>
    <w:rsid w:val="00F4710F"/>
    <w:rsid w:val="00F4753C"/>
    <w:rsid w:val="00F47886"/>
    <w:rsid w:val="00F47EE7"/>
    <w:rsid w:val="00F47F8D"/>
    <w:rsid w:val="00F47FA0"/>
    <w:rsid w:val="00F50489"/>
    <w:rsid w:val="00F50672"/>
    <w:rsid w:val="00F50887"/>
    <w:rsid w:val="00F50CB6"/>
    <w:rsid w:val="00F5120D"/>
    <w:rsid w:val="00F51425"/>
    <w:rsid w:val="00F51457"/>
    <w:rsid w:val="00F5155C"/>
    <w:rsid w:val="00F5192E"/>
    <w:rsid w:val="00F51A77"/>
    <w:rsid w:val="00F51AD3"/>
    <w:rsid w:val="00F52051"/>
    <w:rsid w:val="00F521DD"/>
    <w:rsid w:val="00F524B7"/>
    <w:rsid w:val="00F5284A"/>
    <w:rsid w:val="00F52865"/>
    <w:rsid w:val="00F529D7"/>
    <w:rsid w:val="00F52BC9"/>
    <w:rsid w:val="00F52CE3"/>
    <w:rsid w:val="00F5306D"/>
    <w:rsid w:val="00F533C9"/>
    <w:rsid w:val="00F5343C"/>
    <w:rsid w:val="00F53575"/>
    <w:rsid w:val="00F53961"/>
    <w:rsid w:val="00F53B3B"/>
    <w:rsid w:val="00F54670"/>
    <w:rsid w:val="00F54B11"/>
    <w:rsid w:val="00F54C22"/>
    <w:rsid w:val="00F551C6"/>
    <w:rsid w:val="00F55534"/>
    <w:rsid w:val="00F5563A"/>
    <w:rsid w:val="00F5578E"/>
    <w:rsid w:val="00F55A84"/>
    <w:rsid w:val="00F55AB8"/>
    <w:rsid w:val="00F55BCF"/>
    <w:rsid w:val="00F56474"/>
    <w:rsid w:val="00F564FB"/>
    <w:rsid w:val="00F566EF"/>
    <w:rsid w:val="00F56875"/>
    <w:rsid w:val="00F568C4"/>
    <w:rsid w:val="00F56AC3"/>
    <w:rsid w:val="00F56F95"/>
    <w:rsid w:val="00F57092"/>
    <w:rsid w:val="00F5798E"/>
    <w:rsid w:val="00F57CA9"/>
    <w:rsid w:val="00F57CC1"/>
    <w:rsid w:val="00F605C2"/>
    <w:rsid w:val="00F60C4C"/>
    <w:rsid w:val="00F610FA"/>
    <w:rsid w:val="00F61153"/>
    <w:rsid w:val="00F61297"/>
    <w:rsid w:val="00F6175B"/>
    <w:rsid w:val="00F61D63"/>
    <w:rsid w:val="00F61E97"/>
    <w:rsid w:val="00F62286"/>
    <w:rsid w:val="00F62398"/>
    <w:rsid w:val="00F6263D"/>
    <w:rsid w:val="00F62654"/>
    <w:rsid w:val="00F62896"/>
    <w:rsid w:val="00F62DF5"/>
    <w:rsid w:val="00F62E12"/>
    <w:rsid w:val="00F62E70"/>
    <w:rsid w:val="00F630F9"/>
    <w:rsid w:val="00F631E8"/>
    <w:rsid w:val="00F637BA"/>
    <w:rsid w:val="00F638ED"/>
    <w:rsid w:val="00F63BD2"/>
    <w:rsid w:val="00F63F21"/>
    <w:rsid w:val="00F641C7"/>
    <w:rsid w:val="00F6426E"/>
    <w:rsid w:val="00F643BD"/>
    <w:rsid w:val="00F6456C"/>
    <w:rsid w:val="00F64C6C"/>
    <w:rsid w:val="00F64F2C"/>
    <w:rsid w:val="00F6517C"/>
    <w:rsid w:val="00F6542B"/>
    <w:rsid w:val="00F654DD"/>
    <w:rsid w:val="00F65687"/>
    <w:rsid w:val="00F65833"/>
    <w:rsid w:val="00F65A1F"/>
    <w:rsid w:val="00F65AD5"/>
    <w:rsid w:val="00F65DCC"/>
    <w:rsid w:val="00F65EF5"/>
    <w:rsid w:val="00F65FCB"/>
    <w:rsid w:val="00F6616E"/>
    <w:rsid w:val="00F661C9"/>
    <w:rsid w:val="00F6627C"/>
    <w:rsid w:val="00F6639B"/>
    <w:rsid w:val="00F66600"/>
    <w:rsid w:val="00F667E1"/>
    <w:rsid w:val="00F668A7"/>
    <w:rsid w:val="00F6691B"/>
    <w:rsid w:val="00F669EF"/>
    <w:rsid w:val="00F66A82"/>
    <w:rsid w:val="00F67124"/>
    <w:rsid w:val="00F6712E"/>
    <w:rsid w:val="00F6715D"/>
    <w:rsid w:val="00F676F9"/>
    <w:rsid w:val="00F6776F"/>
    <w:rsid w:val="00F67772"/>
    <w:rsid w:val="00F6786A"/>
    <w:rsid w:val="00F67C50"/>
    <w:rsid w:val="00F67F22"/>
    <w:rsid w:val="00F7001D"/>
    <w:rsid w:val="00F704B7"/>
    <w:rsid w:val="00F70B09"/>
    <w:rsid w:val="00F70B3F"/>
    <w:rsid w:val="00F71411"/>
    <w:rsid w:val="00F7154D"/>
    <w:rsid w:val="00F7170B"/>
    <w:rsid w:val="00F7188E"/>
    <w:rsid w:val="00F71C6A"/>
    <w:rsid w:val="00F71E47"/>
    <w:rsid w:val="00F71EBB"/>
    <w:rsid w:val="00F71F8D"/>
    <w:rsid w:val="00F720C2"/>
    <w:rsid w:val="00F72556"/>
    <w:rsid w:val="00F72ED5"/>
    <w:rsid w:val="00F72FBC"/>
    <w:rsid w:val="00F7314F"/>
    <w:rsid w:val="00F73A53"/>
    <w:rsid w:val="00F73A66"/>
    <w:rsid w:val="00F741FA"/>
    <w:rsid w:val="00F7472D"/>
    <w:rsid w:val="00F74F08"/>
    <w:rsid w:val="00F751F4"/>
    <w:rsid w:val="00F75567"/>
    <w:rsid w:val="00F75633"/>
    <w:rsid w:val="00F7581F"/>
    <w:rsid w:val="00F758CF"/>
    <w:rsid w:val="00F75F23"/>
    <w:rsid w:val="00F76189"/>
    <w:rsid w:val="00F764DA"/>
    <w:rsid w:val="00F76602"/>
    <w:rsid w:val="00F7687A"/>
    <w:rsid w:val="00F76A70"/>
    <w:rsid w:val="00F76B03"/>
    <w:rsid w:val="00F76E90"/>
    <w:rsid w:val="00F7717A"/>
    <w:rsid w:val="00F773DF"/>
    <w:rsid w:val="00F77847"/>
    <w:rsid w:val="00F77866"/>
    <w:rsid w:val="00F77A69"/>
    <w:rsid w:val="00F77FD3"/>
    <w:rsid w:val="00F802D1"/>
    <w:rsid w:val="00F80460"/>
    <w:rsid w:val="00F80F1F"/>
    <w:rsid w:val="00F811BE"/>
    <w:rsid w:val="00F814E4"/>
    <w:rsid w:val="00F8150C"/>
    <w:rsid w:val="00F8172C"/>
    <w:rsid w:val="00F818D0"/>
    <w:rsid w:val="00F81A20"/>
    <w:rsid w:val="00F81BB7"/>
    <w:rsid w:val="00F82048"/>
    <w:rsid w:val="00F82584"/>
    <w:rsid w:val="00F82960"/>
    <w:rsid w:val="00F82A70"/>
    <w:rsid w:val="00F82D34"/>
    <w:rsid w:val="00F82D9D"/>
    <w:rsid w:val="00F82F9F"/>
    <w:rsid w:val="00F8303B"/>
    <w:rsid w:val="00F833F2"/>
    <w:rsid w:val="00F83680"/>
    <w:rsid w:val="00F8373C"/>
    <w:rsid w:val="00F83919"/>
    <w:rsid w:val="00F83922"/>
    <w:rsid w:val="00F83A51"/>
    <w:rsid w:val="00F83B45"/>
    <w:rsid w:val="00F83DF7"/>
    <w:rsid w:val="00F84097"/>
    <w:rsid w:val="00F841F3"/>
    <w:rsid w:val="00F84523"/>
    <w:rsid w:val="00F849A2"/>
    <w:rsid w:val="00F84A8D"/>
    <w:rsid w:val="00F84DD2"/>
    <w:rsid w:val="00F851E9"/>
    <w:rsid w:val="00F85451"/>
    <w:rsid w:val="00F85613"/>
    <w:rsid w:val="00F856E7"/>
    <w:rsid w:val="00F85ACE"/>
    <w:rsid w:val="00F85BA0"/>
    <w:rsid w:val="00F85EAB"/>
    <w:rsid w:val="00F85FD5"/>
    <w:rsid w:val="00F86557"/>
    <w:rsid w:val="00F866C3"/>
    <w:rsid w:val="00F86B2D"/>
    <w:rsid w:val="00F86B5D"/>
    <w:rsid w:val="00F87355"/>
    <w:rsid w:val="00F8739D"/>
    <w:rsid w:val="00F876FA"/>
    <w:rsid w:val="00F8784D"/>
    <w:rsid w:val="00F879CB"/>
    <w:rsid w:val="00F87A4D"/>
    <w:rsid w:val="00F9050F"/>
    <w:rsid w:val="00F9085F"/>
    <w:rsid w:val="00F91159"/>
    <w:rsid w:val="00F9122E"/>
    <w:rsid w:val="00F91389"/>
    <w:rsid w:val="00F917D6"/>
    <w:rsid w:val="00F9186E"/>
    <w:rsid w:val="00F91B99"/>
    <w:rsid w:val="00F92816"/>
    <w:rsid w:val="00F92972"/>
    <w:rsid w:val="00F92B20"/>
    <w:rsid w:val="00F92D49"/>
    <w:rsid w:val="00F93632"/>
    <w:rsid w:val="00F936CB"/>
    <w:rsid w:val="00F93904"/>
    <w:rsid w:val="00F93C5D"/>
    <w:rsid w:val="00F93C62"/>
    <w:rsid w:val="00F93CC2"/>
    <w:rsid w:val="00F93D25"/>
    <w:rsid w:val="00F93F5E"/>
    <w:rsid w:val="00F941F1"/>
    <w:rsid w:val="00F94411"/>
    <w:rsid w:val="00F945C6"/>
    <w:rsid w:val="00F947F3"/>
    <w:rsid w:val="00F94BF9"/>
    <w:rsid w:val="00F94CB0"/>
    <w:rsid w:val="00F94DA4"/>
    <w:rsid w:val="00F94E87"/>
    <w:rsid w:val="00F955C6"/>
    <w:rsid w:val="00F955EB"/>
    <w:rsid w:val="00F95AF8"/>
    <w:rsid w:val="00F961D6"/>
    <w:rsid w:val="00F9681A"/>
    <w:rsid w:val="00F968E4"/>
    <w:rsid w:val="00F96B04"/>
    <w:rsid w:val="00F973C0"/>
    <w:rsid w:val="00F97594"/>
    <w:rsid w:val="00F97760"/>
    <w:rsid w:val="00F977D6"/>
    <w:rsid w:val="00FA02BC"/>
    <w:rsid w:val="00FA072F"/>
    <w:rsid w:val="00FA0779"/>
    <w:rsid w:val="00FA0783"/>
    <w:rsid w:val="00FA08EB"/>
    <w:rsid w:val="00FA0919"/>
    <w:rsid w:val="00FA09B8"/>
    <w:rsid w:val="00FA10D6"/>
    <w:rsid w:val="00FA119B"/>
    <w:rsid w:val="00FA1395"/>
    <w:rsid w:val="00FA1423"/>
    <w:rsid w:val="00FA1740"/>
    <w:rsid w:val="00FA1C54"/>
    <w:rsid w:val="00FA207B"/>
    <w:rsid w:val="00FA2A63"/>
    <w:rsid w:val="00FA31DE"/>
    <w:rsid w:val="00FA327E"/>
    <w:rsid w:val="00FA32AB"/>
    <w:rsid w:val="00FA38AB"/>
    <w:rsid w:val="00FA3A39"/>
    <w:rsid w:val="00FA459F"/>
    <w:rsid w:val="00FA497B"/>
    <w:rsid w:val="00FA49D6"/>
    <w:rsid w:val="00FA4BC4"/>
    <w:rsid w:val="00FA4C45"/>
    <w:rsid w:val="00FA4D43"/>
    <w:rsid w:val="00FA5245"/>
    <w:rsid w:val="00FA5379"/>
    <w:rsid w:val="00FA5C87"/>
    <w:rsid w:val="00FA5D21"/>
    <w:rsid w:val="00FA5FD4"/>
    <w:rsid w:val="00FA632B"/>
    <w:rsid w:val="00FA6339"/>
    <w:rsid w:val="00FA6455"/>
    <w:rsid w:val="00FA6781"/>
    <w:rsid w:val="00FA6833"/>
    <w:rsid w:val="00FA6CC5"/>
    <w:rsid w:val="00FA6CDE"/>
    <w:rsid w:val="00FA6E59"/>
    <w:rsid w:val="00FA6E84"/>
    <w:rsid w:val="00FA6F54"/>
    <w:rsid w:val="00FA7372"/>
    <w:rsid w:val="00FA7696"/>
    <w:rsid w:val="00FA78AA"/>
    <w:rsid w:val="00FB02CC"/>
    <w:rsid w:val="00FB037C"/>
    <w:rsid w:val="00FB0521"/>
    <w:rsid w:val="00FB05C6"/>
    <w:rsid w:val="00FB0AA1"/>
    <w:rsid w:val="00FB0BD1"/>
    <w:rsid w:val="00FB0E87"/>
    <w:rsid w:val="00FB0F4A"/>
    <w:rsid w:val="00FB0F65"/>
    <w:rsid w:val="00FB16E1"/>
    <w:rsid w:val="00FB1BE6"/>
    <w:rsid w:val="00FB2716"/>
    <w:rsid w:val="00FB2879"/>
    <w:rsid w:val="00FB29CE"/>
    <w:rsid w:val="00FB2AFF"/>
    <w:rsid w:val="00FB3300"/>
    <w:rsid w:val="00FB3447"/>
    <w:rsid w:val="00FB355D"/>
    <w:rsid w:val="00FB36EB"/>
    <w:rsid w:val="00FB375F"/>
    <w:rsid w:val="00FB3926"/>
    <w:rsid w:val="00FB3952"/>
    <w:rsid w:val="00FB3B59"/>
    <w:rsid w:val="00FB43C8"/>
    <w:rsid w:val="00FB469E"/>
    <w:rsid w:val="00FB49DB"/>
    <w:rsid w:val="00FB5112"/>
    <w:rsid w:val="00FB52AB"/>
    <w:rsid w:val="00FB5450"/>
    <w:rsid w:val="00FB54A1"/>
    <w:rsid w:val="00FB57ED"/>
    <w:rsid w:val="00FB59F0"/>
    <w:rsid w:val="00FB5B93"/>
    <w:rsid w:val="00FB60F3"/>
    <w:rsid w:val="00FB65B9"/>
    <w:rsid w:val="00FB6A4D"/>
    <w:rsid w:val="00FB6AE4"/>
    <w:rsid w:val="00FB70FA"/>
    <w:rsid w:val="00FB71F9"/>
    <w:rsid w:val="00FB72C2"/>
    <w:rsid w:val="00FB739E"/>
    <w:rsid w:val="00FB78D3"/>
    <w:rsid w:val="00FB7A9E"/>
    <w:rsid w:val="00FB7DD0"/>
    <w:rsid w:val="00FB7E23"/>
    <w:rsid w:val="00FC092A"/>
    <w:rsid w:val="00FC0BDD"/>
    <w:rsid w:val="00FC0CD2"/>
    <w:rsid w:val="00FC0D86"/>
    <w:rsid w:val="00FC0E47"/>
    <w:rsid w:val="00FC1365"/>
    <w:rsid w:val="00FC138E"/>
    <w:rsid w:val="00FC1795"/>
    <w:rsid w:val="00FC1933"/>
    <w:rsid w:val="00FC19C5"/>
    <w:rsid w:val="00FC1A00"/>
    <w:rsid w:val="00FC1B04"/>
    <w:rsid w:val="00FC1D4A"/>
    <w:rsid w:val="00FC24F2"/>
    <w:rsid w:val="00FC25FB"/>
    <w:rsid w:val="00FC2C22"/>
    <w:rsid w:val="00FC2C34"/>
    <w:rsid w:val="00FC3274"/>
    <w:rsid w:val="00FC3539"/>
    <w:rsid w:val="00FC359E"/>
    <w:rsid w:val="00FC3981"/>
    <w:rsid w:val="00FC3DDB"/>
    <w:rsid w:val="00FC3FCA"/>
    <w:rsid w:val="00FC4093"/>
    <w:rsid w:val="00FC4981"/>
    <w:rsid w:val="00FC590B"/>
    <w:rsid w:val="00FC5948"/>
    <w:rsid w:val="00FC5A8E"/>
    <w:rsid w:val="00FC5DFA"/>
    <w:rsid w:val="00FC5E64"/>
    <w:rsid w:val="00FC610B"/>
    <w:rsid w:val="00FC6339"/>
    <w:rsid w:val="00FC6505"/>
    <w:rsid w:val="00FC6573"/>
    <w:rsid w:val="00FC65CA"/>
    <w:rsid w:val="00FC7290"/>
    <w:rsid w:val="00FC735D"/>
    <w:rsid w:val="00FC7985"/>
    <w:rsid w:val="00FC7A4B"/>
    <w:rsid w:val="00FC7ECA"/>
    <w:rsid w:val="00FC7F52"/>
    <w:rsid w:val="00FD0012"/>
    <w:rsid w:val="00FD05AF"/>
    <w:rsid w:val="00FD07B8"/>
    <w:rsid w:val="00FD0AB6"/>
    <w:rsid w:val="00FD0CFD"/>
    <w:rsid w:val="00FD0D72"/>
    <w:rsid w:val="00FD0E4A"/>
    <w:rsid w:val="00FD0FFC"/>
    <w:rsid w:val="00FD113F"/>
    <w:rsid w:val="00FD154A"/>
    <w:rsid w:val="00FD1753"/>
    <w:rsid w:val="00FD19ED"/>
    <w:rsid w:val="00FD1A9C"/>
    <w:rsid w:val="00FD1CB5"/>
    <w:rsid w:val="00FD24B6"/>
    <w:rsid w:val="00FD2A73"/>
    <w:rsid w:val="00FD2A90"/>
    <w:rsid w:val="00FD2E57"/>
    <w:rsid w:val="00FD2EB8"/>
    <w:rsid w:val="00FD33E5"/>
    <w:rsid w:val="00FD34F9"/>
    <w:rsid w:val="00FD3670"/>
    <w:rsid w:val="00FD36AF"/>
    <w:rsid w:val="00FD38E2"/>
    <w:rsid w:val="00FD3B6F"/>
    <w:rsid w:val="00FD3CC3"/>
    <w:rsid w:val="00FD3EDD"/>
    <w:rsid w:val="00FD3F5D"/>
    <w:rsid w:val="00FD4438"/>
    <w:rsid w:val="00FD48F8"/>
    <w:rsid w:val="00FD51C6"/>
    <w:rsid w:val="00FD5341"/>
    <w:rsid w:val="00FD54CE"/>
    <w:rsid w:val="00FD5F5E"/>
    <w:rsid w:val="00FD64DD"/>
    <w:rsid w:val="00FD6699"/>
    <w:rsid w:val="00FD6898"/>
    <w:rsid w:val="00FD696D"/>
    <w:rsid w:val="00FD69DD"/>
    <w:rsid w:val="00FD6D78"/>
    <w:rsid w:val="00FD6DE9"/>
    <w:rsid w:val="00FD6F12"/>
    <w:rsid w:val="00FD73B3"/>
    <w:rsid w:val="00FD780B"/>
    <w:rsid w:val="00FD7CCE"/>
    <w:rsid w:val="00FD7F7F"/>
    <w:rsid w:val="00FE021B"/>
    <w:rsid w:val="00FE0277"/>
    <w:rsid w:val="00FE02A5"/>
    <w:rsid w:val="00FE0C01"/>
    <w:rsid w:val="00FE1123"/>
    <w:rsid w:val="00FE1265"/>
    <w:rsid w:val="00FE1803"/>
    <w:rsid w:val="00FE1DFB"/>
    <w:rsid w:val="00FE1ED9"/>
    <w:rsid w:val="00FE1F80"/>
    <w:rsid w:val="00FE23F1"/>
    <w:rsid w:val="00FE2A86"/>
    <w:rsid w:val="00FE30DA"/>
    <w:rsid w:val="00FE317E"/>
    <w:rsid w:val="00FE3226"/>
    <w:rsid w:val="00FE338A"/>
    <w:rsid w:val="00FE341A"/>
    <w:rsid w:val="00FE3821"/>
    <w:rsid w:val="00FE39AD"/>
    <w:rsid w:val="00FE3C3F"/>
    <w:rsid w:val="00FE3CD7"/>
    <w:rsid w:val="00FE4274"/>
    <w:rsid w:val="00FE435F"/>
    <w:rsid w:val="00FE4491"/>
    <w:rsid w:val="00FE4496"/>
    <w:rsid w:val="00FE482A"/>
    <w:rsid w:val="00FE49EC"/>
    <w:rsid w:val="00FE542B"/>
    <w:rsid w:val="00FE54F5"/>
    <w:rsid w:val="00FE5657"/>
    <w:rsid w:val="00FE5667"/>
    <w:rsid w:val="00FE5A82"/>
    <w:rsid w:val="00FE5AEC"/>
    <w:rsid w:val="00FE5D02"/>
    <w:rsid w:val="00FE6079"/>
    <w:rsid w:val="00FE6475"/>
    <w:rsid w:val="00FE6B95"/>
    <w:rsid w:val="00FE6CA0"/>
    <w:rsid w:val="00FE6D48"/>
    <w:rsid w:val="00FE7472"/>
    <w:rsid w:val="00FE769F"/>
    <w:rsid w:val="00FE7B2F"/>
    <w:rsid w:val="00FE7C8C"/>
    <w:rsid w:val="00FE7D51"/>
    <w:rsid w:val="00FF0439"/>
    <w:rsid w:val="00FF05D7"/>
    <w:rsid w:val="00FF075B"/>
    <w:rsid w:val="00FF07F2"/>
    <w:rsid w:val="00FF08FB"/>
    <w:rsid w:val="00FF0B41"/>
    <w:rsid w:val="00FF0C99"/>
    <w:rsid w:val="00FF0C9A"/>
    <w:rsid w:val="00FF0F5D"/>
    <w:rsid w:val="00FF0FF3"/>
    <w:rsid w:val="00FF1410"/>
    <w:rsid w:val="00FF16CE"/>
    <w:rsid w:val="00FF225F"/>
    <w:rsid w:val="00FF2386"/>
    <w:rsid w:val="00FF23CB"/>
    <w:rsid w:val="00FF24DE"/>
    <w:rsid w:val="00FF2BBA"/>
    <w:rsid w:val="00FF2D6A"/>
    <w:rsid w:val="00FF2F9F"/>
    <w:rsid w:val="00FF32EB"/>
    <w:rsid w:val="00FF396F"/>
    <w:rsid w:val="00FF3B4C"/>
    <w:rsid w:val="00FF412A"/>
    <w:rsid w:val="00FF4513"/>
    <w:rsid w:val="00FF46A6"/>
    <w:rsid w:val="00FF4872"/>
    <w:rsid w:val="00FF48BD"/>
    <w:rsid w:val="00FF4955"/>
    <w:rsid w:val="00FF4FBD"/>
    <w:rsid w:val="00FF545A"/>
    <w:rsid w:val="00FF562B"/>
    <w:rsid w:val="00FF5C84"/>
    <w:rsid w:val="00FF5F21"/>
    <w:rsid w:val="00FF5F32"/>
    <w:rsid w:val="00FF602E"/>
    <w:rsid w:val="00FF675D"/>
    <w:rsid w:val="00FF6787"/>
    <w:rsid w:val="00FF6C7C"/>
    <w:rsid w:val="00FF6CBB"/>
    <w:rsid w:val="00FF6D2B"/>
    <w:rsid w:val="00FF6E13"/>
    <w:rsid w:val="00FF6EAD"/>
    <w:rsid w:val="00FF6EF1"/>
    <w:rsid w:val="00FF73BB"/>
    <w:rsid w:val="00FF7632"/>
    <w:rsid w:val="00FF7927"/>
    <w:rsid w:val="00FF7A3A"/>
    <w:rsid w:val="00FF7EE4"/>
    <w:rsid w:val="010EE73C"/>
    <w:rsid w:val="011DE65F"/>
    <w:rsid w:val="012D2D30"/>
    <w:rsid w:val="015B7270"/>
    <w:rsid w:val="01601FE0"/>
    <w:rsid w:val="01820654"/>
    <w:rsid w:val="01B0B166"/>
    <w:rsid w:val="01B9217B"/>
    <w:rsid w:val="01D5D20A"/>
    <w:rsid w:val="01E000C2"/>
    <w:rsid w:val="01E75EB0"/>
    <w:rsid w:val="01E8F813"/>
    <w:rsid w:val="0204011E"/>
    <w:rsid w:val="020BB35D"/>
    <w:rsid w:val="020F81D4"/>
    <w:rsid w:val="0221555D"/>
    <w:rsid w:val="022F3791"/>
    <w:rsid w:val="023ED538"/>
    <w:rsid w:val="0240FF4A"/>
    <w:rsid w:val="024366B8"/>
    <w:rsid w:val="024693DB"/>
    <w:rsid w:val="025C76B7"/>
    <w:rsid w:val="026745C5"/>
    <w:rsid w:val="026E3706"/>
    <w:rsid w:val="027CD679"/>
    <w:rsid w:val="028DAB0C"/>
    <w:rsid w:val="0291BEB2"/>
    <w:rsid w:val="02A371A7"/>
    <w:rsid w:val="02B04319"/>
    <w:rsid w:val="02EE5AE6"/>
    <w:rsid w:val="03023D6D"/>
    <w:rsid w:val="031D8E68"/>
    <w:rsid w:val="032EFF14"/>
    <w:rsid w:val="03937634"/>
    <w:rsid w:val="03BC632B"/>
    <w:rsid w:val="03BC7081"/>
    <w:rsid w:val="03BE29E2"/>
    <w:rsid w:val="03DBF30F"/>
    <w:rsid w:val="03F10880"/>
    <w:rsid w:val="0407FFAA"/>
    <w:rsid w:val="0416BE26"/>
    <w:rsid w:val="041EFBE1"/>
    <w:rsid w:val="04229CDA"/>
    <w:rsid w:val="042A4AF9"/>
    <w:rsid w:val="043BBF35"/>
    <w:rsid w:val="04452A79"/>
    <w:rsid w:val="045657E4"/>
    <w:rsid w:val="045BF42C"/>
    <w:rsid w:val="045F065C"/>
    <w:rsid w:val="04621786"/>
    <w:rsid w:val="046904D6"/>
    <w:rsid w:val="046CC29B"/>
    <w:rsid w:val="0473175D"/>
    <w:rsid w:val="047C80EC"/>
    <w:rsid w:val="04819B65"/>
    <w:rsid w:val="048971AA"/>
    <w:rsid w:val="04A0FF36"/>
    <w:rsid w:val="04CD326D"/>
    <w:rsid w:val="04DA51B4"/>
    <w:rsid w:val="050E26CB"/>
    <w:rsid w:val="05433738"/>
    <w:rsid w:val="057BC9BE"/>
    <w:rsid w:val="05912FC3"/>
    <w:rsid w:val="05AC5E70"/>
    <w:rsid w:val="05AF4745"/>
    <w:rsid w:val="05B05DB8"/>
    <w:rsid w:val="05B24CF6"/>
    <w:rsid w:val="05BCA2ED"/>
    <w:rsid w:val="05C36A95"/>
    <w:rsid w:val="05C4FA1B"/>
    <w:rsid w:val="05C747C8"/>
    <w:rsid w:val="05E434CF"/>
    <w:rsid w:val="05F5D2E3"/>
    <w:rsid w:val="05FA097D"/>
    <w:rsid w:val="0639B63F"/>
    <w:rsid w:val="063CDCBB"/>
    <w:rsid w:val="06455F9D"/>
    <w:rsid w:val="06597133"/>
    <w:rsid w:val="06673A8B"/>
    <w:rsid w:val="066D67C4"/>
    <w:rsid w:val="067B91E0"/>
    <w:rsid w:val="067FD7B9"/>
    <w:rsid w:val="069185D1"/>
    <w:rsid w:val="069E67C4"/>
    <w:rsid w:val="06C6448F"/>
    <w:rsid w:val="06CF385B"/>
    <w:rsid w:val="06D68400"/>
    <w:rsid w:val="06E88EFC"/>
    <w:rsid w:val="07412944"/>
    <w:rsid w:val="07426ED3"/>
    <w:rsid w:val="0768158B"/>
    <w:rsid w:val="0769E596"/>
    <w:rsid w:val="07723553"/>
    <w:rsid w:val="07AF6979"/>
    <w:rsid w:val="07B0C4D5"/>
    <w:rsid w:val="07C4FD15"/>
    <w:rsid w:val="07D6326E"/>
    <w:rsid w:val="07D9C085"/>
    <w:rsid w:val="07E78C0C"/>
    <w:rsid w:val="07F6F54F"/>
    <w:rsid w:val="084D9CB3"/>
    <w:rsid w:val="08AB23C5"/>
    <w:rsid w:val="08B19685"/>
    <w:rsid w:val="090661A4"/>
    <w:rsid w:val="091C5C4E"/>
    <w:rsid w:val="0922EC35"/>
    <w:rsid w:val="093A1DB5"/>
    <w:rsid w:val="093BE3C5"/>
    <w:rsid w:val="09483FB5"/>
    <w:rsid w:val="095754EB"/>
    <w:rsid w:val="095DABDC"/>
    <w:rsid w:val="097689AB"/>
    <w:rsid w:val="097C8E61"/>
    <w:rsid w:val="0986F578"/>
    <w:rsid w:val="098E2BA6"/>
    <w:rsid w:val="09A9ECB5"/>
    <w:rsid w:val="09B10C41"/>
    <w:rsid w:val="09B20757"/>
    <w:rsid w:val="09C8DAE1"/>
    <w:rsid w:val="09D55173"/>
    <w:rsid w:val="09D91104"/>
    <w:rsid w:val="09F10474"/>
    <w:rsid w:val="09F2FF7B"/>
    <w:rsid w:val="09F54480"/>
    <w:rsid w:val="0A068F77"/>
    <w:rsid w:val="0A255CC7"/>
    <w:rsid w:val="0A2BD77E"/>
    <w:rsid w:val="0A32CADC"/>
    <w:rsid w:val="0A369E41"/>
    <w:rsid w:val="0A453185"/>
    <w:rsid w:val="0A4991A9"/>
    <w:rsid w:val="0A4BD8A1"/>
    <w:rsid w:val="0A5E845A"/>
    <w:rsid w:val="0AC828B0"/>
    <w:rsid w:val="0ADEF036"/>
    <w:rsid w:val="0AF818A0"/>
    <w:rsid w:val="0B10B531"/>
    <w:rsid w:val="0B191462"/>
    <w:rsid w:val="0B199A63"/>
    <w:rsid w:val="0B1CACDE"/>
    <w:rsid w:val="0B3843A5"/>
    <w:rsid w:val="0B710CA8"/>
    <w:rsid w:val="0B7136A4"/>
    <w:rsid w:val="0B715BB1"/>
    <w:rsid w:val="0B88566C"/>
    <w:rsid w:val="0B966737"/>
    <w:rsid w:val="0B9CAF8B"/>
    <w:rsid w:val="0B9F2FA6"/>
    <w:rsid w:val="0BC8C2EE"/>
    <w:rsid w:val="0BD85885"/>
    <w:rsid w:val="0BF13BFD"/>
    <w:rsid w:val="0C25632A"/>
    <w:rsid w:val="0C630A27"/>
    <w:rsid w:val="0C69A29E"/>
    <w:rsid w:val="0C7CBEB8"/>
    <w:rsid w:val="0C82C3CB"/>
    <w:rsid w:val="0C8AD05A"/>
    <w:rsid w:val="0CA254BD"/>
    <w:rsid w:val="0CA29C9E"/>
    <w:rsid w:val="0CB11DCF"/>
    <w:rsid w:val="0CBC1CFE"/>
    <w:rsid w:val="0CC2AC79"/>
    <w:rsid w:val="0CCCEAEA"/>
    <w:rsid w:val="0CD2D837"/>
    <w:rsid w:val="0CDA70F1"/>
    <w:rsid w:val="0CEB0CFF"/>
    <w:rsid w:val="0CEE039B"/>
    <w:rsid w:val="0CF42F11"/>
    <w:rsid w:val="0CFE1693"/>
    <w:rsid w:val="0D0C952C"/>
    <w:rsid w:val="0D2FF88A"/>
    <w:rsid w:val="0D325E21"/>
    <w:rsid w:val="0D47878D"/>
    <w:rsid w:val="0D47B727"/>
    <w:rsid w:val="0D4DE9D3"/>
    <w:rsid w:val="0D671320"/>
    <w:rsid w:val="0D688AED"/>
    <w:rsid w:val="0D861FF2"/>
    <w:rsid w:val="0D93F024"/>
    <w:rsid w:val="0D9DF9C5"/>
    <w:rsid w:val="0DA25BB4"/>
    <w:rsid w:val="0DDCE608"/>
    <w:rsid w:val="0DE826C7"/>
    <w:rsid w:val="0DFAC03B"/>
    <w:rsid w:val="0E171E4D"/>
    <w:rsid w:val="0E24DFD8"/>
    <w:rsid w:val="0E2967B0"/>
    <w:rsid w:val="0E2DB2DF"/>
    <w:rsid w:val="0E44B03E"/>
    <w:rsid w:val="0E4C2BDF"/>
    <w:rsid w:val="0E56ED79"/>
    <w:rsid w:val="0E587C69"/>
    <w:rsid w:val="0E7A1FD6"/>
    <w:rsid w:val="0E7CB1D4"/>
    <w:rsid w:val="0E9F92FD"/>
    <w:rsid w:val="0EFCC648"/>
    <w:rsid w:val="0F02E0D3"/>
    <w:rsid w:val="0F037141"/>
    <w:rsid w:val="0F094043"/>
    <w:rsid w:val="0F0B1262"/>
    <w:rsid w:val="0F0C0028"/>
    <w:rsid w:val="0F247FC2"/>
    <w:rsid w:val="0F2DD6EB"/>
    <w:rsid w:val="0F2F5C3F"/>
    <w:rsid w:val="0F369152"/>
    <w:rsid w:val="0F3DBE4A"/>
    <w:rsid w:val="0F467335"/>
    <w:rsid w:val="0F468276"/>
    <w:rsid w:val="0F4F5E6B"/>
    <w:rsid w:val="0F598C6F"/>
    <w:rsid w:val="0F665E35"/>
    <w:rsid w:val="0F7E5F12"/>
    <w:rsid w:val="0F897358"/>
    <w:rsid w:val="0FA3B473"/>
    <w:rsid w:val="0FA66CC6"/>
    <w:rsid w:val="0FD70D7E"/>
    <w:rsid w:val="0FDBE424"/>
    <w:rsid w:val="0FDC079A"/>
    <w:rsid w:val="0FE02AA8"/>
    <w:rsid w:val="0FE75425"/>
    <w:rsid w:val="1008539D"/>
    <w:rsid w:val="100C0370"/>
    <w:rsid w:val="101EA32E"/>
    <w:rsid w:val="103435F0"/>
    <w:rsid w:val="103B7CD8"/>
    <w:rsid w:val="103C9086"/>
    <w:rsid w:val="1068E46A"/>
    <w:rsid w:val="106BECAB"/>
    <w:rsid w:val="10A07536"/>
    <w:rsid w:val="10B11572"/>
    <w:rsid w:val="10BFF28A"/>
    <w:rsid w:val="10C1388D"/>
    <w:rsid w:val="10D69C7E"/>
    <w:rsid w:val="10D8DA82"/>
    <w:rsid w:val="10EF35FB"/>
    <w:rsid w:val="10F09A74"/>
    <w:rsid w:val="10F5B5C2"/>
    <w:rsid w:val="11052236"/>
    <w:rsid w:val="110681A5"/>
    <w:rsid w:val="1109AA1B"/>
    <w:rsid w:val="110E7EAF"/>
    <w:rsid w:val="110F0FB0"/>
    <w:rsid w:val="11264D23"/>
    <w:rsid w:val="11277A29"/>
    <w:rsid w:val="1128AA56"/>
    <w:rsid w:val="1134913F"/>
    <w:rsid w:val="113C465D"/>
    <w:rsid w:val="114B5713"/>
    <w:rsid w:val="114D1715"/>
    <w:rsid w:val="11520DDC"/>
    <w:rsid w:val="11566E2C"/>
    <w:rsid w:val="115AD068"/>
    <w:rsid w:val="116349AF"/>
    <w:rsid w:val="1170E8EA"/>
    <w:rsid w:val="119098FE"/>
    <w:rsid w:val="11919949"/>
    <w:rsid w:val="11920712"/>
    <w:rsid w:val="11A24A94"/>
    <w:rsid w:val="11B678E7"/>
    <w:rsid w:val="11E2F11A"/>
    <w:rsid w:val="11E37A26"/>
    <w:rsid w:val="11F74180"/>
    <w:rsid w:val="12033C47"/>
    <w:rsid w:val="1212BB76"/>
    <w:rsid w:val="1217F807"/>
    <w:rsid w:val="1247B0DE"/>
    <w:rsid w:val="12496CEB"/>
    <w:rsid w:val="124AEF92"/>
    <w:rsid w:val="126BCE0F"/>
    <w:rsid w:val="126BCFBA"/>
    <w:rsid w:val="12705228"/>
    <w:rsid w:val="128690CA"/>
    <w:rsid w:val="129E74D6"/>
    <w:rsid w:val="12A69552"/>
    <w:rsid w:val="12A94C73"/>
    <w:rsid w:val="12AF9412"/>
    <w:rsid w:val="12D23166"/>
    <w:rsid w:val="12E71769"/>
    <w:rsid w:val="12E8300A"/>
    <w:rsid w:val="12FC2E6D"/>
    <w:rsid w:val="13003FA1"/>
    <w:rsid w:val="130C57CD"/>
    <w:rsid w:val="1324DBB7"/>
    <w:rsid w:val="13299CA5"/>
    <w:rsid w:val="1330EDB8"/>
    <w:rsid w:val="1330F26B"/>
    <w:rsid w:val="1335902D"/>
    <w:rsid w:val="134009AA"/>
    <w:rsid w:val="136ADA47"/>
    <w:rsid w:val="137E9743"/>
    <w:rsid w:val="137FD987"/>
    <w:rsid w:val="13877C02"/>
    <w:rsid w:val="139324DE"/>
    <w:rsid w:val="13994259"/>
    <w:rsid w:val="139C38ED"/>
    <w:rsid w:val="13A3B524"/>
    <w:rsid w:val="13CAC2C4"/>
    <w:rsid w:val="13DB2FBA"/>
    <w:rsid w:val="13DFDED6"/>
    <w:rsid w:val="13E41502"/>
    <w:rsid w:val="142F981D"/>
    <w:rsid w:val="145299BB"/>
    <w:rsid w:val="14595728"/>
    <w:rsid w:val="145EC7B1"/>
    <w:rsid w:val="14615059"/>
    <w:rsid w:val="147C2A4E"/>
    <w:rsid w:val="14837DC2"/>
    <w:rsid w:val="148E18E3"/>
    <w:rsid w:val="1497C3C5"/>
    <w:rsid w:val="14A47FE7"/>
    <w:rsid w:val="14CB963E"/>
    <w:rsid w:val="14D33B8C"/>
    <w:rsid w:val="14E207F5"/>
    <w:rsid w:val="14EA2BF4"/>
    <w:rsid w:val="14FB26DE"/>
    <w:rsid w:val="15142152"/>
    <w:rsid w:val="1519A435"/>
    <w:rsid w:val="15280D8B"/>
    <w:rsid w:val="1532150F"/>
    <w:rsid w:val="154BB92B"/>
    <w:rsid w:val="156171AD"/>
    <w:rsid w:val="1567AFBB"/>
    <w:rsid w:val="15776009"/>
    <w:rsid w:val="15A8DBA0"/>
    <w:rsid w:val="15CD44FB"/>
    <w:rsid w:val="15E563C1"/>
    <w:rsid w:val="15F667DD"/>
    <w:rsid w:val="1612AEE4"/>
    <w:rsid w:val="1612B203"/>
    <w:rsid w:val="16273135"/>
    <w:rsid w:val="16527929"/>
    <w:rsid w:val="1659ABCC"/>
    <w:rsid w:val="165DD627"/>
    <w:rsid w:val="1669286F"/>
    <w:rsid w:val="1676CCFE"/>
    <w:rsid w:val="169270E0"/>
    <w:rsid w:val="169813D2"/>
    <w:rsid w:val="16A3177A"/>
    <w:rsid w:val="16B1A206"/>
    <w:rsid w:val="17047D28"/>
    <w:rsid w:val="170819D7"/>
    <w:rsid w:val="170D73B7"/>
    <w:rsid w:val="170E7EF7"/>
    <w:rsid w:val="1710C837"/>
    <w:rsid w:val="17239DE1"/>
    <w:rsid w:val="17331900"/>
    <w:rsid w:val="1746DF5C"/>
    <w:rsid w:val="1750EEF6"/>
    <w:rsid w:val="17562A56"/>
    <w:rsid w:val="176E0B24"/>
    <w:rsid w:val="1783F9B1"/>
    <w:rsid w:val="1787D8A5"/>
    <w:rsid w:val="178CD0EE"/>
    <w:rsid w:val="1792CFB7"/>
    <w:rsid w:val="179F9B18"/>
    <w:rsid w:val="17A2D7A1"/>
    <w:rsid w:val="17A5753C"/>
    <w:rsid w:val="17A73A2F"/>
    <w:rsid w:val="17C92353"/>
    <w:rsid w:val="17C9450C"/>
    <w:rsid w:val="17CF3988"/>
    <w:rsid w:val="17D120F2"/>
    <w:rsid w:val="17D7B4BB"/>
    <w:rsid w:val="17E5C8AE"/>
    <w:rsid w:val="17EA549F"/>
    <w:rsid w:val="182E02A9"/>
    <w:rsid w:val="1833C353"/>
    <w:rsid w:val="183BA3F2"/>
    <w:rsid w:val="184B7085"/>
    <w:rsid w:val="184BC7FF"/>
    <w:rsid w:val="186BC011"/>
    <w:rsid w:val="1876C181"/>
    <w:rsid w:val="1894AEF5"/>
    <w:rsid w:val="189E45F5"/>
    <w:rsid w:val="18C5B0E3"/>
    <w:rsid w:val="18EA3D92"/>
    <w:rsid w:val="18FB1EE7"/>
    <w:rsid w:val="1903B863"/>
    <w:rsid w:val="19147FDF"/>
    <w:rsid w:val="1930934B"/>
    <w:rsid w:val="193BF16D"/>
    <w:rsid w:val="19541940"/>
    <w:rsid w:val="19560A42"/>
    <w:rsid w:val="19571B92"/>
    <w:rsid w:val="195F37E5"/>
    <w:rsid w:val="1966BA63"/>
    <w:rsid w:val="196B3EEE"/>
    <w:rsid w:val="19A8D62C"/>
    <w:rsid w:val="19DB8530"/>
    <w:rsid w:val="19F73094"/>
    <w:rsid w:val="1A24B74B"/>
    <w:rsid w:val="1A26D067"/>
    <w:rsid w:val="1A3052B8"/>
    <w:rsid w:val="1A425262"/>
    <w:rsid w:val="1A43291D"/>
    <w:rsid w:val="1A4BC2BF"/>
    <w:rsid w:val="1A504FDA"/>
    <w:rsid w:val="1A52335D"/>
    <w:rsid w:val="1A55113F"/>
    <w:rsid w:val="1A5CE7C5"/>
    <w:rsid w:val="1A669653"/>
    <w:rsid w:val="1A69DCAA"/>
    <w:rsid w:val="1A94A070"/>
    <w:rsid w:val="1AA88B37"/>
    <w:rsid w:val="1AE1E69E"/>
    <w:rsid w:val="1AF932E9"/>
    <w:rsid w:val="1AFDD871"/>
    <w:rsid w:val="1AFE2420"/>
    <w:rsid w:val="1B007E72"/>
    <w:rsid w:val="1B046950"/>
    <w:rsid w:val="1B07F649"/>
    <w:rsid w:val="1B085917"/>
    <w:rsid w:val="1B163468"/>
    <w:rsid w:val="1B329165"/>
    <w:rsid w:val="1B4D8911"/>
    <w:rsid w:val="1B53B4C7"/>
    <w:rsid w:val="1B56A7D5"/>
    <w:rsid w:val="1B56C44D"/>
    <w:rsid w:val="1B5D4555"/>
    <w:rsid w:val="1B6954F1"/>
    <w:rsid w:val="1B789495"/>
    <w:rsid w:val="1B7D4E27"/>
    <w:rsid w:val="1B93225A"/>
    <w:rsid w:val="1BB1B4A6"/>
    <w:rsid w:val="1BC8E942"/>
    <w:rsid w:val="1C0AE8EB"/>
    <w:rsid w:val="1C1C349E"/>
    <w:rsid w:val="1C280C64"/>
    <w:rsid w:val="1C2E3BEA"/>
    <w:rsid w:val="1C2E75DB"/>
    <w:rsid w:val="1C31BCDD"/>
    <w:rsid w:val="1C442D5F"/>
    <w:rsid w:val="1C69D819"/>
    <w:rsid w:val="1C756E80"/>
    <w:rsid w:val="1C854BCC"/>
    <w:rsid w:val="1C94CEB0"/>
    <w:rsid w:val="1CBF14E4"/>
    <w:rsid w:val="1CDDB236"/>
    <w:rsid w:val="1CE96C0E"/>
    <w:rsid w:val="1D14F3FA"/>
    <w:rsid w:val="1D2B9BCE"/>
    <w:rsid w:val="1D456D4A"/>
    <w:rsid w:val="1D4FB3F6"/>
    <w:rsid w:val="1D520ED5"/>
    <w:rsid w:val="1D591BB7"/>
    <w:rsid w:val="1D652486"/>
    <w:rsid w:val="1D73BA75"/>
    <w:rsid w:val="1D81E72B"/>
    <w:rsid w:val="1D99C3F5"/>
    <w:rsid w:val="1DC2E1D8"/>
    <w:rsid w:val="1DC832ED"/>
    <w:rsid w:val="1DC8B455"/>
    <w:rsid w:val="1DC8E98E"/>
    <w:rsid w:val="1DD0B08B"/>
    <w:rsid w:val="1DD57075"/>
    <w:rsid w:val="1DDA251F"/>
    <w:rsid w:val="1DE9FEE3"/>
    <w:rsid w:val="1DF500E8"/>
    <w:rsid w:val="1E019B30"/>
    <w:rsid w:val="1E02192E"/>
    <w:rsid w:val="1E2EDCE8"/>
    <w:rsid w:val="1E2F12FB"/>
    <w:rsid w:val="1E33514D"/>
    <w:rsid w:val="1E40B877"/>
    <w:rsid w:val="1E638A9C"/>
    <w:rsid w:val="1E74483A"/>
    <w:rsid w:val="1E7DEDF4"/>
    <w:rsid w:val="1E89891A"/>
    <w:rsid w:val="1E90D5CE"/>
    <w:rsid w:val="1EB0F13C"/>
    <w:rsid w:val="1EE1B7F2"/>
    <w:rsid w:val="1F0176BC"/>
    <w:rsid w:val="1F1B7C79"/>
    <w:rsid w:val="1F1D2DA4"/>
    <w:rsid w:val="1F4FD1F1"/>
    <w:rsid w:val="1F6B87AD"/>
    <w:rsid w:val="1F80060A"/>
    <w:rsid w:val="1F89B1DE"/>
    <w:rsid w:val="1F9F392C"/>
    <w:rsid w:val="1FA160E0"/>
    <w:rsid w:val="1FC3AEB7"/>
    <w:rsid w:val="1FCD51DA"/>
    <w:rsid w:val="1FCED87E"/>
    <w:rsid w:val="1FD684A7"/>
    <w:rsid w:val="1FF052A5"/>
    <w:rsid w:val="200F58B7"/>
    <w:rsid w:val="2010EBA4"/>
    <w:rsid w:val="2014EF83"/>
    <w:rsid w:val="2031CA8B"/>
    <w:rsid w:val="20518756"/>
    <w:rsid w:val="205B0D76"/>
    <w:rsid w:val="20727D92"/>
    <w:rsid w:val="20782527"/>
    <w:rsid w:val="2080B966"/>
    <w:rsid w:val="2087AF3E"/>
    <w:rsid w:val="2090CA82"/>
    <w:rsid w:val="20AB2215"/>
    <w:rsid w:val="20AC0641"/>
    <w:rsid w:val="20AC233E"/>
    <w:rsid w:val="20AE583F"/>
    <w:rsid w:val="20BAC37E"/>
    <w:rsid w:val="20C3FDD5"/>
    <w:rsid w:val="20CBEAEE"/>
    <w:rsid w:val="20DAA6AC"/>
    <w:rsid w:val="20E720C0"/>
    <w:rsid w:val="20E7A1CC"/>
    <w:rsid w:val="20E86D78"/>
    <w:rsid w:val="20EEB6E4"/>
    <w:rsid w:val="20EF10A2"/>
    <w:rsid w:val="20F70B05"/>
    <w:rsid w:val="20FCF8D7"/>
    <w:rsid w:val="210BB5D5"/>
    <w:rsid w:val="2116BFA6"/>
    <w:rsid w:val="21494A06"/>
    <w:rsid w:val="21520AAD"/>
    <w:rsid w:val="21695A1A"/>
    <w:rsid w:val="2173D9F9"/>
    <w:rsid w:val="2174E5BE"/>
    <w:rsid w:val="2174FC43"/>
    <w:rsid w:val="21B1B8CD"/>
    <w:rsid w:val="21C01C76"/>
    <w:rsid w:val="21CA2829"/>
    <w:rsid w:val="21F321F3"/>
    <w:rsid w:val="220935E6"/>
    <w:rsid w:val="2213EC62"/>
    <w:rsid w:val="22237435"/>
    <w:rsid w:val="22513942"/>
    <w:rsid w:val="22727B9E"/>
    <w:rsid w:val="2281F630"/>
    <w:rsid w:val="2298C4BB"/>
    <w:rsid w:val="229AA4A5"/>
    <w:rsid w:val="22A0B0AF"/>
    <w:rsid w:val="22A3D117"/>
    <w:rsid w:val="22B3BF6D"/>
    <w:rsid w:val="22B9FB78"/>
    <w:rsid w:val="22C3CC19"/>
    <w:rsid w:val="22E49404"/>
    <w:rsid w:val="22FDCBF9"/>
    <w:rsid w:val="23017FB8"/>
    <w:rsid w:val="2307FBEB"/>
    <w:rsid w:val="2311A76A"/>
    <w:rsid w:val="2329384F"/>
    <w:rsid w:val="23295638"/>
    <w:rsid w:val="233CFFF8"/>
    <w:rsid w:val="23558122"/>
    <w:rsid w:val="2358A3F0"/>
    <w:rsid w:val="238756F3"/>
    <w:rsid w:val="2387D465"/>
    <w:rsid w:val="238EF99F"/>
    <w:rsid w:val="239F4EE5"/>
    <w:rsid w:val="23A32C7E"/>
    <w:rsid w:val="23AC34CA"/>
    <w:rsid w:val="23B5F2D4"/>
    <w:rsid w:val="23BA165E"/>
    <w:rsid w:val="23C87151"/>
    <w:rsid w:val="23D87BE0"/>
    <w:rsid w:val="23E015E5"/>
    <w:rsid w:val="23F1FB22"/>
    <w:rsid w:val="23F3D289"/>
    <w:rsid w:val="23FD84BE"/>
    <w:rsid w:val="23FE04A6"/>
    <w:rsid w:val="240287ED"/>
    <w:rsid w:val="240BA39D"/>
    <w:rsid w:val="241889F3"/>
    <w:rsid w:val="242D828F"/>
    <w:rsid w:val="24393A47"/>
    <w:rsid w:val="24430392"/>
    <w:rsid w:val="244414EC"/>
    <w:rsid w:val="24521C04"/>
    <w:rsid w:val="246CD631"/>
    <w:rsid w:val="24747321"/>
    <w:rsid w:val="2475C83C"/>
    <w:rsid w:val="247CA4F9"/>
    <w:rsid w:val="248286AA"/>
    <w:rsid w:val="248E2A0E"/>
    <w:rsid w:val="249A6A7C"/>
    <w:rsid w:val="24A8C3D6"/>
    <w:rsid w:val="24EA164A"/>
    <w:rsid w:val="24ECDF64"/>
    <w:rsid w:val="24EDE2D2"/>
    <w:rsid w:val="250515C7"/>
    <w:rsid w:val="250F57CA"/>
    <w:rsid w:val="252300C7"/>
    <w:rsid w:val="25515197"/>
    <w:rsid w:val="25578FD3"/>
    <w:rsid w:val="25635F82"/>
    <w:rsid w:val="25661122"/>
    <w:rsid w:val="2570B455"/>
    <w:rsid w:val="25733FB3"/>
    <w:rsid w:val="2575C829"/>
    <w:rsid w:val="257B45A7"/>
    <w:rsid w:val="2587CEB9"/>
    <w:rsid w:val="259B65ED"/>
    <w:rsid w:val="259E4383"/>
    <w:rsid w:val="25A45B72"/>
    <w:rsid w:val="25AD9E2D"/>
    <w:rsid w:val="25BE780B"/>
    <w:rsid w:val="25C4B1EB"/>
    <w:rsid w:val="25E9050C"/>
    <w:rsid w:val="25EE20AF"/>
    <w:rsid w:val="260FD467"/>
    <w:rsid w:val="26130472"/>
    <w:rsid w:val="2626BA63"/>
    <w:rsid w:val="262720C4"/>
    <w:rsid w:val="264D9BD5"/>
    <w:rsid w:val="2663F3A5"/>
    <w:rsid w:val="26747E10"/>
    <w:rsid w:val="2685D094"/>
    <w:rsid w:val="26967506"/>
    <w:rsid w:val="26B64D77"/>
    <w:rsid w:val="26C7C6CC"/>
    <w:rsid w:val="26D4BE49"/>
    <w:rsid w:val="26ED471C"/>
    <w:rsid w:val="26EE697C"/>
    <w:rsid w:val="26F78D97"/>
    <w:rsid w:val="26F80D5A"/>
    <w:rsid w:val="2701EA65"/>
    <w:rsid w:val="2703EDA4"/>
    <w:rsid w:val="2706621E"/>
    <w:rsid w:val="27095F5D"/>
    <w:rsid w:val="271CF90F"/>
    <w:rsid w:val="2720DE2A"/>
    <w:rsid w:val="2727715C"/>
    <w:rsid w:val="273AF433"/>
    <w:rsid w:val="274A0836"/>
    <w:rsid w:val="27781DC3"/>
    <w:rsid w:val="27819776"/>
    <w:rsid w:val="27889419"/>
    <w:rsid w:val="278C0717"/>
    <w:rsid w:val="278D82C1"/>
    <w:rsid w:val="2794D7C9"/>
    <w:rsid w:val="27AD91E3"/>
    <w:rsid w:val="27B4B8C7"/>
    <w:rsid w:val="27B6A8A6"/>
    <w:rsid w:val="27B82CCB"/>
    <w:rsid w:val="27D0DAB2"/>
    <w:rsid w:val="27F4DD04"/>
    <w:rsid w:val="280B2B14"/>
    <w:rsid w:val="2824B110"/>
    <w:rsid w:val="282BD677"/>
    <w:rsid w:val="2833DD64"/>
    <w:rsid w:val="283819AD"/>
    <w:rsid w:val="283BC0D8"/>
    <w:rsid w:val="2860A523"/>
    <w:rsid w:val="2864B545"/>
    <w:rsid w:val="287D14DC"/>
    <w:rsid w:val="287EB383"/>
    <w:rsid w:val="289687BC"/>
    <w:rsid w:val="2896F2A6"/>
    <w:rsid w:val="28A190A8"/>
    <w:rsid w:val="28AE463E"/>
    <w:rsid w:val="28C79974"/>
    <w:rsid w:val="28C835F9"/>
    <w:rsid w:val="28CA87F4"/>
    <w:rsid w:val="28CDB68A"/>
    <w:rsid w:val="28D33721"/>
    <w:rsid w:val="28DA83BF"/>
    <w:rsid w:val="28DF04E4"/>
    <w:rsid w:val="28E025DF"/>
    <w:rsid w:val="28EABE2C"/>
    <w:rsid w:val="28FABD10"/>
    <w:rsid w:val="29016E13"/>
    <w:rsid w:val="29043BF4"/>
    <w:rsid w:val="29170715"/>
    <w:rsid w:val="2924FD9E"/>
    <w:rsid w:val="29398712"/>
    <w:rsid w:val="293A6AD4"/>
    <w:rsid w:val="2968DEA0"/>
    <w:rsid w:val="296912D8"/>
    <w:rsid w:val="297555D8"/>
    <w:rsid w:val="2979A3C0"/>
    <w:rsid w:val="2980FA2A"/>
    <w:rsid w:val="29844AB9"/>
    <w:rsid w:val="2996C5F1"/>
    <w:rsid w:val="299F4324"/>
    <w:rsid w:val="29A0E6DF"/>
    <w:rsid w:val="29D4185C"/>
    <w:rsid w:val="29E9E19D"/>
    <w:rsid w:val="29F59526"/>
    <w:rsid w:val="29F87E0D"/>
    <w:rsid w:val="2A040811"/>
    <w:rsid w:val="2A2AC0FF"/>
    <w:rsid w:val="2A33D4A1"/>
    <w:rsid w:val="2A3DD25D"/>
    <w:rsid w:val="2A41C0A0"/>
    <w:rsid w:val="2A44EDB5"/>
    <w:rsid w:val="2A4895FD"/>
    <w:rsid w:val="2A4AFB3F"/>
    <w:rsid w:val="2A54DEE6"/>
    <w:rsid w:val="2A5E53AC"/>
    <w:rsid w:val="2A643873"/>
    <w:rsid w:val="2A6FA59E"/>
    <w:rsid w:val="2A79C1CA"/>
    <w:rsid w:val="2A80CDA4"/>
    <w:rsid w:val="2A86FC47"/>
    <w:rsid w:val="2AA42C8C"/>
    <w:rsid w:val="2AA882C8"/>
    <w:rsid w:val="2AAC5E8E"/>
    <w:rsid w:val="2ACA9A77"/>
    <w:rsid w:val="2ACAC9F8"/>
    <w:rsid w:val="2ADF2BDD"/>
    <w:rsid w:val="2B02E647"/>
    <w:rsid w:val="2B0DD87F"/>
    <w:rsid w:val="2B0F4C70"/>
    <w:rsid w:val="2B13EF59"/>
    <w:rsid w:val="2B65DBFB"/>
    <w:rsid w:val="2B6B1B30"/>
    <w:rsid w:val="2B75A0AF"/>
    <w:rsid w:val="2B8AF670"/>
    <w:rsid w:val="2B901676"/>
    <w:rsid w:val="2B930491"/>
    <w:rsid w:val="2B97D047"/>
    <w:rsid w:val="2B9C3C21"/>
    <w:rsid w:val="2BB9B8D6"/>
    <w:rsid w:val="2BC144C4"/>
    <w:rsid w:val="2BE2A9B3"/>
    <w:rsid w:val="2BF0A3C6"/>
    <w:rsid w:val="2C0872C6"/>
    <w:rsid w:val="2C432CB7"/>
    <w:rsid w:val="2C5356D0"/>
    <w:rsid w:val="2C586092"/>
    <w:rsid w:val="2C6275CE"/>
    <w:rsid w:val="2C6664FB"/>
    <w:rsid w:val="2C757A93"/>
    <w:rsid w:val="2C8E50FA"/>
    <w:rsid w:val="2C9A47E2"/>
    <w:rsid w:val="2CC7DEE0"/>
    <w:rsid w:val="2CC7DFD1"/>
    <w:rsid w:val="2CC8E681"/>
    <w:rsid w:val="2CE8184C"/>
    <w:rsid w:val="2CFC8BB6"/>
    <w:rsid w:val="2D1BA454"/>
    <w:rsid w:val="2D22B9F2"/>
    <w:rsid w:val="2D2F6639"/>
    <w:rsid w:val="2D2FB308"/>
    <w:rsid w:val="2D39795D"/>
    <w:rsid w:val="2D3A2952"/>
    <w:rsid w:val="2D43495C"/>
    <w:rsid w:val="2D4C572F"/>
    <w:rsid w:val="2D6E4772"/>
    <w:rsid w:val="2D879DC3"/>
    <w:rsid w:val="2D9E5CD7"/>
    <w:rsid w:val="2DAB3496"/>
    <w:rsid w:val="2DE4D41F"/>
    <w:rsid w:val="2DE5895D"/>
    <w:rsid w:val="2DF6473A"/>
    <w:rsid w:val="2E0170E5"/>
    <w:rsid w:val="2E19678E"/>
    <w:rsid w:val="2E1D3AC6"/>
    <w:rsid w:val="2E232151"/>
    <w:rsid w:val="2E2CE66C"/>
    <w:rsid w:val="2E2D271E"/>
    <w:rsid w:val="2E32C7EE"/>
    <w:rsid w:val="2E3BB4AE"/>
    <w:rsid w:val="2E3BC057"/>
    <w:rsid w:val="2E5DF56A"/>
    <w:rsid w:val="2E6D5461"/>
    <w:rsid w:val="2E7CEC28"/>
    <w:rsid w:val="2EA3B071"/>
    <w:rsid w:val="2EC4C2E0"/>
    <w:rsid w:val="2ECF30BB"/>
    <w:rsid w:val="2EDE53C6"/>
    <w:rsid w:val="2EE97818"/>
    <w:rsid w:val="2EEABC0F"/>
    <w:rsid w:val="2EED6E31"/>
    <w:rsid w:val="2EF1245A"/>
    <w:rsid w:val="2EF24748"/>
    <w:rsid w:val="2EF43E4C"/>
    <w:rsid w:val="2F0B33D9"/>
    <w:rsid w:val="2F279F26"/>
    <w:rsid w:val="2F318AA0"/>
    <w:rsid w:val="2F3846F4"/>
    <w:rsid w:val="2F395343"/>
    <w:rsid w:val="2F3BD383"/>
    <w:rsid w:val="2F3C9D9C"/>
    <w:rsid w:val="2F4D5F15"/>
    <w:rsid w:val="2F53B424"/>
    <w:rsid w:val="2F56B998"/>
    <w:rsid w:val="2F5C6167"/>
    <w:rsid w:val="2F71BF44"/>
    <w:rsid w:val="2F825C0F"/>
    <w:rsid w:val="2F82FA4C"/>
    <w:rsid w:val="2F880E03"/>
    <w:rsid w:val="2FB21717"/>
    <w:rsid w:val="2FD0935A"/>
    <w:rsid w:val="2FDA1885"/>
    <w:rsid w:val="2FEC950E"/>
    <w:rsid w:val="2FFF215F"/>
    <w:rsid w:val="30266B5F"/>
    <w:rsid w:val="3040E190"/>
    <w:rsid w:val="3046619D"/>
    <w:rsid w:val="304D95B9"/>
    <w:rsid w:val="305EA2CA"/>
    <w:rsid w:val="30655ADE"/>
    <w:rsid w:val="308A5928"/>
    <w:rsid w:val="308C62F0"/>
    <w:rsid w:val="3090823B"/>
    <w:rsid w:val="30CA1FA7"/>
    <w:rsid w:val="30D16466"/>
    <w:rsid w:val="30D433D9"/>
    <w:rsid w:val="30E55591"/>
    <w:rsid w:val="30E7452F"/>
    <w:rsid w:val="30F70B99"/>
    <w:rsid w:val="310CC74E"/>
    <w:rsid w:val="310F754F"/>
    <w:rsid w:val="31206EA9"/>
    <w:rsid w:val="3124A7CE"/>
    <w:rsid w:val="312AA5DE"/>
    <w:rsid w:val="31465658"/>
    <w:rsid w:val="315646CE"/>
    <w:rsid w:val="31716888"/>
    <w:rsid w:val="31745E2F"/>
    <w:rsid w:val="318E2C44"/>
    <w:rsid w:val="319A9E6E"/>
    <w:rsid w:val="319B01D3"/>
    <w:rsid w:val="319FFEC9"/>
    <w:rsid w:val="31B7962D"/>
    <w:rsid w:val="31CA7514"/>
    <w:rsid w:val="31E4734C"/>
    <w:rsid w:val="320A7E2A"/>
    <w:rsid w:val="3219EBDD"/>
    <w:rsid w:val="323FDBC7"/>
    <w:rsid w:val="324D83D2"/>
    <w:rsid w:val="3261E271"/>
    <w:rsid w:val="327BD32A"/>
    <w:rsid w:val="328B9EC5"/>
    <w:rsid w:val="32A0AE3E"/>
    <w:rsid w:val="32A13409"/>
    <w:rsid w:val="32AA994D"/>
    <w:rsid w:val="32C037C3"/>
    <w:rsid w:val="32DB938E"/>
    <w:rsid w:val="32E72E20"/>
    <w:rsid w:val="32EDEE28"/>
    <w:rsid w:val="32F5E8A6"/>
    <w:rsid w:val="32FAA444"/>
    <w:rsid w:val="32FD8061"/>
    <w:rsid w:val="330EFCD6"/>
    <w:rsid w:val="332629B3"/>
    <w:rsid w:val="33326455"/>
    <w:rsid w:val="33514CFA"/>
    <w:rsid w:val="33536226"/>
    <w:rsid w:val="33544B7D"/>
    <w:rsid w:val="33737D45"/>
    <w:rsid w:val="3374EE10"/>
    <w:rsid w:val="337798B5"/>
    <w:rsid w:val="338F964B"/>
    <w:rsid w:val="33AF7182"/>
    <w:rsid w:val="33CE9AB6"/>
    <w:rsid w:val="33D68D9E"/>
    <w:rsid w:val="33DD485B"/>
    <w:rsid w:val="33E0FA9B"/>
    <w:rsid w:val="33E333FE"/>
    <w:rsid w:val="33EA1B88"/>
    <w:rsid w:val="33F803E4"/>
    <w:rsid w:val="3403A116"/>
    <w:rsid w:val="3407D08A"/>
    <w:rsid w:val="34142C06"/>
    <w:rsid w:val="3417D1AC"/>
    <w:rsid w:val="341F4BF3"/>
    <w:rsid w:val="34203BC7"/>
    <w:rsid w:val="34289608"/>
    <w:rsid w:val="343959C1"/>
    <w:rsid w:val="344FBB49"/>
    <w:rsid w:val="34586F18"/>
    <w:rsid w:val="345FC43D"/>
    <w:rsid w:val="3461A8F2"/>
    <w:rsid w:val="3462B100"/>
    <w:rsid w:val="346C1345"/>
    <w:rsid w:val="3476A62A"/>
    <w:rsid w:val="347C84BF"/>
    <w:rsid w:val="3485412F"/>
    <w:rsid w:val="3486268A"/>
    <w:rsid w:val="34912D23"/>
    <w:rsid w:val="3499E41E"/>
    <w:rsid w:val="3499EABA"/>
    <w:rsid w:val="34AD41B5"/>
    <w:rsid w:val="34EC4852"/>
    <w:rsid w:val="35025972"/>
    <w:rsid w:val="350B4917"/>
    <w:rsid w:val="352BDB58"/>
    <w:rsid w:val="3537EF5B"/>
    <w:rsid w:val="3577C37D"/>
    <w:rsid w:val="3578B0EB"/>
    <w:rsid w:val="357FCF43"/>
    <w:rsid w:val="3588BBB9"/>
    <w:rsid w:val="358F9FC5"/>
    <w:rsid w:val="359498C7"/>
    <w:rsid w:val="35979655"/>
    <w:rsid w:val="359D1553"/>
    <w:rsid w:val="35ACBC3B"/>
    <w:rsid w:val="35AEB0FD"/>
    <w:rsid w:val="35B7DEE0"/>
    <w:rsid w:val="35C529C6"/>
    <w:rsid w:val="35C9412C"/>
    <w:rsid w:val="35D06639"/>
    <w:rsid w:val="35E36758"/>
    <w:rsid w:val="35E58D12"/>
    <w:rsid w:val="35F2A039"/>
    <w:rsid w:val="35FEA07F"/>
    <w:rsid w:val="3603F34A"/>
    <w:rsid w:val="36336A1A"/>
    <w:rsid w:val="363FFC7A"/>
    <w:rsid w:val="368D792C"/>
    <w:rsid w:val="369ED973"/>
    <w:rsid w:val="36B4BAE6"/>
    <w:rsid w:val="36C13083"/>
    <w:rsid w:val="36EC5C69"/>
    <w:rsid w:val="371E5117"/>
    <w:rsid w:val="373E7D64"/>
    <w:rsid w:val="3754EBB1"/>
    <w:rsid w:val="376AE2D1"/>
    <w:rsid w:val="37777E4C"/>
    <w:rsid w:val="37A35FC7"/>
    <w:rsid w:val="37AEE125"/>
    <w:rsid w:val="37B74B75"/>
    <w:rsid w:val="37D22B64"/>
    <w:rsid w:val="37D8A72C"/>
    <w:rsid w:val="37F44A26"/>
    <w:rsid w:val="38085665"/>
    <w:rsid w:val="380EE57C"/>
    <w:rsid w:val="38103667"/>
    <w:rsid w:val="3840763D"/>
    <w:rsid w:val="388B6E2E"/>
    <w:rsid w:val="3892E454"/>
    <w:rsid w:val="38A86B7C"/>
    <w:rsid w:val="38AAEB23"/>
    <w:rsid w:val="38AD7F23"/>
    <w:rsid w:val="38B14664"/>
    <w:rsid w:val="38C35E3D"/>
    <w:rsid w:val="38C8D1B2"/>
    <w:rsid w:val="38CC7B22"/>
    <w:rsid w:val="38E0973E"/>
    <w:rsid w:val="38F820FF"/>
    <w:rsid w:val="38FC35DC"/>
    <w:rsid w:val="39086E2A"/>
    <w:rsid w:val="39184BE1"/>
    <w:rsid w:val="391AECA5"/>
    <w:rsid w:val="391CA7F5"/>
    <w:rsid w:val="392D4E15"/>
    <w:rsid w:val="3932770F"/>
    <w:rsid w:val="393B0CDC"/>
    <w:rsid w:val="395B04A4"/>
    <w:rsid w:val="395E0328"/>
    <w:rsid w:val="395E3D5E"/>
    <w:rsid w:val="39777BBE"/>
    <w:rsid w:val="3992B1DF"/>
    <w:rsid w:val="39A6DCA1"/>
    <w:rsid w:val="39A8EBAF"/>
    <w:rsid w:val="39AD0F00"/>
    <w:rsid w:val="39BDFBB5"/>
    <w:rsid w:val="39BF7DAC"/>
    <w:rsid w:val="39C0B2C4"/>
    <w:rsid w:val="39F1F5E9"/>
    <w:rsid w:val="39FA112A"/>
    <w:rsid w:val="3A02E65A"/>
    <w:rsid w:val="3A213F0F"/>
    <w:rsid w:val="3A24DD7C"/>
    <w:rsid w:val="3A2B451B"/>
    <w:rsid w:val="3A327568"/>
    <w:rsid w:val="3A3437A6"/>
    <w:rsid w:val="3A3658DE"/>
    <w:rsid w:val="3A36CB78"/>
    <w:rsid w:val="3A36CF76"/>
    <w:rsid w:val="3A444691"/>
    <w:rsid w:val="3A48C1D0"/>
    <w:rsid w:val="3A573297"/>
    <w:rsid w:val="3A6BF1B6"/>
    <w:rsid w:val="3A8473EE"/>
    <w:rsid w:val="3A964E8D"/>
    <w:rsid w:val="3A9A606E"/>
    <w:rsid w:val="3A9AD4B4"/>
    <w:rsid w:val="3AB27BC7"/>
    <w:rsid w:val="3ABC07E2"/>
    <w:rsid w:val="3AC2C933"/>
    <w:rsid w:val="3ACD410B"/>
    <w:rsid w:val="3AD3F99F"/>
    <w:rsid w:val="3ADE2154"/>
    <w:rsid w:val="3AEB05D8"/>
    <w:rsid w:val="3AF54D73"/>
    <w:rsid w:val="3B329D86"/>
    <w:rsid w:val="3B43F974"/>
    <w:rsid w:val="3B503FC2"/>
    <w:rsid w:val="3B5AA3FE"/>
    <w:rsid w:val="3B7288E0"/>
    <w:rsid w:val="3B75723A"/>
    <w:rsid w:val="3B9A14C0"/>
    <w:rsid w:val="3B9D1928"/>
    <w:rsid w:val="3BAAA6D0"/>
    <w:rsid w:val="3BBDB1C6"/>
    <w:rsid w:val="3BCE4A9C"/>
    <w:rsid w:val="3BF68A59"/>
    <w:rsid w:val="3C016673"/>
    <w:rsid w:val="3C03CACA"/>
    <w:rsid w:val="3C22CFA3"/>
    <w:rsid w:val="3C2CAACE"/>
    <w:rsid w:val="3C34A8CF"/>
    <w:rsid w:val="3C40E2B0"/>
    <w:rsid w:val="3C57199A"/>
    <w:rsid w:val="3C604B4F"/>
    <w:rsid w:val="3C65CF80"/>
    <w:rsid w:val="3C66895E"/>
    <w:rsid w:val="3C7F885D"/>
    <w:rsid w:val="3C87D227"/>
    <w:rsid w:val="3C9801F5"/>
    <w:rsid w:val="3CAF8694"/>
    <w:rsid w:val="3CB01CD8"/>
    <w:rsid w:val="3CB23489"/>
    <w:rsid w:val="3CB3C3FD"/>
    <w:rsid w:val="3CB6192B"/>
    <w:rsid w:val="3CB70568"/>
    <w:rsid w:val="3CD14540"/>
    <w:rsid w:val="3CDF8F49"/>
    <w:rsid w:val="3D0E5BB9"/>
    <w:rsid w:val="3D1368E2"/>
    <w:rsid w:val="3D3F6B50"/>
    <w:rsid w:val="3D6F0CD5"/>
    <w:rsid w:val="3D7870B3"/>
    <w:rsid w:val="3D7DCC88"/>
    <w:rsid w:val="3D90B340"/>
    <w:rsid w:val="3D9236F7"/>
    <w:rsid w:val="3DA95606"/>
    <w:rsid w:val="3DAF2225"/>
    <w:rsid w:val="3DB3A35B"/>
    <w:rsid w:val="3DCCA8B2"/>
    <w:rsid w:val="3DD6A5E1"/>
    <w:rsid w:val="3DE44BE4"/>
    <w:rsid w:val="3E0752D4"/>
    <w:rsid w:val="3E12ABBB"/>
    <w:rsid w:val="3E2A8C0D"/>
    <w:rsid w:val="3E2F8A07"/>
    <w:rsid w:val="3E2FE49F"/>
    <w:rsid w:val="3E54DA2A"/>
    <w:rsid w:val="3E69B05B"/>
    <w:rsid w:val="3E7B7BCF"/>
    <w:rsid w:val="3E804ECE"/>
    <w:rsid w:val="3E823761"/>
    <w:rsid w:val="3E8ECC06"/>
    <w:rsid w:val="3E96502E"/>
    <w:rsid w:val="3EB079DF"/>
    <w:rsid w:val="3EB68F8D"/>
    <w:rsid w:val="3EC7C86E"/>
    <w:rsid w:val="3ECA0F6A"/>
    <w:rsid w:val="3ED68AAB"/>
    <w:rsid w:val="3EF5C800"/>
    <w:rsid w:val="3F00B314"/>
    <w:rsid w:val="3F0C0D78"/>
    <w:rsid w:val="3F13017E"/>
    <w:rsid w:val="3F131D9C"/>
    <w:rsid w:val="3F6944DE"/>
    <w:rsid w:val="3F7B6E76"/>
    <w:rsid w:val="3F969584"/>
    <w:rsid w:val="3FA5E3C2"/>
    <w:rsid w:val="3FA73104"/>
    <w:rsid w:val="3FA973C8"/>
    <w:rsid w:val="3FAA1E18"/>
    <w:rsid w:val="3FADC237"/>
    <w:rsid w:val="3FB6F076"/>
    <w:rsid w:val="3FB71B67"/>
    <w:rsid w:val="3FC82A8E"/>
    <w:rsid w:val="3FE1893D"/>
    <w:rsid w:val="3FEE75F2"/>
    <w:rsid w:val="40009938"/>
    <w:rsid w:val="4015E80C"/>
    <w:rsid w:val="401DD856"/>
    <w:rsid w:val="4025656C"/>
    <w:rsid w:val="40355A6C"/>
    <w:rsid w:val="4044554A"/>
    <w:rsid w:val="404694B6"/>
    <w:rsid w:val="4079F5C0"/>
    <w:rsid w:val="407DF774"/>
    <w:rsid w:val="40A02D5A"/>
    <w:rsid w:val="40A58296"/>
    <w:rsid w:val="40B54949"/>
    <w:rsid w:val="40BEF892"/>
    <w:rsid w:val="40DCE7C8"/>
    <w:rsid w:val="40F2927F"/>
    <w:rsid w:val="40F67682"/>
    <w:rsid w:val="40FCF5CF"/>
    <w:rsid w:val="41023F39"/>
    <w:rsid w:val="410569C5"/>
    <w:rsid w:val="41058597"/>
    <w:rsid w:val="4122BE25"/>
    <w:rsid w:val="414009CA"/>
    <w:rsid w:val="4162461F"/>
    <w:rsid w:val="4162731C"/>
    <w:rsid w:val="416FC1FD"/>
    <w:rsid w:val="41717A61"/>
    <w:rsid w:val="418E5314"/>
    <w:rsid w:val="41938605"/>
    <w:rsid w:val="41B8251B"/>
    <w:rsid w:val="41C0F268"/>
    <w:rsid w:val="41E4F097"/>
    <w:rsid w:val="41FD9C71"/>
    <w:rsid w:val="42157476"/>
    <w:rsid w:val="421FEC9E"/>
    <w:rsid w:val="423AA69F"/>
    <w:rsid w:val="4243CAA0"/>
    <w:rsid w:val="42720AC4"/>
    <w:rsid w:val="428918D1"/>
    <w:rsid w:val="428B1119"/>
    <w:rsid w:val="428C74FB"/>
    <w:rsid w:val="42A16782"/>
    <w:rsid w:val="42B522FE"/>
    <w:rsid w:val="42BD64BB"/>
    <w:rsid w:val="42C565FC"/>
    <w:rsid w:val="42E7016B"/>
    <w:rsid w:val="4303B418"/>
    <w:rsid w:val="43106D0C"/>
    <w:rsid w:val="431FA8C9"/>
    <w:rsid w:val="432C0495"/>
    <w:rsid w:val="4337A161"/>
    <w:rsid w:val="433D582D"/>
    <w:rsid w:val="43421CB6"/>
    <w:rsid w:val="434AB0D8"/>
    <w:rsid w:val="436499E5"/>
    <w:rsid w:val="436A66F6"/>
    <w:rsid w:val="436F9C7F"/>
    <w:rsid w:val="439D0CC4"/>
    <w:rsid w:val="43A4ADCB"/>
    <w:rsid w:val="43BC4DDA"/>
    <w:rsid w:val="43C7190F"/>
    <w:rsid w:val="43DA415F"/>
    <w:rsid w:val="43DAF51F"/>
    <w:rsid w:val="43E8BADF"/>
    <w:rsid w:val="43FF9E2F"/>
    <w:rsid w:val="440C0354"/>
    <w:rsid w:val="441CEC86"/>
    <w:rsid w:val="443AC827"/>
    <w:rsid w:val="445E3E77"/>
    <w:rsid w:val="446780CA"/>
    <w:rsid w:val="447F6ECD"/>
    <w:rsid w:val="44A27F53"/>
    <w:rsid w:val="44AB9984"/>
    <w:rsid w:val="44B8A061"/>
    <w:rsid w:val="44DA5694"/>
    <w:rsid w:val="44E81039"/>
    <w:rsid w:val="44FE121B"/>
    <w:rsid w:val="45115251"/>
    <w:rsid w:val="45195116"/>
    <w:rsid w:val="451AF86E"/>
    <w:rsid w:val="4524F286"/>
    <w:rsid w:val="455ACCA9"/>
    <w:rsid w:val="458BEFCE"/>
    <w:rsid w:val="459026A4"/>
    <w:rsid w:val="45990C68"/>
    <w:rsid w:val="45E406C6"/>
    <w:rsid w:val="45FAC45A"/>
    <w:rsid w:val="46080BA9"/>
    <w:rsid w:val="46135C6F"/>
    <w:rsid w:val="46181138"/>
    <w:rsid w:val="4623A109"/>
    <w:rsid w:val="463752BD"/>
    <w:rsid w:val="463F0AE6"/>
    <w:rsid w:val="463F8C46"/>
    <w:rsid w:val="466EC27D"/>
    <w:rsid w:val="469BDAA1"/>
    <w:rsid w:val="46A031A3"/>
    <w:rsid w:val="46B5FBE8"/>
    <w:rsid w:val="46B81A84"/>
    <w:rsid w:val="46D48AD6"/>
    <w:rsid w:val="46E8B93F"/>
    <w:rsid w:val="46FB0294"/>
    <w:rsid w:val="470711E5"/>
    <w:rsid w:val="471D3BA6"/>
    <w:rsid w:val="472EC0BA"/>
    <w:rsid w:val="47396854"/>
    <w:rsid w:val="473EF147"/>
    <w:rsid w:val="4752B1A1"/>
    <w:rsid w:val="4762A399"/>
    <w:rsid w:val="476A449A"/>
    <w:rsid w:val="476E271A"/>
    <w:rsid w:val="477654A5"/>
    <w:rsid w:val="4794FCAD"/>
    <w:rsid w:val="4797E8B4"/>
    <w:rsid w:val="47A2D39F"/>
    <w:rsid w:val="47A6E2D7"/>
    <w:rsid w:val="47B78860"/>
    <w:rsid w:val="47CF2934"/>
    <w:rsid w:val="47E83174"/>
    <w:rsid w:val="47F059CC"/>
    <w:rsid w:val="47F0A81C"/>
    <w:rsid w:val="47F85535"/>
    <w:rsid w:val="48002BC8"/>
    <w:rsid w:val="480B21D8"/>
    <w:rsid w:val="4811557C"/>
    <w:rsid w:val="481CADC1"/>
    <w:rsid w:val="482EF177"/>
    <w:rsid w:val="4849A63F"/>
    <w:rsid w:val="4868B0DE"/>
    <w:rsid w:val="48756D4A"/>
    <w:rsid w:val="487C5E3A"/>
    <w:rsid w:val="489108A0"/>
    <w:rsid w:val="48928098"/>
    <w:rsid w:val="489D24C2"/>
    <w:rsid w:val="48A3BEED"/>
    <w:rsid w:val="48AC1643"/>
    <w:rsid w:val="48B008CD"/>
    <w:rsid w:val="48B5A39A"/>
    <w:rsid w:val="48C08E29"/>
    <w:rsid w:val="48C1CCB3"/>
    <w:rsid w:val="48C8DD38"/>
    <w:rsid w:val="48E36012"/>
    <w:rsid w:val="490204DA"/>
    <w:rsid w:val="490AF337"/>
    <w:rsid w:val="4915D81E"/>
    <w:rsid w:val="4927997C"/>
    <w:rsid w:val="49369266"/>
    <w:rsid w:val="493EB5A5"/>
    <w:rsid w:val="494F402C"/>
    <w:rsid w:val="495397C2"/>
    <w:rsid w:val="4958F007"/>
    <w:rsid w:val="495BA72B"/>
    <w:rsid w:val="4962E38B"/>
    <w:rsid w:val="496FC4ED"/>
    <w:rsid w:val="4971BE13"/>
    <w:rsid w:val="4976F532"/>
    <w:rsid w:val="497EAE03"/>
    <w:rsid w:val="4989C867"/>
    <w:rsid w:val="498F4836"/>
    <w:rsid w:val="498F7B52"/>
    <w:rsid w:val="49C6CAD8"/>
    <w:rsid w:val="49CBD478"/>
    <w:rsid w:val="49D0D9C9"/>
    <w:rsid w:val="49D54D3D"/>
    <w:rsid w:val="49D8C1ED"/>
    <w:rsid w:val="49EAB25B"/>
    <w:rsid w:val="49EBBBAE"/>
    <w:rsid w:val="4A06AC27"/>
    <w:rsid w:val="4A196203"/>
    <w:rsid w:val="4A2BCA90"/>
    <w:rsid w:val="4A43CE82"/>
    <w:rsid w:val="4A4B5373"/>
    <w:rsid w:val="4A5C84BC"/>
    <w:rsid w:val="4A6431D3"/>
    <w:rsid w:val="4A7553AF"/>
    <w:rsid w:val="4A8B610A"/>
    <w:rsid w:val="4A8BABA4"/>
    <w:rsid w:val="4AA2BE78"/>
    <w:rsid w:val="4AB3BB14"/>
    <w:rsid w:val="4AD2E594"/>
    <w:rsid w:val="4AF7ADE0"/>
    <w:rsid w:val="4B00C7E2"/>
    <w:rsid w:val="4B068879"/>
    <w:rsid w:val="4B13546A"/>
    <w:rsid w:val="4B1E6802"/>
    <w:rsid w:val="4B242E51"/>
    <w:rsid w:val="4B299DCF"/>
    <w:rsid w:val="4B302158"/>
    <w:rsid w:val="4B3C8AF2"/>
    <w:rsid w:val="4B578D9B"/>
    <w:rsid w:val="4B589C26"/>
    <w:rsid w:val="4B74CA8C"/>
    <w:rsid w:val="4B79A2F6"/>
    <w:rsid w:val="4B82F731"/>
    <w:rsid w:val="4B8B7F95"/>
    <w:rsid w:val="4BAB761F"/>
    <w:rsid w:val="4BC656F9"/>
    <w:rsid w:val="4C0B9022"/>
    <w:rsid w:val="4C2DB37E"/>
    <w:rsid w:val="4C31C994"/>
    <w:rsid w:val="4C3861E4"/>
    <w:rsid w:val="4C56E6BB"/>
    <w:rsid w:val="4C7993F0"/>
    <w:rsid w:val="4C92B6FE"/>
    <w:rsid w:val="4C9C4581"/>
    <w:rsid w:val="4CCE1D17"/>
    <w:rsid w:val="4CE5AE18"/>
    <w:rsid w:val="4CE6A117"/>
    <w:rsid w:val="4CF8CA27"/>
    <w:rsid w:val="4CFAED8B"/>
    <w:rsid w:val="4D2257B8"/>
    <w:rsid w:val="4D4397DC"/>
    <w:rsid w:val="4D44A35A"/>
    <w:rsid w:val="4D5F993E"/>
    <w:rsid w:val="4D768E5B"/>
    <w:rsid w:val="4D7B4E3B"/>
    <w:rsid w:val="4D7EB49C"/>
    <w:rsid w:val="4D8947B5"/>
    <w:rsid w:val="4D8A2675"/>
    <w:rsid w:val="4D98621C"/>
    <w:rsid w:val="4D9B2178"/>
    <w:rsid w:val="4DBA77FB"/>
    <w:rsid w:val="4DD5E101"/>
    <w:rsid w:val="4DDC4BFC"/>
    <w:rsid w:val="4DFB5B2D"/>
    <w:rsid w:val="4E1C2752"/>
    <w:rsid w:val="4E2037E9"/>
    <w:rsid w:val="4E30F979"/>
    <w:rsid w:val="4E3246B9"/>
    <w:rsid w:val="4E329D73"/>
    <w:rsid w:val="4E4D3F1E"/>
    <w:rsid w:val="4E6FCC01"/>
    <w:rsid w:val="4E9C8FE3"/>
    <w:rsid w:val="4E9E253B"/>
    <w:rsid w:val="4EC1869C"/>
    <w:rsid w:val="4EC37CC4"/>
    <w:rsid w:val="4ED23096"/>
    <w:rsid w:val="4ED6819E"/>
    <w:rsid w:val="4EDCAB97"/>
    <w:rsid w:val="4EDCEB01"/>
    <w:rsid w:val="4EE595FB"/>
    <w:rsid w:val="4EEC7917"/>
    <w:rsid w:val="4F184E28"/>
    <w:rsid w:val="4F4D6C56"/>
    <w:rsid w:val="4F4FC13B"/>
    <w:rsid w:val="4F5E84C6"/>
    <w:rsid w:val="4F70A1F1"/>
    <w:rsid w:val="4F77B4DA"/>
    <w:rsid w:val="4F796C82"/>
    <w:rsid w:val="4F7EEDA4"/>
    <w:rsid w:val="4F86E96E"/>
    <w:rsid w:val="4F8DE805"/>
    <w:rsid w:val="4F970AF5"/>
    <w:rsid w:val="4FB814C7"/>
    <w:rsid w:val="4FBB04CB"/>
    <w:rsid w:val="4FC5DE92"/>
    <w:rsid w:val="4FD05C38"/>
    <w:rsid w:val="4FDE1E3A"/>
    <w:rsid w:val="4FE73B8B"/>
    <w:rsid w:val="5015D2FA"/>
    <w:rsid w:val="501BBAC7"/>
    <w:rsid w:val="50274DBA"/>
    <w:rsid w:val="5039803E"/>
    <w:rsid w:val="50432B46"/>
    <w:rsid w:val="50517428"/>
    <w:rsid w:val="505F6620"/>
    <w:rsid w:val="50696208"/>
    <w:rsid w:val="507165FA"/>
    <w:rsid w:val="5080B1F4"/>
    <w:rsid w:val="508EB07E"/>
    <w:rsid w:val="5098402A"/>
    <w:rsid w:val="509C924A"/>
    <w:rsid w:val="50B00D36"/>
    <w:rsid w:val="50B97F9F"/>
    <w:rsid w:val="50BBCCC6"/>
    <w:rsid w:val="50C494D4"/>
    <w:rsid w:val="50CC3788"/>
    <w:rsid w:val="50CEE767"/>
    <w:rsid w:val="50DA085A"/>
    <w:rsid w:val="50E219E2"/>
    <w:rsid w:val="51015793"/>
    <w:rsid w:val="51030474"/>
    <w:rsid w:val="51481C17"/>
    <w:rsid w:val="514C33CD"/>
    <w:rsid w:val="51673553"/>
    <w:rsid w:val="517201A3"/>
    <w:rsid w:val="517841E9"/>
    <w:rsid w:val="5180C6B7"/>
    <w:rsid w:val="51D434F1"/>
    <w:rsid w:val="51F87D0E"/>
    <w:rsid w:val="51F97C89"/>
    <w:rsid w:val="521B64DE"/>
    <w:rsid w:val="5230D472"/>
    <w:rsid w:val="5234D127"/>
    <w:rsid w:val="523C1B03"/>
    <w:rsid w:val="524110B7"/>
    <w:rsid w:val="52433B3B"/>
    <w:rsid w:val="526D42BF"/>
    <w:rsid w:val="528E61D8"/>
    <w:rsid w:val="5294EA3F"/>
    <w:rsid w:val="52B5C4ED"/>
    <w:rsid w:val="52C2479C"/>
    <w:rsid w:val="52CD7206"/>
    <w:rsid w:val="52D110EF"/>
    <w:rsid w:val="52EB5CAF"/>
    <w:rsid w:val="52F06088"/>
    <w:rsid w:val="52F95B78"/>
    <w:rsid w:val="52FF4714"/>
    <w:rsid w:val="5300DBE6"/>
    <w:rsid w:val="5301443F"/>
    <w:rsid w:val="53228FB6"/>
    <w:rsid w:val="53320A97"/>
    <w:rsid w:val="5344420D"/>
    <w:rsid w:val="534552BD"/>
    <w:rsid w:val="534D2C20"/>
    <w:rsid w:val="53679613"/>
    <w:rsid w:val="5375A5AD"/>
    <w:rsid w:val="537ED111"/>
    <w:rsid w:val="5384C593"/>
    <w:rsid w:val="53893222"/>
    <w:rsid w:val="538C25C0"/>
    <w:rsid w:val="539C578D"/>
    <w:rsid w:val="53A5E5A7"/>
    <w:rsid w:val="53A6B0BB"/>
    <w:rsid w:val="53B9C684"/>
    <w:rsid w:val="53BBD8F5"/>
    <w:rsid w:val="53BD7502"/>
    <w:rsid w:val="53BF07B3"/>
    <w:rsid w:val="53D78E49"/>
    <w:rsid w:val="53DF9A90"/>
    <w:rsid w:val="53E50979"/>
    <w:rsid w:val="53EB1495"/>
    <w:rsid w:val="53F50D21"/>
    <w:rsid w:val="540209E1"/>
    <w:rsid w:val="5404313D"/>
    <w:rsid w:val="5439168E"/>
    <w:rsid w:val="5441421D"/>
    <w:rsid w:val="546002C2"/>
    <w:rsid w:val="546BD7F1"/>
    <w:rsid w:val="54CC3846"/>
    <w:rsid w:val="54E31D8F"/>
    <w:rsid w:val="54FD363C"/>
    <w:rsid w:val="55092BD5"/>
    <w:rsid w:val="551DF5FA"/>
    <w:rsid w:val="5528401A"/>
    <w:rsid w:val="552B40A0"/>
    <w:rsid w:val="55460926"/>
    <w:rsid w:val="55886CB5"/>
    <w:rsid w:val="558F3176"/>
    <w:rsid w:val="5592493B"/>
    <w:rsid w:val="55AE33E2"/>
    <w:rsid w:val="55BA128C"/>
    <w:rsid w:val="55CD8ECA"/>
    <w:rsid w:val="55F2A5B0"/>
    <w:rsid w:val="562481E1"/>
    <w:rsid w:val="562F1328"/>
    <w:rsid w:val="56364D46"/>
    <w:rsid w:val="564D8D2B"/>
    <w:rsid w:val="565DF183"/>
    <w:rsid w:val="565ECB01"/>
    <w:rsid w:val="567044CD"/>
    <w:rsid w:val="56737503"/>
    <w:rsid w:val="5699A50E"/>
    <w:rsid w:val="56A5F612"/>
    <w:rsid w:val="56B88D63"/>
    <w:rsid w:val="56D345F7"/>
    <w:rsid w:val="56D38128"/>
    <w:rsid w:val="56E08998"/>
    <w:rsid w:val="56E2EB40"/>
    <w:rsid w:val="56E98051"/>
    <w:rsid w:val="57079DE9"/>
    <w:rsid w:val="570A2D7E"/>
    <w:rsid w:val="570F51AB"/>
    <w:rsid w:val="570F86A6"/>
    <w:rsid w:val="57153312"/>
    <w:rsid w:val="5717C695"/>
    <w:rsid w:val="5727A957"/>
    <w:rsid w:val="5731F3AA"/>
    <w:rsid w:val="57394C2C"/>
    <w:rsid w:val="573DBAE2"/>
    <w:rsid w:val="575803C5"/>
    <w:rsid w:val="5764077A"/>
    <w:rsid w:val="57959E3E"/>
    <w:rsid w:val="57A3FC0C"/>
    <w:rsid w:val="57B26385"/>
    <w:rsid w:val="57B99B85"/>
    <w:rsid w:val="57C62D97"/>
    <w:rsid w:val="57C7E38A"/>
    <w:rsid w:val="57D65538"/>
    <w:rsid w:val="57DB74B8"/>
    <w:rsid w:val="57DDDA40"/>
    <w:rsid w:val="57E7A70B"/>
    <w:rsid w:val="57FF46DC"/>
    <w:rsid w:val="5810CA9A"/>
    <w:rsid w:val="5819A431"/>
    <w:rsid w:val="581C8899"/>
    <w:rsid w:val="581CBA07"/>
    <w:rsid w:val="5833B293"/>
    <w:rsid w:val="583F38D8"/>
    <w:rsid w:val="5846FFCB"/>
    <w:rsid w:val="5853FEA7"/>
    <w:rsid w:val="58635C10"/>
    <w:rsid w:val="58967E3B"/>
    <w:rsid w:val="58A5C48E"/>
    <w:rsid w:val="58C957B5"/>
    <w:rsid w:val="58CA094F"/>
    <w:rsid w:val="58CC7EDA"/>
    <w:rsid w:val="58CF6A59"/>
    <w:rsid w:val="58D8989D"/>
    <w:rsid w:val="58DCAA41"/>
    <w:rsid w:val="58E3E1C0"/>
    <w:rsid w:val="58F10ACB"/>
    <w:rsid w:val="59076732"/>
    <w:rsid w:val="590F5847"/>
    <w:rsid w:val="5912AF90"/>
    <w:rsid w:val="591B0729"/>
    <w:rsid w:val="59229A1A"/>
    <w:rsid w:val="593E998F"/>
    <w:rsid w:val="594CF8F3"/>
    <w:rsid w:val="59512A33"/>
    <w:rsid w:val="595435F4"/>
    <w:rsid w:val="595F49C0"/>
    <w:rsid w:val="59650EF0"/>
    <w:rsid w:val="59727F0E"/>
    <w:rsid w:val="59857002"/>
    <w:rsid w:val="59966DB5"/>
    <w:rsid w:val="5999808A"/>
    <w:rsid w:val="59AA56A9"/>
    <w:rsid w:val="59ABE625"/>
    <w:rsid w:val="59B4D776"/>
    <w:rsid w:val="59B7BC29"/>
    <w:rsid w:val="59BA24CF"/>
    <w:rsid w:val="59C72F70"/>
    <w:rsid w:val="59C75762"/>
    <w:rsid w:val="59CC779B"/>
    <w:rsid w:val="5A077EEC"/>
    <w:rsid w:val="5A0AFF5C"/>
    <w:rsid w:val="5A2C8A26"/>
    <w:rsid w:val="5A3A4DC2"/>
    <w:rsid w:val="5A44208F"/>
    <w:rsid w:val="5A5108A8"/>
    <w:rsid w:val="5A5870A3"/>
    <w:rsid w:val="5A8EC2EA"/>
    <w:rsid w:val="5AA2B0FF"/>
    <w:rsid w:val="5AABFA5C"/>
    <w:rsid w:val="5AD0E9C2"/>
    <w:rsid w:val="5AD30557"/>
    <w:rsid w:val="5AE1D69E"/>
    <w:rsid w:val="5AE3E588"/>
    <w:rsid w:val="5AF6C39A"/>
    <w:rsid w:val="5B0D907B"/>
    <w:rsid w:val="5B12D359"/>
    <w:rsid w:val="5B1C6A6E"/>
    <w:rsid w:val="5B20C481"/>
    <w:rsid w:val="5B215B20"/>
    <w:rsid w:val="5B480487"/>
    <w:rsid w:val="5B5D52FD"/>
    <w:rsid w:val="5B5E78C4"/>
    <w:rsid w:val="5B64AFE3"/>
    <w:rsid w:val="5B78E69A"/>
    <w:rsid w:val="5B79D7F8"/>
    <w:rsid w:val="5B7E23D2"/>
    <w:rsid w:val="5B833038"/>
    <w:rsid w:val="5B84DEF9"/>
    <w:rsid w:val="5BAB3EB4"/>
    <w:rsid w:val="5BAB6BEE"/>
    <w:rsid w:val="5BB92417"/>
    <w:rsid w:val="5BBDB23B"/>
    <w:rsid w:val="5BC81D4F"/>
    <w:rsid w:val="5BCA2664"/>
    <w:rsid w:val="5BCD19AB"/>
    <w:rsid w:val="5BE31711"/>
    <w:rsid w:val="5BE86E57"/>
    <w:rsid w:val="5C225809"/>
    <w:rsid w:val="5C4385BE"/>
    <w:rsid w:val="5C569DCD"/>
    <w:rsid w:val="5C66FA69"/>
    <w:rsid w:val="5C8CEF5B"/>
    <w:rsid w:val="5C8F9805"/>
    <w:rsid w:val="5C90C211"/>
    <w:rsid w:val="5C91C4B4"/>
    <w:rsid w:val="5CAAB162"/>
    <w:rsid w:val="5CC4E4B3"/>
    <w:rsid w:val="5CC68E96"/>
    <w:rsid w:val="5CD874D1"/>
    <w:rsid w:val="5CE31246"/>
    <w:rsid w:val="5CE81203"/>
    <w:rsid w:val="5CF4A2F9"/>
    <w:rsid w:val="5D00BA38"/>
    <w:rsid w:val="5D199378"/>
    <w:rsid w:val="5D1DBF6A"/>
    <w:rsid w:val="5D1FE432"/>
    <w:rsid w:val="5D20C03B"/>
    <w:rsid w:val="5D30D35D"/>
    <w:rsid w:val="5D3A1808"/>
    <w:rsid w:val="5D3C5DF7"/>
    <w:rsid w:val="5D40A107"/>
    <w:rsid w:val="5D59D8F1"/>
    <w:rsid w:val="5D5DD4D7"/>
    <w:rsid w:val="5D90F1EB"/>
    <w:rsid w:val="5D9A306A"/>
    <w:rsid w:val="5DA01D0C"/>
    <w:rsid w:val="5DB407FC"/>
    <w:rsid w:val="5DB60968"/>
    <w:rsid w:val="5DC81C53"/>
    <w:rsid w:val="5DCEB3BB"/>
    <w:rsid w:val="5DDC0589"/>
    <w:rsid w:val="5DEEF527"/>
    <w:rsid w:val="5DF95B52"/>
    <w:rsid w:val="5DF9DDB2"/>
    <w:rsid w:val="5E1D12CD"/>
    <w:rsid w:val="5E2090EC"/>
    <w:rsid w:val="5E284E74"/>
    <w:rsid w:val="5E2903B7"/>
    <w:rsid w:val="5E33F95F"/>
    <w:rsid w:val="5E460F9C"/>
    <w:rsid w:val="5E4C7B4D"/>
    <w:rsid w:val="5E5DA102"/>
    <w:rsid w:val="5E713013"/>
    <w:rsid w:val="5E7E2CAA"/>
    <w:rsid w:val="5E83B433"/>
    <w:rsid w:val="5E8E1326"/>
    <w:rsid w:val="5E9628A3"/>
    <w:rsid w:val="5EB3BF56"/>
    <w:rsid w:val="5EC58645"/>
    <w:rsid w:val="5EF228BD"/>
    <w:rsid w:val="5F068F79"/>
    <w:rsid w:val="5F080ACD"/>
    <w:rsid w:val="5F187602"/>
    <w:rsid w:val="5F31DE65"/>
    <w:rsid w:val="5F3583EF"/>
    <w:rsid w:val="5F4279D4"/>
    <w:rsid w:val="5F45153C"/>
    <w:rsid w:val="5F454AAB"/>
    <w:rsid w:val="5F467E66"/>
    <w:rsid w:val="5F48FE59"/>
    <w:rsid w:val="5F4B44BE"/>
    <w:rsid w:val="5F5BAFFE"/>
    <w:rsid w:val="5F7A2651"/>
    <w:rsid w:val="5F7DCAE2"/>
    <w:rsid w:val="5F8D0B8F"/>
    <w:rsid w:val="5F997BEC"/>
    <w:rsid w:val="5FAB93E8"/>
    <w:rsid w:val="5FAD33DF"/>
    <w:rsid w:val="5FBADF8B"/>
    <w:rsid w:val="5FBED78D"/>
    <w:rsid w:val="5FD10DBB"/>
    <w:rsid w:val="5FDFA879"/>
    <w:rsid w:val="5FE2CC73"/>
    <w:rsid w:val="5FE5899D"/>
    <w:rsid w:val="5FE83189"/>
    <w:rsid w:val="5FEFCCC6"/>
    <w:rsid w:val="5FF68924"/>
    <w:rsid w:val="60132F6B"/>
    <w:rsid w:val="601533E3"/>
    <w:rsid w:val="601775AC"/>
    <w:rsid w:val="601F120F"/>
    <w:rsid w:val="6022D1DD"/>
    <w:rsid w:val="60368F0C"/>
    <w:rsid w:val="604D3903"/>
    <w:rsid w:val="60600A75"/>
    <w:rsid w:val="6072DA24"/>
    <w:rsid w:val="608FD491"/>
    <w:rsid w:val="60AF6CE5"/>
    <w:rsid w:val="60BE8D6C"/>
    <w:rsid w:val="60CF3C17"/>
    <w:rsid w:val="60D1604A"/>
    <w:rsid w:val="60D166CB"/>
    <w:rsid w:val="60D88DC8"/>
    <w:rsid w:val="60D8B7BD"/>
    <w:rsid w:val="60DE5ADB"/>
    <w:rsid w:val="60F19463"/>
    <w:rsid w:val="60FBA617"/>
    <w:rsid w:val="60FDCA70"/>
    <w:rsid w:val="61082C1E"/>
    <w:rsid w:val="61175A85"/>
    <w:rsid w:val="6123E093"/>
    <w:rsid w:val="612580C4"/>
    <w:rsid w:val="61657C44"/>
    <w:rsid w:val="616ACB4C"/>
    <w:rsid w:val="618A9586"/>
    <w:rsid w:val="619DE85F"/>
    <w:rsid w:val="619E4169"/>
    <w:rsid w:val="61A6D06B"/>
    <w:rsid w:val="61AE2B19"/>
    <w:rsid w:val="61AFE46A"/>
    <w:rsid w:val="61CFE3EA"/>
    <w:rsid w:val="61D4712C"/>
    <w:rsid w:val="61DC69B9"/>
    <w:rsid w:val="61E8DE14"/>
    <w:rsid w:val="620908EC"/>
    <w:rsid w:val="62192630"/>
    <w:rsid w:val="621D4951"/>
    <w:rsid w:val="622D5958"/>
    <w:rsid w:val="622DB0D7"/>
    <w:rsid w:val="623DAEF2"/>
    <w:rsid w:val="624B9D41"/>
    <w:rsid w:val="6251C21B"/>
    <w:rsid w:val="62568130"/>
    <w:rsid w:val="625842AA"/>
    <w:rsid w:val="628B0D20"/>
    <w:rsid w:val="629B0B11"/>
    <w:rsid w:val="62A23218"/>
    <w:rsid w:val="62C4ABD4"/>
    <w:rsid w:val="62ED7481"/>
    <w:rsid w:val="62F282DB"/>
    <w:rsid w:val="630D99E0"/>
    <w:rsid w:val="632AFD3A"/>
    <w:rsid w:val="6336FBB6"/>
    <w:rsid w:val="634A0504"/>
    <w:rsid w:val="6359D391"/>
    <w:rsid w:val="635F2292"/>
    <w:rsid w:val="635FDBFF"/>
    <w:rsid w:val="6367B3A3"/>
    <w:rsid w:val="6379D7CA"/>
    <w:rsid w:val="637C52B5"/>
    <w:rsid w:val="6384A5FE"/>
    <w:rsid w:val="6384DC5D"/>
    <w:rsid w:val="63930970"/>
    <w:rsid w:val="63A55343"/>
    <w:rsid w:val="63BB50D7"/>
    <w:rsid w:val="63C02F16"/>
    <w:rsid w:val="63CE81D5"/>
    <w:rsid w:val="63E19790"/>
    <w:rsid w:val="63E8E6A6"/>
    <w:rsid w:val="63F53A9C"/>
    <w:rsid w:val="63F9B0F1"/>
    <w:rsid w:val="63FDFF6A"/>
    <w:rsid w:val="64159AFD"/>
    <w:rsid w:val="642C0FEB"/>
    <w:rsid w:val="6452BAE6"/>
    <w:rsid w:val="646EC2F6"/>
    <w:rsid w:val="648AF267"/>
    <w:rsid w:val="649148D9"/>
    <w:rsid w:val="649233F0"/>
    <w:rsid w:val="64998F0E"/>
    <w:rsid w:val="64B3E5CD"/>
    <w:rsid w:val="64B9B856"/>
    <w:rsid w:val="64D1D714"/>
    <w:rsid w:val="64D3E8BF"/>
    <w:rsid w:val="64F3204F"/>
    <w:rsid w:val="64F54595"/>
    <w:rsid w:val="64FFD979"/>
    <w:rsid w:val="650BCBB7"/>
    <w:rsid w:val="6522D8F8"/>
    <w:rsid w:val="654039AB"/>
    <w:rsid w:val="65554418"/>
    <w:rsid w:val="6571C93B"/>
    <w:rsid w:val="6573C033"/>
    <w:rsid w:val="657E61F9"/>
    <w:rsid w:val="6581499E"/>
    <w:rsid w:val="6594EE23"/>
    <w:rsid w:val="65A793CE"/>
    <w:rsid w:val="65B97D39"/>
    <w:rsid w:val="65D3667F"/>
    <w:rsid w:val="65D78F56"/>
    <w:rsid w:val="65E242ED"/>
    <w:rsid w:val="6601F9EC"/>
    <w:rsid w:val="6604336C"/>
    <w:rsid w:val="66323E27"/>
    <w:rsid w:val="66393798"/>
    <w:rsid w:val="6640EA7E"/>
    <w:rsid w:val="665179DA"/>
    <w:rsid w:val="6658BAA4"/>
    <w:rsid w:val="666CA59B"/>
    <w:rsid w:val="667DBAEB"/>
    <w:rsid w:val="668C32F9"/>
    <w:rsid w:val="6694775E"/>
    <w:rsid w:val="66961C3C"/>
    <w:rsid w:val="66C7D124"/>
    <w:rsid w:val="66D41777"/>
    <w:rsid w:val="66DE8DBE"/>
    <w:rsid w:val="66EEB2E4"/>
    <w:rsid w:val="66F83014"/>
    <w:rsid w:val="6705463B"/>
    <w:rsid w:val="6706A451"/>
    <w:rsid w:val="6725D7E0"/>
    <w:rsid w:val="675438A4"/>
    <w:rsid w:val="675EDC3B"/>
    <w:rsid w:val="67A1A8A7"/>
    <w:rsid w:val="67B966D2"/>
    <w:rsid w:val="67C0487D"/>
    <w:rsid w:val="67CA2719"/>
    <w:rsid w:val="67D51D0B"/>
    <w:rsid w:val="67DB8EAF"/>
    <w:rsid w:val="67DE9A57"/>
    <w:rsid w:val="67E7971C"/>
    <w:rsid w:val="67F58342"/>
    <w:rsid w:val="681B9810"/>
    <w:rsid w:val="68248B4F"/>
    <w:rsid w:val="68315FF8"/>
    <w:rsid w:val="6861B2E9"/>
    <w:rsid w:val="686A1109"/>
    <w:rsid w:val="686E1F70"/>
    <w:rsid w:val="6878BC48"/>
    <w:rsid w:val="688A8A21"/>
    <w:rsid w:val="688B984F"/>
    <w:rsid w:val="6896C2B5"/>
    <w:rsid w:val="68AAD399"/>
    <w:rsid w:val="68BE969C"/>
    <w:rsid w:val="68D06F84"/>
    <w:rsid w:val="68DA0043"/>
    <w:rsid w:val="68EB0ED1"/>
    <w:rsid w:val="68EC330F"/>
    <w:rsid w:val="68F23D68"/>
    <w:rsid w:val="690217EC"/>
    <w:rsid w:val="6910B0A1"/>
    <w:rsid w:val="693C8C5F"/>
    <w:rsid w:val="693EF6DC"/>
    <w:rsid w:val="694434CE"/>
    <w:rsid w:val="694A77FA"/>
    <w:rsid w:val="697D6B92"/>
    <w:rsid w:val="69962EFD"/>
    <w:rsid w:val="69982270"/>
    <w:rsid w:val="69AF2630"/>
    <w:rsid w:val="69C35418"/>
    <w:rsid w:val="69C91D7A"/>
    <w:rsid w:val="69CF0509"/>
    <w:rsid w:val="69D9CE1E"/>
    <w:rsid w:val="69DB2403"/>
    <w:rsid w:val="69F0131A"/>
    <w:rsid w:val="6A261E1F"/>
    <w:rsid w:val="6A357B7B"/>
    <w:rsid w:val="6A3FA9C0"/>
    <w:rsid w:val="6A5680BC"/>
    <w:rsid w:val="6A57D97D"/>
    <w:rsid w:val="6A5AEDB5"/>
    <w:rsid w:val="6A72D338"/>
    <w:rsid w:val="6A754748"/>
    <w:rsid w:val="6AA48C48"/>
    <w:rsid w:val="6AAAE86D"/>
    <w:rsid w:val="6AAF0D1C"/>
    <w:rsid w:val="6AB43D69"/>
    <w:rsid w:val="6AB9C517"/>
    <w:rsid w:val="6ABD6D02"/>
    <w:rsid w:val="6AC06F33"/>
    <w:rsid w:val="6AF823B1"/>
    <w:rsid w:val="6AF8AA3F"/>
    <w:rsid w:val="6B02A7D1"/>
    <w:rsid w:val="6B14D916"/>
    <w:rsid w:val="6B207725"/>
    <w:rsid w:val="6B2307C8"/>
    <w:rsid w:val="6B313523"/>
    <w:rsid w:val="6B3C17F5"/>
    <w:rsid w:val="6B4583E1"/>
    <w:rsid w:val="6B4D26A6"/>
    <w:rsid w:val="6B6E10ED"/>
    <w:rsid w:val="6B764EEA"/>
    <w:rsid w:val="6B7A1E47"/>
    <w:rsid w:val="6B7D3B22"/>
    <w:rsid w:val="6B81A208"/>
    <w:rsid w:val="6B825EC7"/>
    <w:rsid w:val="6B9F6ABE"/>
    <w:rsid w:val="6BA31435"/>
    <w:rsid w:val="6BA49812"/>
    <w:rsid w:val="6BC60F49"/>
    <w:rsid w:val="6BC65CB3"/>
    <w:rsid w:val="6BDB933B"/>
    <w:rsid w:val="6BDC2B9E"/>
    <w:rsid w:val="6BF69B2E"/>
    <w:rsid w:val="6BF7661C"/>
    <w:rsid w:val="6BFF5147"/>
    <w:rsid w:val="6BFFF781"/>
    <w:rsid w:val="6C0C37B5"/>
    <w:rsid w:val="6C140A02"/>
    <w:rsid w:val="6C3D95EB"/>
    <w:rsid w:val="6C3DC920"/>
    <w:rsid w:val="6C4F797F"/>
    <w:rsid w:val="6C544657"/>
    <w:rsid w:val="6C7391D2"/>
    <w:rsid w:val="6C7C96A4"/>
    <w:rsid w:val="6C80DF01"/>
    <w:rsid w:val="6C88792C"/>
    <w:rsid w:val="6C995DD9"/>
    <w:rsid w:val="6C9CA3EC"/>
    <w:rsid w:val="6CA8EF24"/>
    <w:rsid w:val="6CAEB289"/>
    <w:rsid w:val="6CAF1907"/>
    <w:rsid w:val="6CC7527F"/>
    <w:rsid w:val="6CCBB39B"/>
    <w:rsid w:val="6CEF2B54"/>
    <w:rsid w:val="6D04A59A"/>
    <w:rsid w:val="6D1B849E"/>
    <w:rsid w:val="6D1CAC9D"/>
    <w:rsid w:val="6D2028F5"/>
    <w:rsid w:val="6D209696"/>
    <w:rsid w:val="6D2C59A3"/>
    <w:rsid w:val="6D2CA0E1"/>
    <w:rsid w:val="6D38639F"/>
    <w:rsid w:val="6D3975DD"/>
    <w:rsid w:val="6D55626C"/>
    <w:rsid w:val="6D5EFAD8"/>
    <w:rsid w:val="6D5F8D25"/>
    <w:rsid w:val="6D678E20"/>
    <w:rsid w:val="6D681BBD"/>
    <w:rsid w:val="6DA4E9C8"/>
    <w:rsid w:val="6DA4ECB2"/>
    <w:rsid w:val="6DC623E1"/>
    <w:rsid w:val="6DCB87B0"/>
    <w:rsid w:val="6DCC27CD"/>
    <w:rsid w:val="6DCD6C6E"/>
    <w:rsid w:val="6DCF3F42"/>
    <w:rsid w:val="6DD16F31"/>
    <w:rsid w:val="6DD37EC3"/>
    <w:rsid w:val="6DD6B075"/>
    <w:rsid w:val="6DF0225A"/>
    <w:rsid w:val="6DF8FD92"/>
    <w:rsid w:val="6E0189FF"/>
    <w:rsid w:val="6E07C377"/>
    <w:rsid w:val="6E1CAE70"/>
    <w:rsid w:val="6E20C11D"/>
    <w:rsid w:val="6E2CB167"/>
    <w:rsid w:val="6E548E02"/>
    <w:rsid w:val="6E61F69E"/>
    <w:rsid w:val="6E8B0800"/>
    <w:rsid w:val="6E93B4AB"/>
    <w:rsid w:val="6E9BF625"/>
    <w:rsid w:val="6EB1677A"/>
    <w:rsid w:val="6EB71664"/>
    <w:rsid w:val="6EBEDE83"/>
    <w:rsid w:val="6EC6E6FD"/>
    <w:rsid w:val="6ED2D752"/>
    <w:rsid w:val="6ED4A4E3"/>
    <w:rsid w:val="6EDB9842"/>
    <w:rsid w:val="6EEAF6D4"/>
    <w:rsid w:val="6F305F65"/>
    <w:rsid w:val="6F4BF460"/>
    <w:rsid w:val="6F4C4868"/>
    <w:rsid w:val="6F61EDBF"/>
    <w:rsid w:val="6F66C669"/>
    <w:rsid w:val="6F6A975D"/>
    <w:rsid w:val="6F7854B8"/>
    <w:rsid w:val="6F7CC302"/>
    <w:rsid w:val="6F877402"/>
    <w:rsid w:val="6F8D77CC"/>
    <w:rsid w:val="6FA4B97E"/>
    <w:rsid w:val="6FAC8389"/>
    <w:rsid w:val="6FC35A61"/>
    <w:rsid w:val="6FC40344"/>
    <w:rsid w:val="6FCBF1C8"/>
    <w:rsid w:val="6FD2A09F"/>
    <w:rsid w:val="6FD569F4"/>
    <w:rsid w:val="6FEE9BD8"/>
    <w:rsid w:val="6FF6908D"/>
    <w:rsid w:val="6FF94D2A"/>
    <w:rsid w:val="7005D644"/>
    <w:rsid w:val="700CF80A"/>
    <w:rsid w:val="7011051A"/>
    <w:rsid w:val="70184D42"/>
    <w:rsid w:val="7049414F"/>
    <w:rsid w:val="704DA1B2"/>
    <w:rsid w:val="706596A0"/>
    <w:rsid w:val="708B65F1"/>
    <w:rsid w:val="7098193C"/>
    <w:rsid w:val="70DE2655"/>
    <w:rsid w:val="710100FE"/>
    <w:rsid w:val="7110EE39"/>
    <w:rsid w:val="711FC6AA"/>
    <w:rsid w:val="713B0811"/>
    <w:rsid w:val="7159F022"/>
    <w:rsid w:val="715E9C0B"/>
    <w:rsid w:val="7177F73D"/>
    <w:rsid w:val="7178F346"/>
    <w:rsid w:val="7190888E"/>
    <w:rsid w:val="7190E07B"/>
    <w:rsid w:val="71A08983"/>
    <w:rsid w:val="71AA1337"/>
    <w:rsid w:val="71B535BE"/>
    <w:rsid w:val="71D06235"/>
    <w:rsid w:val="71D61979"/>
    <w:rsid w:val="71DFE6F2"/>
    <w:rsid w:val="71ED11ED"/>
    <w:rsid w:val="71FD994E"/>
    <w:rsid w:val="72068AA2"/>
    <w:rsid w:val="721224F9"/>
    <w:rsid w:val="721521F7"/>
    <w:rsid w:val="722775CC"/>
    <w:rsid w:val="72287939"/>
    <w:rsid w:val="722D2A4E"/>
    <w:rsid w:val="722EA7AE"/>
    <w:rsid w:val="722F6C49"/>
    <w:rsid w:val="7234B618"/>
    <w:rsid w:val="7236CA14"/>
    <w:rsid w:val="723CF29D"/>
    <w:rsid w:val="7248D33B"/>
    <w:rsid w:val="7256E3AC"/>
    <w:rsid w:val="725901E8"/>
    <w:rsid w:val="72724C63"/>
    <w:rsid w:val="72725940"/>
    <w:rsid w:val="72772960"/>
    <w:rsid w:val="72882DDA"/>
    <w:rsid w:val="72976C87"/>
    <w:rsid w:val="72B1BC46"/>
    <w:rsid w:val="72E27ED2"/>
    <w:rsid w:val="72F2EA32"/>
    <w:rsid w:val="72FE074B"/>
    <w:rsid w:val="73024E1F"/>
    <w:rsid w:val="7309ABB2"/>
    <w:rsid w:val="7319925C"/>
    <w:rsid w:val="733E2E80"/>
    <w:rsid w:val="7354944D"/>
    <w:rsid w:val="7356E7AB"/>
    <w:rsid w:val="737BDB3E"/>
    <w:rsid w:val="738EC49C"/>
    <w:rsid w:val="7393D531"/>
    <w:rsid w:val="7398FDD0"/>
    <w:rsid w:val="73A3737B"/>
    <w:rsid w:val="73D5A2CC"/>
    <w:rsid w:val="73D613E2"/>
    <w:rsid w:val="73E03DBF"/>
    <w:rsid w:val="73E12769"/>
    <w:rsid w:val="73E371E5"/>
    <w:rsid w:val="73ED5739"/>
    <w:rsid w:val="73EF32B4"/>
    <w:rsid w:val="7404FA1D"/>
    <w:rsid w:val="7417DE89"/>
    <w:rsid w:val="742A97DD"/>
    <w:rsid w:val="74552FE6"/>
    <w:rsid w:val="7460BBBE"/>
    <w:rsid w:val="74642237"/>
    <w:rsid w:val="748269CA"/>
    <w:rsid w:val="748F0BA2"/>
    <w:rsid w:val="749BF9C1"/>
    <w:rsid w:val="749D125F"/>
    <w:rsid w:val="74A015C3"/>
    <w:rsid w:val="74A33518"/>
    <w:rsid w:val="74AA85C4"/>
    <w:rsid w:val="74C2D5E6"/>
    <w:rsid w:val="74CDED8E"/>
    <w:rsid w:val="74D24C92"/>
    <w:rsid w:val="74FA2455"/>
    <w:rsid w:val="74FD8F5C"/>
    <w:rsid w:val="75115A4F"/>
    <w:rsid w:val="75224C45"/>
    <w:rsid w:val="7525BC5D"/>
    <w:rsid w:val="752DB9BF"/>
    <w:rsid w:val="7534E64E"/>
    <w:rsid w:val="75363CBA"/>
    <w:rsid w:val="7564A3D9"/>
    <w:rsid w:val="75722EDF"/>
    <w:rsid w:val="75751130"/>
    <w:rsid w:val="7597892C"/>
    <w:rsid w:val="75CB50B2"/>
    <w:rsid w:val="75DFFF9C"/>
    <w:rsid w:val="75E46033"/>
    <w:rsid w:val="760A1381"/>
    <w:rsid w:val="7613706D"/>
    <w:rsid w:val="761921C2"/>
    <w:rsid w:val="761FE1D2"/>
    <w:rsid w:val="762E84C6"/>
    <w:rsid w:val="762E93F1"/>
    <w:rsid w:val="7637BE4E"/>
    <w:rsid w:val="763A74B2"/>
    <w:rsid w:val="763DE27E"/>
    <w:rsid w:val="76455A05"/>
    <w:rsid w:val="7688B9F3"/>
    <w:rsid w:val="768D4734"/>
    <w:rsid w:val="7693BF67"/>
    <w:rsid w:val="76C19413"/>
    <w:rsid w:val="76C8AE96"/>
    <w:rsid w:val="76D5E39F"/>
    <w:rsid w:val="76DA1ED7"/>
    <w:rsid w:val="76E4642E"/>
    <w:rsid w:val="76EA3A02"/>
    <w:rsid w:val="76F28E8E"/>
    <w:rsid w:val="77013C19"/>
    <w:rsid w:val="770B496C"/>
    <w:rsid w:val="77110714"/>
    <w:rsid w:val="771D007A"/>
    <w:rsid w:val="771FFE83"/>
    <w:rsid w:val="772A71EB"/>
    <w:rsid w:val="772D53F6"/>
    <w:rsid w:val="7731FD78"/>
    <w:rsid w:val="7740C76F"/>
    <w:rsid w:val="7744B85D"/>
    <w:rsid w:val="7757716B"/>
    <w:rsid w:val="775DE6D1"/>
    <w:rsid w:val="776DE3BF"/>
    <w:rsid w:val="7772CFFB"/>
    <w:rsid w:val="77874CB0"/>
    <w:rsid w:val="778F56FB"/>
    <w:rsid w:val="77A66767"/>
    <w:rsid w:val="77B23ECA"/>
    <w:rsid w:val="77B35281"/>
    <w:rsid w:val="77BC5C83"/>
    <w:rsid w:val="77BD87FA"/>
    <w:rsid w:val="77C02438"/>
    <w:rsid w:val="77C5D82B"/>
    <w:rsid w:val="77EDBBBA"/>
    <w:rsid w:val="77F2672E"/>
    <w:rsid w:val="78038CC7"/>
    <w:rsid w:val="7811C98D"/>
    <w:rsid w:val="78169301"/>
    <w:rsid w:val="7827FF04"/>
    <w:rsid w:val="782D6BB5"/>
    <w:rsid w:val="783FF6C9"/>
    <w:rsid w:val="784FB05C"/>
    <w:rsid w:val="78560BDB"/>
    <w:rsid w:val="7857947B"/>
    <w:rsid w:val="785F134F"/>
    <w:rsid w:val="786428A5"/>
    <w:rsid w:val="78647AC7"/>
    <w:rsid w:val="78666BF5"/>
    <w:rsid w:val="787191C7"/>
    <w:rsid w:val="787A63A3"/>
    <w:rsid w:val="787DC9F1"/>
    <w:rsid w:val="788477BC"/>
    <w:rsid w:val="7890D025"/>
    <w:rsid w:val="7893E7CB"/>
    <w:rsid w:val="78997519"/>
    <w:rsid w:val="789977F8"/>
    <w:rsid w:val="789CF485"/>
    <w:rsid w:val="78A7CE50"/>
    <w:rsid w:val="78B1053C"/>
    <w:rsid w:val="78B1B83F"/>
    <w:rsid w:val="78CD2FAF"/>
    <w:rsid w:val="78E4C408"/>
    <w:rsid w:val="790ADE70"/>
    <w:rsid w:val="79175719"/>
    <w:rsid w:val="79302E88"/>
    <w:rsid w:val="79440BF6"/>
    <w:rsid w:val="794C13BB"/>
    <w:rsid w:val="794D80A2"/>
    <w:rsid w:val="7951F056"/>
    <w:rsid w:val="795A6E45"/>
    <w:rsid w:val="79679822"/>
    <w:rsid w:val="79AD27F6"/>
    <w:rsid w:val="79B94A25"/>
    <w:rsid w:val="79C7BFFF"/>
    <w:rsid w:val="7A05C70B"/>
    <w:rsid w:val="7A09FD66"/>
    <w:rsid w:val="7A1539F3"/>
    <w:rsid w:val="7A199F18"/>
    <w:rsid w:val="7A1FE140"/>
    <w:rsid w:val="7A27B7FF"/>
    <w:rsid w:val="7A28EA3D"/>
    <w:rsid w:val="7A32255F"/>
    <w:rsid w:val="7A3D8568"/>
    <w:rsid w:val="7A40173D"/>
    <w:rsid w:val="7A4B3CA1"/>
    <w:rsid w:val="7A600C76"/>
    <w:rsid w:val="7A680F1B"/>
    <w:rsid w:val="7A84C443"/>
    <w:rsid w:val="7A93A151"/>
    <w:rsid w:val="7A9F51BC"/>
    <w:rsid w:val="7AA8106C"/>
    <w:rsid w:val="7AAC99EE"/>
    <w:rsid w:val="7AB04AD4"/>
    <w:rsid w:val="7AB8F80F"/>
    <w:rsid w:val="7AB98028"/>
    <w:rsid w:val="7ABB33C3"/>
    <w:rsid w:val="7AC0FEC9"/>
    <w:rsid w:val="7AFB0659"/>
    <w:rsid w:val="7B03262B"/>
    <w:rsid w:val="7B0A771E"/>
    <w:rsid w:val="7B109210"/>
    <w:rsid w:val="7B183C9C"/>
    <w:rsid w:val="7B1AEE79"/>
    <w:rsid w:val="7B3439B9"/>
    <w:rsid w:val="7B451120"/>
    <w:rsid w:val="7B56DA4F"/>
    <w:rsid w:val="7B5A8BAD"/>
    <w:rsid w:val="7B6C5341"/>
    <w:rsid w:val="7B72EF43"/>
    <w:rsid w:val="7B7494BE"/>
    <w:rsid w:val="7B7AB346"/>
    <w:rsid w:val="7B8026AA"/>
    <w:rsid w:val="7BA24312"/>
    <w:rsid w:val="7BA5E242"/>
    <w:rsid w:val="7BA6B299"/>
    <w:rsid w:val="7BAF1C0E"/>
    <w:rsid w:val="7BB315F9"/>
    <w:rsid w:val="7BCEDFC8"/>
    <w:rsid w:val="7BEB6E4B"/>
    <w:rsid w:val="7BEC6877"/>
    <w:rsid w:val="7BF9C846"/>
    <w:rsid w:val="7C0FBF79"/>
    <w:rsid w:val="7C16CD26"/>
    <w:rsid w:val="7C527706"/>
    <w:rsid w:val="7C5F3E67"/>
    <w:rsid w:val="7C6341C8"/>
    <w:rsid w:val="7C6448CC"/>
    <w:rsid w:val="7C7198A6"/>
    <w:rsid w:val="7C732E08"/>
    <w:rsid w:val="7C7B77CB"/>
    <w:rsid w:val="7C89A9EE"/>
    <w:rsid w:val="7CAE846C"/>
    <w:rsid w:val="7CB3529F"/>
    <w:rsid w:val="7CC77842"/>
    <w:rsid w:val="7D01B132"/>
    <w:rsid w:val="7D09DEDF"/>
    <w:rsid w:val="7D265F53"/>
    <w:rsid w:val="7D40DCA1"/>
    <w:rsid w:val="7D5A25CB"/>
    <w:rsid w:val="7D860EF8"/>
    <w:rsid w:val="7DAFD248"/>
    <w:rsid w:val="7DB234DE"/>
    <w:rsid w:val="7DB242A5"/>
    <w:rsid w:val="7DCD6502"/>
    <w:rsid w:val="7DF6C5C8"/>
    <w:rsid w:val="7E0919E5"/>
    <w:rsid w:val="7E21FA70"/>
    <w:rsid w:val="7E3E5CF9"/>
    <w:rsid w:val="7E40765A"/>
    <w:rsid w:val="7E4B9ECA"/>
    <w:rsid w:val="7E6FCAF5"/>
    <w:rsid w:val="7E7B994F"/>
    <w:rsid w:val="7E9692A7"/>
    <w:rsid w:val="7EBF62F6"/>
    <w:rsid w:val="7ED4F63C"/>
    <w:rsid w:val="7ED88CE8"/>
    <w:rsid w:val="7EE60971"/>
    <w:rsid w:val="7EED5E1A"/>
    <w:rsid w:val="7F08196C"/>
    <w:rsid w:val="7F3CCC7D"/>
    <w:rsid w:val="7F48C2AD"/>
    <w:rsid w:val="7F49EDF4"/>
    <w:rsid w:val="7F68800C"/>
    <w:rsid w:val="7F6E8AC6"/>
    <w:rsid w:val="7F8B6D26"/>
    <w:rsid w:val="7F9FB9CE"/>
    <w:rsid w:val="7FADCA6D"/>
    <w:rsid w:val="7FB0C3D8"/>
    <w:rsid w:val="7FB10477"/>
    <w:rsid w:val="7FB39988"/>
    <w:rsid w:val="7FB53BD1"/>
    <w:rsid w:val="7FCC9DED"/>
    <w:rsid w:val="7FDC8EE3"/>
    <w:rsid w:val="7FEC293C"/>
    <w:rsid w:val="7FF336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8AC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3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3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3F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3F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3F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3F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3F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3F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3F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3F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3F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3F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3F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3F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3F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3F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3F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3F30"/>
    <w:rPr>
      <w:rFonts w:eastAsiaTheme="majorEastAsia" w:cstheme="majorBidi"/>
      <w:color w:val="272727" w:themeColor="text1" w:themeTint="D8"/>
    </w:rPr>
  </w:style>
  <w:style w:type="paragraph" w:styleId="Titel">
    <w:name w:val="Title"/>
    <w:basedOn w:val="Standaard"/>
    <w:next w:val="Standaard"/>
    <w:link w:val="TitelChar"/>
    <w:uiPriority w:val="10"/>
    <w:qFormat/>
    <w:rsid w:val="00533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3F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3F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F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3F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3F30"/>
    <w:rPr>
      <w:i/>
      <w:iCs/>
      <w:color w:val="404040" w:themeColor="text1" w:themeTint="BF"/>
    </w:rPr>
  </w:style>
  <w:style w:type="paragraph" w:styleId="Lijstalinea">
    <w:name w:val="List Paragraph"/>
    <w:basedOn w:val="Standaard"/>
    <w:uiPriority w:val="34"/>
    <w:qFormat/>
    <w:rsid w:val="00533F30"/>
    <w:pPr>
      <w:ind w:left="720"/>
      <w:contextualSpacing/>
    </w:pPr>
  </w:style>
  <w:style w:type="character" w:styleId="Intensievebenadrukking">
    <w:name w:val="Intense Emphasis"/>
    <w:basedOn w:val="Standaardalinea-lettertype"/>
    <w:uiPriority w:val="21"/>
    <w:qFormat/>
    <w:rsid w:val="00533F30"/>
    <w:rPr>
      <w:i/>
      <w:iCs/>
      <w:color w:val="0F4761" w:themeColor="accent1" w:themeShade="BF"/>
    </w:rPr>
  </w:style>
  <w:style w:type="paragraph" w:styleId="Duidelijkcitaat">
    <w:name w:val="Intense Quote"/>
    <w:basedOn w:val="Standaard"/>
    <w:next w:val="Standaard"/>
    <w:link w:val="DuidelijkcitaatChar"/>
    <w:uiPriority w:val="30"/>
    <w:qFormat/>
    <w:rsid w:val="00533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3F30"/>
    <w:rPr>
      <w:i/>
      <w:iCs/>
      <w:color w:val="0F4761" w:themeColor="accent1" w:themeShade="BF"/>
    </w:rPr>
  </w:style>
  <w:style w:type="character" w:styleId="Intensieveverwijzing">
    <w:name w:val="Intense Reference"/>
    <w:basedOn w:val="Standaardalinea-lettertype"/>
    <w:uiPriority w:val="32"/>
    <w:qFormat/>
    <w:rsid w:val="00533F30"/>
    <w:rPr>
      <w:b/>
      <w:bCs/>
      <w:smallCaps/>
      <w:color w:val="0F4761" w:themeColor="accent1" w:themeShade="BF"/>
      <w:spacing w:val="5"/>
    </w:rPr>
  </w:style>
  <w:style w:type="character" w:styleId="Hyperlink">
    <w:name w:val="Hyperlink"/>
    <w:basedOn w:val="Standaardalinea-lettertype"/>
    <w:uiPriority w:val="99"/>
    <w:unhideWhenUsed/>
    <w:rsid w:val="00533F30"/>
    <w:rPr>
      <w:color w:val="467886" w:themeColor="hyperlink"/>
      <w:u w:val="single"/>
    </w:rPr>
  </w:style>
  <w:style w:type="character" w:styleId="Onopgelostemelding">
    <w:name w:val="Unresolved Mention"/>
    <w:basedOn w:val="Standaardalinea-lettertype"/>
    <w:uiPriority w:val="99"/>
    <w:semiHidden/>
    <w:unhideWhenUsed/>
    <w:rsid w:val="00533F30"/>
    <w:rPr>
      <w:color w:val="605E5C"/>
      <w:shd w:val="clear" w:color="auto" w:fill="E1DFDD"/>
    </w:rPr>
  </w:style>
  <w:style w:type="paragraph" w:customStyle="1" w:styleId="paragraph">
    <w:name w:val="paragraph"/>
    <w:basedOn w:val="Standaard"/>
    <w:rsid w:val="00533F3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533F30"/>
  </w:style>
  <w:style w:type="character" w:customStyle="1" w:styleId="eop">
    <w:name w:val="eop"/>
    <w:basedOn w:val="Standaardalinea-lettertype"/>
    <w:rsid w:val="00533F30"/>
  </w:style>
  <w:style w:type="character" w:customStyle="1" w:styleId="scxw263457468">
    <w:name w:val="scxw263457468"/>
    <w:basedOn w:val="Standaardalinea-lettertype"/>
    <w:rsid w:val="00533F30"/>
  </w:style>
  <w:style w:type="character" w:customStyle="1" w:styleId="scxw28243428">
    <w:name w:val="scxw28243428"/>
    <w:basedOn w:val="Standaardalinea-lettertype"/>
    <w:rsid w:val="00533F30"/>
  </w:style>
  <w:style w:type="paragraph" w:styleId="Voettekst">
    <w:name w:val="footer"/>
    <w:basedOn w:val="Standaard"/>
    <w:link w:val="VoettekstChar"/>
    <w:uiPriority w:val="99"/>
    <w:unhideWhenUsed/>
    <w:rsid w:val="002C6B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6B9F"/>
  </w:style>
  <w:style w:type="character" w:customStyle="1" w:styleId="scxw141413915">
    <w:name w:val="scxw141413915"/>
    <w:basedOn w:val="Standaardalinea-lettertype"/>
    <w:rsid w:val="00860CBC"/>
  </w:style>
  <w:style w:type="paragraph" w:styleId="Koptekst">
    <w:name w:val="header"/>
    <w:basedOn w:val="Standaard"/>
    <w:link w:val="KoptekstChar"/>
    <w:uiPriority w:val="99"/>
    <w:unhideWhenUsed/>
    <w:rsid w:val="00346A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6A4E"/>
  </w:style>
  <w:style w:type="character" w:customStyle="1" w:styleId="scxw60855604">
    <w:name w:val="scxw60855604"/>
    <w:basedOn w:val="Standaardalinea-lettertype"/>
    <w:rsid w:val="00727AFB"/>
  </w:style>
  <w:style w:type="character" w:customStyle="1" w:styleId="wacimagecontainer">
    <w:name w:val="wacimagecontainer"/>
    <w:basedOn w:val="Standaardalinea-lettertype"/>
    <w:rsid w:val="00727AFB"/>
  </w:style>
  <w:style w:type="numbering" w:customStyle="1" w:styleId="Geenlijst1">
    <w:name w:val="Geen lijst1"/>
    <w:next w:val="Geenlijst"/>
    <w:uiPriority w:val="99"/>
    <w:semiHidden/>
    <w:unhideWhenUsed/>
    <w:rsid w:val="00A333D2"/>
  </w:style>
  <w:style w:type="paragraph" w:customStyle="1" w:styleId="msonormal0">
    <w:name w:val="msonormal"/>
    <w:basedOn w:val="Standaard"/>
    <w:rsid w:val="00A333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textrun">
    <w:name w:val="textrun"/>
    <w:basedOn w:val="Standaardalinea-lettertype"/>
    <w:rsid w:val="00A333D2"/>
  </w:style>
  <w:style w:type="character" w:customStyle="1" w:styleId="bcx8">
    <w:name w:val="bcx8"/>
    <w:basedOn w:val="Standaardalinea-lettertype"/>
    <w:rsid w:val="00A333D2"/>
  </w:style>
  <w:style w:type="character" w:customStyle="1" w:styleId="trackchangetextinsertion">
    <w:name w:val="trackchangetextinsertion"/>
    <w:basedOn w:val="Standaardalinea-lettertype"/>
    <w:rsid w:val="00A333D2"/>
  </w:style>
  <w:style w:type="character" w:customStyle="1" w:styleId="trackchangetextdeletionmarker">
    <w:name w:val="trackchangetextdeletionmarker"/>
    <w:basedOn w:val="Standaardalinea-lettertype"/>
    <w:rsid w:val="00A333D2"/>
  </w:style>
  <w:style w:type="character" w:customStyle="1" w:styleId="scxw10384159">
    <w:name w:val="scxw10384159"/>
    <w:basedOn w:val="Standaardalinea-lettertype"/>
    <w:rsid w:val="00A333D2"/>
  </w:style>
  <w:style w:type="character" w:customStyle="1" w:styleId="wacimage">
    <w:name w:val="wacimage"/>
    <w:basedOn w:val="Standaardalinea-lettertype"/>
    <w:rsid w:val="00A333D2"/>
  </w:style>
  <w:style w:type="character" w:customStyle="1" w:styleId="wacsvg">
    <w:name w:val="wacsvg"/>
    <w:basedOn w:val="Standaardalinea-lettertype"/>
    <w:rsid w:val="00A333D2"/>
  </w:style>
  <w:style w:type="character" w:customStyle="1" w:styleId="mathequationcontainer">
    <w:name w:val="mathequationcontainer"/>
    <w:basedOn w:val="Standaardalinea-lettertype"/>
    <w:rsid w:val="00A333D2"/>
  </w:style>
  <w:style w:type="character" w:customStyle="1" w:styleId="mathspan">
    <w:name w:val="mathspan"/>
    <w:basedOn w:val="Standaardalinea-lettertype"/>
    <w:rsid w:val="00A333D2"/>
  </w:style>
  <w:style w:type="character" w:customStyle="1" w:styleId="mathjaxpreview">
    <w:name w:val="mathjax_preview"/>
    <w:basedOn w:val="Standaardalinea-lettertype"/>
    <w:rsid w:val="00A333D2"/>
  </w:style>
  <w:style w:type="character" w:customStyle="1" w:styleId="mathjax">
    <w:name w:val="mathjax"/>
    <w:basedOn w:val="Standaardalinea-lettertype"/>
    <w:rsid w:val="00A333D2"/>
  </w:style>
  <w:style w:type="character" w:customStyle="1" w:styleId="math">
    <w:name w:val="math"/>
    <w:basedOn w:val="Standaardalinea-lettertype"/>
    <w:rsid w:val="00A333D2"/>
  </w:style>
  <w:style w:type="character" w:customStyle="1" w:styleId="mrow">
    <w:name w:val="mrow"/>
    <w:basedOn w:val="Standaardalinea-lettertype"/>
    <w:rsid w:val="00A333D2"/>
  </w:style>
  <w:style w:type="character" w:customStyle="1" w:styleId="msub">
    <w:name w:val="msub"/>
    <w:basedOn w:val="Standaardalinea-lettertype"/>
    <w:rsid w:val="00A333D2"/>
  </w:style>
  <w:style w:type="character" w:customStyle="1" w:styleId="mi">
    <w:name w:val="mi"/>
    <w:basedOn w:val="Standaardalinea-lettertype"/>
    <w:rsid w:val="00A333D2"/>
  </w:style>
  <w:style w:type="character" w:customStyle="1" w:styleId="mo">
    <w:name w:val="mo"/>
    <w:basedOn w:val="Standaardalinea-lettertype"/>
    <w:rsid w:val="00A333D2"/>
  </w:style>
  <w:style w:type="character" w:customStyle="1" w:styleId="mfrac">
    <w:name w:val="mfrac"/>
    <w:basedOn w:val="Standaardalinea-lettertype"/>
    <w:rsid w:val="00A333D2"/>
  </w:style>
  <w:style w:type="character" w:customStyle="1" w:styleId="mn">
    <w:name w:val="mn"/>
    <w:basedOn w:val="Standaardalinea-lettertype"/>
    <w:rsid w:val="00A333D2"/>
  </w:style>
  <w:style w:type="character" w:customStyle="1" w:styleId="mjxassistivemathml">
    <w:name w:val="mjx_assistive_mathml"/>
    <w:basedOn w:val="Standaardalinea-lettertype"/>
    <w:rsid w:val="00A333D2"/>
  </w:style>
  <w:style w:type="character" w:customStyle="1" w:styleId="scxw180175400">
    <w:name w:val="scxw180175400"/>
    <w:basedOn w:val="Standaardalinea-lettertype"/>
    <w:rsid w:val="00D70BD6"/>
  </w:style>
  <w:style w:type="paragraph" w:styleId="Revisie">
    <w:name w:val="Revision"/>
    <w:hidden/>
    <w:uiPriority w:val="99"/>
    <w:semiHidden/>
    <w:rsid w:val="00C90A96"/>
    <w:pPr>
      <w:spacing w:after="0" w:line="240" w:lineRule="auto"/>
    </w:pPr>
  </w:style>
  <w:style w:type="character" w:styleId="Vermelding">
    <w:name w:val="Mention"/>
    <w:basedOn w:val="Standaardalinea-lettertype"/>
    <w:uiPriority w:val="99"/>
    <w:unhideWhenUsed/>
    <w:rsid w:val="00AA30B6"/>
    <w:rPr>
      <w:color w:val="2B579A"/>
      <w:shd w:val="clear" w:color="auto" w:fill="E1DFDD"/>
    </w:rPr>
  </w:style>
  <w:style w:type="paragraph" w:styleId="Geenafstand">
    <w:name w:val="No Spacing"/>
    <w:uiPriority w:val="1"/>
    <w:qFormat/>
    <w:rsid w:val="00170B29"/>
    <w:pPr>
      <w:spacing w:after="0"/>
    </w:pPr>
  </w:style>
  <w:style w:type="character" w:customStyle="1" w:styleId="TekstopmerkingChar1">
    <w:name w:val="Tekst opmerking Char1"/>
    <w:basedOn w:val="Standaardalinea-lettertype"/>
    <w:uiPriority w:val="99"/>
    <w:rsid w:val="00227F44"/>
    <w:rPr>
      <w:sz w:val="20"/>
      <w:szCs w:val="20"/>
    </w:rPr>
  </w:style>
  <w:style w:type="character" w:customStyle="1" w:styleId="CommentReference1">
    <w:name w:val="Comment Reference1"/>
    <w:basedOn w:val="Standaardalinea-lettertype"/>
    <w:uiPriority w:val="99"/>
    <w:semiHidden/>
    <w:unhideWhenUsed/>
    <w:rsid w:val="001E50AB"/>
    <w:rPr>
      <w:sz w:val="16"/>
      <w:szCs w:val="16"/>
    </w:rPr>
  </w:style>
  <w:style w:type="paragraph" w:customStyle="1" w:styleId="CommentText1">
    <w:name w:val="Comment Text1"/>
    <w:basedOn w:val="Standaard"/>
    <w:uiPriority w:val="99"/>
    <w:unhideWhenUsed/>
    <w:rsid w:val="001E50AB"/>
    <w:pPr>
      <w:spacing w:line="240" w:lineRule="auto"/>
    </w:pPr>
    <w:rPr>
      <w:sz w:val="20"/>
      <w:szCs w:val="20"/>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9590C"/>
    <w:rPr>
      <w:b/>
      <w:bCs/>
    </w:rPr>
  </w:style>
  <w:style w:type="character" w:customStyle="1" w:styleId="OnderwerpvanopmerkingChar">
    <w:name w:val="Onderwerp van opmerking Char"/>
    <w:basedOn w:val="TekstopmerkingChar"/>
    <w:link w:val="Onderwerpvanopmerking"/>
    <w:uiPriority w:val="99"/>
    <w:semiHidden/>
    <w:rsid w:val="00A9590C"/>
    <w:rPr>
      <w:b/>
      <w:bCs/>
      <w:sz w:val="20"/>
      <w:szCs w:val="20"/>
    </w:rPr>
  </w:style>
  <w:style w:type="paragraph" w:customStyle="1" w:styleId="CommentText2">
    <w:name w:val="Comment Text2"/>
    <w:basedOn w:val="Standaard"/>
    <w:uiPriority w:val="99"/>
    <w:unhideWhenUsed/>
    <w:rsid w:val="00875D17"/>
    <w:pPr>
      <w:spacing w:line="240" w:lineRule="auto"/>
    </w:pPr>
    <w:rPr>
      <w:sz w:val="20"/>
      <w:szCs w:val="20"/>
    </w:rPr>
  </w:style>
  <w:style w:type="character" w:customStyle="1" w:styleId="CommentReference2">
    <w:name w:val="Comment Reference2"/>
    <w:basedOn w:val="Standaardalinea-lettertype"/>
    <w:uiPriority w:val="99"/>
    <w:semiHidden/>
    <w:unhideWhenUsed/>
    <w:rsid w:val="00875D17"/>
    <w:rPr>
      <w:sz w:val="16"/>
      <w:szCs w:val="16"/>
    </w:rPr>
  </w:style>
  <w:style w:type="paragraph" w:customStyle="1" w:styleId="CommentSubject1">
    <w:name w:val="Comment Subject1"/>
    <w:basedOn w:val="CommentText2"/>
    <w:next w:val="CommentText2"/>
    <w:uiPriority w:val="99"/>
    <w:semiHidden/>
    <w:unhideWhenUsed/>
    <w:rsid w:val="00875D17"/>
    <w:rPr>
      <w:b/>
      <w:bCs/>
    </w:rPr>
  </w:style>
  <w:style w:type="paragraph" w:customStyle="1" w:styleId="CommentText3">
    <w:name w:val="Comment Text3"/>
    <w:basedOn w:val="Standaard"/>
    <w:uiPriority w:val="99"/>
    <w:unhideWhenUsed/>
    <w:rsid w:val="00F62DF5"/>
    <w:pPr>
      <w:spacing w:line="240" w:lineRule="auto"/>
    </w:pPr>
    <w:rPr>
      <w:sz w:val="20"/>
      <w:szCs w:val="20"/>
    </w:rPr>
  </w:style>
  <w:style w:type="character" w:customStyle="1" w:styleId="CommentReference3">
    <w:name w:val="Comment Reference3"/>
    <w:basedOn w:val="Standaardalinea-lettertype"/>
    <w:uiPriority w:val="99"/>
    <w:semiHidden/>
    <w:unhideWhenUsed/>
    <w:rsid w:val="00F62DF5"/>
    <w:rPr>
      <w:sz w:val="16"/>
      <w:szCs w:val="16"/>
    </w:rPr>
  </w:style>
  <w:style w:type="paragraph" w:customStyle="1" w:styleId="CommentSubject2">
    <w:name w:val="Comment Subject2"/>
    <w:basedOn w:val="CommentText3"/>
    <w:next w:val="CommentText3"/>
    <w:uiPriority w:val="99"/>
    <w:semiHidden/>
    <w:unhideWhenUsed/>
    <w:rsid w:val="00F62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29672&amp;artikel=6a&amp;g=2022-11-17&amp;z=2022-11-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tten.overheid.nl/jci1.3:c:BWBR0029672&amp;artikel=2&amp;g=2022-11-17&amp;z=2022-11-17"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etten.overheid.nl/jci1.3:c:BWBR0033729&amp;artikel=8&amp;g=2022-11-17&amp;z=2022-11-17"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41</ap:Pages>
  <ap:Words>24853</ap:Words>
  <ap:Characters>136697</ap:Characters>
  <ap:DocSecurity>0</ap:DocSecurity>
  <ap:Lines>1139</ap:Lines>
  <ap:Paragraphs>322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2026-05-29T12:43:00.0000000Z</dcterms:created>
  <dcterms:modified xsi:type="dcterms:W3CDTF">2026-05-29T12:44:00.0000000Z</dcterms:modified>
  <version/>
  <category/>
</coreProperties>
</file>