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2FC8" w:rsidR="008A3F25" w:rsidP="007800EA" w:rsidRDefault="008A3F25" w14:paraId="7C0B2FAF" w14:textId="6C74FA39">
      <w:pPr>
        <w:jc w:val="both"/>
        <w:rPr>
          <w:rFonts w:ascii="Verdana" w:hAnsi="Verdana"/>
          <w:b/>
          <w:sz w:val="20"/>
          <w:szCs w:val="20"/>
        </w:rPr>
      </w:pPr>
      <w:r w:rsidRPr="003C2FC8">
        <w:rPr>
          <w:rFonts w:ascii="Verdana" w:hAnsi="Verdana"/>
          <w:b/>
          <w:sz w:val="20"/>
          <w:szCs w:val="20"/>
        </w:rPr>
        <w:t xml:space="preserve">Goedkeuring van het op </w:t>
      </w:r>
      <w:r w:rsidRPr="003C2FC8" w:rsidR="00BB1B4E">
        <w:rPr>
          <w:rFonts w:ascii="Verdana" w:hAnsi="Verdana"/>
          <w:b/>
          <w:sz w:val="20"/>
          <w:szCs w:val="20"/>
        </w:rPr>
        <w:t>26 mei 2023</w:t>
      </w:r>
      <w:r w:rsidRPr="003C2FC8">
        <w:rPr>
          <w:rFonts w:ascii="Verdana" w:hAnsi="Verdana"/>
          <w:b/>
          <w:sz w:val="20"/>
          <w:szCs w:val="20"/>
        </w:rPr>
        <w:t xml:space="preserve"> te </w:t>
      </w:r>
      <w:r w:rsidRPr="003C2FC8" w:rsidR="00BB1B4E">
        <w:rPr>
          <w:rFonts w:ascii="Verdana" w:hAnsi="Verdana"/>
          <w:b/>
          <w:sz w:val="20"/>
          <w:szCs w:val="20"/>
        </w:rPr>
        <w:t xml:space="preserve">Belle </w:t>
      </w:r>
      <w:proofErr w:type="spellStart"/>
      <w:r w:rsidRPr="003C2FC8" w:rsidR="00BB1B4E">
        <w:rPr>
          <w:rFonts w:ascii="Verdana" w:hAnsi="Verdana"/>
          <w:b/>
          <w:sz w:val="20"/>
          <w:szCs w:val="20"/>
        </w:rPr>
        <w:t>Plaine</w:t>
      </w:r>
      <w:proofErr w:type="spellEnd"/>
      <w:r w:rsidRPr="003C2FC8" w:rsidR="00BB1B4E">
        <w:rPr>
          <w:rFonts w:ascii="Verdana" w:hAnsi="Verdana"/>
          <w:b/>
          <w:sz w:val="20"/>
          <w:szCs w:val="20"/>
        </w:rPr>
        <w:t xml:space="preserve"> / Belvédère</w:t>
      </w:r>
      <w:r w:rsidRPr="003C2FC8" w:rsidR="000E6B84">
        <w:rPr>
          <w:rFonts w:ascii="Verdana" w:hAnsi="Verdana"/>
          <w:b/>
          <w:sz w:val="20"/>
          <w:szCs w:val="20"/>
        </w:rPr>
        <w:t xml:space="preserve"> tot stand gekomen V</w:t>
      </w:r>
      <w:r w:rsidRPr="003C2FC8">
        <w:rPr>
          <w:rFonts w:ascii="Verdana" w:hAnsi="Verdana"/>
          <w:b/>
          <w:sz w:val="20"/>
          <w:szCs w:val="20"/>
        </w:rPr>
        <w:t xml:space="preserve">erdrag tussen </w:t>
      </w:r>
      <w:r w:rsidRPr="003C2FC8" w:rsidR="00225659">
        <w:rPr>
          <w:rFonts w:ascii="Verdana" w:hAnsi="Verdana"/>
          <w:b/>
          <w:sz w:val="20"/>
          <w:szCs w:val="20"/>
        </w:rPr>
        <w:t xml:space="preserve">de Regering van </w:t>
      </w:r>
      <w:r w:rsidRPr="003C2FC8">
        <w:rPr>
          <w:rFonts w:ascii="Verdana" w:hAnsi="Verdana"/>
          <w:b/>
          <w:sz w:val="20"/>
          <w:szCs w:val="20"/>
        </w:rPr>
        <w:t xml:space="preserve">het Koninkrijk der Nederlanden en de </w:t>
      </w:r>
      <w:r w:rsidRPr="003C2FC8" w:rsidR="00225659">
        <w:rPr>
          <w:rFonts w:ascii="Verdana" w:hAnsi="Verdana"/>
          <w:b/>
          <w:sz w:val="20"/>
          <w:szCs w:val="20"/>
        </w:rPr>
        <w:t>Regering van de Franse Republiek inzake de afbakening van de grens tussen het Koninkrijk der Nederlanden (Sint Maarten) en de Franse Republiek (Saint-Martin)</w:t>
      </w:r>
      <w:r w:rsidRPr="003C2FC8">
        <w:rPr>
          <w:rFonts w:ascii="Verdana" w:hAnsi="Verdana"/>
          <w:b/>
          <w:sz w:val="20"/>
          <w:szCs w:val="20"/>
        </w:rPr>
        <w:t xml:space="preserve"> (</w:t>
      </w:r>
      <w:proofErr w:type="spellStart"/>
      <w:r w:rsidRPr="003C2FC8">
        <w:rPr>
          <w:rFonts w:ascii="Verdana" w:hAnsi="Verdana"/>
          <w:b/>
          <w:sz w:val="20"/>
          <w:szCs w:val="20"/>
        </w:rPr>
        <w:t>Trb</w:t>
      </w:r>
      <w:proofErr w:type="spellEnd"/>
      <w:r w:rsidRPr="003C2FC8">
        <w:rPr>
          <w:rFonts w:ascii="Verdana" w:hAnsi="Verdana"/>
          <w:b/>
          <w:sz w:val="20"/>
          <w:szCs w:val="20"/>
        </w:rPr>
        <w:t>. 202</w:t>
      </w:r>
      <w:r w:rsidRPr="003C2FC8" w:rsidR="00225659">
        <w:rPr>
          <w:rFonts w:ascii="Verdana" w:hAnsi="Verdana"/>
          <w:b/>
          <w:sz w:val="20"/>
          <w:szCs w:val="20"/>
        </w:rPr>
        <w:t>3</w:t>
      </w:r>
      <w:r w:rsidRPr="003C2FC8">
        <w:rPr>
          <w:rFonts w:ascii="Verdana" w:hAnsi="Verdana"/>
          <w:b/>
          <w:sz w:val="20"/>
          <w:szCs w:val="20"/>
        </w:rPr>
        <w:t xml:space="preserve">, </w:t>
      </w:r>
      <w:r w:rsidRPr="003C2FC8" w:rsidR="005E1660">
        <w:rPr>
          <w:rFonts w:ascii="Verdana" w:hAnsi="Verdana"/>
          <w:b/>
          <w:sz w:val="20"/>
          <w:szCs w:val="20"/>
        </w:rPr>
        <w:t>66</w:t>
      </w:r>
      <w:r w:rsidRPr="003C2FC8" w:rsidR="00C26EA8">
        <w:rPr>
          <w:rFonts w:ascii="Verdana" w:hAnsi="Verdana"/>
          <w:b/>
          <w:sz w:val="20"/>
          <w:szCs w:val="20"/>
        </w:rPr>
        <w:t xml:space="preserve"> en </w:t>
      </w:r>
      <w:proofErr w:type="spellStart"/>
      <w:r w:rsidRPr="003C2FC8" w:rsidR="00C26EA8">
        <w:rPr>
          <w:rFonts w:ascii="Verdana" w:hAnsi="Verdana"/>
          <w:b/>
          <w:sz w:val="20"/>
          <w:szCs w:val="20"/>
        </w:rPr>
        <w:t>Trb</w:t>
      </w:r>
      <w:proofErr w:type="spellEnd"/>
      <w:r w:rsidRPr="003C2FC8" w:rsidR="00C26EA8">
        <w:rPr>
          <w:rFonts w:ascii="Verdana" w:hAnsi="Verdana"/>
          <w:b/>
          <w:sz w:val="20"/>
          <w:szCs w:val="20"/>
        </w:rPr>
        <w:t>. 2026, 33</w:t>
      </w:r>
      <w:r w:rsidRPr="003C2FC8" w:rsidR="005E1660">
        <w:rPr>
          <w:rFonts w:ascii="Verdana" w:hAnsi="Verdana"/>
          <w:b/>
          <w:sz w:val="20"/>
          <w:szCs w:val="20"/>
        </w:rPr>
        <w:t>)</w:t>
      </w:r>
    </w:p>
    <w:p w:rsidRPr="003C2FC8" w:rsidR="008A3F25" w:rsidP="007800EA" w:rsidRDefault="008A3F25" w14:paraId="543140C9" w14:textId="77777777">
      <w:pPr>
        <w:jc w:val="both"/>
        <w:rPr>
          <w:rFonts w:ascii="Verdana" w:hAnsi="Verdana"/>
          <w:b/>
          <w:sz w:val="20"/>
          <w:szCs w:val="20"/>
        </w:rPr>
      </w:pPr>
    </w:p>
    <w:p w:rsidRPr="003C2FC8" w:rsidR="008A3F25" w:rsidP="007800EA" w:rsidRDefault="008A3F25" w14:paraId="008F54BC" w14:textId="77777777">
      <w:pPr>
        <w:jc w:val="both"/>
        <w:rPr>
          <w:rFonts w:ascii="Verdana" w:hAnsi="Verdana"/>
          <w:b/>
          <w:sz w:val="20"/>
          <w:szCs w:val="20"/>
        </w:rPr>
      </w:pPr>
    </w:p>
    <w:p w:rsidR="008A3F25" w:rsidP="007800EA" w:rsidRDefault="008A3F25" w14:paraId="15B2717D" w14:textId="77777777">
      <w:pPr>
        <w:jc w:val="both"/>
        <w:rPr>
          <w:rFonts w:ascii="Verdana" w:hAnsi="Verdana"/>
          <w:b/>
          <w:sz w:val="20"/>
          <w:szCs w:val="20"/>
        </w:rPr>
      </w:pPr>
      <w:r w:rsidRPr="003C2FC8">
        <w:rPr>
          <w:rFonts w:ascii="Verdana" w:hAnsi="Verdana"/>
          <w:b/>
          <w:sz w:val="20"/>
          <w:szCs w:val="20"/>
        </w:rPr>
        <w:t xml:space="preserve">MEMORIE VAN TOELICHTING </w:t>
      </w:r>
    </w:p>
    <w:p w:rsidRPr="003C2FC8" w:rsidR="003C2FC8" w:rsidP="007800EA" w:rsidRDefault="003C2FC8" w14:paraId="744B1122" w14:textId="77777777">
      <w:pPr>
        <w:jc w:val="both"/>
        <w:rPr>
          <w:rFonts w:ascii="Verdana" w:hAnsi="Verdana"/>
          <w:b/>
          <w:sz w:val="20"/>
          <w:szCs w:val="20"/>
        </w:rPr>
      </w:pPr>
    </w:p>
    <w:p w:rsidRPr="003C2FC8" w:rsidR="00A83950" w:rsidP="00195879" w:rsidRDefault="00A83950" w14:paraId="28D681BC" w14:textId="5015B3D0">
      <w:pPr>
        <w:pStyle w:val="ListParagraph"/>
        <w:numPr>
          <w:ilvl w:val="0"/>
          <w:numId w:val="6"/>
        </w:numPr>
        <w:jc w:val="both"/>
        <w:rPr>
          <w:rFonts w:ascii="Verdana" w:hAnsi="Verdana"/>
          <w:b/>
          <w:sz w:val="20"/>
          <w:szCs w:val="20"/>
        </w:rPr>
      </w:pPr>
      <w:r w:rsidRPr="003C2FC8">
        <w:rPr>
          <w:rFonts w:ascii="Verdana" w:hAnsi="Verdana"/>
          <w:b/>
          <w:sz w:val="20"/>
          <w:szCs w:val="20"/>
        </w:rPr>
        <w:t>Algemeen</w:t>
      </w:r>
      <w:r w:rsidR="003C2FC8">
        <w:rPr>
          <w:rFonts w:ascii="Verdana" w:hAnsi="Verdana"/>
          <w:b/>
          <w:sz w:val="20"/>
          <w:szCs w:val="20"/>
        </w:rPr>
        <w:t xml:space="preserve"> deel</w:t>
      </w:r>
    </w:p>
    <w:p w:rsidRPr="003C2FC8" w:rsidR="008A3F25" w:rsidP="007800EA" w:rsidRDefault="008A3F25" w14:paraId="359DCED4" w14:textId="77777777">
      <w:pPr>
        <w:jc w:val="both"/>
        <w:rPr>
          <w:rFonts w:ascii="Verdana" w:hAnsi="Verdana"/>
          <w:b/>
          <w:sz w:val="20"/>
          <w:szCs w:val="20"/>
        </w:rPr>
      </w:pPr>
    </w:p>
    <w:p w:rsidR="008A3F25" w:rsidP="00A83950" w:rsidRDefault="00A83950" w14:paraId="4C382841" w14:textId="1FF396CD">
      <w:pPr>
        <w:pStyle w:val="ListParagraph"/>
        <w:numPr>
          <w:ilvl w:val="0"/>
          <w:numId w:val="7"/>
        </w:numPr>
        <w:jc w:val="both"/>
        <w:rPr>
          <w:rFonts w:ascii="Verdana" w:hAnsi="Verdana"/>
          <w:b/>
          <w:bCs/>
          <w:sz w:val="20"/>
          <w:szCs w:val="20"/>
          <w:u w:val="single"/>
        </w:rPr>
      </w:pPr>
      <w:r w:rsidRPr="003C2FC8">
        <w:rPr>
          <w:rFonts w:ascii="Verdana" w:hAnsi="Verdana"/>
          <w:b/>
          <w:bCs/>
          <w:sz w:val="20"/>
          <w:szCs w:val="20"/>
          <w:u w:val="single"/>
        </w:rPr>
        <w:t>Inleiding</w:t>
      </w:r>
    </w:p>
    <w:p w:rsidRPr="003C2FC8" w:rsidR="003C2FC8" w:rsidP="003C2FC8" w:rsidRDefault="003C2FC8" w14:paraId="41D897FF" w14:textId="77777777">
      <w:pPr>
        <w:pStyle w:val="ListParagraph"/>
        <w:ind w:left="360"/>
        <w:jc w:val="both"/>
        <w:rPr>
          <w:rFonts w:ascii="Verdana" w:hAnsi="Verdana"/>
          <w:b/>
          <w:bCs/>
          <w:sz w:val="20"/>
          <w:szCs w:val="20"/>
          <w:u w:val="single"/>
        </w:rPr>
      </w:pPr>
    </w:p>
    <w:p w:rsidRPr="003C2FC8" w:rsidR="00B76936" w:rsidP="00B76936" w:rsidRDefault="00B76936" w14:paraId="7A9982AF" w14:textId="0432BB78">
      <w:pPr>
        <w:jc w:val="both"/>
        <w:rPr>
          <w:rFonts w:ascii="Verdana" w:hAnsi="Verdana"/>
          <w:sz w:val="20"/>
          <w:szCs w:val="20"/>
        </w:rPr>
      </w:pPr>
      <w:r w:rsidRPr="003C2FC8">
        <w:rPr>
          <w:rFonts w:ascii="Verdana" w:hAnsi="Verdana"/>
          <w:sz w:val="20"/>
          <w:szCs w:val="20"/>
        </w:rPr>
        <w:t xml:space="preserve">Dit voorstel van rijkswet heeft betrekking op de goedkeuring van het op </w:t>
      </w:r>
      <w:r w:rsidRPr="003C2FC8" w:rsidR="00BB1B4E">
        <w:rPr>
          <w:rFonts w:ascii="Verdana" w:hAnsi="Verdana"/>
          <w:sz w:val="20"/>
          <w:szCs w:val="20"/>
        </w:rPr>
        <w:t>26 mei</w:t>
      </w:r>
      <w:r w:rsidRPr="003C2FC8">
        <w:rPr>
          <w:rFonts w:ascii="Verdana" w:hAnsi="Verdana"/>
          <w:sz w:val="20"/>
          <w:szCs w:val="20"/>
        </w:rPr>
        <w:t xml:space="preserve"> </w:t>
      </w:r>
      <w:r w:rsidRPr="003C2FC8" w:rsidR="00BB1B4E">
        <w:rPr>
          <w:rFonts w:ascii="Verdana" w:hAnsi="Verdana"/>
          <w:sz w:val="20"/>
          <w:szCs w:val="20"/>
        </w:rPr>
        <w:t xml:space="preserve">2023 </w:t>
      </w:r>
      <w:r w:rsidRPr="003C2FC8">
        <w:rPr>
          <w:rFonts w:ascii="Verdana" w:hAnsi="Verdana"/>
          <w:sz w:val="20"/>
          <w:szCs w:val="20"/>
        </w:rPr>
        <w:t xml:space="preserve">te </w:t>
      </w:r>
      <w:r w:rsidRPr="003C2FC8" w:rsidR="00BB1B4E">
        <w:rPr>
          <w:rFonts w:ascii="Verdana" w:hAnsi="Verdana"/>
          <w:sz w:val="20"/>
          <w:szCs w:val="20"/>
        </w:rPr>
        <w:t xml:space="preserve">Belle </w:t>
      </w:r>
      <w:proofErr w:type="spellStart"/>
      <w:r w:rsidRPr="003C2FC8" w:rsidR="00BB1B4E">
        <w:rPr>
          <w:rFonts w:ascii="Verdana" w:hAnsi="Verdana"/>
          <w:sz w:val="20"/>
          <w:szCs w:val="20"/>
        </w:rPr>
        <w:t>Plaine</w:t>
      </w:r>
      <w:proofErr w:type="spellEnd"/>
      <w:r w:rsidRPr="003C2FC8" w:rsidR="00BB1B4E">
        <w:rPr>
          <w:rFonts w:ascii="Verdana" w:hAnsi="Verdana"/>
          <w:sz w:val="20"/>
          <w:szCs w:val="20"/>
        </w:rPr>
        <w:t xml:space="preserve"> / Belvédère</w:t>
      </w:r>
      <w:r w:rsidRPr="003C2FC8">
        <w:rPr>
          <w:rFonts w:ascii="Verdana" w:hAnsi="Verdana"/>
          <w:sz w:val="20"/>
          <w:szCs w:val="20"/>
        </w:rPr>
        <w:t xml:space="preserve"> tot stand gekomen Verdrag tussen de Regering van het Koninkrijk der Nederlanden en de Regering van de Franse Republiek inzake de afbakening van de grens tussen het Koninkrijk der Nederlanden (Sint Maarten) en de Franse Republiek (Saint-Martin) (hierna: het Verdrag).</w:t>
      </w:r>
    </w:p>
    <w:p w:rsidRPr="003C2FC8" w:rsidR="00B76936" w:rsidP="007800EA" w:rsidRDefault="00B76936" w14:paraId="5D704CEC" w14:textId="77777777">
      <w:pPr>
        <w:jc w:val="both"/>
        <w:rPr>
          <w:rFonts w:ascii="Verdana" w:hAnsi="Verdana"/>
          <w:sz w:val="20"/>
          <w:szCs w:val="20"/>
        </w:rPr>
      </w:pPr>
    </w:p>
    <w:p w:rsidRPr="003C2FC8" w:rsidR="00682D93" w:rsidP="00E84533" w:rsidRDefault="00E84533" w14:paraId="47B2CBF9" w14:textId="53791ABB">
      <w:pPr>
        <w:jc w:val="both"/>
        <w:rPr>
          <w:rFonts w:ascii="Verdana" w:hAnsi="Verdana"/>
          <w:sz w:val="20"/>
          <w:szCs w:val="20"/>
        </w:rPr>
      </w:pPr>
      <w:r w:rsidRPr="003C2FC8">
        <w:rPr>
          <w:rFonts w:ascii="Verdana" w:hAnsi="Verdana"/>
          <w:sz w:val="20"/>
          <w:szCs w:val="20"/>
        </w:rPr>
        <w:t xml:space="preserve">De oudste </w:t>
      </w:r>
      <w:r w:rsidRPr="003C2FC8" w:rsidR="008B4D3B">
        <w:rPr>
          <w:rFonts w:ascii="Verdana" w:hAnsi="Verdana"/>
          <w:sz w:val="20"/>
          <w:szCs w:val="20"/>
        </w:rPr>
        <w:t xml:space="preserve">en laatste </w:t>
      </w:r>
      <w:r w:rsidRPr="003C2FC8">
        <w:rPr>
          <w:rFonts w:ascii="Verdana" w:hAnsi="Verdana"/>
          <w:sz w:val="20"/>
          <w:szCs w:val="20"/>
        </w:rPr>
        <w:t xml:space="preserve">afspraak over een verdeling van het land op het eiland Sint Maarten dateert </w:t>
      </w:r>
      <w:r w:rsidRPr="003C2FC8" w:rsidR="00B11E2A">
        <w:rPr>
          <w:rFonts w:ascii="Verdana" w:hAnsi="Verdana"/>
          <w:sz w:val="20"/>
          <w:szCs w:val="20"/>
        </w:rPr>
        <w:t xml:space="preserve">van </w:t>
      </w:r>
      <w:r w:rsidRPr="003C2FC8">
        <w:rPr>
          <w:rFonts w:ascii="Verdana" w:hAnsi="Verdana"/>
          <w:sz w:val="20"/>
          <w:szCs w:val="20"/>
        </w:rPr>
        <w:t>1648</w:t>
      </w:r>
      <w:r w:rsidRPr="003C2FC8" w:rsidR="00B11E2A">
        <w:rPr>
          <w:rFonts w:ascii="Verdana" w:hAnsi="Verdana"/>
          <w:sz w:val="20"/>
          <w:szCs w:val="20"/>
        </w:rPr>
        <w:t>. Op 23 maart</w:t>
      </w:r>
      <w:r w:rsidRPr="003C2FC8">
        <w:rPr>
          <w:rFonts w:ascii="Verdana" w:hAnsi="Verdana"/>
          <w:sz w:val="20"/>
          <w:szCs w:val="20"/>
        </w:rPr>
        <w:t xml:space="preserve"> </w:t>
      </w:r>
      <w:r w:rsidRPr="003C2FC8" w:rsidR="00B11E2A">
        <w:rPr>
          <w:rFonts w:ascii="Verdana" w:hAnsi="Verdana"/>
          <w:sz w:val="20"/>
          <w:szCs w:val="20"/>
        </w:rPr>
        <w:t xml:space="preserve">van dat jaar ondertekenden vertegenwoordigers van </w:t>
      </w:r>
      <w:hyperlink w:tooltip="Frankrijk" w:history="1" r:id="rId8">
        <w:r w:rsidRPr="003C2FC8">
          <w:rPr>
            <w:rFonts w:ascii="Verdana" w:hAnsi="Verdana"/>
            <w:sz w:val="20"/>
            <w:szCs w:val="20"/>
          </w:rPr>
          <w:t>Frankrijk</w:t>
        </w:r>
      </w:hyperlink>
      <w:r w:rsidRPr="003C2FC8">
        <w:rPr>
          <w:rFonts w:ascii="Verdana" w:hAnsi="Verdana"/>
          <w:sz w:val="20"/>
          <w:szCs w:val="20"/>
        </w:rPr>
        <w:t> en de </w:t>
      </w:r>
      <w:hyperlink w:tooltip="Republiek der Zeven Verenigde Nederlanden" w:history="1" r:id="rId9">
        <w:r w:rsidRPr="003C2FC8">
          <w:rPr>
            <w:rFonts w:ascii="Verdana" w:hAnsi="Verdana"/>
            <w:sz w:val="20"/>
            <w:szCs w:val="20"/>
          </w:rPr>
          <w:t>Republiek der Zeven Verenigde Nederlanden</w:t>
        </w:r>
      </w:hyperlink>
      <w:r w:rsidRPr="003C2FC8" w:rsidR="00B11E2A">
        <w:rPr>
          <w:rFonts w:ascii="Verdana" w:hAnsi="Verdana"/>
          <w:sz w:val="20"/>
          <w:szCs w:val="20"/>
        </w:rPr>
        <w:t xml:space="preserve"> het Verdrag van Concordia</w:t>
      </w:r>
      <w:r w:rsidRPr="003C2FC8">
        <w:rPr>
          <w:rFonts w:ascii="Verdana" w:hAnsi="Verdana"/>
          <w:sz w:val="20"/>
          <w:szCs w:val="20"/>
        </w:rPr>
        <w:t>. Hierbij werd het eiland </w:t>
      </w:r>
      <w:hyperlink w:tooltip="Sint Maarten (eiland)" w:history="1" r:id="rId10">
        <w:r w:rsidRPr="003C2FC8">
          <w:rPr>
            <w:rFonts w:ascii="Verdana" w:hAnsi="Verdana"/>
            <w:sz w:val="20"/>
            <w:szCs w:val="20"/>
          </w:rPr>
          <w:t>Sint Maarten</w:t>
        </w:r>
      </w:hyperlink>
      <w:r w:rsidRPr="003C2FC8" w:rsidR="00B11E2A">
        <w:rPr>
          <w:rFonts w:ascii="Verdana" w:hAnsi="Verdana"/>
          <w:sz w:val="20"/>
          <w:szCs w:val="20"/>
        </w:rPr>
        <w:t xml:space="preserve"> opgesplitst </w:t>
      </w:r>
      <w:r w:rsidRPr="003C2FC8">
        <w:rPr>
          <w:rFonts w:ascii="Verdana" w:hAnsi="Verdana"/>
          <w:sz w:val="20"/>
          <w:szCs w:val="20"/>
        </w:rPr>
        <w:t>in twee delen: het </w:t>
      </w:r>
      <w:hyperlink w:tooltip="Zuid" w:history="1" r:id="rId11">
        <w:r w:rsidRPr="003C2FC8">
          <w:rPr>
            <w:rFonts w:ascii="Verdana" w:hAnsi="Verdana"/>
            <w:sz w:val="20"/>
            <w:szCs w:val="20"/>
          </w:rPr>
          <w:t>zuidelijke</w:t>
        </w:r>
      </w:hyperlink>
      <w:r w:rsidRPr="003C2FC8">
        <w:rPr>
          <w:rFonts w:ascii="Verdana" w:hAnsi="Verdana"/>
          <w:sz w:val="20"/>
          <w:szCs w:val="20"/>
        </w:rPr>
        <w:t xml:space="preserve"> deel werd </w:t>
      </w:r>
      <w:r w:rsidRPr="003C2FC8" w:rsidR="00B11E2A">
        <w:rPr>
          <w:rFonts w:ascii="Verdana" w:hAnsi="Verdana"/>
          <w:sz w:val="20"/>
          <w:szCs w:val="20"/>
        </w:rPr>
        <w:t xml:space="preserve">toebedeeld aan </w:t>
      </w:r>
      <w:r w:rsidRPr="003C2FC8">
        <w:rPr>
          <w:rFonts w:ascii="Verdana" w:hAnsi="Verdana"/>
          <w:sz w:val="20"/>
          <w:szCs w:val="20"/>
        </w:rPr>
        <w:t>de Republiek en de </w:t>
      </w:r>
      <w:hyperlink w:tooltip="Noord (windstreek)" w:history="1" r:id="rId12">
        <w:r w:rsidRPr="003C2FC8">
          <w:rPr>
            <w:rFonts w:ascii="Verdana" w:hAnsi="Verdana"/>
            <w:sz w:val="20"/>
            <w:szCs w:val="20"/>
          </w:rPr>
          <w:t>noordelijke</w:t>
        </w:r>
      </w:hyperlink>
      <w:r w:rsidRPr="003C2FC8">
        <w:rPr>
          <w:rFonts w:ascii="Verdana" w:hAnsi="Verdana"/>
          <w:sz w:val="20"/>
          <w:szCs w:val="20"/>
        </w:rPr>
        <w:t xml:space="preserve"> helft werd </w:t>
      </w:r>
      <w:r w:rsidRPr="003C2FC8" w:rsidR="00B11E2A">
        <w:rPr>
          <w:rFonts w:ascii="Verdana" w:hAnsi="Verdana"/>
          <w:sz w:val="20"/>
          <w:szCs w:val="20"/>
        </w:rPr>
        <w:t xml:space="preserve">toebedeeld aan </w:t>
      </w:r>
      <w:r w:rsidRPr="003C2FC8">
        <w:rPr>
          <w:rFonts w:ascii="Verdana" w:hAnsi="Verdana"/>
          <w:sz w:val="20"/>
          <w:szCs w:val="20"/>
        </w:rPr>
        <w:t xml:space="preserve">Frankrijk. In dat verdrag werd echter geen duidelijke afbakening van de grens vastgelegd en ook later </w:t>
      </w:r>
      <w:r w:rsidRPr="003C2FC8" w:rsidR="00977E65">
        <w:rPr>
          <w:rFonts w:ascii="Verdana" w:hAnsi="Verdana"/>
          <w:sz w:val="20"/>
          <w:szCs w:val="20"/>
        </w:rPr>
        <w:t>zijn daarover geen duidelijke afspraken gemaakt</w:t>
      </w:r>
      <w:r w:rsidRPr="003C2FC8">
        <w:rPr>
          <w:rFonts w:ascii="Verdana" w:hAnsi="Verdana"/>
          <w:sz w:val="20"/>
          <w:szCs w:val="20"/>
        </w:rPr>
        <w:t xml:space="preserve">. </w:t>
      </w:r>
    </w:p>
    <w:p w:rsidRPr="003C2FC8" w:rsidR="00682D93" w:rsidP="00E84533" w:rsidRDefault="00682D93" w14:paraId="2E43E07E" w14:textId="77777777">
      <w:pPr>
        <w:jc w:val="both"/>
        <w:rPr>
          <w:rFonts w:ascii="Verdana" w:hAnsi="Verdana"/>
          <w:sz w:val="20"/>
          <w:szCs w:val="20"/>
        </w:rPr>
      </w:pPr>
    </w:p>
    <w:p w:rsidRPr="003C2FC8" w:rsidR="00E84533" w:rsidP="00E84533" w:rsidRDefault="00B11E2A" w14:paraId="27924B64" w14:textId="3426B00B">
      <w:pPr>
        <w:jc w:val="both"/>
        <w:rPr>
          <w:rFonts w:ascii="Verdana" w:hAnsi="Verdana"/>
          <w:sz w:val="20"/>
          <w:szCs w:val="20"/>
        </w:rPr>
      </w:pPr>
      <w:r w:rsidRPr="003C2FC8">
        <w:rPr>
          <w:rFonts w:ascii="Verdana" w:hAnsi="Verdana"/>
          <w:sz w:val="20"/>
          <w:szCs w:val="20"/>
        </w:rPr>
        <w:t>Met dit Verdrag komt daar verandering in</w:t>
      </w:r>
      <w:r w:rsidRPr="003C2FC8" w:rsidR="002312EB">
        <w:rPr>
          <w:rFonts w:ascii="Verdana" w:hAnsi="Verdana"/>
          <w:sz w:val="20"/>
          <w:szCs w:val="20"/>
        </w:rPr>
        <w:t xml:space="preserve">; </w:t>
      </w:r>
      <w:r w:rsidRPr="003C2FC8">
        <w:rPr>
          <w:rFonts w:ascii="Verdana" w:hAnsi="Verdana"/>
          <w:sz w:val="20"/>
          <w:szCs w:val="20"/>
        </w:rPr>
        <w:t>de landsgrens tussen Sint Maarten en Saint</w:t>
      </w:r>
      <w:r w:rsidRPr="003C2FC8" w:rsidR="00995AF8">
        <w:rPr>
          <w:rFonts w:ascii="Verdana" w:hAnsi="Verdana"/>
          <w:sz w:val="20"/>
          <w:szCs w:val="20"/>
        </w:rPr>
        <w:t>-</w:t>
      </w:r>
      <w:r w:rsidRPr="003C2FC8">
        <w:rPr>
          <w:rFonts w:ascii="Verdana" w:hAnsi="Verdana"/>
          <w:sz w:val="20"/>
          <w:szCs w:val="20"/>
        </w:rPr>
        <w:t xml:space="preserve">Martin </w:t>
      </w:r>
      <w:r w:rsidRPr="003C2FC8" w:rsidR="002312EB">
        <w:rPr>
          <w:rFonts w:ascii="Verdana" w:hAnsi="Verdana"/>
          <w:sz w:val="20"/>
          <w:szCs w:val="20"/>
        </w:rPr>
        <w:t xml:space="preserve">wordt </w:t>
      </w:r>
      <w:r w:rsidRPr="003C2FC8">
        <w:rPr>
          <w:rFonts w:ascii="Verdana" w:hAnsi="Verdana"/>
          <w:sz w:val="20"/>
          <w:szCs w:val="20"/>
        </w:rPr>
        <w:t>afgebakend en d</w:t>
      </w:r>
      <w:r w:rsidRPr="003C2FC8" w:rsidR="008B1409">
        <w:rPr>
          <w:rFonts w:ascii="Verdana" w:hAnsi="Verdana"/>
          <w:sz w:val="20"/>
          <w:szCs w:val="20"/>
        </w:rPr>
        <w:t>aarmee verband houdende aangelegenheden</w:t>
      </w:r>
      <w:r w:rsidRPr="003C2FC8" w:rsidR="00302D01">
        <w:rPr>
          <w:rFonts w:ascii="Verdana" w:hAnsi="Verdana"/>
          <w:sz w:val="20"/>
          <w:szCs w:val="20"/>
        </w:rPr>
        <w:t xml:space="preserve"> </w:t>
      </w:r>
      <w:r w:rsidRPr="003C2FC8" w:rsidR="002312EB">
        <w:rPr>
          <w:rFonts w:ascii="Verdana" w:hAnsi="Verdana"/>
          <w:sz w:val="20"/>
          <w:szCs w:val="20"/>
        </w:rPr>
        <w:t xml:space="preserve">worden </w:t>
      </w:r>
      <w:r w:rsidRPr="003C2FC8" w:rsidR="00302D01">
        <w:rPr>
          <w:rFonts w:ascii="Verdana" w:hAnsi="Verdana"/>
          <w:sz w:val="20"/>
          <w:szCs w:val="20"/>
        </w:rPr>
        <w:t>geregeld</w:t>
      </w:r>
      <w:r w:rsidRPr="003C2FC8" w:rsidR="008B1409">
        <w:rPr>
          <w:rFonts w:ascii="Verdana" w:hAnsi="Verdana"/>
          <w:sz w:val="20"/>
          <w:szCs w:val="20"/>
        </w:rPr>
        <w:t>, zoals de</w:t>
      </w:r>
      <w:r w:rsidRPr="003C2FC8">
        <w:rPr>
          <w:rFonts w:ascii="Verdana" w:hAnsi="Verdana"/>
          <w:sz w:val="20"/>
          <w:szCs w:val="20"/>
        </w:rPr>
        <w:t xml:space="preserve"> instandhouding en onderhoud van de grens, </w:t>
      </w:r>
      <w:r w:rsidRPr="003C2FC8" w:rsidR="008B1409">
        <w:rPr>
          <w:rFonts w:ascii="Verdana" w:hAnsi="Verdana"/>
          <w:sz w:val="20"/>
          <w:szCs w:val="20"/>
        </w:rPr>
        <w:t xml:space="preserve">de wederzijdse rechten van (onderdanen van) verdragspartijen in grensoverschrijdende binnenwateren, </w:t>
      </w:r>
      <w:r w:rsidRPr="003C2FC8">
        <w:rPr>
          <w:rFonts w:ascii="Verdana" w:hAnsi="Verdana"/>
          <w:sz w:val="20"/>
          <w:szCs w:val="20"/>
        </w:rPr>
        <w:t xml:space="preserve">alsmede </w:t>
      </w:r>
      <w:r w:rsidRPr="003C2FC8" w:rsidR="00F636D0">
        <w:rPr>
          <w:rFonts w:ascii="Verdana" w:hAnsi="Verdana"/>
          <w:sz w:val="20"/>
          <w:szCs w:val="20"/>
        </w:rPr>
        <w:t xml:space="preserve">het respecteren van </w:t>
      </w:r>
      <w:r w:rsidRPr="003C2FC8">
        <w:rPr>
          <w:rFonts w:ascii="Verdana" w:hAnsi="Verdana"/>
          <w:sz w:val="20"/>
          <w:szCs w:val="20"/>
        </w:rPr>
        <w:t xml:space="preserve">de (rechts)positie van </w:t>
      </w:r>
      <w:r w:rsidRPr="003C2FC8" w:rsidR="008B1409">
        <w:rPr>
          <w:rFonts w:ascii="Verdana" w:hAnsi="Verdana"/>
          <w:sz w:val="20"/>
          <w:szCs w:val="20"/>
        </w:rPr>
        <w:t>natuurlijke en recht</w:t>
      </w:r>
      <w:r w:rsidRPr="003C2FC8" w:rsidR="009F1412">
        <w:rPr>
          <w:rFonts w:ascii="Verdana" w:hAnsi="Verdana"/>
          <w:sz w:val="20"/>
          <w:szCs w:val="20"/>
        </w:rPr>
        <w:t>s</w:t>
      </w:r>
      <w:r w:rsidRPr="003C2FC8" w:rsidR="008B1409">
        <w:rPr>
          <w:rFonts w:ascii="Verdana" w:hAnsi="Verdana"/>
          <w:sz w:val="20"/>
          <w:szCs w:val="20"/>
        </w:rPr>
        <w:t>personen die door de in het Verdrag vastgelegde afbakening word</w:t>
      </w:r>
      <w:r w:rsidRPr="003C2FC8" w:rsidR="00302D01">
        <w:rPr>
          <w:rFonts w:ascii="Verdana" w:hAnsi="Verdana"/>
          <w:sz w:val="20"/>
          <w:szCs w:val="20"/>
        </w:rPr>
        <w:t>en</w:t>
      </w:r>
      <w:r w:rsidRPr="003C2FC8" w:rsidR="008B1409">
        <w:rPr>
          <w:rFonts w:ascii="Verdana" w:hAnsi="Verdana"/>
          <w:sz w:val="20"/>
          <w:szCs w:val="20"/>
        </w:rPr>
        <w:t xml:space="preserve"> geraakt.</w:t>
      </w:r>
      <w:r w:rsidRPr="003C2FC8" w:rsidR="00302D01">
        <w:rPr>
          <w:rFonts w:ascii="Verdana" w:hAnsi="Verdana"/>
          <w:sz w:val="20"/>
          <w:szCs w:val="20"/>
        </w:rPr>
        <w:t xml:space="preserve"> Het Verdrag voorziet tevens in een institutioneel mechanisme in de vorm van een </w:t>
      </w:r>
      <w:r w:rsidRPr="003C2FC8" w:rsidR="00682D93">
        <w:rPr>
          <w:rFonts w:ascii="Verdana" w:hAnsi="Verdana"/>
          <w:sz w:val="20"/>
          <w:szCs w:val="20"/>
        </w:rPr>
        <w:t>gezamenlijke grenscommissie (hierna: de Commissie) met specifieke taken ter uitvoering van de bepalingen van het Verdrag.</w:t>
      </w:r>
      <w:r w:rsidRPr="003C2FC8" w:rsidR="00302D01">
        <w:rPr>
          <w:rFonts w:ascii="Verdana" w:hAnsi="Verdana"/>
          <w:sz w:val="20"/>
          <w:szCs w:val="20"/>
        </w:rPr>
        <w:t xml:space="preserve"> </w:t>
      </w:r>
      <w:r w:rsidRPr="003C2FC8" w:rsidR="00656B85">
        <w:rPr>
          <w:rFonts w:ascii="Verdana" w:hAnsi="Verdana"/>
          <w:sz w:val="20"/>
          <w:szCs w:val="20"/>
        </w:rPr>
        <w:t>Alhoewel de bepalingen van het Verdrag grotendeels bestemd zijn om alleen de overheden van beide landen te binden in hun onderlinge relatie, zal ook via de lokale regelgeving op Sint Maarten uitvoering moeten worden gegeven aan de verdragsafspraken, voor zover noodzakelijk om de rechten en plichten van rechtssubjecten te kunnen effectueren.</w:t>
      </w:r>
    </w:p>
    <w:p w:rsidRPr="003C2FC8" w:rsidR="00193557" w:rsidP="007800EA" w:rsidRDefault="00193557" w14:paraId="6E5C0D8B" w14:textId="63D4D382">
      <w:pPr>
        <w:jc w:val="both"/>
        <w:rPr>
          <w:rFonts w:ascii="Verdana" w:hAnsi="Verdana"/>
          <w:sz w:val="20"/>
          <w:szCs w:val="20"/>
        </w:rPr>
      </w:pPr>
    </w:p>
    <w:p w:rsidRPr="003C2FC8" w:rsidR="00682D93" w:rsidP="00A83950" w:rsidRDefault="004F0F4B" w14:paraId="76C30760" w14:textId="10C47C35">
      <w:pPr>
        <w:pStyle w:val="ListParagraph"/>
        <w:numPr>
          <w:ilvl w:val="0"/>
          <w:numId w:val="7"/>
        </w:numPr>
        <w:jc w:val="both"/>
        <w:rPr>
          <w:rFonts w:ascii="Verdana" w:hAnsi="Verdana"/>
          <w:b/>
          <w:sz w:val="20"/>
          <w:szCs w:val="20"/>
          <w:u w:val="single"/>
        </w:rPr>
      </w:pPr>
      <w:r w:rsidRPr="003C2FC8">
        <w:rPr>
          <w:rFonts w:ascii="Verdana" w:hAnsi="Verdana"/>
          <w:b/>
          <w:sz w:val="20"/>
          <w:szCs w:val="20"/>
          <w:u w:val="single"/>
        </w:rPr>
        <w:t>Verloop van de onderhandelingen</w:t>
      </w:r>
    </w:p>
    <w:p w:rsidRPr="003C2FC8" w:rsidR="00682D93" w:rsidP="007800EA" w:rsidRDefault="00682D93" w14:paraId="7A3C78C9" w14:textId="77777777">
      <w:pPr>
        <w:jc w:val="both"/>
        <w:rPr>
          <w:rFonts w:ascii="Verdana" w:hAnsi="Verdana"/>
          <w:sz w:val="20"/>
          <w:szCs w:val="20"/>
        </w:rPr>
      </w:pPr>
    </w:p>
    <w:p w:rsidRPr="003C2FC8" w:rsidR="006E0097" w:rsidP="006E0097" w:rsidRDefault="009F1412" w14:paraId="405FF0AA" w14:textId="4370F9D8">
      <w:pPr>
        <w:jc w:val="both"/>
        <w:rPr>
          <w:rFonts w:ascii="Verdana" w:hAnsi="Verdana"/>
          <w:sz w:val="20"/>
          <w:szCs w:val="20"/>
        </w:rPr>
      </w:pPr>
      <w:r w:rsidRPr="003C2FC8">
        <w:rPr>
          <w:rFonts w:ascii="Verdana" w:hAnsi="Verdana"/>
          <w:sz w:val="20"/>
          <w:szCs w:val="20"/>
        </w:rPr>
        <w:t xml:space="preserve">In 2016 is er </w:t>
      </w:r>
      <w:r w:rsidRPr="003C2FC8" w:rsidR="00C842A3">
        <w:rPr>
          <w:rFonts w:ascii="Verdana" w:hAnsi="Verdana"/>
          <w:sz w:val="20"/>
          <w:szCs w:val="20"/>
        </w:rPr>
        <w:t xml:space="preserve">tussen het Koninkrijk der Nederlanden en de Franse Republiek overeenstemming bereikt over het verloop van de </w:t>
      </w:r>
      <w:proofErr w:type="spellStart"/>
      <w:r w:rsidRPr="003C2FC8" w:rsidR="00C842A3">
        <w:rPr>
          <w:rFonts w:ascii="Verdana" w:hAnsi="Verdana"/>
          <w:sz w:val="20"/>
          <w:szCs w:val="20"/>
        </w:rPr>
        <w:t>zeegrens</w:t>
      </w:r>
      <w:proofErr w:type="spellEnd"/>
      <w:r w:rsidRPr="003C2FC8" w:rsidR="00F8468E">
        <w:rPr>
          <w:rFonts w:ascii="Verdana" w:hAnsi="Verdana"/>
          <w:sz w:val="20"/>
          <w:szCs w:val="20"/>
        </w:rPr>
        <w:t>, vastgelegd in het op 6 april 2016 te Philipsburg tot stand gekomen Verdrag tussen de regering van het Koninkrijk der Nederlanden en de regering van de Franse Republiek inzake de maritieme afbakening in het Caribisch gebied (</w:t>
      </w:r>
      <w:proofErr w:type="spellStart"/>
      <w:r w:rsidRPr="003C2FC8" w:rsidR="00F8468E">
        <w:rPr>
          <w:rFonts w:ascii="Verdana" w:hAnsi="Verdana"/>
          <w:sz w:val="20"/>
          <w:szCs w:val="20"/>
        </w:rPr>
        <w:t>Trb</w:t>
      </w:r>
      <w:proofErr w:type="spellEnd"/>
      <w:r w:rsidRPr="003C2FC8" w:rsidR="00F8468E">
        <w:rPr>
          <w:rFonts w:ascii="Verdana" w:hAnsi="Verdana"/>
          <w:sz w:val="20"/>
          <w:szCs w:val="20"/>
        </w:rPr>
        <w:t>. 2016, 52; hierna Maritieme afbakeningsverdrag)</w:t>
      </w:r>
      <w:r w:rsidRPr="003C2FC8">
        <w:rPr>
          <w:rFonts w:ascii="Verdana" w:hAnsi="Verdana"/>
          <w:sz w:val="20"/>
          <w:szCs w:val="20"/>
        </w:rPr>
        <w:t>. Daarna</w:t>
      </w:r>
      <w:r w:rsidRPr="003C2FC8" w:rsidR="00C842A3">
        <w:rPr>
          <w:rFonts w:ascii="Verdana" w:hAnsi="Verdana"/>
          <w:sz w:val="20"/>
          <w:szCs w:val="20"/>
        </w:rPr>
        <w:t xml:space="preserve"> zijn besprekingen gestart tussen beide staten over het vaststellen van de landsgrens tussen Sint Maarten en Saint</w:t>
      </w:r>
      <w:r w:rsidRPr="003C2FC8" w:rsidR="00995AF8">
        <w:rPr>
          <w:rFonts w:ascii="Verdana" w:hAnsi="Verdana"/>
          <w:sz w:val="20"/>
          <w:szCs w:val="20"/>
        </w:rPr>
        <w:t>-</w:t>
      </w:r>
      <w:r w:rsidRPr="003C2FC8" w:rsidR="00C842A3">
        <w:rPr>
          <w:rFonts w:ascii="Verdana" w:hAnsi="Verdana"/>
          <w:sz w:val="20"/>
          <w:szCs w:val="20"/>
        </w:rPr>
        <w:t xml:space="preserve">Martin. Hoewel het ontbreken van een vastgestelde grens op het eiland door de eeuwen heen niet tot grote problemen </w:t>
      </w:r>
      <w:r w:rsidRPr="003C2FC8">
        <w:rPr>
          <w:rFonts w:ascii="Verdana" w:hAnsi="Verdana"/>
          <w:sz w:val="20"/>
          <w:szCs w:val="20"/>
        </w:rPr>
        <w:t>heeft geleid</w:t>
      </w:r>
      <w:r w:rsidRPr="003C2FC8" w:rsidR="00C842A3">
        <w:rPr>
          <w:rFonts w:ascii="Verdana" w:hAnsi="Verdana"/>
          <w:sz w:val="20"/>
          <w:szCs w:val="20"/>
        </w:rPr>
        <w:t>, ontstond in de afgelopen jaren een discussie over de aanspraken op een watergebied in het oosten van het eiland (</w:t>
      </w:r>
      <w:proofErr w:type="spellStart"/>
      <w:r w:rsidRPr="003C2FC8" w:rsidR="00C842A3">
        <w:rPr>
          <w:rFonts w:ascii="Verdana" w:hAnsi="Verdana"/>
          <w:sz w:val="20"/>
          <w:szCs w:val="20"/>
        </w:rPr>
        <w:t>Oyster</w:t>
      </w:r>
      <w:proofErr w:type="spellEnd"/>
      <w:r w:rsidRPr="003C2FC8" w:rsidR="00C842A3">
        <w:rPr>
          <w:rFonts w:ascii="Verdana" w:hAnsi="Verdana"/>
          <w:sz w:val="20"/>
          <w:szCs w:val="20"/>
        </w:rPr>
        <w:t xml:space="preserve"> Pond) en de </w:t>
      </w:r>
      <w:r w:rsidRPr="003C2FC8" w:rsidR="00DB662C">
        <w:rPr>
          <w:rFonts w:ascii="Verdana" w:hAnsi="Verdana"/>
          <w:sz w:val="20"/>
          <w:szCs w:val="20"/>
        </w:rPr>
        <w:t xml:space="preserve">daarin gelegen </w:t>
      </w:r>
      <w:r w:rsidRPr="003C2FC8" w:rsidR="00C842A3">
        <w:rPr>
          <w:rFonts w:ascii="Verdana" w:hAnsi="Verdana"/>
          <w:sz w:val="20"/>
          <w:szCs w:val="20"/>
        </w:rPr>
        <w:t xml:space="preserve">jachthaven, waarvoor een vergunning is verleend door Sint Maarten. </w:t>
      </w:r>
      <w:r w:rsidRPr="003C2FC8" w:rsidR="006E0097">
        <w:rPr>
          <w:rFonts w:ascii="Verdana" w:hAnsi="Verdana"/>
          <w:sz w:val="20"/>
          <w:szCs w:val="20"/>
        </w:rPr>
        <w:t xml:space="preserve">Het verschil van inzicht in dit gebied ging over de vraag of de grens in </w:t>
      </w:r>
      <w:r w:rsidRPr="003C2FC8" w:rsidR="006E0097">
        <w:rPr>
          <w:rFonts w:ascii="Verdana" w:hAnsi="Verdana"/>
          <w:sz w:val="20"/>
          <w:szCs w:val="20"/>
        </w:rPr>
        <w:lastRenderedPageBreak/>
        <w:t>het midden door het water loopt of langs de noordoever. Het Koninkrijk maakte aanspraak op het gehele watergebied.</w:t>
      </w:r>
    </w:p>
    <w:p w:rsidRPr="003C2FC8" w:rsidR="008901CE" w:rsidP="00626330" w:rsidRDefault="006E0097" w14:paraId="5473F876" w14:textId="4A1B309F">
      <w:pPr>
        <w:jc w:val="both"/>
        <w:rPr>
          <w:rFonts w:ascii="Verdana" w:hAnsi="Verdana" w:eastAsia="Times New Roman"/>
          <w:sz w:val="20"/>
          <w:szCs w:val="20"/>
        </w:rPr>
      </w:pPr>
      <w:r w:rsidRPr="003C2FC8">
        <w:rPr>
          <w:rFonts w:ascii="Verdana" w:hAnsi="Verdana"/>
          <w:sz w:val="20"/>
          <w:szCs w:val="20"/>
        </w:rPr>
        <w:br/>
        <w:t>De voorbereidende fase van de onderhandelingen, bestaande uit het identificeren van de delen van de grens waarover verschil van inzicht bestaat en het in kaart brengen van de juridische posities van beide partijen</w:t>
      </w:r>
      <w:r w:rsidRPr="003C2FC8" w:rsidR="009F1412">
        <w:rPr>
          <w:rFonts w:ascii="Verdana" w:hAnsi="Verdana"/>
          <w:sz w:val="20"/>
          <w:szCs w:val="20"/>
        </w:rPr>
        <w:t>,</w:t>
      </w:r>
      <w:r w:rsidRPr="003C2FC8">
        <w:rPr>
          <w:rFonts w:ascii="Verdana" w:hAnsi="Verdana"/>
          <w:sz w:val="20"/>
          <w:szCs w:val="20"/>
        </w:rPr>
        <w:t xml:space="preserve"> had in de daaropvolgende jaren v</w:t>
      </w:r>
      <w:r w:rsidRPr="003C2FC8" w:rsidR="00C842A3">
        <w:rPr>
          <w:rFonts w:ascii="Verdana" w:hAnsi="Verdana"/>
          <w:sz w:val="20"/>
          <w:szCs w:val="20"/>
        </w:rPr>
        <w:t xml:space="preserve">anwege orkaan Irma </w:t>
      </w:r>
      <w:r w:rsidRPr="003C2FC8">
        <w:rPr>
          <w:rFonts w:ascii="Verdana" w:hAnsi="Verdana"/>
          <w:sz w:val="20"/>
          <w:szCs w:val="20"/>
        </w:rPr>
        <w:t xml:space="preserve">en in verband met de COVID-19 maatregelen </w:t>
      </w:r>
      <w:r w:rsidRPr="003C2FC8" w:rsidR="00C842A3">
        <w:rPr>
          <w:rFonts w:ascii="Verdana" w:hAnsi="Verdana"/>
          <w:sz w:val="20"/>
          <w:szCs w:val="20"/>
        </w:rPr>
        <w:t xml:space="preserve">vertraging opgelopen. </w:t>
      </w:r>
      <w:r w:rsidRPr="003C2FC8">
        <w:rPr>
          <w:rFonts w:ascii="Verdana" w:hAnsi="Verdana"/>
          <w:sz w:val="20"/>
          <w:szCs w:val="20"/>
        </w:rPr>
        <w:t xml:space="preserve">Na drie </w:t>
      </w:r>
      <w:r w:rsidRPr="003C2FC8" w:rsidR="00AE6DCA">
        <w:rPr>
          <w:rFonts w:ascii="Verdana" w:hAnsi="Verdana"/>
          <w:sz w:val="20"/>
          <w:szCs w:val="20"/>
        </w:rPr>
        <w:t xml:space="preserve">eerdere </w:t>
      </w:r>
      <w:r w:rsidRPr="003C2FC8">
        <w:rPr>
          <w:rFonts w:ascii="Verdana" w:hAnsi="Verdana"/>
          <w:sz w:val="20"/>
          <w:szCs w:val="20"/>
        </w:rPr>
        <w:t xml:space="preserve">technische besprekingen </w:t>
      </w:r>
      <w:r w:rsidRPr="003C2FC8" w:rsidR="00AE6DCA">
        <w:rPr>
          <w:rFonts w:ascii="Verdana" w:hAnsi="Verdana"/>
          <w:sz w:val="20"/>
          <w:szCs w:val="20"/>
        </w:rPr>
        <w:t xml:space="preserve">werd </w:t>
      </w:r>
      <w:r w:rsidRPr="003C2FC8">
        <w:rPr>
          <w:rFonts w:ascii="Verdana" w:hAnsi="Verdana"/>
          <w:sz w:val="20"/>
          <w:szCs w:val="20"/>
        </w:rPr>
        <w:t xml:space="preserve">in september 2022 </w:t>
      </w:r>
      <w:r w:rsidRPr="003C2FC8" w:rsidR="00AE6DCA">
        <w:rPr>
          <w:rFonts w:ascii="Verdana" w:hAnsi="Verdana"/>
          <w:sz w:val="20"/>
          <w:szCs w:val="20"/>
        </w:rPr>
        <w:t xml:space="preserve">tijdens </w:t>
      </w:r>
      <w:r w:rsidRPr="003C2FC8" w:rsidR="00DB662C">
        <w:rPr>
          <w:rFonts w:ascii="Verdana" w:hAnsi="Verdana"/>
          <w:sz w:val="20"/>
          <w:szCs w:val="20"/>
        </w:rPr>
        <w:t>een</w:t>
      </w:r>
      <w:r w:rsidRPr="003C2FC8">
        <w:rPr>
          <w:rFonts w:ascii="Verdana" w:hAnsi="Verdana"/>
          <w:sz w:val="20"/>
          <w:szCs w:val="20"/>
        </w:rPr>
        <w:t xml:space="preserve"> formele onderhandelingsronde een</w:t>
      </w:r>
      <w:r w:rsidRPr="003C2FC8">
        <w:rPr>
          <w:rFonts w:ascii="Verdana" w:hAnsi="Verdana" w:eastAsia="Times New Roman"/>
          <w:sz w:val="20"/>
          <w:szCs w:val="20"/>
        </w:rPr>
        <w:t xml:space="preserve"> </w:t>
      </w:r>
      <w:proofErr w:type="spellStart"/>
      <w:r w:rsidRPr="003C2FC8">
        <w:rPr>
          <w:rFonts w:ascii="Verdana" w:hAnsi="Verdana" w:eastAsia="Times New Roman"/>
          <w:sz w:val="20"/>
          <w:szCs w:val="20"/>
        </w:rPr>
        <w:t>principe-akkoord</w:t>
      </w:r>
      <w:proofErr w:type="spellEnd"/>
      <w:r w:rsidRPr="003C2FC8">
        <w:rPr>
          <w:rFonts w:ascii="Verdana" w:hAnsi="Verdana" w:eastAsia="Times New Roman"/>
          <w:sz w:val="20"/>
          <w:szCs w:val="20"/>
        </w:rPr>
        <w:t xml:space="preserve"> bereikt over de landsgrens tussen Sint Maarten en Saint</w:t>
      </w:r>
      <w:r w:rsidRPr="003C2FC8" w:rsidR="00995AF8">
        <w:rPr>
          <w:rFonts w:ascii="Verdana" w:hAnsi="Verdana" w:eastAsia="Times New Roman"/>
          <w:sz w:val="20"/>
          <w:szCs w:val="20"/>
        </w:rPr>
        <w:t>-</w:t>
      </w:r>
      <w:r w:rsidRPr="003C2FC8">
        <w:rPr>
          <w:rFonts w:ascii="Verdana" w:hAnsi="Verdana" w:eastAsia="Times New Roman"/>
          <w:sz w:val="20"/>
          <w:szCs w:val="20"/>
        </w:rPr>
        <w:t xml:space="preserve">Martin. </w:t>
      </w:r>
      <w:r w:rsidRPr="003C2FC8" w:rsidR="008901CE">
        <w:rPr>
          <w:rFonts w:ascii="Verdana" w:hAnsi="Verdana" w:eastAsia="Times New Roman"/>
          <w:sz w:val="20"/>
          <w:szCs w:val="20"/>
        </w:rPr>
        <w:t xml:space="preserve">De oude </w:t>
      </w:r>
      <w:proofErr w:type="spellStart"/>
      <w:r w:rsidRPr="003C2FC8" w:rsidR="008901CE">
        <w:rPr>
          <w:rFonts w:ascii="Verdana" w:hAnsi="Verdana" w:eastAsia="Times New Roman"/>
          <w:sz w:val="20"/>
          <w:szCs w:val="20"/>
        </w:rPr>
        <w:t>Werbata</w:t>
      </w:r>
      <w:proofErr w:type="spellEnd"/>
      <w:r w:rsidRPr="003C2FC8" w:rsidR="008901CE">
        <w:rPr>
          <w:rFonts w:ascii="Verdana" w:hAnsi="Verdana" w:eastAsia="Times New Roman"/>
          <w:sz w:val="20"/>
          <w:szCs w:val="20"/>
        </w:rPr>
        <w:t>-kaart van 191</w:t>
      </w:r>
      <w:r w:rsidRPr="003C2FC8" w:rsidR="00DB662C">
        <w:rPr>
          <w:rFonts w:ascii="Verdana" w:hAnsi="Verdana" w:eastAsia="Times New Roman"/>
          <w:sz w:val="20"/>
          <w:szCs w:val="20"/>
        </w:rPr>
        <w:t>5</w:t>
      </w:r>
      <w:r w:rsidRPr="003C2FC8" w:rsidR="008901CE">
        <w:rPr>
          <w:rFonts w:ascii="Verdana" w:hAnsi="Verdana" w:eastAsia="Times New Roman"/>
          <w:sz w:val="20"/>
          <w:szCs w:val="20"/>
        </w:rPr>
        <w:t xml:space="preserve"> en historische stenen muren hebben de basis gevormd voor de identificatie van de landsgrens. Voor het watergebied </w:t>
      </w:r>
      <w:proofErr w:type="spellStart"/>
      <w:r w:rsidRPr="003C2FC8" w:rsidR="008901CE">
        <w:rPr>
          <w:rFonts w:ascii="Verdana" w:hAnsi="Verdana" w:eastAsia="Times New Roman"/>
          <w:sz w:val="20"/>
          <w:szCs w:val="20"/>
        </w:rPr>
        <w:t>Oyster</w:t>
      </w:r>
      <w:proofErr w:type="spellEnd"/>
      <w:r w:rsidRPr="003C2FC8" w:rsidR="008901CE">
        <w:rPr>
          <w:rFonts w:ascii="Verdana" w:hAnsi="Verdana" w:eastAsia="Times New Roman"/>
          <w:sz w:val="20"/>
          <w:szCs w:val="20"/>
        </w:rPr>
        <w:t xml:space="preserve"> Pond stelt het landsgrensverdrag vast dat </w:t>
      </w:r>
      <w:proofErr w:type="spellStart"/>
      <w:r w:rsidRPr="003C2FC8" w:rsidR="008901CE">
        <w:rPr>
          <w:rFonts w:ascii="Verdana" w:hAnsi="Verdana" w:eastAsia="Times New Roman"/>
          <w:sz w:val="20"/>
          <w:szCs w:val="20"/>
        </w:rPr>
        <w:t>Oyster</w:t>
      </w:r>
      <w:proofErr w:type="spellEnd"/>
      <w:r w:rsidRPr="003C2FC8" w:rsidR="008901CE">
        <w:rPr>
          <w:rFonts w:ascii="Verdana" w:hAnsi="Verdana" w:eastAsia="Times New Roman"/>
          <w:sz w:val="20"/>
          <w:szCs w:val="20"/>
        </w:rPr>
        <w:t xml:space="preserve"> Pond wordt verdeeld op basis van een middellijn, waardoor de herbouw van de jachthaven een Franse aangelegenheid wordt. Dit was </w:t>
      </w:r>
      <w:r w:rsidRPr="003C2FC8" w:rsidR="00DB662C">
        <w:rPr>
          <w:rFonts w:ascii="Verdana" w:hAnsi="Verdana" w:eastAsia="Times New Roman"/>
          <w:sz w:val="20"/>
          <w:szCs w:val="20"/>
        </w:rPr>
        <w:t xml:space="preserve">alleen </w:t>
      </w:r>
      <w:r w:rsidRPr="003C2FC8" w:rsidR="008901CE">
        <w:rPr>
          <w:rFonts w:ascii="Verdana" w:hAnsi="Verdana" w:eastAsia="Times New Roman"/>
          <w:sz w:val="20"/>
          <w:szCs w:val="20"/>
        </w:rPr>
        <w:t>aanvaardbaar voor het Koninkrijk</w:t>
      </w:r>
      <w:r w:rsidRPr="003C2FC8" w:rsidDel="00DB662C" w:rsidR="008901CE">
        <w:rPr>
          <w:rFonts w:ascii="Verdana" w:hAnsi="Verdana" w:eastAsia="Times New Roman"/>
          <w:sz w:val="20"/>
          <w:szCs w:val="20"/>
        </w:rPr>
        <w:t xml:space="preserve"> </w:t>
      </w:r>
      <w:r w:rsidRPr="003C2FC8" w:rsidR="008901CE">
        <w:rPr>
          <w:rFonts w:ascii="Verdana" w:hAnsi="Verdana" w:eastAsia="Times New Roman"/>
          <w:sz w:val="20"/>
          <w:szCs w:val="20"/>
        </w:rPr>
        <w:t>mits er overeenstemming kon worden bereikt over het verloop van de andere delen van de landsgrens</w:t>
      </w:r>
      <w:r w:rsidRPr="003C2FC8" w:rsidR="00164509">
        <w:rPr>
          <w:rFonts w:ascii="Verdana" w:hAnsi="Verdana" w:eastAsia="Times New Roman"/>
          <w:sz w:val="20"/>
          <w:szCs w:val="20"/>
        </w:rPr>
        <w:t>,</w:t>
      </w:r>
      <w:r w:rsidRPr="003C2FC8" w:rsidR="008901CE">
        <w:rPr>
          <w:rFonts w:ascii="Verdana" w:hAnsi="Verdana" w:eastAsia="Times New Roman"/>
          <w:sz w:val="20"/>
          <w:szCs w:val="20"/>
        </w:rPr>
        <w:t xml:space="preserve"> en dat is </w:t>
      </w:r>
      <w:r w:rsidRPr="003C2FC8" w:rsidR="00164509">
        <w:rPr>
          <w:rFonts w:ascii="Verdana" w:hAnsi="Verdana" w:eastAsia="Times New Roman"/>
          <w:sz w:val="20"/>
          <w:szCs w:val="20"/>
        </w:rPr>
        <w:t>gelukt</w:t>
      </w:r>
      <w:r w:rsidRPr="003C2FC8" w:rsidR="008901CE">
        <w:rPr>
          <w:rFonts w:ascii="Verdana" w:hAnsi="Verdana" w:eastAsia="Times New Roman"/>
          <w:sz w:val="20"/>
          <w:szCs w:val="20"/>
        </w:rPr>
        <w:t>.</w:t>
      </w:r>
    </w:p>
    <w:p w:rsidRPr="003C2FC8" w:rsidR="008B1409" w:rsidP="007800EA" w:rsidRDefault="008B1409" w14:paraId="5BF5E5BC" w14:textId="77777777">
      <w:pPr>
        <w:jc w:val="both"/>
        <w:rPr>
          <w:rFonts w:ascii="Verdana" w:hAnsi="Verdana"/>
          <w:sz w:val="20"/>
          <w:szCs w:val="20"/>
        </w:rPr>
      </w:pPr>
    </w:p>
    <w:p w:rsidRPr="003C2FC8" w:rsidR="005444D4" w:rsidP="007800EA" w:rsidRDefault="00E02C97" w14:paraId="2C745417" w14:textId="6D5800D0">
      <w:pPr>
        <w:jc w:val="both"/>
        <w:rPr>
          <w:rFonts w:ascii="Verdana" w:hAnsi="Verdana"/>
          <w:sz w:val="20"/>
          <w:szCs w:val="20"/>
        </w:rPr>
      </w:pPr>
      <w:r w:rsidRPr="003C2FC8">
        <w:rPr>
          <w:rFonts w:ascii="Verdana" w:hAnsi="Verdana"/>
          <w:sz w:val="20"/>
          <w:szCs w:val="20"/>
        </w:rPr>
        <w:t xml:space="preserve">Deze afbakening </w:t>
      </w:r>
      <w:r w:rsidRPr="003C2FC8" w:rsidR="00124B99">
        <w:rPr>
          <w:rFonts w:ascii="Verdana" w:hAnsi="Verdana"/>
          <w:sz w:val="20"/>
          <w:szCs w:val="20"/>
        </w:rPr>
        <w:t>tussen het Koninkrijk en</w:t>
      </w:r>
      <w:r w:rsidRPr="003C2FC8" w:rsidR="00D835E2">
        <w:rPr>
          <w:rFonts w:ascii="Verdana" w:hAnsi="Verdana"/>
          <w:sz w:val="20"/>
          <w:szCs w:val="20"/>
        </w:rPr>
        <w:t xml:space="preserve"> de </w:t>
      </w:r>
      <w:r w:rsidRPr="003C2FC8" w:rsidR="00AE6DCA">
        <w:rPr>
          <w:rFonts w:ascii="Verdana" w:hAnsi="Verdana"/>
          <w:sz w:val="20"/>
          <w:szCs w:val="20"/>
        </w:rPr>
        <w:t>Franse Republiek</w:t>
      </w:r>
      <w:r w:rsidRPr="003C2FC8" w:rsidR="00D835E2">
        <w:rPr>
          <w:rFonts w:ascii="Verdana" w:hAnsi="Verdana"/>
          <w:sz w:val="20"/>
          <w:szCs w:val="20"/>
        </w:rPr>
        <w:t xml:space="preserve"> </w:t>
      </w:r>
      <w:r w:rsidRPr="003C2FC8">
        <w:rPr>
          <w:rFonts w:ascii="Verdana" w:hAnsi="Verdana"/>
          <w:sz w:val="20"/>
          <w:szCs w:val="20"/>
        </w:rPr>
        <w:t xml:space="preserve">is </w:t>
      </w:r>
      <w:r w:rsidRPr="003C2FC8" w:rsidR="00CD5E57">
        <w:rPr>
          <w:rFonts w:ascii="Verdana" w:hAnsi="Verdana"/>
          <w:sz w:val="20"/>
          <w:szCs w:val="20"/>
        </w:rPr>
        <w:t>met</w:t>
      </w:r>
      <w:r w:rsidRPr="003C2FC8">
        <w:rPr>
          <w:rFonts w:ascii="Verdana" w:hAnsi="Verdana"/>
          <w:sz w:val="20"/>
          <w:szCs w:val="20"/>
        </w:rPr>
        <w:t xml:space="preserve"> </w:t>
      </w:r>
      <w:r w:rsidRPr="003C2FC8" w:rsidR="00AE6DCA">
        <w:rPr>
          <w:rFonts w:ascii="Verdana" w:hAnsi="Verdana"/>
          <w:sz w:val="20"/>
          <w:szCs w:val="20"/>
        </w:rPr>
        <w:t xml:space="preserve">actieve betrokkenheid </w:t>
      </w:r>
      <w:r w:rsidRPr="003C2FC8" w:rsidR="00CD5E57">
        <w:rPr>
          <w:rFonts w:ascii="Verdana" w:hAnsi="Verdana"/>
          <w:sz w:val="20"/>
          <w:szCs w:val="20"/>
        </w:rPr>
        <w:t>van</w:t>
      </w:r>
      <w:r w:rsidRPr="003C2FC8" w:rsidDel="00DB662C" w:rsidR="00CD5E57">
        <w:rPr>
          <w:rFonts w:ascii="Verdana" w:hAnsi="Verdana"/>
          <w:sz w:val="20"/>
          <w:szCs w:val="20"/>
        </w:rPr>
        <w:t xml:space="preserve"> </w:t>
      </w:r>
      <w:r w:rsidRPr="003C2FC8" w:rsidR="00AE6DCA">
        <w:rPr>
          <w:rFonts w:ascii="Verdana" w:hAnsi="Verdana"/>
          <w:sz w:val="20"/>
          <w:szCs w:val="20"/>
        </w:rPr>
        <w:t xml:space="preserve">Sint Maarten </w:t>
      </w:r>
      <w:r w:rsidRPr="003C2FC8" w:rsidR="00E33340">
        <w:rPr>
          <w:rFonts w:ascii="Verdana" w:hAnsi="Verdana"/>
          <w:sz w:val="20"/>
          <w:szCs w:val="20"/>
        </w:rPr>
        <w:t>tot</w:t>
      </w:r>
      <w:r w:rsidRPr="003C2FC8" w:rsidR="00EC2A1B">
        <w:rPr>
          <w:rFonts w:ascii="Verdana" w:hAnsi="Verdana"/>
          <w:sz w:val="20"/>
          <w:szCs w:val="20"/>
        </w:rPr>
        <w:t xml:space="preserve"> </w:t>
      </w:r>
      <w:r w:rsidRPr="003C2FC8" w:rsidR="00E33340">
        <w:rPr>
          <w:rFonts w:ascii="Verdana" w:hAnsi="Verdana"/>
          <w:sz w:val="20"/>
          <w:szCs w:val="20"/>
        </w:rPr>
        <w:t>stand</w:t>
      </w:r>
      <w:r w:rsidRPr="003C2FC8" w:rsidR="00EC2A1B">
        <w:rPr>
          <w:rFonts w:ascii="Verdana" w:hAnsi="Verdana"/>
          <w:sz w:val="20"/>
          <w:szCs w:val="20"/>
        </w:rPr>
        <w:t xml:space="preserve"> </w:t>
      </w:r>
      <w:r w:rsidRPr="003C2FC8" w:rsidR="00E33340">
        <w:rPr>
          <w:rFonts w:ascii="Verdana" w:hAnsi="Verdana"/>
          <w:sz w:val="20"/>
          <w:szCs w:val="20"/>
        </w:rPr>
        <w:t>gekomen</w:t>
      </w:r>
      <w:r w:rsidRPr="003C2FC8">
        <w:rPr>
          <w:rFonts w:ascii="Verdana" w:hAnsi="Verdana"/>
          <w:sz w:val="20"/>
          <w:szCs w:val="20"/>
        </w:rPr>
        <w:t xml:space="preserve">, </w:t>
      </w:r>
      <w:r w:rsidRPr="003C2FC8" w:rsidR="00727AC6">
        <w:rPr>
          <w:rFonts w:ascii="Verdana" w:hAnsi="Verdana"/>
          <w:sz w:val="20"/>
          <w:szCs w:val="20"/>
        </w:rPr>
        <w:t>omdat</w:t>
      </w:r>
      <w:r w:rsidRPr="003C2FC8" w:rsidR="00F455F2">
        <w:rPr>
          <w:rFonts w:ascii="Verdana" w:hAnsi="Verdana"/>
          <w:sz w:val="20"/>
          <w:szCs w:val="20"/>
        </w:rPr>
        <w:t xml:space="preserve"> de tot</w:t>
      </w:r>
      <w:r w:rsidRPr="003C2FC8" w:rsidR="00EC2A1B">
        <w:rPr>
          <w:rFonts w:ascii="Verdana" w:hAnsi="Verdana"/>
          <w:sz w:val="20"/>
          <w:szCs w:val="20"/>
        </w:rPr>
        <w:t xml:space="preserve"> </w:t>
      </w:r>
      <w:r w:rsidRPr="003C2FC8" w:rsidR="00F455F2">
        <w:rPr>
          <w:rFonts w:ascii="Verdana" w:hAnsi="Verdana"/>
          <w:sz w:val="20"/>
          <w:szCs w:val="20"/>
        </w:rPr>
        <w:t>stand</w:t>
      </w:r>
      <w:r w:rsidRPr="003C2FC8" w:rsidR="00EC2A1B">
        <w:rPr>
          <w:rFonts w:ascii="Verdana" w:hAnsi="Verdana"/>
          <w:sz w:val="20"/>
          <w:szCs w:val="20"/>
        </w:rPr>
        <w:t xml:space="preserve"> </w:t>
      </w:r>
      <w:r w:rsidRPr="003C2FC8" w:rsidR="00F455F2">
        <w:rPr>
          <w:rFonts w:ascii="Verdana" w:hAnsi="Verdana"/>
          <w:sz w:val="20"/>
          <w:szCs w:val="20"/>
        </w:rPr>
        <w:t xml:space="preserve">gebrachte afbakening </w:t>
      </w:r>
      <w:r w:rsidRPr="003C2FC8" w:rsidR="00124B99">
        <w:rPr>
          <w:rFonts w:ascii="Verdana" w:hAnsi="Verdana"/>
          <w:sz w:val="20"/>
          <w:szCs w:val="20"/>
        </w:rPr>
        <w:t>betrekking heeft</w:t>
      </w:r>
      <w:r w:rsidRPr="003C2FC8" w:rsidR="00164509">
        <w:rPr>
          <w:rFonts w:ascii="Verdana" w:hAnsi="Verdana"/>
          <w:sz w:val="20"/>
          <w:szCs w:val="20"/>
        </w:rPr>
        <w:t xml:space="preserve"> op</w:t>
      </w:r>
      <w:r w:rsidRPr="003C2FC8" w:rsidR="00124B99">
        <w:rPr>
          <w:rFonts w:ascii="Verdana" w:hAnsi="Verdana"/>
          <w:sz w:val="20"/>
          <w:szCs w:val="20"/>
        </w:rPr>
        <w:t xml:space="preserve"> </w:t>
      </w:r>
      <w:r w:rsidRPr="003C2FC8" w:rsidR="00727AC6">
        <w:rPr>
          <w:rFonts w:ascii="Verdana" w:hAnsi="Verdana"/>
          <w:sz w:val="20"/>
          <w:szCs w:val="20"/>
        </w:rPr>
        <w:t xml:space="preserve">het </w:t>
      </w:r>
      <w:r w:rsidRPr="003C2FC8" w:rsidR="006D67E3">
        <w:rPr>
          <w:rFonts w:ascii="Verdana" w:hAnsi="Verdana"/>
          <w:sz w:val="20"/>
          <w:szCs w:val="20"/>
        </w:rPr>
        <w:t>land</w:t>
      </w:r>
      <w:r w:rsidRPr="003C2FC8" w:rsidR="00727AC6">
        <w:rPr>
          <w:rFonts w:ascii="Verdana" w:hAnsi="Verdana"/>
          <w:sz w:val="20"/>
          <w:szCs w:val="20"/>
        </w:rPr>
        <w:t xml:space="preserve"> Sint Maarten</w:t>
      </w:r>
      <w:r w:rsidRPr="003C2FC8" w:rsidR="00E33340">
        <w:rPr>
          <w:rFonts w:ascii="Verdana" w:hAnsi="Verdana"/>
          <w:sz w:val="20"/>
          <w:szCs w:val="20"/>
        </w:rPr>
        <w:t>.</w:t>
      </w:r>
      <w:r w:rsidRPr="003C2FC8">
        <w:rPr>
          <w:rFonts w:ascii="Verdana" w:hAnsi="Verdana"/>
          <w:sz w:val="20"/>
          <w:szCs w:val="20"/>
        </w:rPr>
        <w:t xml:space="preserve"> </w:t>
      </w:r>
    </w:p>
    <w:p w:rsidRPr="003C2FC8" w:rsidR="002D6807" w:rsidP="007800EA" w:rsidRDefault="002D6807" w14:paraId="6B792476" w14:textId="7A64ADC2">
      <w:pPr>
        <w:jc w:val="both"/>
        <w:rPr>
          <w:rFonts w:ascii="Verdana" w:hAnsi="Verdana"/>
          <w:sz w:val="20"/>
          <w:szCs w:val="20"/>
        </w:rPr>
      </w:pPr>
    </w:p>
    <w:p w:rsidRPr="003C2FC8" w:rsidR="00A83950" w:rsidP="00A83950" w:rsidRDefault="00A83950" w14:paraId="0585A4EC" w14:textId="23742653">
      <w:pPr>
        <w:pStyle w:val="ListParagraph"/>
        <w:numPr>
          <w:ilvl w:val="0"/>
          <w:numId w:val="7"/>
        </w:numPr>
        <w:jc w:val="both"/>
        <w:rPr>
          <w:rFonts w:ascii="Verdana" w:hAnsi="Verdana"/>
          <w:b/>
          <w:sz w:val="20"/>
          <w:szCs w:val="20"/>
          <w:u w:val="single"/>
        </w:rPr>
      </w:pPr>
      <w:r w:rsidRPr="003C2FC8">
        <w:rPr>
          <w:rFonts w:ascii="Verdana" w:hAnsi="Verdana"/>
          <w:b/>
          <w:sz w:val="20"/>
          <w:szCs w:val="20"/>
          <w:u w:val="single"/>
        </w:rPr>
        <w:t>Een ieder verbindende bepalingen</w:t>
      </w:r>
    </w:p>
    <w:p w:rsidRPr="003C2FC8" w:rsidR="00A83950" w:rsidP="00A83950" w:rsidRDefault="00A83950" w14:paraId="7314B445" w14:textId="77777777">
      <w:pPr>
        <w:jc w:val="both"/>
        <w:rPr>
          <w:rFonts w:ascii="Verdana" w:hAnsi="Verdana"/>
          <w:sz w:val="20"/>
          <w:szCs w:val="20"/>
        </w:rPr>
      </w:pPr>
    </w:p>
    <w:p w:rsidRPr="003C2FC8" w:rsidR="00A83950" w:rsidP="00A83950" w:rsidRDefault="00A83950" w14:paraId="7C54A04B" w14:textId="77777777">
      <w:pPr>
        <w:jc w:val="both"/>
        <w:rPr>
          <w:rFonts w:ascii="Verdana" w:hAnsi="Verdana"/>
          <w:sz w:val="20"/>
          <w:szCs w:val="20"/>
        </w:rPr>
      </w:pPr>
      <w:r w:rsidRPr="003C2FC8">
        <w:rPr>
          <w:rFonts w:ascii="Verdana" w:hAnsi="Verdana"/>
          <w:sz w:val="20"/>
          <w:szCs w:val="20"/>
        </w:rPr>
        <w:t>Naar het oordeel van de regering bevat het Verdrag enkele een ieder verbindende bepalingen in de zin van de artikelen 93 en 94 van de Grondwet, die rechtstreeks rechten toekennen of verplichtingen opleggen aan rechtssubjecten. Dit betreft:</w:t>
      </w:r>
    </w:p>
    <w:p w:rsidRPr="003C2FC8" w:rsidR="00A83950" w:rsidP="00A83950" w:rsidRDefault="00A83950" w14:paraId="5596465F" w14:textId="77777777">
      <w:pPr>
        <w:jc w:val="both"/>
        <w:rPr>
          <w:rFonts w:ascii="Verdana" w:hAnsi="Verdana"/>
          <w:sz w:val="20"/>
          <w:szCs w:val="20"/>
        </w:rPr>
      </w:pPr>
    </w:p>
    <w:p w:rsidRPr="003C2FC8" w:rsidR="00A83950" w:rsidP="00A83950" w:rsidRDefault="00A83950" w14:paraId="01167E5C" w14:textId="77777777">
      <w:pPr>
        <w:pStyle w:val="ListParagraph"/>
        <w:numPr>
          <w:ilvl w:val="0"/>
          <w:numId w:val="5"/>
        </w:numPr>
        <w:jc w:val="both"/>
        <w:rPr>
          <w:rFonts w:ascii="Verdana" w:hAnsi="Verdana"/>
          <w:sz w:val="20"/>
          <w:szCs w:val="20"/>
        </w:rPr>
      </w:pPr>
      <w:r w:rsidRPr="003C2FC8">
        <w:rPr>
          <w:rFonts w:ascii="Verdana" w:hAnsi="Verdana"/>
          <w:sz w:val="20"/>
          <w:szCs w:val="20"/>
        </w:rPr>
        <w:t>Artikel 6, vijfde lid, voor wat betreft de kosten gedragen door een eventuele concessiehouder; en verder het zevende en het achtste van dit artikel ten aanzien van o.a. onderhouds- en gedoogverplichtingen van eigenaren (natuurlijke of rechtspersonen anders dan de verdragspartijen) van onroerende zaken.</w:t>
      </w:r>
    </w:p>
    <w:p w:rsidRPr="003C2FC8" w:rsidR="00A83950" w:rsidP="00A83950" w:rsidRDefault="00A83950" w14:paraId="56FA4CB6" w14:textId="77777777">
      <w:pPr>
        <w:pStyle w:val="ListParagraph"/>
        <w:numPr>
          <w:ilvl w:val="0"/>
          <w:numId w:val="5"/>
        </w:numPr>
        <w:jc w:val="both"/>
        <w:rPr>
          <w:rFonts w:ascii="Verdana" w:hAnsi="Verdana"/>
          <w:sz w:val="20"/>
          <w:szCs w:val="20"/>
        </w:rPr>
      </w:pPr>
      <w:r w:rsidRPr="003C2FC8">
        <w:rPr>
          <w:rFonts w:ascii="Verdana" w:hAnsi="Verdana"/>
          <w:sz w:val="20"/>
          <w:szCs w:val="20"/>
        </w:rPr>
        <w:t>Artikel 7 dat de vrije toegang van wegen, straten en paden die langs de grens lopen garandeert.</w:t>
      </w:r>
    </w:p>
    <w:p w:rsidRPr="003C2FC8" w:rsidR="00A83950" w:rsidP="00A83950" w:rsidRDefault="00A83950" w14:paraId="5B5DD249" w14:textId="77777777">
      <w:pPr>
        <w:pStyle w:val="ListParagraph"/>
        <w:numPr>
          <w:ilvl w:val="0"/>
          <w:numId w:val="5"/>
        </w:numPr>
        <w:jc w:val="both"/>
        <w:rPr>
          <w:rFonts w:ascii="Verdana" w:hAnsi="Verdana"/>
          <w:sz w:val="20"/>
          <w:szCs w:val="20"/>
        </w:rPr>
      </w:pPr>
      <w:r w:rsidRPr="003C2FC8">
        <w:rPr>
          <w:rFonts w:ascii="Verdana" w:hAnsi="Verdana"/>
          <w:sz w:val="20"/>
          <w:szCs w:val="20"/>
        </w:rPr>
        <w:t>Artikel 8, vierde lid, voor wat betreft het gedogen van bestaande bouwwerken in overeenstemming met verworven rechten.</w:t>
      </w:r>
    </w:p>
    <w:p w:rsidRPr="00A50E38" w:rsidR="00A83950" w:rsidP="00A83950" w:rsidRDefault="00A83950" w14:paraId="7FB2F514" w14:textId="04A8FCC3">
      <w:pPr>
        <w:pStyle w:val="ListParagraph"/>
        <w:numPr>
          <w:ilvl w:val="0"/>
          <w:numId w:val="5"/>
        </w:numPr>
        <w:jc w:val="both"/>
        <w:rPr>
          <w:rFonts w:ascii="Verdana" w:hAnsi="Verdana"/>
          <w:sz w:val="20"/>
          <w:szCs w:val="20"/>
        </w:rPr>
      </w:pPr>
      <w:r w:rsidRPr="003C2FC8">
        <w:rPr>
          <w:rFonts w:ascii="Verdana" w:hAnsi="Verdana"/>
          <w:sz w:val="20"/>
          <w:szCs w:val="20"/>
        </w:rPr>
        <w:t>Artikel 11, dat ziet op de eigendomsrechten en verworven rechten van degenen wier situatie als gevolg van het Verdrag zal veranderen.</w:t>
      </w:r>
    </w:p>
    <w:p w:rsidRPr="003C2FC8" w:rsidR="00A83950" w:rsidP="00A83950" w:rsidRDefault="00A83950" w14:paraId="0F70F7B4" w14:textId="77777777">
      <w:pPr>
        <w:jc w:val="both"/>
        <w:rPr>
          <w:rFonts w:ascii="Verdana" w:hAnsi="Verdana"/>
          <w:sz w:val="20"/>
          <w:szCs w:val="20"/>
        </w:rPr>
      </w:pPr>
    </w:p>
    <w:p w:rsidRPr="003C2FC8" w:rsidR="00A83950" w:rsidP="00A83950" w:rsidRDefault="00A83950" w14:paraId="7BDB7C8B" w14:textId="1C2B9AA0">
      <w:pPr>
        <w:pStyle w:val="ListParagraph"/>
        <w:numPr>
          <w:ilvl w:val="0"/>
          <w:numId w:val="7"/>
        </w:numPr>
        <w:jc w:val="both"/>
        <w:rPr>
          <w:rFonts w:ascii="Verdana" w:hAnsi="Verdana"/>
          <w:b/>
          <w:sz w:val="20"/>
          <w:szCs w:val="20"/>
          <w:u w:val="single"/>
        </w:rPr>
      </w:pPr>
      <w:proofErr w:type="spellStart"/>
      <w:r w:rsidRPr="003C2FC8">
        <w:rPr>
          <w:rFonts w:ascii="Verdana" w:hAnsi="Verdana"/>
          <w:b/>
          <w:sz w:val="20"/>
          <w:szCs w:val="20"/>
          <w:u w:val="single"/>
        </w:rPr>
        <w:t>Koninkrijkspositie</w:t>
      </w:r>
      <w:proofErr w:type="spellEnd"/>
    </w:p>
    <w:p w:rsidRPr="003C2FC8" w:rsidR="00A83950" w:rsidP="00A83950" w:rsidRDefault="00A83950" w14:paraId="2E45DDA1" w14:textId="77777777">
      <w:pPr>
        <w:jc w:val="both"/>
        <w:rPr>
          <w:rFonts w:ascii="Verdana" w:hAnsi="Verdana"/>
          <w:sz w:val="20"/>
          <w:szCs w:val="20"/>
        </w:rPr>
      </w:pPr>
    </w:p>
    <w:p w:rsidRPr="003C2FC8" w:rsidR="00A83950" w:rsidP="00A83950" w:rsidRDefault="00A83950" w14:paraId="49542A27" w14:textId="77777777">
      <w:pPr>
        <w:jc w:val="both"/>
        <w:rPr>
          <w:rFonts w:ascii="Verdana" w:hAnsi="Verdana"/>
          <w:sz w:val="20"/>
          <w:szCs w:val="20"/>
        </w:rPr>
      </w:pPr>
      <w:r w:rsidRPr="003C2FC8">
        <w:rPr>
          <w:rFonts w:ascii="Verdana" w:hAnsi="Verdana"/>
          <w:sz w:val="20"/>
          <w:szCs w:val="20"/>
        </w:rPr>
        <w:t xml:space="preserve">Het Verdrag zal het voor het gehele Koninkrijk gelden, aangezien het Verdrag een grens van het Koninkrijk vaststelt. </w:t>
      </w:r>
    </w:p>
    <w:p w:rsidRPr="003C2FC8" w:rsidR="002D6807" w:rsidP="007800EA" w:rsidRDefault="002D6807" w14:paraId="036AE611" w14:textId="74D21074">
      <w:pPr>
        <w:jc w:val="both"/>
        <w:rPr>
          <w:rFonts w:ascii="Verdana" w:hAnsi="Verdana"/>
          <w:sz w:val="20"/>
          <w:szCs w:val="20"/>
        </w:rPr>
      </w:pPr>
    </w:p>
    <w:p w:rsidRPr="003C2FC8" w:rsidR="005444D4" w:rsidP="00A83950" w:rsidRDefault="005444D4" w14:paraId="4C82EF4C" w14:textId="3491DD96">
      <w:pPr>
        <w:pStyle w:val="ListParagraph"/>
        <w:numPr>
          <w:ilvl w:val="0"/>
          <w:numId w:val="6"/>
        </w:numPr>
        <w:jc w:val="both"/>
        <w:rPr>
          <w:rFonts w:ascii="Verdana" w:hAnsi="Verdana"/>
          <w:b/>
          <w:sz w:val="20"/>
          <w:szCs w:val="20"/>
        </w:rPr>
      </w:pPr>
      <w:r w:rsidRPr="003C2FC8">
        <w:rPr>
          <w:rFonts w:ascii="Verdana" w:hAnsi="Verdana"/>
          <w:b/>
          <w:sz w:val="20"/>
          <w:szCs w:val="20"/>
        </w:rPr>
        <w:t>Artikelsgewij</w:t>
      </w:r>
      <w:r w:rsidRPr="003C2FC8" w:rsidR="00977907">
        <w:rPr>
          <w:rFonts w:ascii="Verdana" w:hAnsi="Verdana"/>
          <w:b/>
          <w:sz w:val="20"/>
          <w:szCs w:val="20"/>
        </w:rPr>
        <w:t>ze toelichting</w:t>
      </w:r>
    </w:p>
    <w:p w:rsidRPr="003C2FC8" w:rsidR="005444D4" w:rsidP="007800EA" w:rsidRDefault="005444D4" w14:paraId="56232042" w14:textId="0938BF98">
      <w:pPr>
        <w:jc w:val="both"/>
        <w:rPr>
          <w:rFonts w:ascii="Verdana" w:hAnsi="Verdana"/>
          <w:sz w:val="20"/>
          <w:szCs w:val="20"/>
        </w:rPr>
      </w:pPr>
    </w:p>
    <w:p w:rsidRPr="003C2FC8" w:rsidR="00D956BE" w:rsidP="007800EA" w:rsidRDefault="00D956BE" w14:paraId="69B18F88" w14:textId="08E953E1">
      <w:pPr>
        <w:jc w:val="both"/>
        <w:rPr>
          <w:rFonts w:ascii="Verdana" w:hAnsi="Verdana"/>
          <w:sz w:val="20"/>
          <w:szCs w:val="20"/>
        </w:rPr>
      </w:pPr>
      <w:r w:rsidRPr="003C2FC8">
        <w:rPr>
          <w:rFonts w:ascii="Verdana" w:hAnsi="Verdana"/>
          <w:sz w:val="20"/>
          <w:szCs w:val="20"/>
        </w:rPr>
        <w:t xml:space="preserve">Het </w:t>
      </w:r>
      <w:r w:rsidRPr="003C2FC8" w:rsidR="00B76936">
        <w:rPr>
          <w:rFonts w:ascii="Verdana" w:hAnsi="Verdana"/>
          <w:sz w:val="20"/>
          <w:szCs w:val="20"/>
        </w:rPr>
        <w:t>V</w:t>
      </w:r>
      <w:r w:rsidRPr="003C2FC8">
        <w:rPr>
          <w:rFonts w:ascii="Verdana" w:hAnsi="Verdana"/>
          <w:sz w:val="20"/>
          <w:szCs w:val="20"/>
        </w:rPr>
        <w:t>erdrag bestaat</w:t>
      </w:r>
      <w:r w:rsidRPr="003C2FC8" w:rsidR="0004649A">
        <w:rPr>
          <w:rFonts w:ascii="Verdana" w:hAnsi="Verdana"/>
          <w:sz w:val="20"/>
          <w:szCs w:val="20"/>
        </w:rPr>
        <w:t>, naast de preambule,</w:t>
      </w:r>
      <w:r w:rsidRPr="003C2FC8">
        <w:rPr>
          <w:rFonts w:ascii="Verdana" w:hAnsi="Verdana"/>
          <w:sz w:val="20"/>
          <w:szCs w:val="20"/>
        </w:rPr>
        <w:t xml:space="preserve"> uit </w:t>
      </w:r>
      <w:r w:rsidRPr="003C2FC8" w:rsidR="0004649A">
        <w:rPr>
          <w:rFonts w:ascii="Verdana" w:hAnsi="Verdana"/>
          <w:sz w:val="20"/>
          <w:szCs w:val="20"/>
        </w:rPr>
        <w:t xml:space="preserve">zeven </w:t>
      </w:r>
      <w:r w:rsidRPr="003C2FC8">
        <w:rPr>
          <w:rFonts w:ascii="Verdana" w:hAnsi="Verdana"/>
          <w:sz w:val="20"/>
          <w:szCs w:val="20"/>
        </w:rPr>
        <w:t>titels</w:t>
      </w:r>
      <w:r w:rsidRPr="003C2FC8" w:rsidR="0004649A">
        <w:rPr>
          <w:rFonts w:ascii="Verdana" w:hAnsi="Verdana"/>
          <w:sz w:val="20"/>
          <w:szCs w:val="20"/>
        </w:rPr>
        <w:t xml:space="preserve"> en bevat vier bijlagen (A,B, C en D)</w:t>
      </w:r>
      <w:r w:rsidRPr="003C2FC8">
        <w:rPr>
          <w:rFonts w:ascii="Verdana" w:hAnsi="Verdana"/>
          <w:sz w:val="20"/>
          <w:szCs w:val="20"/>
        </w:rPr>
        <w:t xml:space="preserve">. Hieronder volgt </w:t>
      </w:r>
      <w:r w:rsidRPr="003C2FC8" w:rsidR="0004649A">
        <w:rPr>
          <w:rFonts w:ascii="Verdana" w:hAnsi="Verdana"/>
          <w:sz w:val="20"/>
          <w:szCs w:val="20"/>
        </w:rPr>
        <w:t>- voor zover noodzakelijk - een</w:t>
      </w:r>
      <w:r w:rsidRPr="003C2FC8">
        <w:rPr>
          <w:rFonts w:ascii="Verdana" w:hAnsi="Verdana"/>
          <w:sz w:val="20"/>
          <w:szCs w:val="20"/>
        </w:rPr>
        <w:t xml:space="preserve"> toelichting</w:t>
      </w:r>
      <w:r w:rsidRPr="003C2FC8" w:rsidR="0004649A">
        <w:rPr>
          <w:rFonts w:ascii="Verdana" w:hAnsi="Verdana"/>
          <w:sz w:val="20"/>
          <w:szCs w:val="20"/>
        </w:rPr>
        <w:t xml:space="preserve"> daarop</w:t>
      </w:r>
      <w:r w:rsidRPr="003C2FC8">
        <w:rPr>
          <w:rFonts w:ascii="Verdana" w:hAnsi="Verdana"/>
          <w:sz w:val="20"/>
          <w:szCs w:val="20"/>
        </w:rPr>
        <w:t>.</w:t>
      </w:r>
    </w:p>
    <w:p w:rsidRPr="003C2FC8" w:rsidR="0004649A" w:rsidP="007800EA" w:rsidRDefault="0004649A" w14:paraId="07D57EDD" w14:textId="360F821C">
      <w:pPr>
        <w:jc w:val="both"/>
        <w:rPr>
          <w:rFonts w:ascii="Verdana" w:hAnsi="Verdana"/>
          <w:sz w:val="20"/>
          <w:szCs w:val="20"/>
        </w:rPr>
      </w:pPr>
    </w:p>
    <w:p w:rsidRPr="00A50E38" w:rsidR="0004649A" w:rsidP="007800EA" w:rsidRDefault="0004649A" w14:paraId="0BFF2DAA" w14:textId="429D85CA">
      <w:pPr>
        <w:jc w:val="both"/>
        <w:rPr>
          <w:rFonts w:ascii="Verdana" w:hAnsi="Verdana"/>
          <w:b/>
          <w:bCs/>
          <w:sz w:val="20"/>
          <w:szCs w:val="20"/>
        </w:rPr>
      </w:pPr>
      <w:r w:rsidRPr="00A50E38">
        <w:rPr>
          <w:rFonts w:ascii="Verdana" w:hAnsi="Verdana"/>
          <w:b/>
          <w:bCs/>
          <w:sz w:val="20"/>
          <w:szCs w:val="20"/>
        </w:rPr>
        <w:t>Preambule</w:t>
      </w:r>
    </w:p>
    <w:p w:rsidRPr="003C2FC8" w:rsidR="0004649A" w:rsidP="007800EA" w:rsidRDefault="0004649A" w14:paraId="30227ACA" w14:textId="76DB4F77">
      <w:pPr>
        <w:jc w:val="both"/>
        <w:rPr>
          <w:rFonts w:ascii="Verdana" w:hAnsi="Verdana"/>
          <w:sz w:val="20"/>
          <w:szCs w:val="20"/>
        </w:rPr>
      </w:pPr>
      <w:r w:rsidRPr="003C2FC8">
        <w:rPr>
          <w:rFonts w:ascii="Verdana" w:hAnsi="Verdana"/>
          <w:sz w:val="20"/>
          <w:szCs w:val="20"/>
        </w:rPr>
        <w:t xml:space="preserve">In de preambule wordt naar een drietal verdragen verwezen die in het kader van het Verdrag relevant zijn en onderdeel uitmaken van de context ervan. In </w:t>
      </w:r>
      <w:r w:rsidRPr="003C2FC8" w:rsidR="00C32439">
        <w:rPr>
          <w:rFonts w:ascii="Verdana" w:hAnsi="Verdana"/>
          <w:sz w:val="20"/>
          <w:szCs w:val="20"/>
        </w:rPr>
        <w:t>onderdeel 1</w:t>
      </w:r>
      <w:r w:rsidRPr="003C2FC8" w:rsidR="009831FF">
        <w:rPr>
          <w:rFonts w:ascii="Verdana" w:hAnsi="Verdana"/>
          <w:sz w:val="20"/>
          <w:szCs w:val="20"/>
        </w:rPr>
        <w:t xml:space="preserve"> is </w:t>
      </w:r>
      <w:r w:rsidRPr="003C2FC8" w:rsidR="00B23181">
        <w:rPr>
          <w:rFonts w:ascii="Verdana" w:hAnsi="Verdana"/>
          <w:sz w:val="20"/>
          <w:szCs w:val="20"/>
        </w:rPr>
        <w:t>de</w:t>
      </w:r>
      <w:r w:rsidRPr="003C2FC8" w:rsidR="009831FF">
        <w:rPr>
          <w:rFonts w:ascii="Verdana" w:hAnsi="Verdana"/>
          <w:sz w:val="20"/>
          <w:szCs w:val="20"/>
        </w:rPr>
        <w:t xml:space="preserve"> </w:t>
      </w:r>
      <w:r w:rsidRPr="003C2FC8" w:rsidR="00FC421B">
        <w:rPr>
          <w:rFonts w:ascii="Verdana" w:hAnsi="Verdana"/>
          <w:sz w:val="20"/>
          <w:szCs w:val="20"/>
        </w:rPr>
        <w:t xml:space="preserve">(historische) relevantie van het Verdrag van Concordia </w:t>
      </w:r>
      <w:r w:rsidRPr="003C2FC8" w:rsidR="00CE35D2">
        <w:rPr>
          <w:rFonts w:ascii="Verdana" w:hAnsi="Verdana"/>
          <w:sz w:val="20"/>
          <w:szCs w:val="20"/>
        </w:rPr>
        <w:t>als juridische grondslag voor de verdeling van het eiland</w:t>
      </w:r>
      <w:r w:rsidRPr="003C2FC8" w:rsidR="00E3495F">
        <w:rPr>
          <w:rFonts w:ascii="Verdana" w:hAnsi="Verdana"/>
          <w:sz w:val="20"/>
          <w:szCs w:val="20"/>
        </w:rPr>
        <w:t xml:space="preserve"> al benoemd</w:t>
      </w:r>
      <w:r w:rsidRPr="003C2FC8" w:rsidR="001A3B8F">
        <w:rPr>
          <w:rFonts w:ascii="Verdana" w:hAnsi="Verdana"/>
          <w:sz w:val="20"/>
          <w:szCs w:val="20"/>
        </w:rPr>
        <w:t>.</w:t>
      </w:r>
      <w:r w:rsidRPr="003C2FC8" w:rsidR="00FC421B">
        <w:rPr>
          <w:rFonts w:ascii="Verdana" w:hAnsi="Verdana"/>
          <w:sz w:val="20"/>
          <w:szCs w:val="20"/>
        </w:rPr>
        <w:t xml:space="preserve"> </w:t>
      </w:r>
      <w:r w:rsidRPr="003C2FC8" w:rsidR="001A3B8F">
        <w:rPr>
          <w:rFonts w:ascii="Verdana" w:hAnsi="Verdana"/>
          <w:sz w:val="20"/>
          <w:szCs w:val="20"/>
        </w:rPr>
        <w:t>I</w:t>
      </w:r>
      <w:r w:rsidRPr="003C2FC8" w:rsidR="00E3495F">
        <w:rPr>
          <w:rFonts w:ascii="Verdana" w:hAnsi="Verdana"/>
          <w:sz w:val="20"/>
          <w:szCs w:val="20"/>
        </w:rPr>
        <w:t>n dat verdrag</w:t>
      </w:r>
      <w:r w:rsidRPr="003C2FC8" w:rsidR="001A3B8F">
        <w:rPr>
          <w:rFonts w:ascii="Verdana" w:hAnsi="Verdana"/>
          <w:sz w:val="20"/>
          <w:szCs w:val="20"/>
        </w:rPr>
        <w:t xml:space="preserve"> ontbrak het evenwel</w:t>
      </w:r>
      <w:r w:rsidRPr="003C2FC8" w:rsidR="00E3495F">
        <w:rPr>
          <w:rFonts w:ascii="Verdana" w:hAnsi="Verdana"/>
          <w:sz w:val="20"/>
          <w:szCs w:val="20"/>
        </w:rPr>
        <w:t xml:space="preserve"> aan een</w:t>
      </w:r>
      <w:r w:rsidRPr="003C2FC8" w:rsidR="00CE35D2">
        <w:rPr>
          <w:rFonts w:ascii="Verdana" w:hAnsi="Verdana"/>
          <w:sz w:val="20"/>
          <w:szCs w:val="20"/>
        </w:rPr>
        <w:t xml:space="preserve"> duidelijke </w:t>
      </w:r>
      <w:r w:rsidRPr="003C2FC8" w:rsidR="00FC421B">
        <w:rPr>
          <w:rFonts w:ascii="Verdana" w:hAnsi="Verdana"/>
          <w:sz w:val="20"/>
          <w:szCs w:val="20"/>
        </w:rPr>
        <w:t>afbakening van de grens</w:t>
      </w:r>
      <w:r w:rsidRPr="003C2FC8" w:rsidR="00CE35D2">
        <w:rPr>
          <w:rFonts w:ascii="Verdana" w:hAnsi="Verdana"/>
          <w:sz w:val="20"/>
          <w:szCs w:val="20"/>
        </w:rPr>
        <w:t xml:space="preserve"> tussen beide delen</w:t>
      </w:r>
      <w:r w:rsidRPr="003C2FC8" w:rsidR="00FC421B">
        <w:rPr>
          <w:rFonts w:ascii="Verdana" w:hAnsi="Verdana"/>
          <w:sz w:val="20"/>
          <w:szCs w:val="20"/>
        </w:rPr>
        <w:t xml:space="preserve">. In lijn met </w:t>
      </w:r>
      <w:r w:rsidRPr="003C2FC8" w:rsidR="00C32439">
        <w:rPr>
          <w:rFonts w:ascii="Verdana" w:hAnsi="Verdana"/>
          <w:sz w:val="20"/>
          <w:szCs w:val="20"/>
        </w:rPr>
        <w:t>de historische</w:t>
      </w:r>
      <w:r w:rsidRPr="003C2FC8" w:rsidR="00FC421B">
        <w:rPr>
          <w:rFonts w:ascii="Verdana" w:hAnsi="Verdana"/>
          <w:sz w:val="20"/>
          <w:szCs w:val="20"/>
        </w:rPr>
        <w:t xml:space="preserve"> verdeling</w:t>
      </w:r>
      <w:r w:rsidRPr="003C2FC8" w:rsidR="00C32439">
        <w:rPr>
          <w:rFonts w:ascii="Verdana" w:hAnsi="Verdana"/>
          <w:sz w:val="20"/>
          <w:szCs w:val="20"/>
        </w:rPr>
        <w:t xml:space="preserve"> van het eiland,</w:t>
      </w:r>
      <w:r w:rsidRPr="003C2FC8" w:rsidR="00FC421B">
        <w:rPr>
          <w:rFonts w:ascii="Verdana" w:hAnsi="Verdana"/>
          <w:sz w:val="20"/>
          <w:szCs w:val="20"/>
        </w:rPr>
        <w:t xml:space="preserve"> legt dit </w:t>
      </w:r>
      <w:r w:rsidRPr="003C2FC8" w:rsidR="00CE35D2">
        <w:rPr>
          <w:rFonts w:ascii="Verdana" w:hAnsi="Verdana"/>
          <w:sz w:val="20"/>
          <w:szCs w:val="20"/>
        </w:rPr>
        <w:t>V</w:t>
      </w:r>
      <w:r w:rsidRPr="003C2FC8" w:rsidR="00FC421B">
        <w:rPr>
          <w:rFonts w:ascii="Verdana" w:hAnsi="Verdana"/>
          <w:sz w:val="20"/>
          <w:szCs w:val="20"/>
        </w:rPr>
        <w:t xml:space="preserve">erdrag de afbakening van de grens vast. </w:t>
      </w:r>
      <w:r w:rsidRPr="003C2FC8" w:rsidR="004D26B8">
        <w:rPr>
          <w:rFonts w:ascii="Verdana" w:hAnsi="Verdana"/>
          <w:sz w:val="20"/>
          <w:szCs w:val="20"/>
        </w:rPr>
        <w:t xml:space="preserve">Tevens wordt verwezen naar het op 10 december </w:t>
      </w:r>
      <w:r w:rsidRPr="003C2FC8" w:rsidR="004D26B8">
        <w:rPr>
          <w:rFonts w:ascii="Verdana" w:hAnsi="Verdana"/>
          <w:sz w:val="20"/>
          <w:szCs w:val="20"/>
        </w:rPr>
        <w:lastRenderedPageBreak/>
        <w:t xml:space="preserve">1982 te </w:t>
      </w:r>
      <w:proofErr w:type="spellStart"/>
      <w:r w:rsidRPr="003C2FC8" w:rsidR="004D26B8">
        <w:rPr>
          <w:rFonts w:ascii="Verdana" w:hAnsi="Verdana"/>
          <w:sz w:val="20"/>
          <w:szCs w:val="20"/>
        </w:rPr>
        <w:t>Montego</w:t>
      </w:r>
      <w:proofErr w:type="spellEnd"/>
      <w:r w:rsidRPr="003C2FC8" w:rsidR="004D26B8">
        <w:rPr>
          <w:rFonts w:ascii="Verdana" w:hAnsi="Verdana"/>
          <w:sz w:val="20"/>
          <w:szCs w:val="20"/>
        </w:rPr>
        <w:t>-Bay tot stand gekomen Verdrag van de Verenigde Naties inzake het recht van de zee (</w:t>
      </w:r>
      <w:proofErr w:type="spellStart"/>
      <w:r w:rsidRPr="003C2FC8" w:rsidR="004D26B8">
        <w:rPr>
          <w:rFonts w:ascii="Verdana" w:hAnsi="Verdana"/>
          <w:sz w:val="20"/>
          <w:szCs w:val="20"/>
        </w:rPr>
        <w:t>Trb</w:t>
      </w:r>
      <w:proofErr w:type="spellEnd"/>
      <w:r w:rsidRPr="003C2FC8" w:rsidR="004D26B8">
        <w:rPr>
          <w:rFonts w:ascii="Verdana" w:hAnsi="Verdana"/>
          <w:sz w:val="20"/>
          <w:szCs w:val="20"/>
        </w:rPr>
        <w:t xml:space="preserve">. 1983, 83; hierna: VN-Zeerechtverdrag). De bepalingen van dit Verdrag zijn daarmee in overeenstemming, zoals hierna, waar relevant, zal worden toegelicht. Tenslotte wordt </w:t>
      </w:r>
      <w:r w:rsidRPr="003C2FC8" w:rsidR="00E3495F">
        <w:rPr>
          <w:rFonts w:ascii="Verdana" w:hAnsi="Verdana"/>
          <w:sz w:val="20"/>
          <w:szCs w:val="20"/>
        </w:rPr>
        <w:t xml:space="preserve">het Maritieme afbakeningsverdrag </w:t>
      </w:r>
      <w:r w:rsidRPr="003C2FC8" w:rsidR="009F232C">
        <w:rPr>
          <w:rFonts w:ascii="Verdana" w:hAnsi="Verdana"/>
          <w:sz w:val="20"/>
          <w:szCs w:val="20"/>
        </w:rPr>
        <w:t xml:space="preserve">uit 2016 </w:t>
      </w:r>
      <w:r w:rsidRPr="003C2FC8" w:rsidR="00E3495F">
        <w:rPr>
          <w:rFonts w:ascii="Verdana" w:hAnsi="Verdana"/>
          <w:sz w:val="20"/>
          <w:szCs w:val="20"/>
        </w:rPr>
        <w:t>benoemd, waarvan de in dat verdrag gedefinieerde eindpunten C en D</w:t>
      </w:r>
      <w:r w:rsidRPr="003C2FC8" w:rsidR="00C40827">
        <w:rPr>
          <w:rFonts w:ascii="Verdana" w:hAnsi="Verdana"/>
          <w:sz w:val="20"/>
          <w:szCs w:val="20"/>
        </w:rPr>
        <w:t>, zoals eveneens hierna toegelicht,</w:t>
      </w:r>
      <w:r w:rsidRPr="003C2FC8" w:rsidR="00E3495F">
        <w:rPr>
          <w:rFonts w:ascii="Verdana" w:hAnsi="Verdana"/>
          <w:sz w:val="20"/>
          <w:szCs w:val="20"/>
        </w:rPr>
        <w:t xml:space="preserve"> moesten worden ‘gekoppeld’</w:t>
      </w:r>
      <w:r w:rsidRPr="003C2FC8" w:rsidR="00C40827">
        <w:rPr>
          <w:rFonts w:ascii="Verdana" w:hAnsi="Verdana"/>
          <w:sz w:val="20"/>
          <w:szCs w:val="20"/>
        </w:rPr>
        <w:t xml:space="preserve"> aan de afbakening van de landsgrens</w:t>
      </w:r>
      <w:r w:rsidRPr="003C2FC8" w:rsidR="00C32439">
        <w:rPr>
          <w:rFonts w:ascii="Verdana" w:hAnsi="Verdana"/>
          <w:sz w:val="20"/>
          <w:szCs w:val="20"/>
        </w:rPr>
        <w:t xml:space="preserve"> in het onderhavige Verdrag</w:t>
      </w:r>
      <w:r w:rsidRPr="003C2FC8" w:rsidR="00C40827">
        <w:rPr>
          <w:rFonts w:ascii="Verdana" w:hAnsi="Verdana"/>
          <w:sz w:val="20"/>
          <w:szCs w:val="20"/>
        </w:rPr>
        <w:t>.</w:t>
      </w:r>
      <w:r w:rsidRPr="003C2FC8" w:rsidR="00E3495F">
        <w:rPr>
          <w:rFonts w:ascii="Verdana" w:hAnsi="Verdana"/>
          <w:sz w:val="20"/>
          <w:szCs w:val="20"/>
        </w:rPr>
        <w:t xml:space="preserve"> </w:t>
      </w:r>
    </w:p>
    <w:p w:rsidRPr="003C2FC8" w:rsidR="00D956BE" w:rsidP="007800EA" w:rsidRDefault="00D956BE" w14:paraId="34DC347E" w14:textId="77777777">
      <w:pPr>
        <w:jc w:val="both"/>
        <w:rPr>
          <w:rFonts w:ascii="Verdana" w:hAnsi="Verdana"/>
          <w:sz w:val="20"/>
          <w:szCs w:val="20"/>
        </w:rPr>
      </w:pPr>
    </w:p>
    <w:p w:rsidRPr="00A50E38" w:rsidR="00225659" w:rsidP="007800EA" w:rsidRDefault="00225659" w14:paraId="611ADDEB" w14:textId="7EBC596E">
      <w:pPr>
        <w:jc w:val="both"/>
        <w:rPr>
          <w:rFonts w:ascii="Verdana" w:hAnsi="Verdana"/>
          <w:b/>
          <w:bCs/>
          <w:sz w:val="20"/>
          <w:szCs w:val="20"/>
        </w:rPr>
      </w:pPr>
      <w:r w:rsidRPr="00A50E38">
        <w:rPr>
          <w:rFonts w:ascii="Verdana" w:hAnsi="Verdana"/>
          <w:b/>
          <w:bCs/>
          <w:sz w:val="20"/>
          <w:szCs w:val="20"/>
        </w:rPr>
        <w:t>Titel 1</w:t>
      </w:r>
      <w:r w:rsidRPr="00A50E38" w:rsidR="00D956BE">
        <w:rPr>
          <w:rFonts w:ascii="Verdana" w:hAnsi="Verdana"/>
          <w:b/>
          <w:bCs/>
          <w:sz w:val="20"/>
          <w:szCs w:val="20"/>
        </w:rPr>
        <w:t xml:space="preserve"> (Algemene bepalingen)</w:t>
      </w:r>
    </w:p>
    <w:p w:rsidRPr="003C2FC8" w:rsidR="00D956BE" w:rsidP="007800EA" w:rsidRDefault="00D956BE" w14:paraId="37081892" w14:textId="77777777">
      <w:pPr>
        <w:jc w:val="both"/>
        <w:rPr>
          <w:rFonts w:ascii="Verdana" w:hAnsi="Verdana"/>
          <w:sz w:val="20"/>
          <w:szCs w:val="20"/>
          <w:u w:val="single"/>
        </w:rPr>
      </w:pPr>
    </w:p>
    <w:p w:rsidRPr="003C2FC8" w:rsidR="008A6E34" w:rsidP="007800EA" w:rsidRDefault="008A6E34" w14:paraId="7B8E85A3" w14:textId="548ACE98">
      <w:pPr>
        <w:jc w:val="both"/>
        <w:rPr>
          <w:rFonts w:ascii="Verdana" w:hAnsi="Verdana"/>
          <w:sz w:val="20"/>
          <w:szCs w:val="20"/>
        </w:rPr>
      </w:pPr>
      <w:r w:rsidRPr="003C2FC8">
        <w:rPr>
          <w:rFonts w:ascii="Verdana" w:hAnsi="Verdana"/>
          <w:sz w:val="20"/>
          <w:szCs w:val="20"/>
        </w:rPr>
        <w:t xml:space="preserve">Het algemene deel van het Verdrag geeft in artikel 1 </w:t>
      </w:r>
      <w:r w:rsidRPr="003C2FC8" w:rsidR="005B2B21">
        <w:rPr>
          <w:rFonts w:ascii="Verdana" w:hAnsi="Verdana"/>
          <w:sz w:val="20"/>
          <w:szCs w:val="20"/>
        </w:rPr>
        <w:t>begripsomschrijvingen met betrekking tot enige termen uit het Verdrag</w:t>
      </w:r>
      <w:r w:rsidRPr="003C2FC8">
        <w:rPr>
          <w:rFonts w:ascii="Verdana" w:hAnsi="Verdana"/>
          <w:sz w:val="20"/>
          <w:szCs w:val="20"/>
        </w:rPr>
        <w:t>, waaronder een definitie van binnenwateren</w:t>
      </w:r>
      <w:r w:rsidRPr="003C2FC8" w:rsidR="00E15248">
        <w:rPr>
          <w:rFonts w:ascii="Verdana" w:hAnsi="Verdana"/>
          <w:sz w:val="20"/>
          <w:szCs w:val="20"/>
        </w:rPr>
        <w:t xml:space="preserve"> in overeenstemming met de definitie in artikel 8, eerste lid, van het </w:t>
      </w:r>
      <w:r w:rsidRPr="003C2FC8" w:rsidR="004D26B8">
        <w:rPr>
          <w:rFonts w:ascii="Verdana" w:hAnsi="Verdana"/>
          <w:sz w:val="20"/>
          <w:szCs w:val="20"/>
        </w:rPr>
        <w:t>VN-Zeerechtverdrag</w:t>
      </w:r>
      <w:r w:rsidRPr="003C2FC8" w:rsidR="00E15248">
        <w:rPr>
          <w:rFonts w:ascii="Verdana" w:hAnsi="Verdana"/>
          <w:sz w:val="20"/>
          <w:szCs w:val="20"/>
        </w:rPr>
        <w:t>.</w:t>
      </w:r>
    </w:p>
    <w:p w:rsidRPr="003C2FC8" w:rsidR="005B2B21" w:rsidP="007800EA" w:rsidRDefault="005B2B21" w14:paraId="46455B91" w14:textId="77777777">
      <w:pPr>
        <w:jc w:val="both"/>
        <w:rPr>
          <w:rFonts w:ascii="Verdana" w:hAnsi="Verdana"/>
          <w:sz w:val="20"/>
          <w:szCs w:val="20"/>
        </w:rPr>
      </w:pPr>
    </w:p>
    <w:p w:rsidRPr="003C2FC8" w:rsidR="00D956BE" w:rsidP="007800EA" w:rsidRDefault="00E15248" w14:paraId="32C072D6" w14:textId="7728207F">
      <w:pPr>
        <w:jc w:val="both"/>
        <w:rPr>
          <w:rFonts w:ascii="Verdana" w:hAnsi="Verdana"/>
          <w:sz w:val="20"/>
          <w:szCs w:val="20"/>
        </w:rPr>
      </w:pPr>
      <w:r w:rsidRPr="003C2FC8">
        <w:rPr>
          <w:rFonts w:ascii="Verdana" w:hAnsi="Verdana"/>
          <w:sz w:val="20"/>
          <w:szCs w:val="20"/>
        </w:rPr>
        <w:t>Artikel 2 beschrijft het voorwerp van het Verdrag</w:t>
      </w:r>
      <w:r w:rsidRPr="003C2FC8" w:rsidR="00BA5EF7">
        <w:rPr>
          <w:rFonts w:ascii="Verdana" w:hAnsi="Verdana"/>
          <w:sz w:val="20"/>
          <w:szCs w:val="20"/>
        </w:rPr>
        <w:t>. Dit betreft</w:t>
      </w:r>
      <w:r w:rsidRPr="003C2FC8" w:rsidR="00210160">
        <w:rPr>
          <w:rFonts w:ascii="Verdana" w:hAnsi="Verdana"/>
          <w:sz w:val="20"/>
          <w:szCs w:val="20"/>
        </w:rPr>
        <w:t xml:space="preserve"> de afbakening van de </w:t>
      </w:r>
      <w:r w:rsidRPr="003C2FC8" w:rsidR="00F91C19">
        <w:rPr>
          <w:rFonts w:ascii="Verdana" w:hAnsi="Verdana"/>
          <w:sz w:val="20"/>
          <w:szCs w:val="20"/>
        </w:rPr>
        <w:t>lands</w:t>
      </w:r>
      <w:r w:rsidRPr="003C2FC8" w:rsidR="00210160">
        <w:rPr>
          <w:rFonts w:ascii="Verdana" w:hAnsi="Verdana"/>
          <w:sz w:val="20"/>
          <w:szCs w:val="20"/>
        </w:rPr>
        <w:t>grens tussen het Koninkrijk der Nederlanden en de Franse Republiek op het eiland Sint Maarten tussen Sint Maarten en Saint-Martin</w:t>
      </w:r>
      <w:r w:rsidRPr="003C2FC8" w:rsidR="00C61482">
        <w:rPr>
          <w:rFonts w:ascii="Verdana" w:hAnsi="Verdana"/>
          <w:sz w:val="20"/>
          <w:szCs w:val="20"/>
        </w:rPr>
        <w:t xml:space="preserve"> </w:t>
      </w:r>
      <w:r w:rsidRPr="003C2FC8" w:rsidR="00DB662C">
        <w:rPr>
          <w:rFonts w:ascii="Verdana" w:hAnsi="Verdana"/>
          <w:sz w:val="20"/>
          <w:szCs w:val="20"/>
        </w:rPr>
        <w:t>alsmede</w:t>
      </w:r>
      <w:r w:rsidRPr="003C2FC8" w:rsidR="00C61482">
        <w:rPr>
          <w:rFonts w:ascii="Verdana" w:hAnsi="Verdana"/>
          <w:sz w:val="20"/>
          <w:szCs w:val="20"/>
        </w:rPr>
        <w:t xml:space="preserve"> de verbinding van de </w:t>
      </w:r>
      <w:r w:rsidRPr="003C2FC8" w:rsidR="00597918">
        <w:rPr>
          <w:rFonts w:ascii="Verdana" w:hAnsi="Verdana"/>
          <w:sz w:val="20"/>
          <w:szCs w:val="20"/>
        </w:rPr>
        <w:t xml:space="preserve">aldus vastgelegde </w:t>
      </w:r>
      <w:r w:rsidRPr="003C2FC8" w:rsidR="00C61482">
        <w:rPr>
          <w:rFonts w:ascii="Verdana" w:hAnsi="Verdana"/>
          <w:sz w:val="20"/>
          <w:szCs w:val="20"/>
        </w:rPr>
        <w:t>land</w:t>
      </w:r>
      <w:r w:rsidRPr="003C2FC8" w:rsidR="00597918">
        <w:rPr>
          <w:rFonts w:ascii="Verdana" w:hAnsi="Verdana"/>
          <w:sz w:val="20"/>
          <w:szCs w:val="20"/>
        </w:rPr>
        <w:t>s</w:t>
      </w:r>
      <w:r w:rsidRPr="003C2FC8" w:rsidR="00C61482">
        <w:rPr>
          <w:rFonts w:ascii="Verdana" w:hAnsi="Verdana"/>
          <w:sz w:val="20"/>
          <w:szCs w:val="20"/>
        </w:rPr>
        <w:t xml:space="preserve">grens met </w:t>
      </w:r>
      <w:r w:rsidRPr="003C2FC8" w:rsidR="00597918">
        <w:rPr>
          <w:rFonts w:ascii="Verdana" w:hAnsi="Verdana"/>
          <w:sz w:val="20"/>
          <w:szCs w:val="20"/>
        </w:rPr>
        <w:t xml:space="preserve">de eindpunten C (westelijke afbakening) en D (oostelijke afbakening) </w:t>
      </w:r>
      <w:r w:rsidRPr="003C2FC8" w:rsidR="00C61482">
        <w:rPr>
          <w:rFonts w:ascii="Verdana" w:hAnsi="Verdana"/>
          <w:sz w:val="20"/>
          <w:szCs w:val="20"/>
        </w:rPr>
        <w:t xml:space="preserve">vastgelegd in het </w:t>
      </w:r>
      <w:r w:rsidRPr="003C2FC8" w:rsidR="00F8468E">
        <w:rPr>
          <w:rFonts w:ascii="Verdana" w:hAnsi="Verdana"/>
          <w:sz w:val="20"/>
          <w:szCs w:val="20"/>
        </w:rPr>
        <w:t>Maritieme afbakeningsverdrag</w:t>
      </w:r>
      <w:r w:rsidRPr="003C2FC8" w:rsidR="00C61482">
        <w:rPr>
          <w:rFonts w:ascii="Verdana" w:hAnsi="Verdana"/>
          <w:sz w:val="20"/>
          <w:szCs w:val="20"/>
        </w:rPr>
        <w:t>.</w:t>
      </w:r>
      <w:r w:rsidRPr="003C2FC8" w:rsidR="00597918">
        <w:rPr>
          <w:rFonts w:ascii="Verdana" w:hAnsi="Verdana"/>
          <w:sz w:val="20"/>
          <w:szCs w:val="20"/>
        </w:rPr>
        <w:t xml:space="preserve"> </w:t>
      </w:r>
    </w:p>
    <w:p w:rsidRPr="00A50E38" w:rsidR="00DB662C" w:rsidP="007800EA" w:rsidRDefault="00DB662C" w14:paraId="50075257" w14:textId="77777777">
      <w:pPr>
        <w:jc w:val="both"/>
        <w:rPr>
          <w:rFonts w:ascii="Verdana" w:hAnsi="Verdana"/>
          <w:sz w:val="20"/>
          <w:szCs w:val="20"/>
        </w:rPr>
      </w:pPr>
    </w:p>
    <w:p w:rsidRPr="00A50E38" w:rsidR="00A77541" w:rsidP="00A77541" w:rsidRDefault="00A77541" w14:paraId="0054BC8B" w14:textId="620976BE">
      <w:pPr>
        <w:jc w:val="both"/>
        <w:rPr>
          <w:rFonts w:ascii="Verdana" w:hAnsi="Verdana"/>
          <w:b/>
          <w:bCs/>
          <w:sz w:val="20"/>
          <w:szCs w:val="20"/>
        </w:rPr>
      </w:pPr>
      <w:r w:rsidRPr="00A50E38">
        <w:rPr>
          <w:rFonts w:ascii="Verdana" w:hAnsi="Verdana"/>
          <w:b/>
          <w:bCs/>
          <w:sz w:val="20"/>
          <w:szCs w:val="20"/>
        </w:rPr>
        <w:t>Titel 2 (</w:t>
      </w:r>
      <w:r w:rsidRPr="00A50E38" w:rsidR="00CA0A86">
        <w:rPr>
          <w:rFonts w:ascii="Verdana" w:hAnsi="Verdana"/>
          <w:b/>
          <w:bCs/>
          <w:sz w:val="20"/>
          <w:szCs w:val="20"/>
        </w:rPr>
        <w:t>Lo</w:t>
      </w:r>
      <w:r w:rsidRPr="00A50E38">
        <w:rPr>
          <w:rFonts w:ascii="Verdana" w:hAnsi="Verdana"/>
          <w:b/>
          <w:bCs/>
          <w:sz w:val="20"/>
          <w:szCs w:val="20"/>
        </w:rPr>
        <w:t>op van de grens)</w:t>
      </w:r>
    </w:p>
    <w:p w:rsidRPr="003C2FC8" w:rsidR="007C3A8B" w:rsidP="00A77541" w:rsidRDefault="007C3A8B" w14:paraId="48DCCC56" w14:textId="77777777">
      <w:pPr>
        <w:jc w:val="both"/>
        <w:rPr>
          <w:rFonts w:ascii="Verdana" w:hAnsi="Verdana"/>
          <w:sz w:val="20"/>
          <w:szCs w:val="20"/>
        </w:rPr>
      </w:pPr>
    </w:p>
    <w:p w:rsidRPr="003C2FC8" w:rsidR="00A77541" w:rsidP="00A77541" w:rsidRDefault="005A60E3" w14:paraId="0602C608" w14:textId="73E5E56E">
      <w:pPr>
        <w:jc w:val="both"/>
        <w:rPr>
          <w:rFonts w:ascii="Verdana" w:hAnsi="Verdana"/>
          <w:sz w:val="20"/>
          <w:szCs w:val="20"/>
        </w:rPr>
      </w:pPr>
      <w:r w:rsidRPr="003C2FC8">
        <w:rPr>
          <w:rFonts w:ascii="Verdana" w:hAnsi="Verdana"/>
          <w:sz w:val="20"/>
          <w:szCs w:val="20"/>
        </w:rPr>
        <w:t>A</w:t>
      </w:r>
      <w:r w:rsidRPr="003C2FC8" w:rsidR="007C3A8B">
        <w:rPr>
          <w:rFonts w:ascii="Verdana" w:hAnsi="Verdana"/>
          <w:sz w:val="20"/>
          <w:szCs w:val="20"/>
        </w:rPr>
        <w:t xml:space="preserve">rtikel 3.1 </w:t>
      </w:r>
      <w:r w:rsidRPr="003C2FC8">
        <w:rPr>
          <w:rFonts w:ascii="Verdana" w:hAnsi="Verdana"/>
          <w:sz w:val="20"/>
          <w:szCs w:val="20"/>
        </w:rPr>
        <w:t xml:space="preserve">legt vast </w:t>
      </w:r>
      <w:r w:rsidRPr="003C2FC8" w:rsidR="007C3A8B">
        <w:rPr>
          <w:rFonts w:ascii="Verdana" w:hAnsi="Verdana"/>
          <w:sz w:val="20"/>
          <w:szCs w:val="20"/>
        </w:rPr>
        <w:t xml:space="preserve">dat de loop van de grens is bepaald door middel van </w:t>
      </w:r>
      <w:r w:rsidRPr="003C2FC8" w:rsidR="00F3097C">
        <w:rPr>
          <w:rFonts w:ascii="Verdana" w:hAnsi="Verdana"/>
          <w:sz w:val="20"/>
          <w:szCs w:val="20"/>
        </w:rPr>
        <w:t xml:space="preserve">geografische </w:t>
      </w:r>
      <w:r w:rsidRPr="003C2FC8" w:rsidR="007C3A8B">
        <w:rPr>
          <w:rFonts w:ascii="Verdana" w:hAnsi="Verdana"/>
          <w:sz w:val="20"/>
          <w:szCs w:val="20"/>
        </w:rPr>
        <w:t>coördinaten opgenomen in Bijlage A bij het Verdrag. De afbakening wordt gevormd door geodetische lijnen die de opeenvolgende coördinaten met elkaar verbinden.</w:t>
      </w:r>
    </w:p>
    <w:p w:rsidRPr="003C2FC8" w:rsidR="00C61482" w:rsidP="00A77541" w:rsidRDefault="00C61482" w14:paraId="6D232C89" w14:textId="79706818">
      <w:pPr>
        <w:jc w:val="both"/>
        <w:rPr>
          <w:rFonts w:ascii="Verdana" w:hAnsi="Verdana"/>
          <w:sz w:val="20"/>
          <w:szCs w:val="20"/>
        </w:rPr>
      </w:pPr>
    </w:p>
    <w:p w:rsidRPr="003C2FC8" w:rsidR="00C61482" w:rsidP="00A77541" w:rsidRDefault="00401A40" w14:paraId="68566950" w14:textId="6B42679D">
      <w:pPr>
        <w:jc w:val="both"/>
        <w:rPr>
          <w:rFonts w:ascii="Verdana" w:hAnsi="Verdana"/>
          <w:sz w:val="20"/>
          <w:szCs w:val="20"/>
        </w:rPr>
      </w:pPr>
      <w:r w:rsidRPr="003C2FC8">
        <w:rPr>
          <w:rFonts w:ascii="Verdana" w:hAnsi="Verdana"/>
          <w:sz w:val="20"/>
          <w:szCs w:val="20"/>
        </w:rPr>
        <w:t xml:space="preserve">Artikel 3.2 betreft de verbinding tussen de afbakening op land en de maritieme afbakening overeengekomen in het Maritieme afbakeningsverdrag. </w:t>
      </w:r>
      <w:r w:rsidRPr="003C2FC8" w:rsidR="004F4AA9">
        <w:rPr>
          <w:rFonts w:ascii="Verdana" w:hAnsi="Verdana"/>
          <w:sz w:val="20"/>
          <w:szCs w:val="20"/>
        </w:rPr>
        <w:t xml:space="preserve">De eindpunten C, aan de westzijde van Sint Maarten, en D, aan de oostzijde van het eiland, zoals overeengekomen </w:t>
      </w:r>
      <w:r w:rsidRPr="003C2FC8" w:rsidR="00405A94">
        <w:rPr>
          <w:rFonts w:ascii="Verdana" w:hAnsi="Verdana"/>
          <w:sz w:val="20"/>
          <w:szCs w:val="20"/>
        </w:rPr>
        <w:t xml:space="preserve">in </w:t>
      </w:r>
      <w:r w:rsidRPr="003C2FC8">
        <w:rPr>
          <w:rFonts w:ascii="Verdana" w:hAnsi="Verdana"/>
          <w:sz w:val="20"/>
          <w:szCs w:val="20"/>
        </w:rPr>
        <w:t>dat verdrag</w:t>
      </w:r>
      <w:r w:rsidRPr="003C2FC8" w:rsidR="004F4AA9">
        <w:rPr>
          <w:rFonts w:ascii="Verdana" w:hAnsi="Verdana"/>
          <w:sz w:val="20"/>
          <w:szCs w:val="20"/>
        </w:rPr>
        <w:t xml:space="preserve">, worden in dit Verdrag nader (met grotere nauwkeurigheid) gedefinieerd. </w:t>
      </w:r>
      <w:r w:rsidRPr="003C2FC8">
        <w:rPr>
          <w:rFonts w:ascii="Verdana" w:hAnsi="Verdana"/>
          <w:sz w:val="20"/>
          <w:szCs w:val="20"/>
        </w:rPr>
        <w:t>Een geodetische lijn verbindt deze punten met de eindpunten van de afbakening op land.</w:t>
      </w:r>
      <w:r w:rsidRPr="003C2FC8" w:rsidR="004F4AA9">
        <w:rPr>
          <w:rFonts w:ascii="Verdana" w:hAnsi="Verdana"/>
          <w:sz w:val="20"/>
          <w:szCs w:val="20"/>
        </w:rPr>
        <w:t xml:space="preserve"> </w:t>
      </w:r>
    </w:p>
    <w:p w:rsidRPr="003C2FC8" w:rsidR="007C3A8B" w:rsidP="00A77541" w:rsidRDefault="007C3A8B" w14:paraId="58E933C8" w14:textId="77777777">
      <w:pPr>
        <w:jc w:val="both"/>
        <w:rPr>
          <w:rFonts w:ascii="Verdana" w:hAnsi="Verdana"/>
          <w:sz w:val="20"/>
          <w:szCs w:val="20"/>
        </w:rPr>
      </w:pPr>
    </w:p>
    <w:p w:rsidRPr="003C2FC8" w:rsidR="00C61482" w:rsidP="00A77541" w:rsidRDefault="004350EC" w14:paraId="7AB01AD4" w14:textId="6C32BC18">
      <w:pPr>
        <w:jc w:val="both"/>
        <w:rPr>
          <w:rFonts w:ascii="Verdana" w:hAnsi="Verdana"/>
          <w:sz w:val="20"/>
          <w:szCs w:val="20"/>
        </w:rPr>
      </w:pPr>
      <w:bookmarkStart w:name="_Hlk122086639" w:id="0"/>
      <w:r w:rsidRPr="003C2FC8">
        <w:rPr>
          <w:rFonts w:ascii="Verdana" w:hAnsi="Verdana"/>
          <w:sz w:val="20"/>
          <w:szCs w:val="20"/>
        </w:rPr>
        <w:t>De ar</w:t>
      </w:r>
      <w:r w:rsidRPr="003C2FC8" w:rsidR="00C61482">
        <w:rPr>
          <w:rFonts w:ascii="Verdana" w:hAnsi="Verdana"/>
          <w:sz w:val="20"/>
          <w:szCs w:val="20"/>
        </w:rPr>
        <w:t>tikel</w:t>
      </w:r>
      <w:r w:rsidRPr="003C2FC8">
        <w:rPr>
          <w:rFonts w:ascii="Verdana" w:hAnsi="Verdana"/>
          <w:sz w:val="20"/>
          <w:szCs w:val="20"/>
        </w:rPr>
        <w:t>en</w:t>
      </w:r>
      <w:r w:rsidRPr="003C2FC8" w:rsidR="00C61482">
        <w:rPr>
          <w:rFonts w:ascii="Verdana" w:hAnsi="Verdana"/>
          <w:sz w:val="20"/>
          <w:szCs w:val="20"/>
        </w:rPr>
        <w:t xml:space="preserve"> 3.3 </w:t>
      </w:r>
      <w:r w:rsidRPr="003C2FC8">
        <w:rPr>
          <w:rFonts w:ascii="Verdana" w:hAnsi="Verdana"/>
          <w:sz w:val="20"/>
          <w:szCs w:val="20"/>
        </w:rPr>
        <w:t xml:space="preserve">en 3.4 </w:t>
      </w:r>
      <w:r w:rsidRPr="003C2FC8" w:rsidR="00C61482">
        <w:rPr>
          <w:rFonts w:ascii="Verdana" w:hAnsi="Verdana"/>
          <w:sz w:val="20"/>
          <w:szCs w:val="20"/>
        </w:rPr>
        <w:t>bevat</w:t>
      </w:r>
      <w:r w:rsidRPr="003C2FC8">
        <w:rPr>
          <w:rFonts w:ascii="Verdana" w:hAnsi="Verdana"/>
          <w:sz w:val="20"/>
          <w:szCs w:val="20"/>
        </w:rPr>
        <w:t>ten</w:t>
      </w:r>
      <w:r w:rsidRPr="003C2FC8" w:rsidR="00C61482">
        <w:rPr>
          <w:rFonts w:ascii="Verdana" w:hAnsi="Verdana"/>
          <w:sz w:val="20"/>
          <w:szCs w:val="20"/>
        </w:rPr>
        <w:t xml:space="preserve"> technische informatie over de in het Verdrag gebruikte coördinaten. Dit is voor wat betreft de zeegebieden</w:t>
      </w:r>
      <w:r w:rsidRPr="003C2FC8" w:rsidR="00B12258">
        <w:rPr>
          <w:rFonts w:ascii="Verdana" w:hAnsi="Verdana"/>
          <w:sz w:val="20"/>
          <w:szCs w:val="20"/>
        </w:rPr>
        <w:t xml:space="preserve"> vastgelegd in </w:t>
      </w:r>
      <w:r w:rsidRPr="003C2FC8" w:rsidR="00C61482">
        <w:rPr>
          <w:rFonts w:ascii="Verdana" w:hAnsi="Verdana"/>
          <w:sz w:val="20"/>
          <w:szCs w:val="20"/>
        </w:rPr>
        <w:t xml:space="preserve">het gangbare </w:t>
      </w:r>
      <w:r w:rsidRPr="003C2FC8" w:rsidR="00F3097C">
        <w:rPr>
          <w:rFonts w:ascii="Verdana" w:hAnsi="Verdana"/>
          <w:sz w:val="20"/>
          <w:szCs w:val="20"/>
        </w:rPr>
        <w:t xml:space="preserve">geodetische referentie systeem </w:t>
      </w:r>
      <w:r w:rsidRPr="003C2FC8" w:rsidR="00C61482">
        <w:rPr>
          <w:rFonts w:ascii="Verdana" w:hAnsi="Verdana"/>
          <w:sz w:val="20"/>
          <w:szCs w:val="20"/>
        </w:rPr>
        <w:t>WGS 84</w:t>
      </w:r>
      <w:r w:rsidRPr="003C2FC8" w:rsidR="00F3097C">
        <w:rPr>
          <w:rFonts w:ascii="Verdana" w:hAnsi="Verdana"/>
          <w:sz w:val="20"/>
          <w:szCs w:val="20"/>
        </w:rPr>
        <w:t>.</w:t>
      </w:r>
    </w:p>
    <w:p w:rsidRPr="003C2FC8" w:rsidR="00A77541" w:rsidP="00A77541" w:rsidRDefault="00A77541" w14:paraId="3373CC24" w14:textId="77777777">
      <w:pPr>
        <w:jc w:val="both"/>
        <w:rPr>
          <w:rFonts w:ascii="Verdana" w:hAnsi="Verdana"/>
          <w:sz w:val="20"/>
          <w:szCs w:val="20"/>
        </w:rPr>
      </w:pPr>
    </w:p>
    <w:bookmarkEnd w:id="0"/>
    <w:p w:rsidRPr="003C2FC8" w:rsidR="00DB662C" w:rsidP="007800EA" w:rsidRDefault="00CE1C60" w14:paraId="36A8FE47" w14:textId="1ED9467F">
      <w:pPr>
        <w:jc w:val="both"/>
        <w:rPr>
          <w:rFonts w:ascii="Verdana" w:hAnsi="Verdana"/>
          <w:sz w:val="20"/>
          <w:szCs w:val="20"/>
        </w:rPr>
      </w:pPr>
      <w:r w:rsidRPr="003C2FC8">
        <w:rPr>
          <w:rFonts w:ascii="Verdana" w:hAnsi="Verdana"/>
          <w:sz w:val="20"/>
          <w:szCs w:val="20"/>
        </w:rPr>
        <w:t>Op grond van</w:t>
      </w:r>
      <w:r w:rsidRPr="003C2FC8" w:rsidR="008404B4">
        <w:rPr>
          <w:rFonts w:ascii="Verdana" w:hAnsi="Verdana"/>
          <w:sz w:val="20"/>
          <w:szCs w:val="20"/>
        </w:rPr>
        <w:t xml:space="preserve"> </w:t>
      </w:r>
      <w:r w:rsidRPr="003C2FC8" w:rsidR="002138C8">
        <w:rPr>
          <w:rFonts w:ascii="Verdana" w:hAnsi="Verdana"/>
          <w:sz w:val="20"/>
          <w:szCs w:val="20"/>
        </w:rPr>
        <w:t xml:space="preserve">artikel </w:t>
      </w:r>
      <w:r w:rsidRPr="003C2FC8" w:rsidR="00424F31">
        <w:rPr>
          <w:rFonts w:ascii="Verdana" w:hAnsi="Verdana"/>
          <w:sz w:val="20"/>
          <w:szCs w:val="20"/>
        </w:rPr>
        <w:t xml:space="preserve">3.5 </w:t>
      </w:r>
      <w:r w:rsidRPr="003C2FC8">
        <w:rPr>
          <w:rFonts w:ascii="Verdana" w:hAnsi="Verdana"/>
          <w:sz w:val="20"/>
          <w:szCs w:val="20"/>
        </w:rPr>
        <w:t>kan</w:t>
      </w:r>
      <w:r w:rsidRPr="003C2FC8" w:rsidR="00E31944">
        <w:rPr>
          <w:rFonts w:ascii="Verdana" w:hAnsi="Verdana"/>
          <w:sz w:val="20"/>
          <w:szCs w:val="20"/>
        </w:rPr>
        <w:t xml:space="preserve"> de </w:t>
      </w:r>
      <w:r w:rsidRPr="003C2FC8" w:rsidR="005F61C5">
        <w:rPr>
          <w:rFonts w:ascii="Verdana" w:hAnsi="Verdana"/>
          <w:sz w:val="20"/>
          <w:szCs w:val="20"/>
        </w:rPr>
        <w:t>Commissie</w:t>
      </w:r>
      <w:r w:rsidRPr="003C2FC8" w:rsidR="00C92D60">
        <w:rPr>
          <w:rFonts w:ascii="Verdana" w:hAnsi="Verdana"/>
          <w:sz w:val="20"/>
          <w:szCs w:val="20"/>
        </w:rPr>
        <w:t xml:space="preserve"> voorstellen doen voor aanpassing van de in Bijlage A vastgelegde coördinaten. </w:t>
      </w:r>
      <w:r w:rsidRPr="003C2FC8" w:rsidR="00874815">
        <w:rPr>
          <w:rFonts w:ascii="Verdana" w:hAnsi="Verdana"/>
          <w:sz w:val="20"/>
          <w:szCs w:val="20"/>
        </w:rPr>
        <w:t xml:space="preserve">Het doel van deze bepaling is te voorzien in een mechanisme voor aanpassing van coördinaten </w:t>
      </w:r>
      <w:r w:rsidRPr="003C2FC8" w:rsidR="00DB662C">
        <w:rPr>
          <w:rFonts w:ascii="Verdana" w:hAnsi="Verdana"/>
          <w:sz w:val="20"/>
          <w:szCs w:val="20"/>
        </w:rPr>
        <w:t xml:space="preserve">door de </w:t>
      </w:r>
      <w:r w:rsidRPr="003C2FC8" w:rsidR="00CC2045">
        <w:rPr>
          <w:rFonts w:ascii="Verdana" w:hAnsi="Verdana"/>
          <w:sz w:val="20"/>
          <w:szCs w:val="20"/>
        </w:rPr>
        <w:t>verdrags</w:t>
      </w:r>
      <w:r w:rsidRPr="003C2FC8" w:rsidR="00DB662C">
        <w:rPr>
          <w:rFonts w:ascii="Verdana" w:hAnsi="Verdana"/>
          <w:sz w:val="20"/>
          <w:szCs w:val="20"/>
        </w:rPr>
        <w:t xml:space="preserve">partijen </w:t>
      </w:r>
      <w:r w:rsidRPr="003C2FC8" w:rsidR="00874815">
        <w:rPr>
          <w:rFonts w:ascii="Verdana" w:hAnsi="Verdana"/>
          <w:sz w:val="20"/>
          <w:szCs w:val="20"/>
        </w:rPr>
        <w:t>in bepaalde situaties</w:t>
      </w:r>
      <w:r w:rsidRPr="003C2FC8" w:rsidR="006B2301">
        <w:rPr>
          <w:rFonts w:ascii="Verdana" w:hAnsi="Verdana"/>
          <w:sz w:val="20"/>
          <w:szCs w:val="20"/>
        </w:rPr>
        <w:t xml:space="preserve"> zonder dat hiervoor het Verdrag hoeft te worden gewijzigd. Hierbij valt </w:t>
      </w:r>
      <w:r w:rsidRPr="003C2FC8" w:rsidR="003F6912">
        <w:rPr>
          <w:rFonts w:ascii="Verdana" w:hAnsi="Verdana"/>
          <w:sz w:val="20"/>
          <w:szCs w:val="20"/>
        </w:rPr>
        <w:t xml:space="preserve">in het bijzonder </w:t>
      </w:r>
      <w:r w:rsidRPr="003C2FC8" w:rsidR="006B2301">
        <w:rPr>
          <w:rFonts w:ascii="Verdana" w:hAnsi="Verdana"/>
          <w:sz w:val="20"/>
          <w:szCs w:val="20"/>
        </w:rPr>
        <w:t xml:space="preserve">te denken aan </w:t>
      </w:r>
      <w:r w:rsidRPr="003C2FC8" w:rsidR="003F6912">
        <w:rPr>
          <w:rFonts w:ascii="Verdana" w:hAnsi="Verdana"/>
          <w:sz w:val="20"/>
          <w:szCs w:val="20"/>
        </w:rPr>
        <w:t>het herstellen van</w:t>
      </w:r>
      <w:r w:rsidRPr="003C2FC8" w:rsidDel="00DB662C" w:rsidR="003F6912">
        <w:rPr>
          <w:rFonts w:ascii="Verdana" w:hAnsi="Verdana"/>
          <w:sz w:val="20"/>
          <w:szCs w:val="20"/>
        </w:rPr>
        <w:t xml:space="preserve"> </w:t>
      </w:r>
      <w:r w:rsidRPr="003C2FC8" w:rsidR="00874815">
        <w:rPr>
          <w:rFonts w:ascii="Verdana" w:hAnsi="Verdana"/>
          <w:sz w:val="20"/>
          <w:szCs w:val="20"/>
        </w:rPr>
        <w:t>geconstateerde fouten</w:t>
      </w:r>
      <w:r w:rsidRPr="003C2FC8" w:rsidR="00DB662C">
        <w:rPr>
          <w:rFonts w:ascii="Verdana" w:hAnsi="Verdana"/>
          <w:sz w:val="20"/>
          <w:szCs w:val="20"/>
        </w:rPr>
        <w:t>,</w:t>
      </w:r>
      <w:r w:rsidRPr="003C2FC8" w:rsidR="006B2301">
        <w:rPr>
          <w:rFonts w:ascii="Verdana" w:hAnsi="Verdana"/>
          <w:sz w:val="20"/>
          <w:szCs w:val="20"/>
        </w:rPr>
        <w:t xml:space="preserve"> </w:t>
      </w:r>
      <w:r w:rsidRPr="003C2FC8" w:rsidR="003F6912">
        <w:rPr>
          <w:rFonts w:ascii="Verdana" w:hAnsi="Verdana"/>
          <w:sz w:val="20"/>
          <w:szCs w:val="20"/>
        </w:rPr>
        <w:t xml:space="preserve">technische of historische onnauwkeurigheden </w:t>
      </w:r>
      <w:r w:rsidRPr="003C2FC8" w:rsidR="006B2301">
        <w:rPr>
          <w:rFonts w:ascii="Verdana" w:hAnsi="Verdana"/>
          <w:sz w:val="20"/>
          <w:szCs w:val="20"/>
        </w:rPr>
        <w:t xml:space="preserve">bij de vaststelling van coördinaten </w:t>
      </w:r>
      <w:r w:rsidRPr="003C2FC8" w:rsidR="00DB662C">
        <w:rPr>
          <w:rFonts w:ascii="Verdana" w:hAnsi="Verdana"/>
          <w:sz w:val="20"/>
          <w:szCs w:val="20"/>
        </w:rPr>
        <w:t xml:space="preserve">alsmede </w:t>
      </w:r>
      <w:r w:rsidRPr="003C2FC8" w:rsidR="006B2301">
        <w:rPr>
          <w:rFonts w:ascii="Verdana" w:hAnsi="Verdana"/>
          <w:sz w:val="20"/>
          <w:szCs w:val="20"/>
        </w:rPr>
        <w:t xml:space="preserve">het toevoegen van </w:t>
      </w:r>
      <w:r w:rsidRPr="003C2FC8" w:rsidR="00874815">
        <w:rPr>
          <w:rFonts w:ascii="Verdana" w:hAnsi="Verdana"/>
          <w:sz w:val="20"/>
          <w:szCs w:val="20"/>
        </w:rPr>
        <w:t>ontbrekende co</w:t>
      </w:r>
      <w:r w:rsidRPr="003C2FC8" w:rsidR="006B2301">
        <w:rPr>
          <w:rFonts w:ascii="Verdana" w:hAnsi="Verdana"/>
          <w:sz w:val="20"/>
          <w:szCs w:val="20"/>
        </w:rPr>
        <w:t>ör</w:t>
      </w:r>
      <w:r w:rsidRPr="003C2FC8" w:rsidR="00874815">
        <w:rPr>
          <w:rFonts w:ascii="Verdana" w:hAnsi="Verdana"/>
          <w:sz w:val="20"/>
          <w:szCs w:val="20"/>
        </w:rPr>
        <w:t>dinat</w:t>
      </w:r>
      <w:r w:rsidRPr="003C2FC8" w:rsidR="006B2301">
        <w:rPr>
          <w:rFonts w:ascii="Verdana" w:hAnsi="Verdana"/>
          <w:sz w:val="20"/>
          <w:szCs w:val="20"/>
        </w:rPr>
        <w:t>en.</w:t>
      </w:r>
      <w:r w:rsidRPr="003C2FC8" w:rsidR="00874815">
        <w:rPr>
          <w:rFonts w:ascii="Verdana" w:hAnsi="Verdana"/>
          <w:sz w:val="20"/>
          <w:szCs w:val="20"/>
        </w:rPr>
        <w:t xml:space="preserve"> </w:t>
      </w:r>
      <w:r w:rsidRPr="003C2FC8">
        <w:rPr>
          <w:rFonts w:ascii="Verdana" w:hAnsi="Verdana"/>
          <w:sz w:val="20"/>
          <w:szCs w:val="20"/>
        </w:rPr>
        <w:t xml:space="preserve">Bij het doen van een dergelijk voorstel is de </w:t>
      </w:r>
      <w:r w:rsidRPr="003C2FC8" w:rsidR="00046983">
        <w:rPr>
          <w:rFonts w:ascii="Verdana" w:hAnsi="Verdana"/>
          <w:sz w:val="20"/>
          <w:szCs w:val="20"/>
        </w:rPr>
        <w:t>C</w:t>
      </w:r>
      <w:r w:rsidRPr="003C2FC8">
        <w:rPr>
          <w:rFonts w:ascii="Verdana" w:hAnsi="Verdana"/>
          <w:sz w:val="20"/>
          <w:szCs w:val="20"/>
        </w:rPr>
        <w:t>ommissie verplicht rekening te houden met de loop van de g</w:t>
      </w:r>
      <w:r w:rsidRPr="003C2FC8" w:rsidR="00783D60">
        <w:rPr>
          <w:rFonts w:ascii="Verdana" w:hAnsi="Verdana"/>
          <w:sz w:val="20"/>
          <w:szCs w:val="20"/>
        </w:rPr>
        <w:t xml:space="preserve">rens zoals ingetekend in de </w:t>
      </w:r>
      <w:proofErr w:type="spellStart"/>
      <w:r w:rsidRPr="003C2FC8" w:rsidR="00783D60">
        <w:rPr>
          <w:rFonts w:ascii="Verdana" w:hAnsi="Verdana"/>
          <w:sz w:val="20"/>
          <w:szCs w:val="20"/>
        </w:rPr>
        <w:t>Werbatakaart</w:t>
      </w:r>
      <w:proofErr w:type="spellEnd"/>
      <w:r w:rsidRPr="003C2FC8" w:rsidR="00783D60">
        <w:rPr>
          <w:rFonts w:ascii="Verdana" w:hAnsi="Verdana"/>
          <w:sz w:val="20"/>
          <w:szCs w:val="20"/>
        </w:rPr>
        <w:t xml:space="preserve"> gepubliceerd in </w:t>
      </w:r>
      <w:r w:rsidRPr="003C2FC8" w:rsidR="00F3097C">
        <w:rPr>
          <w:rFonts w:ascii="Verdana" w:hAnsi="Verdana"/>
          <w:sz w:val="20"/>
          <w:szCs w:val="20"/>
        </w:rPr>
        <w:t xml:space="preserve">1915 </w:t>
      </w:r>
      <w:r w:rsidRPr="003C2FC8" w:rsidR="006B2301">
        <w:rPr>
          <w:rFonts w:ascii="Verdana" w:hAnsi="Verdana"/>
          <w:sz w:val="20"/>
          <w:szCs w:val="20"/>
        </w:rPr>
        <w:t>en voor wat</w:t>
      </w:r>
      <w:r w:rsidRPr="003C2FC8" w:rsidR="00783D60">
        <w:rPr>
          <w:rFonts w:ascii="Verdana" w:hAnsi="Verdana"/>
          <w:sz w:val="20"/>
          <w:szCs w:val="20"/>
        </w:rPr>
        <w:t xml:space="preserve"> betreft </w:t>
      </w:r>
      <w:r w:rsidRPr="003C2FC8" w:rsidR="00F63D83">
        <w:rPr>
          <w:rFonts w:ascii="Verdana" w:hAnsi="Verdana"/>
          <w:sz w:val="20"/>
          <w:szCs w:val="20"/>
        </w:rPr>
        <w:t xml:space="preserve">de afbakening in </w:t>
      </w:r>
      <w:proofErr w:type="spellStart"/>
      <w:r w:rsidRPr="003C2FC8" w:rsidR="00783D60">
        <w:rPr>
          <w:rFonts w:ascii="Verdana" w:hAnsi="Verdana"/>
          <w:sz w:val="20"/>
          <w:szCs w:val="20"/>
        </w:rPr>
        <w:t>Oyster</w:t>
      </w:r>
      <w:proofErr w:type="spellEnd"/>
      <w:r w:rsidRPr="003C2FC8" w:rsidR="00783D60">
        <w:rPr>
          <w:rFonts w:ascii="Verdana" w:hAnsi="Verdana"/>
          <w:sz w:val="20"/>
          <w:szCs w:val="20"/>
        </w:rPr>
        <w:t xml:space="preserve"> Pond </w:t>
      </w:r>
      <w:r w:rsidRPr="003C2FC8" w:rsidR="006B2301">
        <w:rPr>
          <w:rFonts w:ascii="Verdana" w:hAnsi="Verdana"/>
          <w:sz w:val="20"/>
          <w:szCs w:val="20"/>
        </w:rPr>
        <w:t xml:space="preserve">dient </w:t>
      </w:r>
      <w:r w:rsidRPr="003C2FC8" w:rsidR="00F63D83">
        <w:rPr>
          <w:rFonts w:ascii="Verdana" w:hAnsi="Verdana"/>
          <w:sz w:val="20"/>
          <w:szCs w:val="20"/>
        </w:rPr>
        <w:t xml:space="preserve">de </w:t>
      </w:r>
      <w:r w:rsidRPr="003C2FC8" w:rsidR="00046983">
        <w:rPr>
          <w:rFonts w:ascii="Verdana" w:hAnsi="Verdana"/>
          <w:sz w:val="20"/>
          <w:szCs w:val="20"/>
        </w:rPr>
        <w:t>C</w:t>
      </w:r>
      <w:r w:rsidRPr="003C2FC8" w:rsidR="00F63D83">
        <w:rPr>
          <w:rFonts w:ascii="Verdana" w:hAnsi="Verdana"/>
          <w:sz w:val="20"/>
          <w:szCs w:val="20"/>
        </w:rPr>
        <w:t xml:space="preserve">ommissie rekening te houden met het </w:t>
      </w:r>
      <w:proofErr w:type="spellStart"/>
      <w:r w:rsidRPr="003C2FC8" w:rsidR="006B2301">
        <w:rPr>
          <w:rFonts w:ascii="Verdana" w:hAnsi="Verdana"/>
          <w:sz w:val="20"/>
          <w:szCs w:val="20"/>
        </w:rPr>
        <w:t>equidistantiebeginsel</w:t>
      </w:r>
      <w:proofErr w:type="spellEnd"/>
      <w:r w:rsidRPr="003C2FC8" w:rsidR="00F63D83">
        <w:rPr>
          <w:rFonts w:ascii="Verdana" w:hAnsi="Verdana"/>
          <w:sz w:val="20"/>
          <w:szCs w:val="20"/>
        </w:rPr>
        <w:t xml:space="preserve">. </w:t>
      </w:r>
      <w:r w:rsidRPr="003C2FC8" w:rsidR="000555E9">
        <w:rPr>
          <w:rFonts w:ascii="Verdana" w:hAnsi="Verdana"/>
          <w:sz w:val="20"/>
          <w:szCs w:val="20"/>
        </w:rPr>
        <w:t>In het Verdrag is bepaald dat een</w:t>
      </w:r>
      <w:r w:rsidRPr="003C2FC8" w:rsidR="00424F31">
        <w:rPr>
          <w:rFonts w:ascii="Verdana" w:hAnsi="Verdana"/>
          <w:sz w:val="20"/>
          <w:szCs w:val="20"/>
        </w:rPr>
        <w:t xml:space="preserve"> voorstel </w:t>
      </w:r>
      <w:r w:rsidRPr="003C2FC8" w:rsidR="00DB662C">
        <w:rPr>
          <w:rFonts w:ascii="Verdana" w:hAnsi="Verdana"/>
          <w:sz w:val="20"/>
          <w:szCs w:val="20"/>
        </w:rPr>
        <w:t xml:space="preserve">van de Commissie </w:t>
      </w:r>
      <w:r w:rsidRPr="003C2FC8" w:rsidR="008404B4">
        <w:rPr>
          <w:rFonts w:ascii="Verdana" w:hAnsi="Verdana"/>
          <w:sz w:val="20"/>
          <w:szCs w:val="20"/>
        </w:rPr>
        <w:t xml:space="preserve">tot aanpassing van </w:t>
      </w:r>
      <w:r w:rsidRPr="003C2FC8" w:rsidR="000555E9">
        <w:rPr>
          <w:rFonts w:ascii="Verdana" w:hAnsi="Verdana"/>
          <w:sz w:val="20"/>
          <w:szCs w:val="20"/>
        </w:rPr>
        <w:t xml:space="preserve">de coördinaten opgenomen in </w:t>
      </w:r>
      <w:r w:rsidRPr="003C2FC8" w:rsidR="008404B4">
        <w:rPr>
          <w:rFonts w:ascii="Verdana" w:hAnsi="Verdana"/>
          <w:sz w:val="20"/>
          <w:szCs w:val="20"/>
        </w:rPr>
        <w:t xml:space="preserve">Bijlage A </w:t>
      </w:r>
      <w:r w:rsidRPr="003C2FC8" w:rsidR="00424F31">
        <w:rPr>
          <w:rFonts w:ascii="Verdana" w:hAnsi="Verdana"/>
          <w:sz w:val="20"/>
          <w:szCs w:val="20"/>
        </w:rPr>
        <w:t>de instemming van verdragspartijen</w:t>
      </w:r>
      <w:r w:rsidRPr="003C2FC8" w:rsidR="008404B4">
        <w:rPr>
          <w:rFonts w:ascii="Verdana" w:hAnsi="Verdana"/>
          <w:sz w:val="20"/>
          <w:szCs w:val="20"/>
        </w:rPr>
        <w:t xml:space="preserve"> overeenkomstig artikel 16.2 </w:t>
      </w:r>
      <w:r w:rsidRPr="003C2FC8" w:rsidR="000555E9">
        <w:rPr>
          <w:rFonts w:ascii="Verdana" w:hAnsi="Verdana"/>
          <w:sz w:val="20"/>
          <w:szCs w:val="20"/>
        </w:rPr>
        <w:t>behoeft</w:t>
      </w:r>
      <w:r w:rsidRPr="003C2FC8" w:rsidR="008404B4">
        <w:rPr>
          <w:rFonts w:ascii="Verdana" w:hAnsi="Verdana"/>
          <w:sz w:val="20"/>
          <w:szCs w:val="20"/>
        </w:rPr>
        <w:t>.</w:t>
      </w:r>
      <w:r w:rsidRPr="003C2FC8">
        <w:rPr>
          <w:rFonts w:ascii="Verdana" w:hAnsi="Verdana"/>
          <w:sz w:val="20"/>
          <w:szCs w:val="20"/>
        </w:rPr>
        <w:t xml:space="preserve"> </w:t>
      </w:r>
    </w:p>
    <w:p w:rsidRPr="003C2FC8" w:rsidR="00A77541" w:rsidP="007800EA" w:rsidRDefault="00A77541" w14:paraId="5E6E8348" w14:textId="50AF47F5">
      <w:pPr>
        <w:jc w:val="both"/>
        <w:rPr>
          <w:rFonts w:ascii="Verdana" w:hAnsi="Verdana"/>
          <w:sz w:val="20"/>
          <w:szCs w:val="20"/>
        </w:rPr>
      </w:pPr>
    </w:p>
    <w:p w:rsidR="00626330" w:rsidP="00A77541" w:rsidRDefault="00626330" w14:paraId="27FEDDE2" w14:textId="77777777">
      <w:pPr>
        <w:jc w:val="both"/>
        <w:rPr>
          <w:rFonts w:ascii="Verdana" w:hAnsi="Verdana"/>
          <w:b/>
          <w:bCs/>
          <w:sz w:val="20"/>
          <w:szCs w:val="20"/>
        </w:rPr>
      </w:pPr>
    </w:p>
    <w:p w:rsidR="00626330" w:rsidP="00A77541" w:rsidRDefault="00626330" w14:paraId="5CA0BA58" w14:textId="77777777">
      <w:pPr>
        <w:jc w:val="both"/>
        <w:rPr>
          <w:rFonts w:ascii="Verdana" w:hAnsi="Verdana"/>
          <w:b/>
          <w:bCs/>
          <w:sz w:val="20"/>
          <w:szCs w:val="20"/>
        </w:rPr>
      </w:pPr>
    </w:p>
    <w:p w:rsidR="00626330" w:rsidP="00A77541" w:rsidRDefault="00626330" w14:paraId="7BC896DE" w14:textId="77777777">
      <w:pPr>
        <w:jc w:val="both"/>
        <w:rPr>
          <w:rFonts w:ascii="Verdana" w:hAnsi="Verdana"/>
          <w:b/>
          <w:bCs/>
          <w:sz w:val="20"/>
          <w:szCs w:val="20"/>
        </w:rPr>
      </w:pPr>
    </w:p>
    <w:p w:rsidRPr="00A50E38" w:rsidR="00A77541" w:rsidP="00A77541" w:rsidRDefault="00A77541" w14:paraId="12CEB12D" w14:textId="1D19A480">
      <w:pPr>
        <w:jc w:val="both"/>
        <w:rPr>
          <w:rFonts w:ascii="Verdana" w:hAnsi="Verdana"/>
          <w:b/>
          <w:bCs/>
          <w:sz w:val="20"/>
          <w:szCs w:val="20"/>
        </w:rPr>
      </w:pPr>
      <w:r w:rsidRPr="00A50E38">
        <w:rPr>
          <w:rFonts w:ascii="Verdana" w:hAnsi="Verdana"/>
          <w:b/>
          <w:bCs/>
          <w:sz w:val="20"/>
          <w:szCs w:val="20"/>
        </w:rPr>
        <w:lastRenderedPageBreak/>
        <w:t xml:space="preserve">Titel 3 (Bijzondere bepalingen inzake </w:t>
      </w:r>
      <w:proofErr w:type="spellStart"/>
      <w:r w:rsidRPr="00A50E38">
        <w:rPr>
          <w:rFonts w:ascii="Verdana" w:hAnsi="Verdana"/>
          <w:b/>
          <w:bCs/>
          <w:sz w:val="20"/>
          <w:szCs w:val="20"/>
        </w:rPr>
        <w:t>Oyster</w:t>
      </w:r>
      <w:proofErr w:type="spellEnd"/>
      <w:r w:rsidRPr="00A50E38">
        <w:rPr>
          <w:rFonts w:ascii="Verdana" w:hAnsi="Verdana"/>
          <w:b/>
          <w:bCs/>
          <w:sz w:val="20"/>
          <w:szCs w:val="20"/>
        </w:rPr>
        <w:t xml:space="preserve"> Pond en Simpson Bay </w:t>
      </w:r>
      <w:proofErr w:type="spellStart"/>
      <w:r w:rsidRPr="00A50E38">
        <w:rPr>
          <w:rFonts w:ascii="Verdana" w:hAnsi="Verdana"/>
          <w:b/>
          <w:bCs/>
          <w:sz w:val="20"/>
          <w:szCs w:val="20"/>
        </w:rPr>
        <w:t>Lagoon</w:t>
      </w:r>
      <w:proofErr w:type="spellEnd"/>
      <w:r w:rsidRPr="00A50E38">
        <w:rPr>
          <w:rFonts w:ascii="Verdana" w:hAnsi="Verdana"/>
          <w:b/>
          <w:bCs/>
          <w:sz w:val="20"/>
          <w:szCs w:val="20"/>
        </w:rPr>
        <w:t>)</w:t>
      </w:r>
    </w:p>
    <w:p w:rsidRPr="003C2FC8" w:rsidR="00A77541" w:rsidP="00A77541" w:rsidRDefault="00A77541" w14:paraId="1E6FCDD0" w14:textId="77777777">
      <w:pPr>
        <w:jc w:val="both"/>
        <w:rPr>
          <w:rFonts w:ascii="Verdana" w:hAnsi="Verdana"/>
          <w:sz w:val="20"/>
          <w:szCs w:val="20"/>
          <w:u w:val="single"/>
        </w:rPr>
      </w:pPr>
    </w:p>
    <w:p w:rsidRPr="003C2FC8" w:rsidR="00AF1007" w:rsidP="00AF1007" w:rsidRDefault="006C1F9D" w14:paraId="5C42DF33" w14:textId="3200B9EE">
      <w:pPr>
        <w:jc w:val="both"/>
        <w:rPr>
          <w:rFonts w:ascii="Verdana" w:hAnsi="Verdana"/>
          <w:sz w:val="20"/>
          <w:szCs w:val="20"/>
        </w:rPr>
      </w:pPr>
      <w:r w:rsidRPr="003C2FC8">
        <w:rPr>
          <w:rFonts w:ascii="Verdana" w:hAnsi="Verdana"/>
          <w:sz w:val="20"/>
          <w:szCs w:val="20"/>
        </w:rPr>
        <w:t xml:space="preserve">Deze titel bevat enkele bijzondere bepalingen met betrekking tot </w:t>
      </w:r>
      <w:r w:rsidRPr="003C2FC8" w:rsidR="009B4C81">
        <w:rPr>
          <w:rFonts w:ascii="Verdana" w:hAnsi="Verdana"/>
          <w:sz w:val="20"/>
          <w:szCs w:val="20"/>
        </w:rPr>
        <w:t xml:space="preserve">de status </w:t>
      </w:r>
      <w:r w:rsidRPr="003C2FC8" w:rsidR="00293CCD">
        <w:rPr>
          <w:rFonts w:ascii="Verdana" w:hAnsi="Verdana"/>
          <w:sz w:val="20"/>
          <w:szCs w:val="20"/>
        </w:rPr>
        <w:t xml:space="preserve">van </w:t>
      </w:r>
      <w:proofErr w:type="spellStart"/>
      <w:r w:rsidRPr="003C2FC8">
        <w:rPr>
          <w:rFonts w:ascii="Verdana" w:hAnsi="Verdana"/>
          <w:sz w:val="20"/>
          <w:szCs w:val="20"/>
        </w:rPr>
        <w:t>Oyster</w:t>
      </w:r>
      <w:proofErr w:type="spellEnd"/>
      <w:r w:rsidRPr="003C2FC8">
        <w:rPr>
          <w:rFonts w:ascii="Verdana" w:hAnsi="Verdana"/>
          <w:sz w:val="20"/>
          <w:szCs w:val="20"/>
        </w:rPr>
        <w:t xml:space="preserve"> Pond en gemeenschappelijke bepalingen die zowel voor </w:t>
      </w:r>
      <w:proofErr w:type="spellStart"/>
      <w:r w:rsidRPr="003C2FC8">
        <w:rPr>
          <w:rFonts w:ascii="Verdana" w:hAnsi="Verdana"/>
          <w:sz w:val="20"/>
          <w:szCs w:val="20"/>
        </w:rPr>
        <w:t>Oyster</w:t>
      </w:r>
      <w:proofErr w:type="spellEnd"/>
      <w:r w:rsidRPr="003C2FC8">
        <w:rPr>
          <w:rFonts w:ascii="Verdana" w:hAnsi="Verdana"/>
          <w:sz w:val="20"/>
          <w:szCs w:val="20"/>
        </w:rPr>
        <w:t xml:space="preserve"> Pond als voor Simpson Bay </w:t>
      </w:r>
      <w:proofErr w:type="spellStart"/>
      <w:r w:rsidRPr="003C2FC8">
        <w:rPr>
          <w:rFonts w:ascii="Verdana" w:hAnsi="Verdana"/>
          <w:sz w:val="20"/>
          <w:szCs w:val="20"/>
        </w:rPr>
        <w:t>Lagoon</w:t>
      </w:r>
      <w:proofErr w:type="spellEnd"/>
      <w:r w:rsidRPr="003C2FC8">
        <w:rPr>
          <w:rFonts w:ascii="Verdana" w:hAnsi="Verdana"/>
          <w:sz w:val="20"/>
          <w:szCs w:val="20"/>
        </w:rPr>
        <w:t xml:space="preserve"> gelden. Ten aanzien van </w:t>
      </w:r>
      <w:r w:rsidRPr="003C2FC8" w:rsidR="00DA333F">
        <w:rPr>
          <w:rFonts w:ascii="Verdana" w:hAnsi="Verdana"/>
          <w:sz w:val="20"/>
          <w:szCs w:val="20"/>
        </w:rPr>
        <w:t xml:space="preserve">de status van de wateren van </w:t>
      </w:r>
      <w:proofErr w:type="spellStart"/>
      <w:r w:rsidRPr="003C2FC8">
        <w:rPr>
          <w:rFonts w:ascii="Verdana" w:hAnsi="Verdana"/>
          <w:sz w:val="20"/>
          <w:szCs w:val="20"/>
        </w:rPr>
        <w:t>Oyster</w:t>
      </w:r>
      <w:proofErr w:type="spellEnd"/>
      <w:r w:rsidRPr="003C2FC8">
        <w:rPr>
          <w:rFonts w:ascii="Verdana" w:hAnsi="Verdana"/>
          <w:sz w:val="20"/>
          <w:szCs w:val="20"/>
        </w:rPr>
        <w:t xml:space="preserve"> Pond </w:t>
      </w:r>
      <w:r w:rsidRPr="003C2FC8" w:rsidR="00DA333F">
        <w:rPr>
          <w:rFonts w:ascii="Verdana" w:hAnsi="Verdana"/>
          <w:sz w:val="20"/>
          <w:szCs w:val="20"/>
        </w:rPr>
        <w:t xml:space="preserve">legt </w:t>
      </w:r>
      <w:r w:rsidRPr="003C2FC8">
        <w:rPr>
          <w:rFonts w:ascii="Verdana" w:hAnsi="Verdana"/>
          <w:sz w:val="20"/>
          <w:szCs w:val="20"/>
        </w:rPr>
        <w:t>a</w:t>
      </w:r>
      <w:r w:rsidRPr="003C2FC8" w:rsidR="00150B32">
        <w:rPr>
          <w:rFonts w:ascii="Verdana" w:hAnsi="Verdana"/>
          <w:sz w:val="20"/>
          <w:szCs w:val="20"/>
        </w:rPr>
        <w:t>rtikel 4</w:t>
      </w:r>
      <w:r w:rsidRPr="003C2FC8" w:rsidR="00AF1007">
        <w:rPr>
          <w:rFonts w:ascii="Verdana" w:hAnsi="Verdana"/>
          <w:sz w:val="20"/>
          <w:szCs w:val="20"/>
        </w:rPr>
        <w:t>.1</w:t>
      </w:r>
      <w:r w:rsidRPr="003C2FC8" w:rsidR="00366F64">
        <w:rPr>
          <w:rFonts w:ascii="Verdana" w:hAnsi="Verdana"/>
          <w:sz w:val="20"/>
          <w:szCs w:val="20"/>
        </w:rPr>
        <w:t xml:space="preserve"> </w:t>
      </w:r>
      <w:r w:rsidRPr="003C2FC8" w:rsidR="00DA333F">
        <w:rPr>
          <w:rFonts w:ascii="Verdana" w:hAnsi="Verdana"/>
          <w:sz w:val="20"/>
          <w:szCs w:val="20"/>
        </w:rPr>
        <w:t xml:space="preserve">vast dat het binnenwateren betreft. De formulering komt overeen met de definitie uit artikel 8, eerste lid, van het VN-Zeerechtverdrag. </w:t>
      </w:r>
      <w:r w:rsidRPr="003C2FC8" w:rsidR="00E551E1">
        <w:rPr>
          <w:rFonts w:ascii="Verdana" w:hAnsi="Verdana"/>
          <w:sz w:val="20"/>
          <w:szCs w:val="20"/>
        </w:rPr>
        <w:t>I</w:t>
      </w:r>
      <w:r w:rsidRPr="003C2FC8" w:rsidR="00DA333F">
        <w:rPr>
          <w:rFonts w:ascii="Verdana" w:hAnsi="Verdana"/>
          <w:sz w:val="20"/>
          <w:szCs w:val="20"/>
        </w:rPr>
        <w:t xml:space="preserve">n artikel 4.2 </w:t>
      </w:r>
      <w:r w:rsidRPr="003C2FC8" w:rsidR="00E551E1">
        <w:rPr>
          <w:rFonts w:ascii="Verdana" w:hAnsi="Verdana"/>
          <w:sz w:val="20"/>
          <w:szCs w:val="20"/>
        </w:rPr>
        <w:t xml:space="preserve">is verder bepaald </w:t>
      </w:r>
      <w:r w:rsidRPr="003C2FC8" w:rsidR="009B4C81">
        <w:rPr>
          <w:rFonts w:ascii="Verdana" w:hAnsi="Verdana"/>
          <w:sz w:val="20"/>
          <w:szCs w:val="20"/>
        </w:rPr>
        <w:t xml:space="preserve">dat schepen van alle staten </w:t>
      </w:r>
      <w:r w:rsidRPr="003C2FC8" w:rsidR="00AF1007">
        <w:rPr>
          <w:rFonts w:ascii="Verdana" w:hAnsi="Verdana"/>
          <w:sz w:val="20"/>
          <w:szCs w:val="20"/>
        </w:rPr>
        <w:t xml:space="preserve">het recht op onschuldige doorvaart </w:t>
      </w:r>
      <w:r w:rsidRPr="003C2FC8" w:rsidR="009B4C81">
        <w:rPr>
          <w:rFonts w:ascii="Verdana" w:hAnsi="Verdana"/>
          <w:sz w:val="20"/>
          <w:szCs w:val="20"/>
        </w:rPr>
        <w:t xml:space="preserve">genieten in </w:t>
      </w:r>
      <w:proofErr w:type="spellStart"/>
      <w:r w:rsidRPr="003C2FC8" w:rsidR="00AF1007">
        <w:rPr>
          <w:rFonts w:ascii="Verdana" w:hAnsi="Verdana"/>
          <w:sz w:val="20"/>
          <w:szCs w:val="20"/>
        </w:rPr>
        <w:t>Oyster</w:t>
      </w:r>
      <w:proofErr w:type="spellEnd"/>
      <w:r w:rsidRPr="003C2FC8" w:rsidR="00AF1007">
        <w:rPr>
          <w:rFonts w:ascii="Verdana" w:hAnsi="Verdana"/>
          <w:sz w:val="20"/>
          <w:szCs w:val="20"/>
        </w:rPr>
        <w:t xml:space="preserve"> Pond</w:t>
      </w:r>
      <w:r w:rsidRPr="003C2FC8" w:rsidR="009B4C81">
        <w:rPr>
          <w:rFonts w:ascii="Verdana" w:hAnsi="Verdana"/>
          <w:sz w:val="20"/>
          <w:szCs w:val="20"/>
        </w:rPr>
        <w:t xml:space="preserve">. </w:t>
      </w:r>
      <w:r w:rsidRPr="003C2FC8" w:rsidR="00293CCD">
        <w:rPr>
          <w:rFonts w:ascii="Verdana" w:hAnsi="Verdana"/>
          <w:sz w:val="20"/>
          <w:szCs w:val="20"/>
        </w:rPr>
        <w:t xml:space="preserve">Deze afspraak </w:t>
      </w:r>
      <w:r w:rsidRPr="003C2FC8" w:rsidR="00AB29C9">
        <w:rPr>
          <w:rFonts w:ascii="Verdana" w:hAnsi="Verdana"/>
          <w:sz w:val="20"/>
          <w:szCs w:val="20"/>
        </w:rPr>
        <w:t>komt voort uit het feit</w:t>
      </w:r>
      <w:r w:rsidRPr="003C2FC8" w:rsidR="00351EC0">
        <w:rPr>
          <w:rFonts w:ascii="Verdana" w:hAnsi="Verdana"/>
          <w:sz w:val="20"/>
          <w:szCs w:val="20"/>
        </w:rPr>
        <w:t xml:space="preserve"> dat Frankrijk </w:t>
      </w:r>
      <w:r w:rsidRPr="003C2FC8" w:rsidR="00E431D8">
        <w:rPr>
          <w:rFonts w:ascii="Verdana" w:hAnsi="Verdana"/>
          <w:sz w:val="20"/>
          <w:szCs w:val="20"/>
        </w:rPr>
        <w:t xml:space="preserve">de noordelijke helft van de wateren van </w:t>
      </w:r>
      <w:proofErr w:type="spellStart"/>
      <w:r w:rsidRPr="003C2FC8" w:rsidR="00E431D8">
        <w:rPr>
          <w:rFonts w:ascii="Verdana" w:hAnsi="Verdana"/>
          <w:sz w:val="20"/>
          <w:szCs w:val="20"/>
        </w:rPr>
        <w:t>Oyster</w:t>
      </w:r>
      <w:proofErr w:type="spellEnd"/>
      <w:r w:rsidRPr="003C2FC8" w:rsidR="00E431D8">
        <w:rPr>
          <w:rFonts w:ascii="Verdana" w:hAnsi="Verdana"/>
          <w:sz w:val="20"/>
          <w:szCs w:val="20"/>
        </w:rPr>
        <w:t xml:space="preserve"> Pond v</w:t>
      </w:r>
      <w:r w:rsidRPr="003C2FC8" w:rsidR="00DC51EC">
        <w:rPr>
          <w:rFonts w:ascii="Verdana" w:hAnsi="Verdana"/>
          <w:sz w:val="20"/>
          <w:szCs w:val="20"/>
        </w:rPr>
        <w:t>óó</w:t>
      </w:r>
      <w:r w:rsidRPr="003C2FC8" w:rsidR="00E431D8">
        <w:rPr>
          <w:rFonts w:ascii="Verdana" w:hAnsi="Verdana"/>
          <w:sz w:val="20"/>
          <w:szCs w:val="20"/>
        </w:rPr>
        <w:t xml:space="preserve">r de totstandkoming van het Verdrag beschouwde als territoriale zee. </w:t>
      </w:r>
      <w:r w:rsidRPr="003C2FC8" w:rsidR="00FB1B1B">
        <w:rPr>
          <w:rFonts w:ascii="Verdana" w:hAnsi="Verdana"/>
          <w:sz w:val="20"/>
          <w:szCs w:val="20"/>
        </w:rPr>
        <w:t>Uit artikel 8, tweede lid, van het VN-Zeerechtverdrag volgt namelijk</w:t>
      </w:r>
      <w:r w:rsidRPr="003C2FC8" w:rsidDel="005F61C5" w:rsidR="002D4FBB">
        <w:rPr>
          <w:rFonts w:ascii="Verdana" w:hAnsi="Verdana"/>
          <w:sz w:val="20"/>
          <w:szCs w:val="20"/>
        </w:rPr>
        <w:t>,</w:t>
      </w:r>
      <w:r w:rsidRPr="003C2FC8" w:rsidDel="005F61C5" w:rsidR="00FB1B1B">
        <w:rPr>
          <w:rFonts w:ascii="Verdana" w:hAnsi="Verdana"/>
          <w:sz w:val="20"/>
          <w:szCs w:val="20"/>
        </w:rPr>
        <w:t xml:space="preserve"> </w:t>
      </w:r>
      <w:r w:rsidRPr="003C2FC8" w:rsidR="00FB1B1B">
        <w:rPr>
          <w:rFonts w:ascii="Verdana" w:hAnsi="Verdana"/>
          <w:sz w:val="20"/>
          <w:szCs w:val="20"/>
        </w:rPr>
        <w:t>dat indien wateren die vroeger niet als zodanig werden beschouwd, als binnenwateren worden ingesloten, in die wateren het recht van onschuldige doorvaart (voort)bestaat.</w:t>
      </w:r>
      <w:r w:rsidRPr="003C2FC8" w:rsidR="002D4FBB">
        <w:rPr>
          <w:rFonts w:ascii="Verdana" w:hAnsi="Verdana"/>
          <w:sz w:val="20"/>
          <w:szCs w:val="20"/>
        </w:rPr>
        <w:t xml:space="preserve"> </w:t>
      </w:r>
      <w:r w:rsidRPr="003C2FC8" w:rsidR="00C65428">
        <w:rPr>
          <w:rFonts w:ascii="Verdana" w:hAnsi="Verdana"/>
          <w:sz w:val="20"/>
          <w:szCs w:val="20"/>
        </w:rPr>
        <w:t xml:space="preserve">Het recht op onschuldige doorvaart geldt voor het gehele wateroppervlak. </w:t>
      </w:r>
      <w:r w:rsidRPr="003C2FC8" w:rsidR="00AF1007">
        <w:rPr>
          <w:rFonts w:ascii="Verdana" w:hAnsi="Verdana"/>
          <w:sz w:val="20"/>
          <w:szCs w:val="20"/>
        </w:rPr>
        <w:t xml:space="preserve">Artikel 4.3 </w:t>
      </w:r>
      <w:r w:rsidRPr="003C2FC8" w:rsidR="00C65428">
        <w:rPr>
          <w:rFonts w:ascii="Verdana" w:hAnsi="Verdana"/>
          <w:sz w:val="20"/>
          <w:szCs w:val="20"/>
        </w:rPr>
        <w:t xml:space="preserve">definieert </w:t>
      </w:r>
      <w:r w:rsidRPr="003C2FC8" w:rsidR="00AF1007">
        <w:rPr>
          <w:rFonts w:ascii="Verdana" w:hAnsi="Verdana"/>
          <w:sz w:val="20"/>
          <w:szCs w:val="20"/>
        </w:rPr>
        <w:t xml:space="preserve">de afsluitlijn van </w:t>
      </w:r>
      <w:proofErr w:type="spellStart"/>
      <w:r w:rsidRPr="003C2FC8" w:rsidR="00AF1007">
        <w:rPr>
          <w:rFonts w:ascii="Verdana" w:hAnsi="Verdana"/>
          <w:sz w:val="20"/>
          <w:szCs w:val="20"/>
        </w:rPr>
        <w:t>Oyster</w:t>
      </w:r>
      <w:proofErr w:type="spellEnd"/>
      <w:r w:rsidRPr="003C2FC8" w:rsidR="00AF1007">
        <w:rPr>
          <w:rFonts w:ascii="Verdana" w:hAnsi="Verdana"/>
          <w:sz w:val="20"/>
          <w:szCs w:val="20"/>
        </w:rPr>
        <w:t xml:space="preserve"> Pond</w:t>
      </w:r>
      <w:r w:rsidRPr="003C2FC8" w:rsidR="00C65428">
        <w:rPr>
          <w:rFonts w:ascii="Verdana" w:hAnsi="Verdana"/>
          <w:sz w:val="20"/>
          <w:szCs w:val="20"/>
        </w:rPr>
        <w:t>, waarmee deze als binnenwateren wordt ingesloten.</w:t>
      </w:r>
      <w:r w:rsidRPr="003C2FC8" w:rsidR="00AF1007">
        <w:rPr>
          <w:rFonts w:ascii="Verdana" w:hAnsi="Verdana"/>
          <w:sz w:val="20"/>
          <w:szCs w:val="20"/>
        </w:rPr>
        <w:t xml:space="preserve"> </w:t>
      </w:r>
    </w:p>
    <w:p w:rsidRPr="003C2FC8" w:rsidR="00150B32" w:rsidP="007800EA" w:rsidRDefault="00150B32" w14:paraId="5F8BCABA" w14:textId="77777777">
      <w:pPr>
        <w:jc w:val="both"/>
        <w:rPr>
          <w:rFonts w:ascii="Verdana" w:hAnsi="Verdana"/>
          <w:sz w:val="20"/>
          <w:szCs w:val="20"/>
        </w:rPr>
      </w:pPr>
    </w:p>
    <w:p w:rsidRPr="003C2FC8" w:rsidR="005444D4" w:rsidP="00FD4DFE" w:rsidRDefault="005444D4" w14:paraId="10ED33D7" w14:textId="76001C81">
      <w:pPr>
        <w:jc w:val="both"/>
        <w:rPr>
          <w:rFonts w:ascii="Verdana" w:hAnsi="Verdana"/>
          <w:sz w:val="20"/>
          <w:szCs w:val="20"/>
        </w:rPr>
      </w:pPr>
      <w:r w:rsidRPr="003C2FC8">
        <w:rPr>
          <w:rFonts w:ascii="Verdana" w:hAnsi="Verdana"/>
          <w:sz w:val="20"/>
          <w:szCs w:val="20"/>
        </w:rPr>
        <w:t>Artikel 5</w:t>
      </w:r>
      <w:r w:rsidRPr="003C2FC8" w:rsidR="002C00FA">
        <w:rPr>
          <w:rFonts w:ascii="Verdana" w:hAnsi="Verdana"/>
          <w:sz w:val="20"/>
          <w:szCs w:val="20"/>
        </w:rPr>
        <w:t xml:space="preserve"> bevat </w:t>
      </w:r>
      <w:r w:rsidRPr="003C2FC8" w:rsidR="00354662">
        <w:rPr>
          <w:rFonts w:ascii="Verdana" w:hAnsi="Verdana"/>
          <w:sz w:val="20"/>
          <w:szCs w:val="20"/>
        </w:rPr>
        <w:t xml:space="preserve">gemeenschappelijke bepalingen voor </w:t>
      </w:r>
      <w:r w:rsidRPr="003C2FC8" w:rsidR="00AF3476">
        <w:rPr>
          <w:rFonts w:ascii="Verdana" w:hAnsi="Verdana"/>
          <w:sz w:val="20"/>
          <w:szCs w:val="20"/>
        </w:rPr>
        <w:t xml:space="preserve">het gebruik van de gedeelde binnenwateren van </w:t>
      </w:r>
      <w:proofErr w:type="spellStart"/>
      <w:r w:rsidRPr="003C2FC8" w:rsidR="00354662">
        <w:rPr>
          <w:rFonts w:ascii="Verdana" w:hAnsi="Verdana"/>
          <w:sz w:val="20"/>
          <w:szCs w:val="20"/>
        </w:rPr>
        <w:t>Oyster</w:t>
      </w:r>
      <w:proofErr w:type="spellEnd"/>
      <w:r w:rsidRPr="003C2FC8" w:rsidR="00354662">
        <w:rPr>
          <w:rFonts w:ascii="Verdana" w:hAnsi="Verdana"/>
          <w:sz w:val="20"/>
          <w:szCs w:val="20"/>
        </w:rPr>
        <w:t xml:space="preserve"> Pond</w:t>
      </w:r>
      <w:r w:rsidRPr="003C2FC8" w:rsidR="008D042D">
        <w:rPr>
          <w:rFonts w:ascii="Verdana" w:hAnsi="Verdana"/>
          <w:sz w:val="20"/>
          <w:szCs w:val="20"/>
        </w:rPr>
        <w:t xml:space="preserve"> en Simpson Bay </w:t>
      </w:r>
      <w:proofErr w:type="spellStart"/>
      <w:r w:rsidRPr="003C2FC8" w:rsidR="008D042D">
        <w:rPr>
          <w:rFonts w:ascii="Verdana" w:hAnsi="Verdana"/>
          <w:sz w:val="20"/>
          <w:szCs w:val="20"/>
        </w:rPr>
        <w:t>Lagoon</w:t>
      </w:r>
      <w:proofErr w:type="spellEnd"/>
      <w:r w:rsidRPr="003C2FC8" w:rsidR="00354662">
        <w:rPr>
          <w:rFonts w:ascii="Verdana" w:hAnsi="Verdana"/>
          <w:sz w:val="20"/>
          <w:szCs w:val="20"/>
        </w:rPr>
        <w:t xml:space="preserve">. </w:t>
      </w:r>
      <w:r w:rsidRPr="003C2FC8" w:rsidR="00FD4DFE">
        <w:rPr>
          <w:rFonts w:ascii="Verdana" w:hAnsi="Verdana"/>
          <w:sz w:val="20"/>
          <w:szCs w:val="20"/>
        </w:rPr>
        <w:t xml:space="preserve">Het Koninkrijk en Frankrijk erkennen en garanderen over en weer, binnen de kaders van op hun grondgebied geldende wet- en regelgeving, </w:t>
      </w:r>
      <w:r w:rsidRPr="003C2FC8" w:rsidR="008D042D">
        <w:rPr>
          <w:rFonts w:ascii="Verdana" w:hAnsi="Verdana"/>
          <w:sz w:val="20"/>
          <w:szCs w:val="20"/>
        </w:rPr>
        <w:t>specifieke rechten voor Nederlandse en Franse schepen in beide binnenwateren: de wederzijdse erkenning van toegang tot de wateren, vrijheid van navigatie in de wateren, het recht om aan te meren en de vrijheid van kleinschalige ambachtelijke visserij.</w:t>
      </w:r>
      <w:r w:rsidRPr="003C2FC8" w:rsidR="003506B8">
        <w:rPr>
          <w:rFonts w:ascii="Verdana" w:hAnsi="Verdana"/>
          <w:sz w:val="20"/>
          <w:szCs w:val="20"/>
        </w:rPr>
        <w:t xml:space="preserve"> </w:t>
      </w:r>
      <w:r w:rsidRPr="003C2FC8" w:rsidR="00FD4DFE">
        <w:rPr>
          <w:rFonts w:ascii="Verdana" w:hAnsi="Verdana"/>
          <w:sz w:val="20"/>
          <w:szCs w:val="20"/>
        </w:rPr>
        <w:t>Artikel 5.2 zondert oorlogsschepen en andere staatsschepen die worden gebruikt voor andere dan commerciële doeleinden</w:t>
      </w:r>
      <w:r w:rsidRPr="003C2FC8" w:rsidR="00DD6F84">
        <w:rPr>
          <w:rFonts w:ascii="Verdana" w:hAnsi="Verdana"/>
          <w:sz w:val="20"/>
          <w:szCs w:val="20"/>
        </w:rPr>
        <w:t xml:space="preserve"> uit van deze rechten en vrijheden, met dien verstande dat het recht op onschuldige doorvaart onverminderd van toepassing is in de wateren van </w:t>
      </w:r>
      <w:proofErr w:type="spellStart"/>
      <w:r w:rsidRPr="003C2FC8" w:rsidR="00DD6F84">
        <w:rPr>
          <w:rFonts w:ascii="Verdana" w:hAnsi="Verdana"/>
          <w:sz w:val="20"/>
          <w:szCs w:val="20"/>
        </w:rPr>
        <w:t>Oyster</w:t>
      </w:r>
      <w:proofErr w:type="spellEnd"/>
      <w:r w:rsidRPr="003C2FC8" w:rsidR="00DD6F84">
        <w:rPr>
          <w:rFonts w:ascii="Verdana" w:hAnsi="Verdana"/>
          <w:sz w:val="20"/>
          <w:szCs w:val="20"/>
        </w:rPr>
        <w:t xml:space="preserve"> Pond. Het Verdrag biedt daarmee geen grondslag voor samenwerking met betrekking tot oorlogsschepen en staatsschepen. Deze dient in </w:t>
      </w:r>
      <w:r w:rsidRPr="003C2FC8" w:rsidR="008369C9">
        <w:rPr>
          <w:rFonts w:ascii="Verdana" w:hAnsi="Verdana"/>
          <w:sz w:val="20"/>
          <w:szCs w:val="20"/>
        </w:rPr>
        <w:t xml:space="preserve">afzonderlijke regelingen of overeenkomsten </w:t>
      </w:r>
      <w:r w:rsidRPr="003C2FC8" w:rsidR="00DD6F84">
        <w:rPr>
          <w:rFonts w:ascii="Verdana" w:hAnsi="Verdana"/>
          <w:sz w:val="20"/>
          <w:szCs w:val="20"/>
        </w:rPr>
        <w:t>te worden vastgelegd.</w:t>
      </w:r>
      <w:r w:rsidRPr="003C2FC8" w:rsidR="008369C9">
        <w:rPr>
          <w:rFonts w:ascii="Verdana" w:hAnsi="Verdana"/>
          <w:sz w:val="20"/>
          <w:szCs w:val="20"/>
        </w:rPr>
        <w:t xml:space="preserve"> </w:t>
      </w:r>
    </w:p>
    <w:p w:rsidRPr="003C2FC8" w:rsidR="00A77541" w:rsidP="00A77541" w:rsidRDefault="00A77541" w14:paraId="70FA2BC2" w14:textId="77777777">
      <w:pPr>
        <w:jc w:val="both"/>
        <w:rPr>
          <w:rFonts w:ascii="Verdana" w:hAnsi="Verdana"/>
          <w:sz w:val="20"/>
          <w:szCs w:val="20"/>
        </w:rPr>
      </w:pPr>
    </w:p>
    <w:p w:rsidRPr="00A50E38" w:rsidR="00A77541" w:rsidP="00A77541" w:rsidRDefault="00A77541" w14:paraId="281CFE21" w14:textId="53489691">
      <w:pPr>
        <w:jc w:val="both"/>
        <w:rPr>
          <w:rFonts w:ascii="Verdana" w:hAnsi="Verdana"/>
          <w:b/>
          <w:bCs/>
          <w:sz w:val="20"/>
          <w:szCs w:val="20"/>
        </w:rPr>
      </w:pPr>
      <w:r w:rsidRPr="00A50E38">
        <w:rPr>
          <w:rFonts w:ascii="Verdana" w:hAnsi="Verdana"/>
          <w:b/>
          <w:bCs/>
          <w:sz w:val="20"/>
          <w:szCs w:val="20"/>
        </w:rPr>
        <w:t>Titel 4 (Afbakening, toegang tot en onderhoud van de grens)</w:t>
      </w:r>
    </w:p>
    <w:p w:rsidRPr="003C2FC8" w:rsidR="00A77541" w:rsidP="00A77541" w:rsidRDefault="00A77541" w14:paraId="7B4DF161" w14:textId="77777777">
      <w:pPr>
        <w:jc w:val="both"/>
        <w:rPr>
          <w:rFonts w:ascii="Verdana" w:hAnsi="Verdana"/>
          <w:sz w:val="20"/>
          <w:szCs w:val="20"/>
          <w:u w:val="single"/>
        </w:rPr>
      </w:pPr>
    </w:p>
    <w:p w:rsidRPr="003C2FC8" w:rsidR="00A77541" w:rsidP="00A94253" w:rsidRDefault="00A94253" w14:paraId="78321BAF" w14:textId="48FAB29E">
      <w:pPr>
        <w:jc w:val="both"/>
        <w:rPr>
          <w:rFonts w:ascii="Verdana" w:hAnsi="Verdana"/>
          <w:sz w:val="20"/>
          <w:szCs w:val="20"/>
        </w:rPr>
      </w:pPr>
      <w:r w:rsidRPr="003C2FC8">
        <w:rPr>
          <w:rFonts w:ascii="Verdana" w:hAnsi="Verdana"/>
          <w:sz w:val="20"/>
          <w:szCs w:val="20"/>
        </w:rPr>
        <w:t>Artikel 6 regelt de markering en het onderhoud van de op grond van het Verdrag vastgelegde afbakening</w:t>
      </w:r>
      <w:r w:rsidRPr="003C2FC8" w:rsidR="00DB662C">
        <w:rPr>
          <w:rFonts w:ascii="Verdana" w:hAnsi="Verdana"/>
          <w:sz w:val="20"/>
          <w:szCs w:val="20"/>
        </w:rPr>
        <w:t xml:space="preserve"> van de landsgrens</w:t>
      </w:r>
      <w:r w:rsidRPr="003C2FC8">
        <w:rPr>
          <w:rFonts w:ascii="Verdana" w:hAnsi="Verdana"/>
          <w:sz w:val="20"/>
          <w:szCs w:val="20"/>
        </w:rPr>
        <w:t>. Uitgangspunt is daarbij dat de markering</w:t>
      </w:r>
      <w:r w:rsidRPr="003C2FC8" w:rsidR="00726B2A">
        <w:rPr>
          <w:rFonts w:ascii="Verdana" w:hAnsi="Verdana"/>
          <w:sz w:val="20"/>
          <w:szCs w:val="20"/>
        </w:rPr>
        <w:t xml:space="preserve"> zodanig</w:t>
      </w:r>
      <w:r w:rsidRPr="003C2FC8" w:rsidR="00800B0B">
        <w:rPr>
          <w:rFonts w:ascii="Verdana" w:hAnsi="Verdana"/>
          <w:sz w:val="20"/>
          <w:szCs w:val="20"/>
        </w:rPr>
        <w:t xml:space="preserve"> moet</w:t>
      </w:r>
      <w:r w:rsidRPr="003C2FC8" w:rsidR="00726B2A">
        <w:rPr>
          <w:rFonts w:ascii="Verdana" w:hAnsi="Verdana"/>
          <w:sz w:val="20"/>
          <w:szCs w:val="20"/>
        </w:rPr>
        <w:t xml:space="preserve"> worden gespecificeerd en onderhouden</w:t>
      </w:r>
      <w:r w:rsidRPr="003C2FC8" w:rsidR="00800B0B">
        <w:rPr>
          <w:rFonts w:ascii="Verdana" w:hAnsi="Verdana"/>
          <w:sz w:val="20"/>
          <w:szCs w:val="20"/>
        </w:rPr>
        <w:t xml:space="preserve"> dat</w:t>
      </w:r>
      <w:r w:rsidRPr="003C2FC8" w:rsidR="00726B2A">
        <w:rPr>
          <w:rFonts w:ascii="Verdana" w:hAnsi="Verdana"/>
          <w:sz w:val="20"/>
          <w:szCs w:val="20"/>
        </w:rPr>
        <w:t xml:space="preserve"> de grenslijn over de gehele lengte gemakkelijk kan worden geïdentificeerd.  </w:t>
      </w:r>
    </w:p>
    <w:p w:rsidRPr="003C2FC8" w:rsidR="00726B2A" w:rsidP="00A77541" w:rsidRDefault="00726B2A" w14:paraId="595AEF45" w14:textId="1099FEBD">
      <w:pPr>
        <w:jc w:val="both"/>
        <w:rPr>
          <w:rFonts w:ascii="Verdana" w:hAnsi="Verdana"/>
          <w:sz w:val="20"/>
          <w:szCs w:val="20"/>
        </w:rPr>
      </w:pPr>
    </w:p>
    <w:p w:rsidRPr="003C2FC8" w:rsidR="00726B2A" w:rsidP="00726B2A" w:rsidRDefault="00800B0B" w14:paraId="7ECE55E0" w14:textId="7D527AEB">
      <w:pPr>
        <w:jc w:val="both"/>
        <w:rPr>
          <w:rFonts w:ascii="Verdana" w:hAnsi="Verdana"/>
          <w:sz w:val="20"/>
          <w:szCs w:val="20"/>
        </w:rPr>
      </w:pPr>
      <w:r w:rsidRPr="003C2FC8">
        <w:rPr>
          <w:rFonts w:ascii="Verdana" w:hAnsi="Verdana"/>
          <w:sz w:val="20"/>
          <w:szCs w:val="20"/>
        </w:rPr>
        <w:t xml:space="preserve">Artikel </w:t>
      </w:r>
      <w:r w:rsidRPr="003C2FC8" w:rsidR="00726B2A">
        <w:rPr>
          <w:rFonts w:ascii="Verdana" w:hAnsi="Verdana"/>
          <w:sz w:val="20"/>
          <w:szCs w:val="20"/>
        </w:rPr>
        <w:t>6.2</w:t>
      </w:r>
      <w:r w:rsidRPr="003C2FC8">
        <w:rPr>
          <w:rFonts w:ascii="Verdana" w:hAnsi="Verdana"/>
          <w:sz w:val="20"/>
          <w:szCs w:val="20"/>
        </w:rPr>
        <w:t xml:space="preserve"> </w:t>
      </w:r>
      <w:r w:rsidRPr="003C2FC8" w:rsidR="00A94253">
        <w:rPr>
          <w:rFonts w:ascii="Verdana" w:hAnsi="Verdana"/>
          <w:sz w:val="20"/>
          <w:szCs w:val="20"/>
        </w:rPr>
        <w:t>specificeert</w:t>
      </w:r>
      <w:r w:rsidRPr="003C2FC8">
        <w:rPr>
          <w:rFonts w:ascii="Verdana" w:hAnsi="Verdana"/>
          <w:sz w:val="20"/>
          <w:szCs w:val="20"/>
        </w:rPr>
        <w:t xml:space="preserve"> dat d</w:t>
      </w:r>
      <w:r w:rsidRPr="003C2FC8" w:rsidR="00726B2A">
        <w:rPr>
          <w:rFonts w:ascii="Verdana" w:hAnsi="Verdana"/>
          <w:sz w:val="20"/>
          <w:szCs w:val="20"/>
        </w:rPr>
        <w:t xml:space="preserve">e </w:t>
      </w:r>
      <w:r w:rsidRPr="003C2FC8" w:rsidR="00A94253">
        <w:rPr>
          <w:rFonts w:ascii="Verdana" w:hAnsi="Verdana"/>
          <w:sz w:val="20"/>
          <w:szCs w:val="20"/>
        </w:rPr>
        <w:t xml:space="preserve">markering van de landsgrens </w:t>
      </w:r>
      <w:r w:rsidRPr="003C2FC8" w:rsidR="007E031A">
        <w:rPr>
          <w:rFonts w:ascii="Verdana" w:hAnsi="Verdana"/>
          <w:sz w:val="20"/>
          <w:szCs w:val="20"/>
        </w:rPr>
        <w:t xml:space="preserve">in eerste instantie </w:t>
      </w:r>
      <w:r w:rsidRPr="003C2FC8" w:rsidR="00726B2A">
        <w:rPr>
          <w:rFonts w:ascii="Verdana" w:hAnsi="Verdana"/>
          <w:sz w:val="20"/>
          <w:szCs w:val="20"/>
        </w:rPr>
        <w:t xml:space="preserve">wordt vastgesteld aan de hand van </w:t>
      </w:r>
      <w:r w:rsidRPr="003C2FC8" w:rsidR="007E031A">
        <w:rPr>
          <w:rFonts w:ascii="Verdana" w:hAnsi="Verdana"/>
          <w:sz w:val="20"/>
          <w:szCs w:val="20"/>
        </w:rPr>
        <w:t xml:space="preserve">bestaande </w:t>
      </w:r>
      <w:r w:rsidRPr="003C2FC8" w:rsidR="00726B2A">
        <w:rPr>
          <w:rFonts w:ascii="Verdana" w:hAnsi="Verdana"/>
          <w:sz w:val="20"/>
          <w:szCs w:val="20"/>
        </w:rPr>
        <w:t xml:space="preserve">fysieke </w:t>
      </w:r>
      <w:r w:rsidRPr="003C2FC8">
        <w:rPr>
          <w:rFonts w:ascii="Verdana" w:hAnsi="Verdana"/>
          <w:sz w:val="20"/>
          <w:szCs w:val="20"/>
        </w:rPr>
        <w:t xml:space="preserve">kenmerken, zoals </w:t>
      </w:r>
      <w:r w:rsidRPr="003C2FC8" w:rsidR="00726B2A">
        <w:rPr>
          <w:rFonts w:ascii="Verdana" w:hAnsi="Verdana"/>
          <w:sz w:val="20"/>
          <w:szCs w:val="20"/>
        </w:rPr>
        <w:t>muren of lage muurtjes, monumenten</w:t>
      </w:r>
      <w:r w:rsidRPr="003C2FC8">
        <w:rPr>
          <w:rFonts w:ascii="Verdana" w:hAnsi="Verdana"/>
          <w:sz w:val="20"/>
          <w:szCs w:val="20"/>
        </w:rPr>
        <w:t xml:space="preserve"> en </w:t>
      </w:r>
      <w:r w:rsidRPr="003C2FC8" w:rsidR="00726B2A">
        <w:rPr>
          <w:rFonts w:ascii="Verdana" w:hAnsi="Verdana"/>
          <w:sz w:val="20"/>
          <w:szCs w:val="20"/>
        </w:rPr>
        <w:t>wegen</w:t>
      </w:r>
      <w:r w:rsidRPr="003C2FC8" w:rsidR="007E031A">
        <w:rPr>
          <w:rFonts w:ascii="Verdana" w:hAnsi="Verdana"/>
          <w:sz w:val="20"/>
          <w:szCs w:val="20"/>
        </w:rPr>
        <w:t xml:space="preserve">. De bepaling draagt de Commissie op deze markeringen na </w:t>
      </w:r>
      <w:r w:rsidRPr="003C2FC8" w:rsidR="00726B2A">
        <w:rPr>
          <w:rFonts w:ascii="Verdana" w:hAnsi="Verdana"/>
          <w:sz w:val="20"/>
          <w:szCs w:val="20"/>
        </w:rPr>
        <w:t xml:space="preserve">inwerkingtreding van </w:t>
      </w:r>
      <w:r w:rsidRPr="003C2FC8">
        <w:rPr>
          <w:rFonts w:ascii="Verdana" w:hAnsi="Verdana"/>
          <w:sz w:val="20"/>
          <w:szCs w:val="20"/>
        </w:rPr>
        <w:t xml:space="preserve">het </w:t>
      </w:r>
      <w:r w:rsidRPr="003C2FC8" w:rsidR="00FB34E5">
        <w:rPr>
          <w:rFonts w:ascii="Verdana" w:hAnsi="Verdana"/>
          <w:sz w:val="20"/>
          <w:szCs w:val="20"/>
        </w:rPr>
        <w:t>V</w:t>
      </w:r>
      <w:r w:rsidRPr="003C2FC8">
        <w:rPr>
          <w:rFonts w:ascii="Verdana" w:hAnsi="Verdana"/>
          <w:sz w:val="20"/>
          <w:szCs w:val="20"/>
        </w:rPr>
        <w:t>erdrag</w:t>
      </w:r>
      <w:r w:rsidRPr="003C2FC8" w:rsidR="00726B2A">
        <w:rPr>
          <w:rFonts w:ascii="Verdana" w:hAnsi="Verdana"/>
          <w:sz w:val="20"/>
          <w:szCs w:val="20"/>
        </w:rPr>
        <w:t xml:space="preserve"> </w:t>
      </w:r>
      <w:r w:rsidRPr="003C2FC8" w:rsidR="007E031A">
        <w:rPr>
          <w:rFonts w:ascii="Verdana" w:hAnsi="Verdana"/>
          <w:sz w:val="20"/>
          <w:szCs w:val="20"/>
        </w:rPr>
        <w:t>te beschrijven en te inventariseren. D</w:t>
      </w:r>
      <w:r w:rsidRPr="003C2FC8" w:rsidR="00726B2A">
        <w:rPr>
          <w:rFonts w:ascii="Verdana" w:hAnsi="Verdana"/>
          <w:sz w:val="20"/>
          <w:szCs w:val="20"/>
        </w:rPr>
        <w:t>e</w:t>
      </w:r>
      <w:r w:rsidRPr="003C2FC8" w:rsidR="007E031A">
        <w:rPr>
          <w:rFonts w:ascii="Verdana" w:hAnsi="Verdana"/>
          <w:sz w:val="20"/>
          <w:szCs w:val="20"/>
        </w:rPr>
        <w:t xml:space="preserve"> Commissie is tevens bevoegd </w:t>
      </w:r>
      <w:r w:rsidRPr="003C2FC8" w:rsidR="00726B2A">
        <w:rPr>
          <w:rFonts w:ascii="Verdana" w:hAnsi="Verdana"/>
          <w:sz w:val="20"/>
          <w:szCs w:val="20"/>
        </w:rPr>
        <w:t xml:space="preserve">om nieuwe </w:t>
      </w:r>
      <w:r w:rsidRPr="003C2FC8">
        <w:rPr>
          <w:rFonts w:ascii="Verdana" w:hAnsi="Verdana"/>
          <w:sz w:val="20"/>
          <w:szCs w:val="20"/>
        </w:rPr>
        <w:t>grenstekens</w:t>
      </w:r>
      <w:r w:rsidRPr="003C2FC8" w:rsidR="00726B2A">
        <w:rPr>
          <w:rFonts w:ascii="Verdana" w:hAnsi="Verdana"/>
          <w:sz w:val="20"/>
          <w:szCs w:val="20"/>
        </w:rPr>
        <w:t xml:space="preserve"> </w:t>
      </w:r>
      <w:r w:rsidRPr="003C2FC8" w:rsidR="007E031A">
        <w:rPr>
          <w:rFonts w:ascii="Verdana" w:hAnsi="Verdana"/>
          <w:sz w:val="20"/>
          <w:szCs w:val="20"/>
        </w:rPr>
        <w:t>te plaatsen</w:t>
      </w:r>
      <w:r w:rsidRPr="003C2FC8" w:rsidR="00726B2A">
        <w:rPr>
          <w:rFonts w:ascii="Verdana" w:hAnsi="Verdana"/>
          <w:sz w:val="20"/>
          <w:szCs w:val="20"/>
        </w:rPr>
        <w:t xml:space="preserve"> of bestaande te wijzigen of te verwijderen, indien het dit nodig acht.</w:t>
      </w:r>
    </w:p>
    <w:p w:rsidRPr="003C2FC8" w:rsidR="008D7D0A" w:rsidP="00726B2A" w:rsidRDefault="008D7D0A" w14:paraId="4E23AC61" w14:textId="4998DD94">
      <w:pPr>
        <w:jc w:val="both"/>
        <w:rPr>
          <w:rFonts w:ascii="Verdana" w:hAnsi="Verdana"/>
          <w:sz w:val="20"/>
          <w:szCs w:val="20"/>
        </w:rPr>
      </w:pPr>
    </w:p>
    <w:p w:rsidRPr="003C2FC8" w:rsidR="008D7D0A" w:rsidP="00E44F56" w:rsidRDefault="00213579" w14:paraId="5EED80F5" w14:textId="0BE19528">
      <w:pPr>
        <w:jc w:val="both"/>
        <w:rPr>
          <w:rFonts w:ascii="Verdana" w:hAnsi="Verdana"/>
          <w:sz w:val="20"/>
          <w:szCs w:val="20"/>
        </w:rPr>
      </w:pPr>
      <w:r w:rsidRPr="003C2FC8">
        <w:rPr>
          <w:rFonts w:ascii="Verdana" w:hAnsi="Verdana"/>
          <w:sz w:val="20"/>
          <w:szCs w:val="20"/>
        </w:rPr>
        <w:t>Op grond van a</w:t>
      </w:r>
      <w:r w:rsidRPr="003C2FC8" w:rsidR="008D7D0A">
        <w:rPr>
          <w:rFonts w:ascii="Verdana" w:hAnsi="Verdana"/>
          <w:sz w:val="20"/>
          <w:szCs w:val="20"/>
        </w:rPr>
        <w:t xml:space="preserve">rtikel 6.3 </w:t>
      </w:r>
      <w:r w:rsidRPr="003C2FC8" w:rsidR="00E90E85">
        <w:rPr>
          <w:rFonts w:ascii="Verdana" w:hAnsi="Verdana"/>
          <w:sz w:val="20"/>
          <w:szCs w:val="20"/>
        </w:rPr>
        <w:t>moet</w:t>
      </w:r>
      <w:r w:rsidRPr="003C2FC8">
        <w:rPr>
          <w:rFonts w:ascii="Verdana" w:hAnsi="Verdana"/>
          <w:sz w:val="20"/>
          <w:szCs w:val="20"/>
        </w:rPr>
        <w:t xml:space="preserve"> iedere verdragspartij </w:t>
      </w:r>
      <w:r w:rsidRPr="003C2FC8" w:rsidR="00E90E85">
        <w:rPr>
          <w:rFonts w:ascii="Verdana" w:hAnsi="Verdana"/>
          <w:sz w:val="20"/>
          <w:szCs w:val="20"/>
        </w:rPr>
        <w:t>ervoor z</w:t>
      </w:r>
      <w:r w:rsidRPr="003C2FC8">
        <w:rPr>
          <w:rFonts w:ascii="Verdana" w:hAnsi="Verdana"/>
          <w:sz w:val="20"/>
          <w:szCs w:val="20"/>
        </w:rPr>
        <w:t xml:space="preserve">orgen dat </w:t>
      </w:r>
      <w:r w:rsidRPr="003C2FC8" w:rsidR="00E90E85">
        <w:rPr>
          <w:rFonts w:ascii="Verdana" w:hAnsi="Verdana"/>
          <w:sz w:val="20"/>
          <w:szCs w:val="20"/>
        </w:rPr>
        <w:t xml:space="preserve">het in het kader van de eigen wet- en regelgeving of bestuurlijke praktijk </w:t>
      </w:r>
      <w:r w:rsidRPr="003C2FC8">
        <w:rPr>
          <w:rFonts w:ascii="Verdana" w:hAnsi="Verdana"/>
          <w:sz w:val="20"/>
          <w:szCs w:val="20"/>
        </w:rPr>
        <w:t xml:space="preserve">de noodzakelijke maatregelen </w:t>
      </w:r>
      <w:r w:rsidRPr="003C2FC8" w:rsidR="00E90E85">
        <w:rPr>
          <w:rFonts w:ascii="Verdana" w:hAnsi="Verdana"/>
          <w:sz w:val="20"/>
          <w:szCs w:val="20"/>
        </w:rPr>
        <w:t xml:space="preserve">treft </w:t>
      </w:r>
      <w:r w:rsidRPr="003C2FC8">
        <w:rPr>
          <w:rFonts w:ascii="Verdana" w:hAnsi="Verdana"/>
          <w:sz w:val="20"/>
          <w:szCs w:val="20"/>
        </w:rPr>
        <w:t xml:space="preserve">ten behoeve van het toezicht </w:t>
      </w:r>
      <w:r w:rsidRPr="003C2FC8" w:rsidR="00E90E85">
        <w:rPr>
          <w:rFonts w:ascii="Verdana" w:hAnsi="Verdana"/>
          <w:sz w:val="20"/>
          <w:szCs w:val="20"/>
        </w:rPr>
        <w:t>op en het onderhoud van grensmarkeringen</w:t>
      </w:r>
      <w:r w:rsidRPr="003C2FC8" w:rsidR="00E44F56">
        <w:rPr>
          <w:rFonts w:ascii="Verdana" w:hAnsi="Verdana"/>
          <w:sz w:val="20"/>
          <w:szCs w:val="20"/>
        </w:rPr>
        <w:t>,</w:t>
      </w:r>
      <w:r w:rsidRPr="003C2FC8" w:rsidR="00E90E85">
        <w:rPr>
          <w:rFonts w:ascii="Verdana" w:hAnsi="Verdana"/>
          <w:sz w:val="20"/>
          <w:szCs w:val="20"/>
        </w:rPr>
        <w:t xml:space="preserve"> in het bijzonder </w:t>
      </w:r>
      <w:r w:rsidRPr="003C2FC8" w:rsidR="00E44F56">
        <w:rPr>
          <w:rFonts w:ascii="Verdana" w:hAnsi="Verdana"/>
          <w:sz w:val="20"/>
          <w:szCs w:val="20"/>
        </w:rPr>
        <w:t xml:space="preserve">waar </w:t>
      </w:r>
      <w:r w:rsidRPr="003C2FC8" w:rsidR="00E90E85">
        <w:rPr>
          <w:rFonts w:ascii="Verdana" w:hAnsi="Verdana"/>
          <w:sz w:val="20"/>
          <w:szCs w:val="20"/>
        </w:rPr>
        <w:t xml:space="preserve">die </w:t>
      </w:r>
      <w:r w:rsidRPr="003C2FC8" w:rsidR="00E44F56">
        <w:rPr>
          <w:rFonts w:ascii="Verdana" w:hAnsi="Verdana"/>
          <w:sz w:val="20"/>
          <w:szCs w:val="20"/>
        </w:rPr>
        <w:t xml:space="preserve">zijn </w:t>
      </w:r>
      <w:r w:rsidRPr="003C2FC8" w:rsidR="00E90E85">
        <w:rPr>
          <w:rFonts w:ascii="Verdana" w:hAnsi="Verdana"/>
          <w:sz w:val="20"/>
          <w:szCs w:val="20"/>
        </w:rPr>
        <w:t xml:space="preserve">gelegen op </w:t>
      </w:r>
      <w:r w:rsidRPr="003C2FC8" w:rsidR="00432139">
        <w:rPr>
          <w:rFonts w:ascii="Verdana" w:hAnsi="Verdana"/>
          <w:sz w:val="20"/>
          <w:szCs w:val="20"/>
        </w:rPr>
        <w:t xml:space="preserve">het eigen </w:t>
      </w:r>
      <w:r w:rsidRPr="003C2FC8" w:rsidR="00E90E85">
        <w:rPr>
          <w:rFonts w:ascii="Verdana" w:hAnsi="Verdana"/>
          <w:sz w:val="20"/>
          <w:szCs w:val="20"/>
        </w:rPr>
        <w:t xml:space="preserve">grondgebied. Die maatregelen </w:t>
      </w:r>
      <w:r w:rsidRPr="003C2FC8" w:rsidR="00E44F56">
        <w:rPr>
          <w:rFonts w:ascii="Verdana" w:hAnsi="Verdana"/>
          <w:sz w:val="20"/>
          <w:szCs w:val="20"/>
        </w:rPr>
        <w:t xml:space="preserve">dienen tevens te zijn gericht op het voorkomen </w:t>
      </w:r>
      <w:r w:rsidRPr="003C2FC8" w:rsidR="006E5754">
        <w:rPr>
          <w:rFonts w:ascii="Verdana" w:hAnsi="Verdana"/>
          <w:sz w:val="20"/>
          <w:szCs w:val="20"/>
        </w:rPr>
        <w:t xml:space="preserve">en tegengaan </w:t>
      </w:r>
      <w:r w:rsidRPr="003C2FC8" w:rsidR="00E44F56">
        <w:rPr>
          <w:rFonts w:ascii="Verdana" w:hAnsi="Verdana"/>
          <w:sz w:val="20"/>
          <w:szCs w:val="20"/>
        </w:rPr>
        <w:t>van</w:t>
      </w:r>
      <w:r w:rsidRPr="003C2FC8" w:rsidR="00A147D0">
        <w:rPr>
          <w:rFonts w:ascii="Verdana" w:hAnsi="Verdana"/>
          <w:sz w:val="20"/>
          <w:szCs w:val="20"/>
        </w:rPr>
        <w:t xml:space="preserve"> de vernietiging, de verslechtering en het </w:t>
      </w:r>
      <w:r w:rsidRPr="003C2FC8" w:rsidR="00432139">
        <w:rPr>
          <w:rFonts w:ascii="Verdana" w:hAnsi="Verdana"/>
          <w:sz w:val="20"/>
          <w:szCs w:val="20"/>
        </w:rPr>
        <w:t>ongepast</w:t>
      </w:r>
      <w:r w:rsidRPr="003C2FC8" w:rsidR="00A147D0">
        <w:rPr>
          <w:rFonts w:ascii="Verdana" w:hAnsi="Verdana"/>
          <w:sz w:val="20"/>
          <w:szCs w:val="20"/>
        </w:rPr>
        <w:t xml:space="preserve"> gebruik van de fysieke grenstekens.</w:t>
      </w:r>
    </w:p>
    <w:p w:rsidRPr="003C2FC8" w:rsidR="006E5754" w:rsidP="00E44F56" w:rsidRDefault="006E5754" w14:paraId="6823D1CE" w14:textId="77777777">
      <w:pPr>
        <w:jc w:val="both"/>
        <w:rPr>
          <w:rFonts w:ascii="Verdana" w:hAnsi="Verdana"/>
          <w:sz w:val="20"/>
          <w:szCs w:val="20"/>
        </w:rPr>
      </w:pPr>
    </w:p>
    <w:p w:rsidRPr="003C2FC8" w:rsidR="00BE3F3C" w:rsidP="00946337" w:rsidRDefault="00710174" w14:paraId="24FA383B" w14:textId="5E1CEC27">
      <w:pPr>
        <w:jc w:val="both"/>
        <w:rPr>
          <w:rFonts w:ascii="Verdana" w:hAnsi="Verdana"/>
          <w:sz w:val="20"/>
          <w:szCs w:val="20"/>
        </w:rPr>
      </w:pPr>
      <w:r w:rsidRPr="003C2FC8">
        <w:rPr>
          <w:rFonts w:ascii="Verdana" w:hAnsi="Verdana"/>
          <w:sz w:val="20"/>
          <w:szCs w:val="20"/>
        </w:rPr>
        <w:t>In</w:t>
      </w:r>
      <w:r w:rsidRPr="003C2FC8" w:rsidR="006E5754">
        <w:rPr>
          <w:rFonts w:ascii="Verdana" w:hAnsi="Verdana"/>
          <w:sz w:val="20"/>
          <w:szCs w:val="20"/>
        </w:rPr>
        <w:t xml:space="preserve"> a</w:t>
      </w:r>
      <w:r w:rsidRPr="003C2FC8" w:rsidR="00BE3F3C">
        <w:rPr>
          <w:rFonts w:ascii="Verdana" w:hAnsi="Verdana"/>
          <w:sz w:val="20"/>
          <w:szCs w:val="20"/>
        </w:rPr>
        <w:t xml:space="preserve">rtikel 6.4 </w:t>
      </w:r>
      <w:r w:rsidRPr="003C2FC8">
        <w:rPr>
          <w:rFonts w:ascii="Verdana" w:hAnsi="Verdana"/>
          <w:sz w:val="20"/>
          <w:szCs w:val="20"/>
        </w:rPr>
        <w:t>is afgesproken dat</w:t>
      </w:r>
      <w:r w:rsidRPr="003C2FC8" w:rsidR="006E5754">
        <w:rPr>
          <w:rFonts w:ascii="Verdana" w:hAnsi="Verdana"/>
          <w:sz w:val="20"/>
          <w:szCs w:val="20"/>
        </w:rPr>
        <w:t xml:space="preserve"> de</w:t>
      </w:r>
      <w:r w:rsidRPr="003C2FC8" w:rsidR="00F66E4D">
        <w:rPr>
          <w:rFonts w:ascii="Verdana" w:hAnsi="Verdana"/>
          <w:sz w:val="20"/>
          <w:szCs w:val="20"/>
        </w:rPr>
        <w:t xml:space="preserve"> Commissie </w:t>
      </w:r>
      <w:r w:rsidRPr="003C2FC8">
        <w:rPr>
          <w:rFonts w:ascii="Verdana" w:hAnsi="Verdana"/>
          <w:sz w:val="20"/>
          <w:szCs w:val="20"/>
        </w:rPr>
        <w:t xml:space="preserve">kan </w:t>
      </w:r>
      <w:r w:rsidRPr="003C2FC8" w:rsidR="006E5754">
        <w:rPr>
          <w:rFonts w:ascii="Verdana" w:hAnsi="Verdana"/>
          <w:sz w:val="20"/>
          <w:szCs w:val="20"/>
        </w:rPr>
        <w:t xml:space="preserve">besluiten om </w:t>
      </w:r>
      <w:r w:rsidRPr="003C2FC8" w:rsidR="00F66E4D">
        <w:rPr>
          <w:rFonts w:ascii="Verdana" w:hAnsi="Verdana"/>
          <w:sz w:val="20"/>
          <w:szCs w:val="20"/>
        </w:rPr>
        <w:t xml:space="preserve">een strook grond van ten hoogste 4 meter breed (2 meter aan elke kant van de grens) permanent </w:t>
      </w:r>
      <w:r w:rsidRPr="003C2FC8" w:rsidR="006E5754">
        <w:rPr>
          <w:rFonts w:ascii="Verdana" w:hAnsi="Verdana"/>
          <w:sz w:val="20"/>
          <w:szCs w:val="20"/>
        </w:rPr>
        <w:t>vrij te ho</w:t>
      </w:r>
      <w:r w:rsidRPr="003C2FC8">
        <w:rPr>
          <w:rFonts w:ascii="Verdana" w:hAnsi="Verdana"/>
          <w:sz w:val="20"/>
          <w:szCs w:val="20"/>
        </w:rPr>
        <w:t xml:space="preserve">uden van begroeiing voor zover noodzakelijk voor </w:t>
      </w:r>
      <w:r w:rsidRPr="003C2FC8" w:rsidR="00F66E4D">
        <w:rPr>
          <w:rFonts w:ascii="Verdana" w:hAnsi="Verdana"/>
          <w:sz w:val="20"/>
          <w:szCs w:val="20"/>
        </w:rPr>
        <w:t xml:space="preserve">de toegang tot, het </w:t>
      </w:r>
      <w:r w:rsidRPr="003C2FC8" w:rsidR="00F66E4D">
        <w:rPr>
          <w:rFonts w:ascii="Verdana" w:hAnsi="Verdana"/>
          <w:sz w:val="20"/>
          <w:szCs w:val="20"/>
        </w:rPr>
        <w:lastRenderedPageBreak/>
        <w:t>toezicht op en het onderhoud van de grens</w:t>
      </w:r>
      <w:r w:rsidRPr="003C2FC8">
        <w:rPr>
          <w:rFonts w:ascii="Verdana" w:hAnsi="Verdana"/>
          <w:sz w:val="20"/>
          <w:szCs w:val="20"/>
        </w:rPr>
        <w:t xml:space="preserve">. Artikel 6.5 regelt de kosten </w:t>
      </w:r>
      <w:r w:rsidRPr="003C2FC8" w:rsidR="005F61C5">
        <w:rPr>
          <w:rFonts w:ascii="Verdana" w:hAnsi="Verdana"/>
          <w:sz w:val="20"/>
          <w:szCs w:val="20"/>
        </w:rPr>
        <w:t xml:space="preserve">die </w:t>
      </w:r>
      <w:r w:rsidRPr="003C2FC8">
        <w:rPr>
          <w:rFonts w:ascii="Verdana" w:hAnsi="Verdana"/>
          <w:sz w:val="20"/>
          <w:szCs w:val="20"/>
        </w:rPr>
        <w:t>gemoeid</w:t>
      </w:r>
      <w:r w:rsidRPr="003C2FC8" w:rsidR="005F61C5">
        <w:rPr>
          <w:rFonts w:ascii="Verdana" w:hAnsi="Verdana"/>
          <w:sz w:val="20"/>
          <w:szCs w:val="20"/>
        </w:rPr>
        <w:t xml:space="preserve"> zijn</w:t>
      </w:r>
      <w:r w:rsidRPr="003C2FC8">
        <w:rPr>
          <w:rFonts w:ascii="Verdana" w:hAnsi="Verdana"/>
          <w:sz w:val="20"/>
          <w:szCs w:val="20"/>
        </w:rPr>
        <w:t xml:space="preserve"> met de markering en het onderhou</w:t>
      </w:r>
      <w:r w:rsidRPr="003C2FC8" w:rsidR="00946337">
        <w:rPr>
          <w:rFonts w:ascii="Verdana" w:hAnsi="Verdana"/>
          <w:sz w:val="20"/>
          <w:szCs w:val="20"/>
        </w:rPr>
        <w:t>d</w:t>
      </w:r>
      <w:r w:rsidRPr="003C2FC8">
        <w:rPr>
          <w:rFonts w:ascii="Verdana" w:hAnsi="Verdana"/>
          <w:sz w:val="20"/>
          <w:szCs w:val="20"/>
        </w:rPr>
        <w:t xml:space="preserve"> van de grens. Afgesproken is dat die kosten </w:t>
      </w:r>
      <w:r w:rsidRPr="003C2FC8" w:rsidR="00946337">
        <w:rPr>
          <w:rFonts w:ascii="Verdana" w:hAnsi="Verdana"/>
          <w:sz w:val="20"/>
          <w:szCs w:val="20"/>
        </w:rPr>
        <w:t xml:space="preserve">gelijkelijk verdeeld tussen de </w:t>
      </w:r>
      <w:r w:rsidRPr="003C2FC8" w:rsidR="00CC2045">
        <w:rPr>
          <w:rFonts w:ascii="Verdana" w:hAnsi="Verdana"/>
          <w:sz w:val="20"/>
          <w:szCs w:val="20"/>
        </w:rPr>
        <w:t>verdrags</w:t>
      </w:r>
      <w:r w:rsidRPr="003C2FC8" w:rsidR="00946337">
        <w:rPr>
          <w:rFonts w:ascii="Verdana" w:hAnsi="Verdana"/>
          <w:sz w:val="20"/>
          <w:szCs w:val="20"/>
        </w:rPr>
        <w:t>partijen zullen worden gedragen. Als (</w:t>
      </w:r>
      <w:proofErr w:type="spellStart"/>
      <w:r w:rsidRPr="003C2FC8" w:rsidR="00946337">
        <w:rPr>
          <w:rFonts w:ascii="Verdana" w:hAnsi="Verdana"/>
          <w:sz w:val="20"/>
          <w:szCs w:val="20"/>
        </w:rPr>
        <w:t>onderhouds</w:t>
      </w:r>
      <w:proofErr w:type="spellEnd"/>
      <w:r w:rsidRPr="003C2FC8" w:rsidR="00946337">
        <w:rPr>
          <w:rFonts w:ascii="Verdana" w:hAnsi="Verdana"/>
          <w:sz w:val="20"/>
          <w:szCs w:val="20"/>
        </w:rPr>
        <w:t xml:space="preserve">)werkzaamheden </w:t>
      </w:r>
      <w:r w:rsidRPr="003C2FC8" w:rsidR="00BE3F3C">
        <w:rPr>
          <w:rFonts w:ascii="Verdana" w:hAnsi="Verdana"/>
          <w:sz w:val="20"/>
          <w:szCs w:val="20"/>
        </w:rPr>
        <w:t xml:space="preserve">noodzakelijk zijn </w:t>
      </w:r>
      <w:r w:rsidRPr="003C2FC8" w:rsidR="00166A31">
        <w:rPr>
          <w:rFonts w:ascii="Verdana" w:hAnsi="Verdana"/>
          <w:sz w:val="20"/>
          <w:szCs w:val="20"/>
        </w:rPr>
        <w:t>door</w:t>
      </w:r>
      <w:r w:rsidRPr="003C2FC8" w:rsidR="00BE3F3C">
        <w:rPr>
          <w:rFonts w:ascii="Verdana" w:hAnsi="Verdana"/>
          <w:sz w:val="20"/>
          <w:szCs w:val="20"/>
        </w:rPr>
        <w:t xml:space="preserve"> werk</w:t>
      </w:r>
      <w:r w:rsidRPr="003C2FC8" w:rsidR="00166A31">
        <w:rPr>
          <w:rFonts w:ascii="Verdana" w:hAnsi="Verdana"/>
          <w:sz w:val="20"/>
          <w:szCs w:val="20"/>
        </w:rPr>
        <w:t>zaamheden</w:t>
      </w:r>
      <w:r w:rsidRPr="003C2FC8" w:rsidR="00BE3F3C">
        <w:rPr>
          <w:rFonts w:ascii="Verdana" w:hAnsi="Verdana"/>
          <w:sz w:val="20"/>
          <w:szCs w:val="20"/>
        </w:rPr>
        <w:t xml:space="preserve"> die onder een concessie vallen, komen de kosten </w:t>
      </w:r>
      <w:r w:rsidRPr="003C2FC8" w:rsidR="00166A31">
        <w:rPr>
          <w:rFonts w:ascii="Verdana" w:hAnsi="Verdana"/>
          <w:sz w:val="20"/>
          <w:szCs w:val="20"/>
        </w:rPr>
        <w:t>hiervan</w:t>
      </w:r>
      <w:r w:rsidRPr="003C2FC8" w:rsidR="00BE3F3C">
        <w:rPr>
          <w:rFonts w:ascii="Verdana" w:hAnsi="Verdana"/>
          <w:sz w:val="20"/>
          <w:szCs w:val="20"/>
        </w:rPr>
        <w:t xml:space="preserve"> ten laste van de concessiehouder.</w:t>
      </w:r>
    </w:p>
    <w:p w:rsidRPr="003C2FC8" w:rsidR="00166A31" w:rsidP="00726B2A" w:rsidRDefault="00166A31" w14:paraId="4D7BE1A6" w14:textId="248C8049">
      <w:pPr>
        <w:jc w:val="both"/>
        <w:rPr>
          <w:rFonts w:ascii="Verdana" w:hAnsi="Verdana"/>
          <w:sz w:val="20"/>
          <w:szCs w:val="20"/>
        </w:rPr>
      </w:pPr>
    </w:p>
    <w:p w:rsidRPr="003C2FC8" w:rsidR="00166A31" w:rsidP="00726B2A" w:rsidRDefault="00B73BC6" w14:paraId="3D224856" w14:textId="60428587">
      <w:pPr>
        <w:jc w:val="both"/>
        <w:rPr>
          <w:rFonts w:ascii="Verdana" w:hAnsi="Verdana"/>
          <w:sz w:val="20"/>
          <w:szCs w:val="20"/>
        </w:rPr>
      </w:pPr>
      <w:r w:rsidRPr="003C2FC8">
        <w:rPr>
          <w:rFonts w:ascii="Verdana" w:hAnsi="Verdana"/>
          <w:sz w:val="20"/>
          <w:szCs w:val="20"/>
        </w:rPr>
        <w:t xml:space="preserve">Artikel 6.6 </w:t>
      </w:r>
      <w:r w:rsidRPr="003C2FC8" w:rsidR="00946337">
        <w:rPr>
          <w:rFonts w:ascii="Verdana" w:hAnsi="Verdana"/>
          <w:sz w:val="20"/>
          <w:szCs w:val="20"/>
        </w:rPr>
        <w:t xml:space="preserve">anticipeert op het feit dat in het kader van werkzaamheden ten behoeve van het onderhoud van de grens </w:t>
      </w:r>
      <w:r w:rsidRPr="003C2FC8" w:rsidR="009573B8">
        <w:rPr>
          <w:rFonts w:ascii="Verdana" w:hAnsi="Verdana"/>
          <w:sz w:val="20"/>
          <w:szCs w:val="20"/>
        </w:rPr>
        <w:t xml:space="preserve">verplaatsingen van </w:t>
      </w:r>
      <w:r w:rsidRPr="003C2FC8" w:rsidR="00946337">
        <w:rPr>
          <w:rFonts w:ascii="Verdana" w:hAnsi="Verdana"/>
          <w:sz w:val="20"/>
          <w:szCs w:val="20"/>
        </w:rPr>
        <w:t>m</w:t>
      </w:r>
      <w:r w:rsidRPr="003C2FC8">
        <w:rPr>
          <w:rFonts w:ascii="Verdana" w:hAnsi="Verdana"/>
          <w:sz w:val="20"/>
          <w:szCs w:val="20"/>
        </w:rPr>
        <w:t>aterieel</w:t>
      </w:r>
      <w:r w:rsidRPr="003C2FC8" w:rsidR="00946337">
        <w:rPr>
          <w:rFonts w:ascii="Verdana" w:hAnsi="Verdana"/>
          <w:sz w:val="20"/>
          <w:szCs w:val="20"/>
        </w:rPr>
        <w:t xml:space="preserve">, d.w.z. uitrusting, machines, bouwmateriaal </w:t>
      </w:r>
      <w:r w:rsidRPr="003C2FC8" w:rsidR="009573B8">
        <w:rPr>
          <w:rFonts w:ascii="Verdana" w:hAnsi="Verdana"/>
          <w:sz w:val="20"/>
          <w:szCs w:val="20"/>
        </w:rPr>
        <w:t xml:space="preserve">etc., van de ene kant van de grens naar de andere kant </w:t>
      </w:r>
      <w:r w:rsidRPr="003C2FC8" w:rsidR="00646FB0">
        <w:rPr>
          <w:rFonts w:ascii="Verdana" w:hAnsi="Verdana"/>
          <w:sz w:val="20"/>
          <w:szCs w:val="20"/>
        </w:rPr>
        <w:t>kunnen</w:t>
      </w:r>
      <w:r w:rsidRPr="003C2FC8" w:rsidR="009573B8">
        <w:rPr>
          <w:rFonts w:ascii="Verdana" w:hAnsi="Verdana"/>
          <w:sz w:val="20"/>
          <w:szCs w:val="20"/>
        </w:rPr>
        <w:t xml:space="preserve"> plaatsvi</w:t>
      </w:r>
      <w:r w:rsidRPr="003C2FC8" w:rsidR="00646FB0">
        <w:rPr>
          <w:rFonts w:ascii="Verdana" w:hAnsi="Verdana"/>
          <w:sz w:val="20"/>
          <w:szCs w:val="20"/>
        </w:rPr>
        <w:t>nden</w:t>
      </w:r>
      <w:r w:rsidRPr="003C2FC8" w:rsidR="009573B8">
        <w:rPr>
          <w:rFonts w:ascii="Verdana" w:hAnsi="Verdana"/>
          <w:sz w:val="20"/>
          <w:szCs w:val="20"/>
        </w:rPr>
        <w:t xml:space="preserve"> </w:t>
      </w:r>
      <w:r w:rsidRPr="003C2FC8" w:rsidR="00646FB0">
        <w:rPr>
          <w:rFonts w:ascii="Verdana" w:hAnsi="Verdana"/>
          <w:sz w:val="20"/>
          <w:szCs w:val="20"/>
        </w:rPr>
        <w:t>en garanderen de vrije toegang daarvan tot het grondgebied van de andere verdragspartij.</w:t>
      </w:r>
      <w:r w:rsidRPr="003C2FC8">
        <w:rPr>
          <w:rFonts w:ascii="Verdana" w:hAnsi="Verdana"/>
          <w:sz w:val="20"/>
          <w:szCs w:val="20"/>
        </w:rPr>
        <w:t xml:space="preserve"> </w:t>
      </w:r>
      <w:r w:rsidRPr="003C2FC8" w:rsidR="00646FB0">
        <w:rPr>
          <w:rFonts w:ascii="Verdana" w:hAnsi="Verdana"/>
          <w:sz w:val="20"/>
          <w:szCs w:val="20"/>
        </w:rPr>
        <w:t xml:space="preserve">Het is dan wel de bedoeling dat </w:t>
      </w:r>
      <w:r w:rsidRPr="003C2FC8">
        <w:rPr>
          <w:rFonts w:ascii="Verdana" w:hAnsi="Verdana"/>
          <w:sz w:val="20"/>
          <w:szCs w:val="20"/>
        </w:rPr>
        <w:t xml:space="preserve">het </w:t>
      </w:r>
      <w:r w:rsidRPr="003C2FC8" w:rsidR="00646FB0">
        <w:rPr>
          <w:rFonts w:ascii="Verdana" w:hAnsi="Verdana"/>
          <w:sz w:val="20"/>
          <w:szCs w:val="20"/>
        </w:rPr>
        <w:t xml:space="preserve">(resterend) </w:t>
      </w:r>
      <w:r w:rsidRPr="003C2FC8">
        <w:rPr>
          <w:rFonts w:ascii="Verdana" w:hAnsi="Verdana"/>
          <w:sz w:val="20"/>
          <w:szCs w:val="20"/>
        </w:rPr>
        <w:t xml:space="preserve">materieel na voltooiing van de werkzaamheden </w:t>
      </w:r>
      <w:r w:rsidRPr="003C2FC8" w:rsidR="00DC1243">
        <w:rPr>
          <w:rFonts w:ascii="Verdana" w:hAnsi="Verdana"/>
          <w:sz w:val="20"/>
          <w:szCs w:val="20"/>
        </w:rPr>
        <w:t xml:space="preserve">weer </w:t>
      </w:r>
      <w:r w:rsidRPr="003C2FC8">
        <w:rPr>
          <w:rFonts w:ascii="Verdana" w:hAnsi="Verdana"/>
          <w:sz w:val="20"/>
          <w:szCs w:val="20"/>
        </w:rPr>
        <w:t>word</w:t>
      </w:r>
      <w:r w:rsidRPr="003C2FC8" w:rsidR="00B56195">
        <w:rPr>
          <w:rFonts w:ascii="Verdana" w:hAnsi="Verdana"/>
          <w:sz w:val="20"/>
          <w:szCs w:val="20"/>
        </w:rPr>
        <w:t>t</w:t>
      </w:r>
      <w:r w:rsidRPr="003C2FC8">
        <w:rPr>
          <w:rFonts w:ascii="Verdana" w:hAnsi="Verdana"/>
          <w:sz w:val="20"/>
          <w:szCs w:val="20"/>
        </w:rPr>
        <w:t xml:space="preserve"> teruggebracht naar het grondgebied van de </w:t>
      </w:r>
      <w:r w:rsidRPr="003C2FC8" w:rsidR="00B56195">
        <w:rPr>
          <w:rFonts w:ascii="Verdana" w:hAnsi="Verdana"/>
          <w:sz w:val="20"/>
          <w:szCs w:val="20"/>
        </w:rPr>
        <w:t>verdragspartij waar</w:t>
      </w:r>
      <w:r w:rsidRPr="003C2FC8" w:rsidR="005F61C5">
        <w:rPr>
          <w:rFonts w:ascii="Verdana" w:hAnsi="Verdana"/>
          <w:sz w:val="20"/>
          <w:szCs w:val="20"/>
        </w:rPr>
        <w:t>van</w:t>
      </w:r>
      <w:r w:rsidRPr="003C2FC8" w:rsidR="00B56195">
        <w:rPr>
          <w:rFonts w:ascii="Verdana" w:hAnsi="Verdana"/>
          <w:sz w:val="20"/>
          <w:szCs w:val="20"/>
        </w:rPr>
        <w:t xml:space="preserve"> het afkomstig is</w:t>
      </w:r>
      <w:r w:rsidRPr="003C2FC8">
        <w:rPr>
          <w:rFonts w:ascii="Verdana" w:hAnsi="Verdana"/>
          <w:sz w:val="20"/>
          <w:szCs w:val="20"/>
        </w:rPr>
        <w:t>.</w:t>
      </w:r>
    </w:p>
    <w:p w:rsidRPr="003C2FC8" w:rsidR="00F65664" w:rsidP="00726B2A" w:rsidRDefault="00F65664" w14:paraId="2BC67072" w14:textId="76D49369">
      <w:pPr>
        <w:jc w:val="both"/>
        <w:rPr>
          <w:rFonts w:ascii="Verdana" w:hAnsi="Verdana"/>
          <w:sz w:val="20"/>
          <w:szCs w:val="20"/>
        </w:rPr>
      </w:pPr>
    </w:p>
    <w:p w:rsidRPr="003C2FC8" w:rsidR="00097F8D" w:rsidP="00276AF6" w:rsidRDefault="00F65664" w14:paraId="184E0506" w14:textId="398301AA">
      <w:pPr>
        <w:jc w:val="both"/>
        <w:rPr>
          <w:rFonts w:ascii="Verdana" w:hAnsi="Verdana"/>
          <w:sz w:val="20"/>
          <w:szCs w:val="20"/>
        </w:rPr>
      </w:pPr>
      <w:r w:rsidRPr="003C2FC8">
        <w:rPr>
          <w:rFonts w:ascii="Verdana" w:hAnsi="Verdana"/>
          <w:sz w:val="20"/>
          <w:szCs w:val="20"/>
        </w:rPr>
        <w:t>Artikel 6.7</w:t>
      </w:r>
      <w:r w:rsidRPr="003C2FC8" w:rsidR="004573EC">
        <w:rPr>
          <w:rFonts w:ascii="Verdana" w:hAnsi="Verdana"/>
          <w:sz w:val="20"/>
          <w:szCs w:val="20"/>
        </w:rPr>
        <w:t xml:space="preserve"> </w:t>
      </w:r>
      <w:r w:rsidRPr="003C2FC8" w:rsidR="00863AB1">
        <w:rPr>
          <w:rFonts w:ascii="Verdana" w:hAnsi="Verdana"/>
          <w:sz w:val="20"/>
          <w:szCs w:val="20"/>
        </w:rPr>
        <w:t>beoogt te regelen</w:t>
      </w:r>
      <w:r w:rsidRPr="003C2FC8" w:rsidR="00995AF8">
        <w:rPr>
          <w:rFonts w:ascii="Verdana" w:hAnsi="Verdana"/>
          <w:sz w:val="20"/>
          <w:szCs w:val="20"/>
        </w:rPr>
        <w:t xml:space="preserve"> dat</w:t>
      </w:r>
      <w:r w:rsidRPr="003C2FC8" w:rsidR="00863AB1">
        <w:rPr>
          <w:rFonts w:ascii="Verdana" w:hAnsi="Verdana"/>
          <w:sz w:val="20"/>
          <w:szCs w:val="20"/>
        </w:rPr>
        <w:t xml:space="preserve"> </w:t>
      </w:r>
      <w:r w:rsidRPr="003C2FC8" w:rsidR="000C5893">
        <w:rPr>
          <w:rFonts w:ascii="Verdana" w:hAnsi="Verdana"/>
          <w:sz w:val="20"/>
          <w:szCs w:val="20"/>
        </w:rPr>
        <w:t>bestaande onroerende goederen die als grenstekens dienen in goede staat van onderhoud zijn en blijven en, in gegeven gevallen, kunnen worden geruimd. Hiertoe is vastgelegd dat de</w:t>
      </w:r>
      <w:r w:rsidRPr="003C2FC8" w:rsidR="00863AB1">
        <w:rPr>
          <w:rFonts w:ascii="Verdana" w:hAnsi="Verdana"/>
          <w:sz w:val="20"/>
          <w:szCs w:val="20"/>
        </w:rPr>
        <w:t xml:space="preserve"> verantwoordelijkheid </w:t>
      </w:r>
      <w:r w:rsidRPr="003C2FC8" w:rsidR="000C5893">
        <w:rPr>
          <w:rFonts w:ascii="Verdana" w:hAnsi="Verdana"/>
          <w:sz w:val="20"/>
          <w:szCs w:val="20"/>
        </w:rPr>
        <w:t xml:space="preserve">voor </w:t>
      </w:r>
      <w:r w:rsidRPr="003C2FC8" w:rsidR="00276AF6">
        <w:rPr>
          <w:rFonts w:ascii="Verdana" w:hAnsi="Verdana"/>
          <w:sz w:val="20"/>
          <w:szCs w:val="20"/>
        </w:rPr>
        <w:t>het</w:t>
      </w:r>
      <w:r w:rsidRPr="003C2FC8" w:rsidR="000C5893">
        <w:rPr>
          <w:rFonts w:ascii="Verdana" w:hAnsi="Verdana"/>
          <w:sz w:val="20"/>
          <w:szCs w:val="20"/>
        </w:rPr>
        <w:t xml:space="preserve"> onderhoud </w:t>
      </w:r>
      <w:r w:rsidRPr="003C2FC8" w:rsidR="00276AF6">
        <w:rPr>
          <w:rFonts w:ascii="Verdana" w:hAnsi="Verdana"/>
          <w:sz w:val="20"/>
          <w:szCs w:val="20"/>
        </w:rPr>
        <w:t xml:space="preserve">van bestaande onroerende goederen </w:t>
      </w:r>
      <w:r w:rsidRPr="003C2FC8" w:rsidR="000C5893">
        <w:rPr>
          <w:rFonts w:ascii="Verdana" w:hAnsi="Verdana"/>
          <w:sz w:val="20"/>
          <w:szCs w:val="20"/>
        </w:rPr>
        <w:t>bij</w:t>
      </w:r>
      <w:r w:rsidRPr="003C2FC8" w:rsidR="00863AB1">
        <w:rPr>
          <w:rFonts w:ascii="Verdana" w:hAnsi="Verdana"/>
          <w:sz w:val="20"/>
          <w:szCs w:val="20"/>
        </w:rPr>
        <w:t xml:space="preserve"> </w:t>
      </w:r>
      <w:r w:rsidRPr="003C2FC8" w:rsidR="000C5893">
        <w:rPr>
          <w:rFonts w:ascii="Verdana" w:hAnsi="Verdana"/>
          <w:sz w:val="20"/>
          <w:szCs w:val="20"/>
        </w:rPr>
        <w:t xml:space="preserve">de </w:t>
      </w:r>
      <w:r w:rsidRPr="003C2FC8" w:rsidR="00863AB1">
        <w:rPr>
          <w:rFonts w:ascii="Verdana" w:hAnsi="Verdana"/>
          <w:sz w:val="20"/>
          <w:szCs w:val="20"/>
        </w:rPr>
        <w:t xml:space="preserve">huidige particuliere </w:t>
      </w:r>
      <w:r w:rsidRPr="003C2FC8" w:rsidR="00B14A91">
        <w:rPr>
          <w:rFonts w:ascii="Verdana" w:hAnsi="Verdana"/>
          <w:sz w:val="20"/>
          <w:szCs w:val="20"/>
        </w:rPr>
        <w:t xml:space="preserve">(natuurlijke personen en/of rechtspersonen) </w:t>
      </w:r>
      <w:r w:rsidRPr="003C2FC8" w:rsidR="00863AB1">
        <w:rPr>
          <w:rFonts w:ascii="Verdana" w:hAnsi="Verdana"/>
          <w:sz w:val="20"/>
          <w:szCs w:val="20"/>
        </w:rPr>
        <w:t xml:space="preserve">of (lokale) publieke eigenaren </w:t>
      </w:r>
      <w:r w:rsidRPr="003C2FC8" w:rsidR="000C5893">
        <w:rPr>
          <w:rFonts w:ascii="Verdana" w:hAnsi="Verdana"/>
          <w:sz w:val="20"/>
          <w:szCs w:val="20"/>
        </w:rPr>
        <w:t xml:space="preserve">ligt </w:t>
      </w:r>
      <w:r w:rsidRPr="003C2FC8" w:rsidR="00863AB1">
        <w:rPr>
          <w:rFonts w:ascii="Verdana" w:hAnsi="Verdana"/>
          <w:sz w:val="20"/>
          <w:szCs w:val="20"/>
        </w:rPr>
        <w:t xml:space="preserve">en </w:t>
      </w:r>
      <w:r w:rsidRPr="003C2FC8" w:rsidR="000C5893">
        <w:rPr>
          <w:rFonts w:ascii="Verdana" w:hAnsi="Verdana"/>
          <w:sz w:val="20"/>
          <w:szCs w:val="20"/>
        </w:rPr>
        <w:t>n</w:t>
      </w:r>
      <w:r w:rsidRPr="003C2FC8" w:rsidR="00863AB1">
        <w:rPr>
          <w:rFonts w:ascii="Verdana" w:hAnsi="Verdana"/>
          <w:sz w:val="20"/>
          <w:szCs w:val="20"/>
        </w:rPr>
        <w:t xml:space="preserve">iet ten laste komt </w:t>
      </w:r>
      <w:r w:rsidRPr="003C2FC8" w:rsidR="000C5893">
        <w:rPr>
          <w:rFonts w:ascii="Verdana" w:hAnsi="Verdana"/>
          <w:sz w:val="20"/>
          <w:szCs w:val="20"/>
        </w:rPr>
        <w:t>v</w:t>
      </w:r>
      <w:r w:rsidRPr="003C2FC8" w:rsidR="00863AB1">
        <w:rPr>
          <w:rFonts w:ascii="Verdana" w:hAnsi="Verdana"/>
          <w:sz w:val="20"/>
          <w:szCs w:val="20"/>
        </w:rPr>
        <w:t>an de verdragspartijen als zodanig. De bepaling be</w:t>
      </w:r>
      <w:r w:rsidRPr="003C2FC8" w:rsidR="000C5893">
        <w:rPr>
          <w:rFonts w:ascii="Verdana" w:hAnsi="Verdana"/>
          <w:sz w:val="20"/>
          <w:szCs w:val="20"/>
        </w:rPr>
        <w:t>paalt tevens dat de eigenaren</w:t>
      </w:r>
      <w:r w:rsidRPr="003C2FC8" w:rsidR="002006F4">
        <w:rPr>
          <w:rFonts w:ascii="Verdana" w:hAnsi="Verdana"/>
          <w:sz w:val="20"/>
          <w:szCs w:val="20"/>
        </w:rPr>
        <w:t xml:space="preserve"> eventuele voorschriften van de Commissie </w:t>
      </w:r>
      <w:r w:rsidRPr="003C2FC8" w:rsidR="000C5893">
        <w:rPr>
          <w:rFonts w:ascii="Verdana" w:hAnsi="Verdana"/>
          <w:sz w:val="20"/>
          <w:szCs w:val="20"/>
        </w:rPr>
        <w:t xml:space="preserve">dienen op </w:t>
      </w:r>
      <w:r w:rsidRPr="003C2FC8" w:rsidR="002006F4">
        <w:rPr>
          <w:rFonts w:ascii="Verdana" w:hAnsi="Verdana"/>
          <w:sz w:val="20"/>
          <w:szCs w:val="20"/>
        </w:rPr>
        <w:t xml:space="preserve">te volgen </w:t>
      </w:r>
      <w:r w:rsidRPr="003C2FC8" w:rsidR="00526813">
        <w:rPr>
          <w:rFonts w:ascii="Verdana" w:hAnsi="Verdana"/>
          <w:sz w:val="20"/>
          <w:szCs w:val="20"/>
        </w:rPr>
        <w:t xml:space="preserve">en toegang tot </w:t>
      </w:r>
      <w:r w:rsidRPr="003C2FC8" w:rsidR="002006F4">
        <w:rPr>
          <w:rFonts w:ascii="Verdana" w:hAnsi="Verdana"/>
          <w:sz w:val="20"/>
          <w:szCs w:val="20"/>
        </w:rPr>
        <w:t xml:space="preserve">of inspecties van </w:t>
      </w:r>
      <w:r w:rsidRPr="003C2FC8" w:rsidR="00526813">
        <w:rPr>
          <w:rFonts w:ascii="Verdana" w:hAnsi="Verdana"/>
          <w:sz w:val="20"/>
          <w:szCs w:val="20"/>
        </w:rPr>
        <w:t xml:space="preserve">grenstekens door de bevoegde vertegenwoordigers van de </w:t>
      </w:r>
      <w:r w:rsidRPr="003C2FC8" w:rsidR="00E93ACC">
        <w:rPr>
          <w:rFonts w:ascii="Verdana" w:hAnsi="Verdana"/>
          <w:sz w:val="20"/>
          <w:szCs w:val="20"/>
        </w:rPr>
        <w:t>verdrags</w:t>
      </w:r>
      <w:r w:rsidRPr="003C2FC8" w:rsidR="00526813">
        <w:rPr>
          <w:rFonts w:ascii="Verdana" w:hAnsi="Verdana"/>
          <w:sz w:val="20"/>
          <w:szCs w:val="20"/>
        </w:rPr>
        <w:t xml:space="preserve">partijen </w:t>
      </w:r>
      <w:r w:rsidRPr="003C2FC8" w:rsidR="000C5893">
        <w:rPr>
          <w:rFonts w:ascii="Verdana" w:hAnsi="Verdana"/>
          <w:sz w:val="20"/>
          <w:szCs w:val="20"/>
        </w:rPr>
        <w:t xml:space="preserve">te allen tijde </w:t>
      </w:r>
      <w:r w:rsidRPr="003C2FC8" w:rsidR="00526813">
        <w:rPr>
          <w:rFonts w:ascii="Verdana" w:hAnsi="Verdana"/>
          <w:sz w:val="20"/>
          <w:szCs w:val="20"/>
        </w:rPr>
        <w:t xml:space="preserve">mogelijk </w:t>
      </w:r>
      <w:r w:rsidRPr="003C2FC8" w:rsidR="000C5893">
        <w:rPr>
          <w:rFonts w:ascii="Verdana" w:hAnsi="Verdana"/>
          <w:sz w:val="20"/>
          <w:szCs w:val="20"/>
        </w:rPr>
        <w:t>moeten</w:t>
      </w:r>
      <w:r w:rsidRPr="003C2FC8" w:rsidR="00526813">
        <w:rPr>
          <w:rFonts w:ascii="Verdana" w:hAnsi="Verdana"/>
          <w:sz w:val="20"/>
          <w:szCs w:val="20"/>
        </w:rPr>
        <w:t xml:space="preserve"> maken. Tenslotte is voorzien in de mogelijkheid dat de verdragspartijen zelf optreden</w:t>
      </w:r>
      <w:r w:rsidRPr="003C2FC8" w:rsidR="000C5893">
        <w:rPr>
          <w:rFonts w:ascii="Verdana" w:hAnsi="Verdana"/>
          <w:sz w:val="20"/>
          <w:szCs w:val="20"/>
        </w:rPr>
        <w:t xml:space="preserve"> als </w:t>
      </w:r>
      <w:r w:rsidRPr="003C2FC8" w:rsidR="006F74B5">
        <w:rPr>
          <w:rFonts w:ascii="Verdana" w:hAnsi="Verdana"/>
          <w:sz w:val="20"/>
          <w:szCs w:val="20"/>
        </w:rPr>
        <w:t>een eigenaar</w:t>
      </w:r>
      <w:r w:rsidRPr="003C2FC8" w:rsidR="000C5893">
        <w:rPr>
          <w:rFonts w:ascii="Verdana" w:hAnsi="Verdana"/>
          <w:sz w:val="20"/>
          <w:szCs w:val="20"/>
        </w:rPr>
        <w:t xml:space="preserve"> toch in gebreke </w:t>
      </w:r>
      <w:r w:rsidRPr="003C2FC8" w:rsidR="006F74B5">
        <w:rPr>
          <w:rFonts w:ascii="Verdana" w:hAnsi="Verdana"/>
          <w:sz w:val="20"/>
          <w:szCs w:val="20"/>
        </w:rPr>
        <w:t xml:space="preserve">zou </w:t>
      </w:r>
      <w:r w:rsidRPr="003C2FC8" w:rsidR="000C5893">
        <w:rPr>
          <w:rFonts w:ascii="Verdana" w:hAnsi="Verdana"/>
          <w:sz w:val="20"/>
          <w:szCs w:val="20"/>
        </w:rPr>
        <w:t xml:space="preserve">blijven ten aanzien van </w:t>
      </w:r>
      <w:r w:rsidRPr="003C2FC8" w:rsidR="006F74B5">
        <w:rPr>
          <w:rFonts w:ascii="Verdana" w:hAnsi="Verdana"/>
          <w:sz w:val="20"/>
          <w:szCs w:val="20"/>
        </w:rPr>
        <w:t>zijn</w:t>
      </w:r>
      <w:r w:rsidRPr="003C2FC8" w:rsidR="000C5893">
        <w:rPr>
          <w:rFonts w:ascii="Verdana" w:hAnsi="Verdana"/>
          <w:sz w:val="20"/>
          <w:szCs w:val="20"/>
        </w:rPr>
        <w:t xml:space="preserve"> onderhoudsverplichtingen en dat d</w:t>
      </w:r>
      <w:r w:rsidRPr="003C2FC8" w:rsidR="004573EC">
        <w:rPr>
          <w:rFonts w:ascii="Verdana" w:hAnsi="Verdana"/>
          <w:sz w:val="20"/>
          <w:szCs w:val="20"/>
        </w:rPr>
        <w:t xml:space="preserve">oor </w:t>
      </w:r>
      <w:r w:rsidRPr="003C2FC8" w:rsidR="006F74B5">
        <w:rPr>
          <w:rFonts w:ascii="Verdana" w:hAnsi="Verdana"/>
          <w:sz w:val="20"/>
          <w:szCs w:val="20"/>
        </w:rPr>
        <w:t xml:space="preserve">dat optreden </w:t>
      </w:r>
      <w:r w:rsidRPr="003C2FC8" w:rsidR="004573EC">
        <w:rPr>
          <w:rFonts w:ascii="Verdana" w:hAnsi="Verdana"/>
          <w:sz w:val="20"/>
          <w:szCs w:val="20"/>
        </w:rPr>
        <w:t xml:space="preserve">ontstane kosten op </w:t>
      </w:r>
      <w:r w:rsidRPr="003C2FC8" w:rsidR="006F74B5">
        <w:rPr>
          <w:rFonts w:ascii="Verdana" w:hAnsi="Verdana"/>
          <w:sz w:val="20"/>
          <w:szCs w:val="20"/>
        </w:rPr>
        <w:t>die eigenaar kan</w:t>
      </w:r>
      <w:r w:rsidRPr="003C2FC8" w:rsidR="000C5893">
        <w:rPr>
          <w:rFonts w:ascii="Verdana" w:hAnsi="Verdana"/>
          <w:sz w:val="20"/>
          <w:szCs w:val="20"/>
        </w:rPr>
        <w:t xml:space="preserve"> worden verhaald</w:t>
      </w:r>
      <w:r w:rsidRPr="003C2FC8" w:rsidR="004573EC">
        <w:rPr>
          <w:rFonts w:ascii="Verdana" w:hAnsi="Verdana"/>
          <w:sz w:val="20"/>
          <w:szCs w:val="20"/>
        </w:rPr>
        <w:t>.</w:t>
      </w:r>
      <w:r w:rsidRPr="003C2FC8" w:rsidR="00276AF6">
        <w:rPr>
          <w:rFonts w:ascii="Verdana" w:hAnsi="Verdana"/>
          <w:sz w:val="20"/>
          <w:szCs w:val="20"/>
        </w:rPr>
        <w:t xml:space="preserve"> De bepaling ziet dus niet op nieuwe grenstekens of markeringen. Dit is uitdrukkelijk bepaald in a</w:t>
      </w:r>
      <w:r w:rsidRPr="003C2FC8" w:rsidR="00097F8D">
        <w:rPr>
          <w:rFonts w:ascii="Verdana" w:hAnsi="Verdana"/>
          <w:sz w:val="20"/>
          <w:szCs w:val="20"/>
        </w:rPr>
        <w:t>rtike</w:t>
      </w:r>
      <w:r w:rsidRPr="003C2FC8" w:rsidR="00920D87">
        <w:rPr>
          <w:rFonts w:ascii="Verdana" w:hAnsi="Verdana"/>
          <w:sz w:val="20"/>
          <w:szCs w:val="20"/>
        </w:rPr>
        <w:t>l</w:t>
      </w:r>
      <w:r w:rsidRPr="003C2FC8" w:rsidR="00097F8D">
        <w:rPr>
          <w:rFonts w:ascii="Verdana" w:hAnsi="Verdana"/>
          <w:sz w:val="20"/>
          <w:szCs w:val="20"/>
        </w:rPr>
        <w:t xml:space="preserve"> 6.8</w:t>
      </w:r>
      <w:r w:rsidRPr="003C2FC8" w:rsidR="00276AF6">
        <w:rPr>
          <w:rFonts w:ascii="Verdana" w:hAnsi="Verdana"/>
          <w:sz w:val="20"/>
          <w:szCs w:val="20"/>
        </w:rPr>
        <w:t xml:space="preserve">. In artikel 6.9 </w:t>
      </w:r>
      <w:r w:rsidRPr="003C2FC8" w:rsidR="008547C0">
        <w:rPr>
          <w:rFonts w:ascii="Verdana" w:hAnsi="Verdana"/>
          <w:sz w:val="20"/>
          <w:szCs w:val="20"/>
        </w:rPr>
        <w:t>zijn afspraken vastgelegd over het eigendom van dergelijke nieuwe markeringen.</w:t>
      </w:r>
      <w:r w:rsidRPr="003C2FC8" w:rsidR="008C6BB5">
        <w:rPr>
          <w:rFonts w:ascii="Verdana" w:hAnsi="Verdana"/>
          <w:sz w:val="20"/>
          <w:szCs w:val="20"/>
        </w:rPr>
        <w:t xml:space="preserve">  </w:t>
      </w:r>
    </w:p>
    <w:p w:rsidRPr="003C2FC8" w:rsidR="001B6591" w:rsidP="008C6BB5" w:rsidRDefault="001B6591" w14:paraId="35C24840" w14:textId="77777777">
      <w:pPr>
        <w:jc w:val="both"/>
        <w:rPr>
          <w:rFonts w:ascii="Verdana" w:hAnsi="Verdana"/>
          <w:sz w:val="20"/>
          <w:szCs w:val="20"/>
        </w:rPr>
      </w:pPr>
    </w:p>
    <w:p w:rsidRPr="003C2FC8" w:rsidR="00D956BE" w:rsidP="00D956BE" w:rsidRDefault="00D956BE" w14:paraId="62775A08" w14:textId="5B2FFC26">
      <w:pPr>
        <w:jc w:val="both"/>
        <w:rPr>
          <w:rFonts w:ascii="Verdana" w:hAnsi="Verdana"/>
          <w:sz w:val="20"/>
          <w:szCs w:val="20"/>
        </w:rPr>
      </w:pPr>
      <w:r w:rsidRPr="003C2FC8">
        <w:rPr>
          <w:rFonts w:ascii="Verdana" w:hAnsi="Verdana"/>
          <w:sz w:val="20"/>
          <w:szCs w:val="20"/>
        </w:rPr>
        <w:t>Artikel 7</w:t>
      </w:r>
      <w:r w:rsidRPr="003C2FC8" w:rsidR="00920D87">
        <w:rPr>
          <w:rFonts w:ascii="Verdana" w:hAnsi="Verdana"/>
          <w:sz w:val="20"/>
          <w:szCs w:val="20"/>
        </w:rPr>
        <w:t xml:space="preserve"> regelt de vrije toegang tot de grens</w:t>
      </w:r>
      <w:r w:rsidRPr="003C2FC8" w:rsidR="00580255">
        <w:rPr>
          <w:rFonts w:ascii="Verdana" w:hAnsi="Verdana"/>
          <w:sz w:val="20"/>
          <w:szCs w:val="20"/>
        </w:rPr>
        <w:t xml:space="preserve">. </w:t>
      </w:r>
      <w:r w:rsidRPr="003C2FC8" w:rsidR="009D2604">
        <w:rPr>
          <w:rFonts w:ascii="Verdana" w:hAnsi="Verdana"/>
          <w:sz w:val="20"/>
          <w:szCs w:val="20"/>
        </w:rPr>
        <w:t xml:space="preserve">Dit moet ruim worden opgevat en behelst in de eerste plaats </w:t>
      </w:r>
      <w:r w:rsidRPr="003C2FC8" w:rsidR="00920D87">
        <w:rPr>
          <w:rFonts w:ascii="Verdana" w:hAnsi="Verdana"/>
          <w:sz w:val="20"/>
          <w:szCs w:val="20"/>
        </w:rPr>
        <w:t xml:space="preserve">vrije toegang </w:t>
      </w:r>
      <w:r w:rsidRPr="003C2FC8" w:rsidR="00580255">
        <w:rPr>
          <w:rFonts w:ascii="Verdana" w:hAnsi="Verdana"/>
          <w:sz w:val="20"/>
          <w:szCs w:val="20"/>
        </w:rPr>
        <w:t xml:space="preserve">via openbare wegen, </w:t>
      </w:r>
      <w:r w:rsidRPr="003C2FC8" w:rsidR="00920D87">
        <w:rPr>
          <w:rFonts w:ascii="Verdana" w:hAnsi="Verdana"/>
          <w:sz w:val="20"/>
          <w:szCs w:val="20"/>
        </w:rPr>
        <w:t xml:space="preserve">doorgangen, paden </w:t>
      </w:r>
      <w:r w:rsidRPr="003C2FC8" w:rsidR="00580255">
        <w:rPr>
          <w:rFonts w:ascii="Verdana" w:hAnsi="Verdana"/>
          <w:sz w:val="20"/>
          <w:szCs w:val="20"/>
        </w:rPr>
        <w:t xml:space="preserve">etc. </w:t>
      </w:r>
      <w:r w:rsidRPr="003C2FC8" w:rsidR="00920D87">
        <w:rPr>
          <w:rFonts w:ascii="Verdana" w:hAnsi="Verdana"/>
          <w:sz w:val="20"/>
          <w:szCs w:val="20"/>
        </w:rPr>
        <w:t xml:space="preserve">die langs de grenslijn lopen. </w:t>
      </w:r>
      <w:r w:rsidRPr="003C2FC8" w:rsidR="00580255">
        <w:rPr>
          <w:rFonts w:ascii="Verdana" w:hAnsi="Verdana"/>
          <w:sz w:val="20"/>
          <w:szCs w:val="20"/>
        </w:rPr>
        <w:t xml:space="preserve">Artikel 7.2 bevat </w:t>
      </w:r>
      <w:r w:rsidRPr="003C2FC8" w:rsidR="00375F65">
        <w:rPr>
          <w:rFonts w:ascii="Verdana" w:hAnsi="Verdana"/>
          <w:sz w:val="20"/>
          <w:szCs w:val="20"/>
        </w:rPr>
        <w:t xml:space="preserve">daarnaast </w:t>
      </w:r>
      <w:r w:rsidRPr="003C2FC8" w:rsidR="00580255">
        <w:rPr>
          <w:rFonts w:ascii="Verdana" w:hAnsi="Verdana"/>
          <w:sz w:val="20"/>
          <w:szCs w:val="20"/>
        </w:rPr>
        <w:t xml:space="preserve">een specifieke bepaling die </w:t>
      </w:r>
      <w:r w:rsidRPr="003C2FC8" w:rsidR="00375F65">
        <w:rPr>
          <w:rFonts w:ascii="Verdana" w:hAnsi="Verdana"/>
          <w:sz w:val="20"/>
          <w:szCs w:val="20"/>
        </w:rPr>
        <w:t xml:space="preserve">vastlegt dat </w:t>
      </w:r>
      <w:r w:rsidRPr="003C2FC8" w:rsidR="00580255">
        <w:rPr>
          <w:rFonts w:ascii="Verdana" w:hAnsi="Verdana"/>
          <w:sz w:val="20"/>
          <w:szCs w:val="20"/>
        </w:rPr>
        <w:t xml:space="preserve">bevoegde vertegenwoordigers/gezagsdragers in de uitoefening van </w:t>
      </w:r>
      <w:r w:rsidRPr="003C2FC8" w:rsidR="00A27614">
        <w:rPr>
          <w:rFonts w:ascii="Verdana" w:hAnsi="Verdana"/>
          <w:sz w:val="20"/>
          <w:szCs w:val="20"/>
        </w:rPr>
        <w:t xml:space="preserve">een </w:t>
      </w:r>
      <w:r w:rsidRPr="003C2FC8" w:rsidR="00375F65">
        <w:rPr>
          <w:rFonts w:ascii="Verdana" w:hAnsi="Verdana"/>
          <w:sz w:val="20"/>
          <w:szCs w:val="20"/>
        </w:rPr>
        <w:t xml:space="preserve">openbare taak ook een recht op toegang tot de grens </w:t>
      </w:r>
      <w:r w:rsidRPr="003C2FC8" w:rsidR="00BB11AB">
        <w:rPr>
          <w:rFonts w:ascii="Verdana" w:hAnsi="Verdana"/>
          <w:sz w:val="20"/>
          <w:szCs w:val="20"/>
        </w:rPr>
        <w:t xml:space="preserve">hebben, </w:t>
      </w:r>
      <w:r w:rsidRPr="003C2FC8" w:rsidR="00920D87">
        <w:rPr>
          <w:rFonts w:ascii="Verdana" w:hAnsi="Verdana"/>
          <w:sz w:val="20"/>
          <w:szCs w:val="20"/>
        </w:rPr>
        <w:t xml:space="preserve">indien de toegang tot de grens </w:t>
      </w:r>
      <w:r w:rsidRPr="003C2FC8" w:rsidR="007E097B">
        <w:rPr>
          <w:rFonts w:ascii="Verdana" w:hAnsi="Verdana"/>
          <w:sz w:val="20"/>
          <w:szCs w:val="20"/>
        </w:rPr>
        <w:t xml:space="preserve">via </w:t>
      </w:r>
      <w:r w:rsidRPr="003C2FC8" w:rsidR="00920D87">
        <w:rPr>
          <w:rFonts w:ascii="Verdana" w:hAnsi="Verdana"/>
          <w:sz w:val="20"/>
          <w:szCs w:val="20"/>
        </w:rPr>
        <w:t xml:space="preserve">een particuliere doorgang </w:t>
      </w:r>
      <w:r w:rsidRPr="003C2FC8" w:rsidR="007E097B">
        <w:rPr>
          <w:rFonts w:ascii="Verdana" w:hAnsi="Verdana"/>
          <w:sz w:val="20"/>
          <w:szCs w:val="20"/>
        </w:rPr>
        <w:t>loopt</w:t>
      </w:r>
      <w:r w:rsidRPr="003C2FC8" w:rsidR="00920D87">
        <w:rPr>
          <w:rFonts w:ascii="Verdana" w:hAnsi="Verdana"/>
          <w:sz w:val="20"/>
          <w:szCs w:val="20"/>
        </w:rPr>
        <w:t>.</w:t>
      </w:r>
    </w:p>
    <w:p w:rsidRPr="003C2FC8" w:rsidR="00D956BE" w:rsidP="00D956BE" w:rsidRDefault="00D956BE" w14:paraId="17C5CF88" w14:textId="77777777">
      <w:pPr>
        <w:jc w:val="both"/>
        <w:rPr>
          <w:rFonts w:ascii="Verdana" w:hAnsi="Verdana"/>
          <w:sz w:val="20"/>
          <w:szCs w:val="20"/>
        </w:rPr>
      </w:pPr>
    </w:p>
    <w:p w:rsidRPr="003C2FC8" w:rsidR="00AE2988" w:rsidP="00AE2988" w:rsidRDefault="00BB11AB" w14:paraId="784564D5" w14:textId="5D3FA6FC">
      <w:pPr>
        <w:jc w:val="both"/>
        <w:rPr>
          <w:rFonts w:ascii="Verdana" w:hAnsi="Verdana"/>
          <w:sz w:val="20"/>
          <w:szCs w:val="20"/>
        </w:rPr>
      </w:pPr>
      <w:r w:rsidRPr="003C2FC8">
        <w:rPr>
          <w:rFonts w:ascii="Verdana" w:hAnsi="Verdana"/>
          <w:sz w:val="20"/>
          <w:szCs w:val="20"/>
        </w:rPr>
        <w:t>In a</w:t>
      </w:r>
      <w:r w:rsidRPr="003C2FC8" w:rsidR="00D956BE">
        <w:rPr>
          <w:rFonts w:ascii="Verdana" w:hAnsi="Verdana"/>
          <w:sz w:val="20"/>
          <w:szCs w:val="20"/>
        </w:rPr>
        <w:t>rtikel 8</w:t>
      </w:r>
      <w:r w:rsidRPr="003C2FC8" w:rsidR="00531782">
        <w:rPr>
          <w:rFonts w:ascii="Verdana" w:hAnsi="Verdana"/>
          <w:sz w:val="20"/>
          <w:szCs w:val="20"/>
        </w:rPr>
        <w:t xml:space="preserve"> </w:t>
      </w:r>
      <w:r w:rsidRPr="003C2FC8">
        <w:rPr>
          <w:rFonts w:ascii="Verdana" w:hAnsi="Verdana"/>
          <w:sz w:val="20"/>
          <w:szCs w:val="20"/>
        </w:rPr>
        <w:t>hebben de verdragspartijen afspraken vastgelegd over constructies en bouwwerken in nabijheid van</w:t>
      </w:r>
      <w:r w:rsidRPr="003C2FC8" w:rsidR="00531782">
        <w:rPr>
          <w:rFonts w:ascii="Verdana" w:hAnsi="Verdana"/>
          <w:sz w:val="20"/>
          <w:szCs w:val="20"/>
        </w:rPr>
        <w:t xml:space="preserve"> de grens. </w:t>
      </w:r>
      <w:r w:rsidRPr="003C2FC8" w:rsidR="001610DF">
        <w:rPr>
          <w:rFonts w:ascii="Verdana" w:hAnsi="Verdana"/>
          <w:sz w:val="20"/>
          <w:szCs w:val="20"/>
        </w:rPr>
        <w:t>De hoofdregel neergelegd in a</w:t>
      </w:r>
      <w:r w:rsidRPr="003C2FC8" w:rsidR="00531782">
        <w:rPr>
          <w:rFonts w:ascii="Verdana" w:hAnsi="Verdana"/>
          <w:sz w:val="20"/>
          <w:szCs w:val="20"/>
        </w:rPr>
        <w:t>rtikel 8.1</w:t>
      </w:r>
      <w:r w:rsidRPr="003C2FC8" w:rsidR="001610DF">
        <w:rPr>
          <w:rFonts w:ascii="Verdana" w:hAnsi="Verdana"/>
          <w:sz w:val="20"/>
          <w:szCs w:val="20"/>
        </w:rPr>
        <w:t xml:space="preserve"> is </w:t>
      </w:r>
      <w:r w:rsidRPr="003C2FC8" w:rsidR="00531782">
        <w:rPr>
          <w:rFonts w:ascii="Verdana" w:hAnsi="Verdana"/>
          <w:sz w:val="20"/>
          <w:szCs w:val="20"/>
        </w:rPr>
        <w:t xml:space="preserve">dat er geen nieuwe bouwwerken mogen worden gebouwd binnen twee meter van beide zijden van de grens. Deze afstand wordt </w:t>
      </w:r>
      <w:r w:rsidRPr="003C2FC8" w:rsidR="008004FC">
        <w:rPr>
          <w:rFonts w:ascii="Verdana" w:hAnsi="Verdana"/>
          <w:sz w:val="20"/>
          <w:szCs w:val="20"/>
        </w:rPr>
        <w:t>b</w:t>
      </w:r>
      <w:r w:rsidRPr="003C2FC8" w:rsidR="00531782">
        <w:rPr>
          <w:rFonts w:ascii="Verdana" w:hAnsi="Verdana"/>
          <w:sz w:val="20"/>
          <w:szCs w:val="20"/>
        </w:rPr>
        <w:t>ij waterlopen en paden die de grens vormen, gemeten vanaf de oevers en de kanten daarvan.</w:t>
      </w:r>
      <w:r w:rsidRPr="003C2FC8" w:rsidR="00A27614">
        <w:rPr>
          <w:rFonts w:ascii="Verdana" w:hAnsi="Verdana"/>
          <w:sz w:val="20"/>
          <w:szCs w:val="20"/>
        </w:rPr>
        <w:t xml:space="preserve"> </w:t>
      </w:r>
      <w:r w:rsidRPr="003C2FC8" w:rsidR="00995AF8">
        <w:rPr>
          <w:rFonts w:ascii="Verdana" w:hAnsi="Verdana"/>
          <w:sz w:val="20"/>
          <w:szCs w:val="20"/>
        </w:rPr>
        <w:t>Op grond van artikel 8.3 geldt d</w:t>
      </w:r>
      <w:r w:rsidRPr="003C2FC8" w:rsidR="00A27614">
        <w:rPr>
          <w:rFonts w:ascii="Verdana" w:hAnsi="Verdana"/>
          <w:sz w:val="20"/>
          <w:szCs w:val="20"/>
        </w:rPr>
        <w:t xml:space="preserve">e hoofdregel niet voor constructies of bouwwerken </w:t>
      </w:r>
      <w:r w:rsidRPr="003C2FC8" w:rsidR="00212156">
        <w:rPr>
          <w:rFonts w:ascii="Verdana" w:hAnsi="Verdana"/>
          <w:sz w:val="20"/>
          <w:szCs w:val="20"/>
        </w:rPr>
        <w:t>bedoeld voor de uitoefening van</w:t>
      </w:r>
      <w:r w:rsidRPr="003C2FC8" w:rsidR="00B00E40">
        <w:rPr>
          <w:rFonts w:ascii="Verdana" w:hAnsi="Verdana"/>
          <w:sz w:val="20"/>
          <w:szCs w:val="20"/>
        </w:rPr>
        <w:t xml:space="preserve"> </w:t>
      </w:r>
      <w:r w:rsidRPr="003C2FC8" w:rsidR="00DB662C">
        <w:rPr>
          <w:rFonts w:ascii="Verdana" w:hAnsi="Verdana"/>
          <w:sz w:val="20"/>
          <w:szCs w:val="20"/>
        </w:rPr>
        <w:t>publieke</w:t>
      </w:r>
      <w:r w:rsidRPr="003C2FC8" w:rsidR="00B00E40">
        <w:rPr>
          <w:rFonts w:ascii="Verdana" w:hAnsi="Verdana"/>
          <w:sz w:val="20"/>
          <w:szCs w:val="20"/>
        </w:rPr>
        <w:t xml:space="preserve"> functies </w:t>
      </w:r>
      <w:r w:rsidRPr="003C2FC8" w:rsidR="00212156">
        <w:rPr>
          <w:rFonts w:ascii="Verdana" w:hAnsi="Verdana"/>
          <w:sz w:val="20"/>
          <w:szCs w:val="20"/>
        </w:rPr>
        <w:t>van de ene of de andere verdragspartij</w:t>
      </w:r>
      <w:r w:rsidRPr="003C2FC8" w:rsidR="00A27614">
        <w:rPr>
          <w:rFonts w:ascii="Verdana" w:hAnsi="Verdana"/>
          <w:sz w:val="20"/>
          <w:szCs w:val="20"/>
        </w:rPr>
        <w:t xml:space="preserve"> of openbare werken die met toestemming van </w:t>
      </w:r>
      <w:r w:rsidRPr="003C2FC8" w:rsidR="00212156">
        <w:rPr>
          <w:rFonts w:ascii="Verdana" w:hAnsi="Verdana"/>
          <w:sz w:val="20"/>
          <w:szCs w:val="20"/>
        </w:rPr>
        <w:t xml:space="preserve">de betreffende verdragspartij worden verricht. In alle andere gevallen </w:t>
      </w:r>
      <w:r w:rsidRPr="003C2FC8" w:rsidR="001610DF">
        <w:rPr>
          <w:rFonts w:ascii="Verdana" w:hAnsi="Verdana"/>
          <w:sz w:val="20"/>
          <w:szCs w:val="20"/>
        </w:rPr>
        <w:t xml:space="preserve">kan </w:t>
      </w:r>
      <w:r w:rsidRPr="003C2FC8" w:rsidR="00212156">
        <w:rPr>
          <w:rFonts w:ascii="Verdana" w:hAnsi="Verdana"/>
          <w:sz w:val="20"/>
          <w:szCs w:val="20"/>
        </w:rPr>
        <w:t xml:space="preserve">alleen </w:t>
      </w:r>
      <w:r w:rsidRPr="003C2FC8" w:rsidR="001610DF">
        <w:rPr>
          <w:rFonts w:ascii="Verdana" w:hAnsi="Verdana"/>
          <w:sz w:val="20"/>
          <w:szCs w:val="20"/>
        </w:rPr>
        <w:t xml:space="preserve">de Commissie </w:t>
      </w:r>
      <w:r w:rsidRPr="003C2FC8" w:rsidR="00212156">
        <w:rPr>
          <w:rFonts w:ascii="Verdana" w:hAnsi="Verdana"/>
          <w:sz w:val="20"/>
          <w:szCs w:val="20"/>
        </w:rPr>
        <w:t xml:space="preserve">op grond van artikel 8.2 </w:t>
      </w:r>
      <w:r w:rsidRPr="003C2FC8" w:rsidR="001610DF">
        <w:rPr>
          <w:rFonts w:ascii="Verdana" w:hAnsi="Verdana"/>
          <w:sz w:val="20"/>
          <w:szCs w:val="20"/>
        </w:rPr>
        <w:t xml:space="preserve">besluiten om van de hoofdregel af te wijken </w:t>
      </w:r>
      <w:r w:rsidRPr="003C2FC8" w:rsidR="00212156">
        <w:rPr>
          <w:rFonts w:ascii="Verdana" w:hAnsi="Verdana"/>
          <w:sz w:val="20"/>
          <w:szCs w:val="20"/>
        </w:rPr>
        <w:t xml:space="preserve">als dat nodig zou zijn vanwege de bijzondere situatie of omstandigheden op het eiland </w:t>
      </w:r>
      <w:r w:rsidRPr="003C2FC8" w:rsidR="001610DF">
        <w:rPr>
          <w:rFonts w:ascii="Verdana" w:hAnsi="Verdana"/>
          <w:sz w:val="20"/>
          <w:szCs w:val="20"/>
        </w:rPr>
        <w:t xml:space="preserve">op voorwaarde dat </w:t>
      </w:r>
      <w:r w:rsidRPr="003C2FC8" w:rsidR="00AE2988">
        <w:rPr>
          <w:rFonts w:ascii="Verdana" w:hAnsi="Verdana"/>
          <w:sz w:val="20"/>
          <w:szCs w:val="20"/>
        </w:rPr>
        <w:t xml:space="preserve">toegestane bouwwerken </w:t>
      </w:r>
      <w:r w:rsidRPr="003C2FC8" w:rsidR="001610DF">
        <w:rPr>
          <w:rFonts w:ascii="Verdana" w:hAnsi="Verdana"/>
          <w:sz w:val="20"/>
          <w:szCs w:val="20"/>
        </w:rPr>
        <w:t xml:space="preserve">of installaties </w:t>
      </w:r>
      <w:r w:rsidRPr="003C2FC8" w:rsidR="00AE2988">
        <w:rPr>
          <w:rFonts w:ascii="Verdana" w:hAnsi="Verdana"/>
          <w:sz w:val="20"/>
          <w:szCs w:val="20"/>
        </w:rPr>
        <w:t xml:space="preserve">niet de toegang tot, het onderhoud van of het toezicht op de grens </w:t>
      </w:r>
      <w:r w:rsidRPr="003C2FC8" w:rsidR="001610DF">
        <w:rPr>
          <w:rFonts w:ascii="Verdana" w:hAnsi="Verdana"/>
          <w:sz w:val="20"/>
          <w:szCs w:val="20"/>
        </w:rPr>
        <w:t>belemmeren</w:t>
      </w:r>
      <w:r w:rsidRPr="003C2FC8" w:rsidR="00AE2988">
        <w:rPr>
          <w:rFonts w:ascii="Verdana" w:hAnsi="Verdana"/>
          <w:sz w:val="20"/>
          <w:szCs w:val="20"/>
        </w:rPr>
        <w:t>.</w:t>
      </w:r>
    </w:p>
    <w:p w:rsidRPr="003C2FC8" w:rsidR="00440673" w:rsidP="00AE2988" w:rsidRDefault="00440673" w14:paraId="58702D3E" w14:textId="401D96C8">
      <w:pPr>
        <w:jc w:val="both"/>
        <w:rPr>
          <w:rFonts w:ascii="Verdana" w:hAnsi="Verdana"/>
          <w:sz w:val="20"/>
          <w:szCs w:val="20"/>
        </w:rPr>
      </w:pPr>
    </w:p>
    <w:p w:rsidRPr="003C2FC8" w:rsidR="008D7055" w:rsidP="00AE2988" w:rsidRDefault="008D7055" w14:paraId="50FF7D5D" w14:textId="422019C6">
      <w:pPr>
        <w:jc w:val="both"/>
        <w:rPr>
          <w:rFonts w:ascii="Verdana" w:hAnsi="Verdana"/>
          <w:sz w:val="20"/>
          <w:szCs w:val="20"/>
        </w:rPr>
      </w:pPr>
      <w:r w:rsidRPr="003C2FC8">
        <w:rPr>
          <w:rFonts w:ascii="Verdana" w:hAnsi="Verdana"/>
          <w:sz w:val="20"/>
          <w:szCs w:val="20"/>
        </w:rPr>
        <w:t>Op grond van artikel 8.4 worden bestaande bouwwerken die conform de geldende voorschriften op het grondgebied van elk van de verdragspartijen zijn gebouwd, ge</w:t>
      </w:r>
      <w:r w:rsidRPr="003C2FC8" w:rsidR="0028579F">
        <w:rPr>
          <w:rFonts w:ascii="Verdana" w:hAnsi="Verdana"/>
          <w:sz w:val="20"/>
          <w:szCs w:val="20"/>
        </w:rPr>
        <w:t>tolereerd</w:t>
      </w:r>
      <w:r w:rsidRPr="003C2FC8">
        <w:rPr>
          <w:rFonts w:ascii="Verdana" w:hAnsi="Verdana"/>
          <w:sz w:val="20"/>
          <w:szCs w:val="20"/>
        </w:rPr>
        <w:t xml:space="preserve">. Indien deze bouwwerken worden afgebroken of gewijzigd, </w:t>
      </w:r>
      <w:r w:rsidRPr="003C2FC8" w:rsidR="0028579F">
        <w:rPr>
          <w:rFonts w:ascii="Verdana" w:hAnsi="Verdana"/>
          <w:sz w:val="20"/>
          <w:szCs w:val="20"/>
        </w:rPr>
        <w:t>moet</w:t>
      </w:r>
      <w:r w:rsidRPr="003C2FC8" w:rsidR="006774E5">
        <w:rPr>
          <w:rFonts w:ascii="Verdana" w:hAnsi="Verdana"/>
          <w:sz w:val="20"/>
          <w:szCs w:val="20"/>
        </w:rPr>
        <w:t>en</w:t>
      </w:r>
      <w:r w:rsidRPr="003C2FC8" w:rsidR="0028579F">
        <w:rPr>
          <w:rFonts w:ascii="Verdana" w:hAnsi="Verdana"/>
          <w:sz w:val="20"/>
          <w:szCs w:val="20"/>
        </w:rPr>
        <w:t xml:space="preserve"> bij een eventuele</w:t>
      </w:r>
      <w:r w:rsidRPr="003C2FC8">
        <w:rPr>
          <w:rFonts w:ascii="Verdana" w:hAnsi="Verdana"/>
          <w:sz w:val="20"/>
          <w:szCs w:val="20"/>
        </w:rPr>
        <w:t xml:space="preserve"> wederopbouw of wijziging ervan </w:t>
      </w:r>
      <w:r w:rsidRPr="003C2FC8" w:rsidR="0028579F">
        <w:rPr>
          <w:rFonts w:ascii="Verdana" w:hAnsi="Verdana"/>
          <w:sz w:val="20"/>
          <w:szCs w:val="20"/>
        </w:rPr>
        <w:t xml:space="preserve">wel de bepalingen van </w:t>
      </w:r>
      <w:r w:rsidRPr="003C2FC8">
        <w:rPr>
          <w:rFonts w:ascii="Verdana" w:hAnsi="Verdana"/>
          <w:sz w:val="20"/>
          <w:szCs w:val="20"/>
        </w:rPr>
        <w:t>artikel 8</w:t>
      </w:r>
      <w:r w:rsidRPr="003C2FC8" w:rsidR="0028579F">
        <w:rPr>
          <w:rFonts w:ascii="Verdana" w:hAnsi="Verdana"/>
          <w:sz w:val="20"/>
          <w:szCs w:val="20"/>
        </w:rPr>
        <w:t>.1 en 8.2</w:t>
      </w:r>
      <w:r w:rsidRPr="003C2FC8">
        <w:rPr>
          <w:rFonts w:ascii="Verdana" w:hAnsi="Verdana"/>
          <w:sz w:val="20"/>
          <w:szCs w:val="20"/>
        </w:rPr>
        <w:t xml:space="preserve"> </w:t>
      </w:r>
      <w:r w:rsidRPr="003C2FC8" w:rsidR="006774E5">
        <w:rPr>
          <w:rFonts w:ascii="Verdana" w:hAnsi="Verdana"/>
          <w:sz w:val="20"/>
          <w:szCs w:val="20"/>
        </w:rPr>
        <w:t>in acht worden genomen</w:t>
      </w:r>
      <w:r w:rsidRPr="003C2FC8" w:rsidR="0028579F">
        <w:rPr>
          <w:rFonts w:ascii="Verdana" w:hAnsi="Verdana"/>
          <w:sz w:val="20"/>
          <w:szCs w:val="20"/>
        </w:rPr>
        <w:t xml:space="preserve"> </w:t>
      </w:r>
      <w:r w:rsidRPr="003C2FC8" w:rsidR="006774E5">
        <w:rPr>
          <w:rFonts w:ascii="Verdana" w:hAnsi="Verdana"/>
          <w:sz w:val="20"/>
          <w:szCs w:val="20"/>
        </w:rPr>
        <w:t xml:space="preserve">in overeenstemming met </w:t>
      </w:r>
      <w:r w:rsidRPr="003C2FC8">
        <w:rPr>
          <w:rFonts w:ascii="Verdana" w:hAnsi="Verdana"/>
          <w:sz w:val="20"/>
          <w:szCs w:val="20"/>
        </w:rPr>
        <w:t xml:space="preserve">de wet- en regelgeving </w:t>
      </w:r>
      <w:r w:rsidRPr="003C2FC8">
        <w:rPr>
          <w:rFonts w:ascii="Verdana" w:hAnsi="Verdana"/>
          <w:sz w:val="20"/>
          <w:szCs w:val="20"/>
        </w:rPr>
        <w:lastRenderedPageBreak/>
        <w:t xml:space="preserve">van de betreffende verdragspartij. Hetzelfde geldt </w:t>
      </w:r>
      <w:r w:rsidRPr="003C2FC8" w:rsidR="006774E5">
        <w:rPr>
          <w:rFonts w:ascii="Verdana" w:hAnsi="Verdana"/>
          <w:sz w:val="20"/>
          <w:szCs w:val="20"/>
        </w:rPr>
        <w:t xml:space="preserve">ook </w:t>
      </w:r>
      <w:r w:rsidRPr="003C2FC8">
        <w:rPr>
          <w:rFonts w:ascii="Verdana" w:hAnsi="Verdana"/>
          <w:sz w:val="20"/>
          <w:szCs w:val="20"/>
        </w:rPr>
        <w:t xml:space="preserve">voor </w:t>
      </w:r>
      <w:r w:rsidRPr="003C2FC8" w:rsidR="006774E5">
        <w:rPr>
          <w:rFonts w:ascii="Verdana" w:hAnsi="Verdana"/>
          <w:sz w:val="20"/>
          <w:szCs w:val="20"/>
        </w:rPr>
        <w:t xml:space="preserve">de wederopbouw of wijziging van bestaande </w:t>
      </w:r>
      <w:r w:rsidRPr="003C2FC8">
        <w:rPr>
          <w:rFonts w:ascii="Verdana" w:hAnsi="Verdana"/>
          <w:sz w:val="20"/>
          <w:szCs w:val="20"/>
        </w:rPr>
        <w:t xml:space="preserve">bouwwerken </w:t>
      </w:r>
      <w:r w:rsidRPr="003C2FC8" w:rsidR="006774E5">
        <w:rPr>
          <w:rFonts w:ascii="Verdana" w:hAnsi="Verdana"/>
          <w:sz w:val="20"/>
          <w:szCs w:val="20"/>
        </w:rPr>
        <w:t xml:space="preserve">die nu </w:t>
      </w:r>
      <w:r w:rsidRPr="003C2FC8">
        <w:rPr>
          <w:rFonts w:ascii="Verdana" w:hAnsi="Verdana"/>
          <w:sz w:val="20"/>
          <w:szCs w:val="20"/>
        </w:rPr>
        <w:t>in vervallen staat</w:t>
      </w:r>
      <w:r w:rsidRPr="003C2FC8" w:rsidR="006774E5">
        <w:rPr>
          <w:rFonts w:ascii="Verdana" w:hAnsi="Verdana"/>
          <w:sz w:val="20"/>
          <w:szCs w:val="20"/>
        </w:rPr>
        <w:t xml:space="preserve"> verkeren</w:t>
      </w:r>
      <w:r w:rsidRPr="003C2FC8">
        <w:rPr>
          <w:rFonts w:ascii="Verdana" w:hAnsi="Verdana"/>
          <w:sz w:val="20"/>
          <w:szCs w:val="20"/>
        </w:rPr>
        <w:t>.</w:t>
      </w:r>
    </w:p>
    <w:p w:rsidRPr="003C2FC8" w:rsidR="00AE2988" w:rsidP="00D956BE" w:rsidRDefault="00AE2988" w14:paraId="2D02E0F7" w14:textId="193A3219">
      <w:pPr>
        <w:jc w:val="both"/>
        <w:rPr>
          <w:rFonts w:ascii="Verdana" w:hAnsi="Verdana"/>
          <w:sz w:val="20"/>
          <w:szCs w:val="20"/>
        </w:rPr>
      </w:pPr>
    </w:p>
    <w:p w:rsidRPr="003C2FC8" w:rsidR="007B2069" w:rsidP="00B6699F" w:rsidRDefault="00FA41BB" w14:paraId="3A4B8AB3" w14:textId="79BA7AC0">
      <w:pPr>
        <w:jc w:val="both"/>
        <w:rPr>
          <w:rFonts w:ascii="Verdana" w:hAnsi="Verdana"/>
          <w:sz w:val="20"/>
          <w:szCs w:val="20"/>
        </w:rPr>
      </w:pPr>
      <w:r w:rsidRPr="003C2FC8">
        <w:rPr>
          <w:rFonts w:ascii="Verdana" w:hAnsi="Verdana"/>
          <w:sz w:val="20"/>
          <w:szCs w:val="20"/>
        </w:rPr>
        <w:t xml:space="preserve">Artikel 9 voorziet in de oprichting van een </w:t>
      </w:r>
      <w:r w:rsidRPr="003C2FC8" w:rsidR="00A820C8">
        <w:rPr>
          <w:rFonts w:ascii="Verdana" w:hAnsi="Verdana"/>
          <w:sz w:val="20"/>
          <w:szCs w:val="20"/>
        </w:rPr>
        <w:t>gezamenlijke grenscommissie</w:t>
      </w:r>
      <w:r w:rsidRPr="003C2FC8" w:rsidR="00E1740C">
        <w:rPr>
          <w:rFonts w:ascii="Verdana" w:hAnsi="Verdana"/>
          <w:sz w:val="20"/>
          <w:szCs w:val="20"/>
        </w:rPr>
        <w:t xml:space="preserve"> </w:t>
      </w:r>
      <w:r w:rsidRPr="003C2FC8" w:rsidR="00995AF8">
        <w:rPr>
          <w:rFonts w:ascii="Verdana" w:hAnsi="Verdana"/>
          <w:sz w:val="20"/>
          <w:szCs w:val="20"/>
        </w:rPr>
        <w:t xml:space="preserve">(de Commissie) </w:t>
      </w:r>
      <w:r w:rsidRPr="003C2FC8" w:rsidR="00E1740C">
        <w:rPr>
          <w:rFonts w:ascii="Verdana" w:hAnsi="Verdana"/>
          <w:sz w:val="20"/>
          <w:szCs w:val="20"/>
        </w:rPr>
        <w:t>en bevat afspraken over samenstelling, kosten, frequentie van bijeenkomsten en methode van besluitvorming</w:t>
      </w:r>
      <w:r w:rsidRPr="003C2FC8">
        <w:rPr>
          <w:rFonts w:ascii="Verdana" w:hAnsi="Verdana"/>
          <w:sz w:val="20"/>
          <w:szCs w:val="20"/>
        </w:rPr>
        <w:t xml:space="preserve">. </w:t>
      </w:r>
      <w:r w:rsidRPr="003C2FC8" w:rsidR="00995AF8">
        <w:rPr>
          <w:rFonts w:ascii="Verdana" w:hAnsi="Verdana"/>
          <w:sz w:val="20"/>
          <w:szCs w:val="20"/>
        </w:rPr>
        <w:t>Ook omschrijft d</w:t>
      </w:r>
      <w:r w:rsidRPr="003C2FC8" w:rsidR="00E1740C">
        <w:rPr>
          <w:rFonts w:ascii="Verdana" w:hAnsi="Verdana"/>
          <w:sz w:val="20"/>
          <w:szCs w:val="20"/>
        </w:rPr>
        <w:t>e bepaling</w:t>
      </w:r>
      <w:r w:rsidRPr="003C2FC8" w:rsidDel="00995AF8" w:rsidR="00E1740C">
        <w:rPr>
          <w:rFonts w:ascii="Verdana" w:hAnsi="Verdana"/>
          <w:sz w:val="20"/>
          <w:szCs w:val="20"/>
        </w:rPr>
        <w:t xml:space="preserve"> </w:t>
      </w:r>
      <w:r w:rsidRPr="003C2FC8" w:rsidR="00E1740C">
        <w:rPr>
          <w:rFonts w:ascii="Verdana" w:hAnsi="Verdana"/>
          <w:sz w:val="20"/>
          <w:szCs w:val="20"/>
        </w:rPr>
        <w:t xml:space="preserve">de taken van de Commissie, zoals voorzien in verschillende andere bepalingen van het Verdrag. </w:t>
      </w:r>
      <w:r w:rsidRPr="003C2FC8">
        <w:rPr>
          <w:rFonts w:ascii="Verdana" w:hAnsi="Verdana"/>
          <w:sz w:val="20"/>
          <w:szCs w:val="20"/>
        </w:rPr>
        <w:t xml:space="preserve">De Commissie zal in de praktijk een belangrijke taak hebben ten aanzien van </w:t>
      </w:r>
      <w:r w:rsidRPr="003C2FC8" w:rsidR="00A820C8">
        <w:rPr>
          <w:rFonts w:ascii="Verdana" w:hAnsi="Verdana" w:eastAsia="Times New Roman"/>
          <w:sz w:val="20"/>
          <w:szCs w:val="20"/>
        </w:rPr>
        <w:t xml:space="preserve">de uitvoering en </w:t>
      </w:r>
      <w:r w:rsidRPr="003C2FC8">
        <w:rPr>
          <w:rFonts w:ascii="Verdana" w:hAnsi="Verdana" w:eastAsia="Times New Roman"/>
          <w:sz w:val="20"/>
          <w:szCs w:val="20"/>
        </w:rPr>
        <w:t xml:space="preserve">de </w:t>
      </w:r>
      <w:r w:rsidRPr="003C2FC8" w:rsidR="00A820C8">
        <w:rPr>
          <w:rFonts w:ascii="Verdana" w:hAnsi="Verdana" w:eastAsia="Times New Roman"/>
          <w:sz w:val="20"/>
          <w:szCs w:val="20"/>
        </w:rPr>
        <w:t xml:space="preserve">naleving van het </w:t>
      </w:r>
      <w:r w:rsidRPr="003C2FC8" w:rsidR="00D70A6D">
        <w:rPr>
          <w:rFonts w:ascii="Verdana" w:hAnsi="Verdana" w:eastAsia="Times New Roman"/>
          <w:sz w:val="20"/>
          <w:szCs w:val="20"/>
        </w:rPr>
        <w:t>V</w:t>
      </w:r>
      <w:r w:rsidRPr="003C2FC8" w:rsidR="00A820C8">
        <w:rPr>
          <w:rFonts w:ascii="Verdana" w:hAnsi="Verdana" w:eastAsia="Times New Roman"/>
          <w:sz w:val="20"/>
          <w:szCs w:val="20"/>
        </w:rPr>
        <w:t>erdrag, met inbegrip van de grensafbakening.</w:t>
      </w:r>
      <w:r w:rsidRPr="003C2FC8">
        <w:rPr>
          <w:rFonts w:ascii="Verdana" w:hAnsi="Verdana" w:eastAsia="Times New Roman"/>
          <w:sz w:val="20"/>
          <w:szCs w:val="20"/>
        </w:rPr>
        <w:t xml:space="preserve"> De Commissie zal bestaan uit zes leden, drie vertegenwoordigers van iedere verdragspartij</w:t>
      </w:r>
      <w:r w:rsidRPr="003C2FC8" w:rsidR="006E35B7">
        <w:rPr>
          <w:rFonts w:ascii="Verdana" w:hAnsi="Verdana" w:eastAsia="Times New Roman"/>
          <w:sz w:val="20"/>
          <w:szCs w:val="20"/>
        </w:rPr>
        <w:t xml:space="preserve">. </w:t>
      </w:r>
      <w:r w:rsidRPr="003C2FC8" w:rsidR="00E1740C">
        <w:rPr>
          <w:rFonts w:ascii="Verdana" w:hAnsi="Verdana" w:eastAsia="Times New Roman"/>
          <w:sz w:val="20"/>
          <w:szCs w:val="20"/>
        </w:rPr>
        <w:t>Daarnaast kan i</w:t>
      </w:r>
      <w:r w:rsidRPr="003C2FC8" w:rsidR="006E35B7">
        <w:rPr>
          <w:rFonts w:ascii="Verdana" w:hAnsi="Verdana" w:eastAsia="Times New Roman"/>
          <w:sz w:val="20"/>
          <w:szCs w:val="20"/>
        </w:rPr>
        <w:t xml:space="preserve">edere delegatie </w:t>
      </w:r>
      <w:r w:rsidRPr="003C2FC8" w:rsidR="006E35B7">
        <w:rPr>
          <w:rFonts w:ascii="Verdana" w:hAnsi="Verdana"/>
          <w:sz w:val="20"/>
          <w:szCs w:val="20"/>
        </w:rPr>
        <w:t xml:space="preserve">zich </w:t>
      </w:r>
      <w:r w:rsidRPr="003C2FC8" w:rsidR="00E1740C">
        <w:rPr>
          <w:rFonts w:ascii="Verdana" w:hAnsi="Verdana"/>
          <w:sz w:val="20"/>
          <w:szCs w:val="20"/>
        </w:rPr>
        <w:t xml:space="preserve">nog </w:t>
      </w:r>
      <w:r w:rsidRPr="003C2FC8" w:rsidR="006E35B7">
        <w:rPr>
          <w:rFonts w:ascii="Verdana" w:hAnsi="Verdana"/>
          <w:sz w:val="20"/>
          <w:szCs w:val="20"/>
        </w:rPr>
        <w:t>laten bijstaan door</w:t>
      </w:r>
      <w:r w:rsidRPr="003C2FC8" w:rsidR="0067212F">
        <w:rPr>
          <w:rFonts w:ascii="Verdana" w:hAnsi="Verdana"/>
          <w:sz w:val="20"/>
          <w:szCs w:val="20"/>
        </w:rPr>
        <w:t xml:space="preserve"> deskundigen</w:t>
      </w:r>
      <w:r w:rsidRPr="003C2FC8" w:rsidR="00E1740C">
        <w:rPr>
          <w:rFonts w:ascii="Verdana" w:hAnsi="Verdana"/>
          <w:sz w:val="20"/>
          <w:szCs w:val="20"/>
        </w:rPr>
        <w:t xml:space="preserve">. Iedere verdragspartij draagt de kosten </w:t>
      </w:r>
      <w:r w:rsidRPr="003C2FC8" w:rsidR="0067212F">
        <w:rPr>
          <w:rFonts w:ascii="Verdana" w:hAnsi="Verdana"/>
          <w:sz w:val="20"/>
          <w:szCs w:val="20"/>
        </w:rPr>
        <w:t>van de eigen delegatie</w:t>
      </w:r>
      <w:r w:rsidRPr="003C2FC8" w:rsidR="00995AF8">
        <w:rPr>
          <w:rFonts w:ascii="Verdana" w:hAnsi="Verdana"/>
          <w:sz w:val="20"/>
          <w:szCs w:val="20"/>
        </w:rPr>
        <w:t xml:space="preserve"> in de Commissie</w:t>
      </w:r>
      <w:r w:rsidRPr="003C2FC8" w:rsidR="00E1740C">
        <w:rPr>
          <w:rFonts w:ascii="Verdana" w:hAnsi="Verdana"/>
          <w:sz w:val="20"/>
          <w:szCs w:val="20"/>
        </w:rPr>
        <w:t>, met inbegrip van eventuele deskundigen</w:t>
      </w:r>
      <w:r w:rsidRPr="003C2FC8" w:rsidR="0067212F">
        <w:rPr>
          <w:rFonts w:ascii="Verdana" w:hAnsi="Verdana"/>
          <w:sz w:val="20"/>
          <w:szCs w:val="20"/>
        </w:rPr>
        <w:t>.</w:t>
      </w:r>
      <w:r w:rsidRPr="003C2FC8" w:rsidR="00E1740C">
        <w:rPr>
          <w:rFonts w:ascii="Verdana" w:hAnsi="Verdana"/>
          <w:sz w:val="20"/>
          <w:szCs w:val="20"/>
        </w:rPr>
        <w:t xml:space="preserve"> In het </w:t>
      </w:r>
      <w:r w:rsidRPr="003C2FC8" w:rsidR="00D70A6D">
        <w:rPr>
          <w:rFonts w:ascii="Verdana" w:hAnsi="Verdana"/>
          <w:sz w:val="20"/>
          <w:szCs w:val="20"/>
        </w:rPr>
        <w:t>V</w:t>
      </w:r>
      <w:r w:rsidRPr="003C2FC8" w:rsidR="00E1740C">
        <w:rPr>
          <w:rFonts w:ascii="Verdana" w:hAnsi="Verdana"/>
          <w:sz w:val="20"/>
          <w:szCs w:val="20"/>
        </w:rPr>
        <w:t>erdrag is vastgelegd dat de Commissie op verzoek van een van beide delegaties minimaal eenmaal per jaar bijeen zal komen, het ene jaar op een locatie in het Koninkrijk der Nederlanden, het andere jaar in Frankrijk.</w:t>
      </w:r>
      <w:r w:rsidRPr="003C2FC8" w:rsidDel="00DB662C" w:rsidR="00E1740C">
        <w:rPr>
          <w:rFonts w:ascii="Verdana" w:hAnsi="Verdana"/>
          <w:sz w:val="20"/>
          <w:szCs w:val="20"/>
        </w:rPr>
        <w:t xml:space="preserve"> </w:t>
      </w:r>
      <w:r w:rsidRPr="003C2FC8" w:rsidR="00E1740C">
        <w:rPr>
          <w:rFonts w:ascii="Verdana" w:hAnsi="Verdana"/>
          <w:sz w:val="20"/>
          <w:szCs w:val="20"/>
        </w:rPr>
        <w:t xml:space="preserve">Het gastland zal de Commissie </w:t>
      </w:r>
      <w:r w:rsidRPr="003C2FC8" w:rsidR="004D4D34">
        <w:rPr>
          <w:rFonts w:ascii="Verdana" w:hAnsi="Verdana"/>
          <w:sz w:val="20"/>
          <w:szCs w:val="20"/>
        </w:rPr>
        <w:t xml:space="preserve">ook </w:t>
      </w:r>
      <w:r w:rsidRPr="003C2FC8" w:rsidR="00E1740C">
        <w:rPr>
          <w:rFonts w:ascii="Verdana" w:hAnsi="Verdana"/>
          <w:sz w:val="20"/>
          <w:szCs w:val="20"/>
        </w:rPr>
        <w:t>voorzitten</w:t>
      </w:r>
      <w:r w:rsidRPr="003C2FC8" w:rsidR="004D4D34">
        <w:rPr>
          <w:rFonts w:ascii="Verdana" w:hAnsi="Verdana"/>
          <w:sz w:val="20"/>
          <w:szCs w:val="20"/>
        </w:rPr>
        <w:t>.</w:t>
      </w:r>
      <w:r w:rsidRPr="003C2FC8" w:rsidR="00046983">
        <w:rPr>
          <w:rFonts w:ascii="Verdana" w:hAnsi="Verdana"/>
          <w:sz w:val="20"/>
          <w:szCs w:val="20"/>
        </w:rPr>
        <w:t xml:space="preserve"> Besluitvorming in de </w:t>
      </w:r>
      <w:r w:rsidRPr="003C2FC8" w:rsidR="00D216E1">
        <w:rPr>
          <w:rFonts w:ascii="Verdana" w:hAnsi="Verdana"/>
          <w:sz w:val="20"/>
          <w:szCs w:val="20"/>
        </w:rPr>
        <w:t xml:space="preserve">Commissie </w:t>
      </w:r>
      <w:r w:rsidRPr="003C2FC8" w:rsidR="00046983">
        <w:rPr>
          <w:rFonts w:ascii="Verdana" w:hAnsi="Verdana"/>
          <w:sz w:val="20"/>
          <w:szCs w:val="20"/>
        </w:rPr>
        <w:t xml:space="preserve">vindt plaats </w:t>
      </w:r>
      <w:r w:rsidRPr="003C2FC8" w:rsidR="00DB662C">
        <w:rPr>
          <w:rFonts w:ascii="Verdana" w:hAnsi="Verdana"/>
          <w:sz w:val="20"/>
          <w:szCs w:val="20"/>
        </w:rPr>
        <w:t>met</w:t>
      </w:r>
      <w:r w:rsidRPr="003C2FC8" w:rsidR="00046983">
        <w:rPr>
          <w:rFonts w:ascii="Verdana" w:hAnsi="Verdana"/>
          <w:sz w:val="20"/>
          <w:szCs w:val="20"/>
        </w:rPr>
        <w:t xml:space="preserve"> </w:t>
      </w:r>
      <w:r w:rsidRPr="003C2FC8" w:rsidR="00D216E1">
        <w:rPr>
          <w:rFonts w:ascii="Verdana" w:hAnsi="Verdana"/>
          <w:sz w:val="20"/>
          <w:szCs w:val="20"/>
        </w:rPr>
        <w:t>eenparigheid van stemmen.</w:t>
      </w:r>
      <w:r w:rsidRPr="003C2FC8" w:rsidR="0067212F">
        <w:rPr>
          <w:rFonts w:ascii="Verdana" w:hAnsi="Verdana"/>
          <w:sz w:val="20"/>
          <w:szCs w:val="20"/>
        </w:rPr>
        <w:t xml:space="preserve"> </w:t>
      </w:r>
      <w:r w:rsidRPr="003C2FC8" w:rsidR="00102652">
        <w:rPr>
          <w:rFonts w:ascii="Verdana" w:hAnsi="Verdana"/>
          <w:sz w:val="20"/>
          <w:szCs w:val="20"/>
        </w:rPr>
        <w:t xml:space="preserve">In geval binnen de Commissie </w:t>
      </w:r>
      <w:r w:rsidRPr="003C2FC8" w:rsidR="007B2069">
        <w:rPr>
          <w:rFonts w:ascii="Verdana" w:hAnsi="Verdana"/>
          <w:sz w:val="20"/>
          <w:szCs w:val="20"/>
        </w:rPr>
        <w:t>geen overeenstemming kan worden bereikt</w:t>
      </w:r>
      <w:r w:rsidRPr="003C2FC8" w:rsidR="00102652">
        <w:rPr>
          <w:rFonts w:ascii="Verdana" w:hAnsi="Verdana"/>
          <w:sz w:val="20"/>
          <w:szCs w:val="20"/>
        </w:rPr>
        <w:t xml:space="preserve"> over bepaalde kwesties</w:t>
      </w:r>
      <w:r w:rsidRPr="003C2FC8" w:rsidR="007B2069">
        <w:rPr>
          <w:rFonts w:ascii="Verdana" w:hAnsi="Verdana"/>
          <w:sz w:val="20"/>
          <w:szCs w:val="20"/>
        </w:rPr>
        <w:t xml:space="preserve">, </w:t>
      </w:r>
      <w:r w:rsidRPr="003C2FC8" w:rsidR="00102652">
        <w:rPr>
          <w:rFonts w:ascii="Verdana" w:hAnsi="Verdana"/>
          <w:sz w:val="20"/>
          <w:szCs w:val="20"/>
        </w:rPr>
        <w:t>voorziet het Verdrag erin dat deze aan de</w:t>
      </w:r>
      <w:r w:rsidRPr="003C2FC8" w:rsidR="007B2069">
        <w:rPr>
          <w:rFonts w:ascii="Verdana" w:hAnsi="Verdana"/>
          <w:sz w:val="20"/>
          <w:szCs w:val="20"/>
        </w:rPr>
        <w:t xml:space="preserve"> ministeries van Buitenlandse Zaken van de verdragspartijen</w:t>
      </w:r>
      <w:r w:rsidRPr="003C2FC8" w:rsidR="00102652">
        <w:rPr>
          <w:rFonts w:ascii="Verdana" w:hAnsi="Verdana"/>
          <w:sz w:val="20"/>
          <w:szCs w:val="20"/>
        </w:rPr>
        <w:t xml:space="preserve"> worden voorgelegd</w:t>
      </w:r>
      <w:r w:rsidRPr="003C2FC8" w:rsidR="007B2069">
        <w:rPr>
          <w:rFonts w:ascii="Verdana" w:hAnsi="Verdana"/>
          <w:sz w:val="20"/>
          <w:szCs w:val="20"/>
        </w:rPr>
        <w:t xml:space="preserve"> </w:t>
      </w:r>
      <w:r w:rsidRPr="003C2FC8" w:rsidR="000264E2">
        <w:rPr>
          <w:rFonts w:ascii="Verdana" w:hAnsi="Verdana"/>
          <w:sz w:val="20"/>
          <w:szCs w:val="20"/>
        </w:rPr>
        <w:t xml:space="preserve">om te proberen hiervoor </w:t>
      </w:r>
      <w:r w:rsidRPr="003C2FC8" w:rsidR="007B2069">
        <w:rPr>
          <w:rFonts w:ascii="Verdana" w:hAnsi="Verdana"/>
          <w:sz w:val="20"/>
          <w:szCs w:val="20"/>
        </w:rPr>
        <w:t xml:space="preserve">in onderling overleg </w:t>
      </w:r>
      <w:r w:rsidRPr="003C2FC8" w:rsidR="000264E2">
        <w:rPr>
          <w:rFonts w:ascii="Verdana" w:hAnsi="Verdana"/>
          <w:sz w:val="20"/>
          <w:szCs w:val="20"/>
        </w:rPr>
        <w:t>een oplossing te vinden</w:t>
      </w:r>
      <w:r w:rsidRPr="003C2FC8" w:rsidR="007B2069">
        <w:rPr>
          <w:rFonts w:ascii="Verdana" w:hAnsi="Verdana"/>
          <w:sz w:val="20"/>
          <w:szCs w:val="20"/>
        </w:rPr>
        <w:t>.</w:t>
      </w:r>
    </w:p>
    <w:p w:rsidRPr="003C2FC8" w:rsidR="00106064" w:rsidP="00D956BE" w:rsidRDefault="00106064" w14:paraId="30642C33" w14:textId="0E007367">
      <w:pPr>
        <w:jc w:val="both"/>
        <w:rPr>
          <w:rFonts w:ascii="Verdana" w:hAnsi="Verdana"/>
          <w:sz w:val="20"/>
          <w:szCs w:val="20"/>
        </w:rPr>
      </w:pPr>
    </w:p>
    <w:p w:rsidRPr="003C2FC8" w:rsidR="00AF7593" w:rsidP="00AF7593" w:rsidRDefault="00106064" w14:paraId="4B6B216C" w14:textId="5BCBD94C">
      <w:pPr>
        <w:jc w:val="both"/>
        <w:rPr>
          <w:rFonts w:ascii="Verdana" w:hAnsi="Verdana"/>
          <w:sz w:val="20"/>
          <w:szCs w:val="20"/>
        </w:rPr>
      </w:pPr>
      <w:r w:rsidRPr="003C2FC8">
        <w:rPr>
          <w:rFonts w:ascii="Verdana" w:hAnsi="Verdana"/>
          <w:sz w:val="20"/>
          <w:szCs w:val="20"/>
        </w:rPr>
        <w:t>Artikel 9.8 omschrijft de taken van de Commissie</w:t>
      </w:r>
      <w:r w:rsidRPr="003C2FC8" w:rsidR="00BC118A">
        <w:rPr>
          <w:rFonts w:ascii="Verdana" w:hAnsi="Verdana"/>
          <w:sz w:val="20"/>
          <w:szCs w:val="20"/>
        </w:rPr>
        <w:t xml:space="preserve">. </w:t>
      </w:r>
      <w:r w:rsidRPr="003C2FC8" w:rsidR="005B06B5">
        <w:rPr>
          <w:rFonts w:ascii="Verdana" w:hAnsi="Verdana"/>
          <w:sz w:val="20"/>
          <w:szCs w:val="20"/>
        </w:rPr>
        <w:t>De taakopdracht van de Commissie omvat, in aanvulling op de taken die de Commissie krachtens andere bepalingen van het Verdrag zijn opgedragen, onder andere het opstellen, bijhouden en toezi</w:t>
      </w:r>
      <w:r w:rsidRPr="003C2FC8" w:rsidR="00F2556B">
        <w:rPr>
          <w:rFonts w:ascii="Verdana" w:hAnsi="Verdana"/>
          <w:sz w:val="20"/>
          <w:szCs w:val="20"/>
        </w:rPr>
        <w:t>en op de uitvoering van een werkverdelingsplan</w:t>
      </w:r>
      <w:r w:rsidRPr="003C2FC8">
        <w:rPr>
          <w:rFonts w:ascii="Verdana" w:hAnsi="Verdana"/>
          <w:sz w:val="20"/>
          <w:szCs w:val="20"/>
        </w:rPr>
        <w:t xml:space="preserve"> voor </w:t>
      </w:r>
      <w:r w:rsidRPr="003C2FC8" w:rsidR="00F2556B">
        <w:rPr>
          <w:rFonts w:ascii="Verdana" w:hAnsi="Verdana"/>
          <w:sz w:val="20"/>
          <w:szCs w:val="20"/>
        </w:rPr>
        <w:t>het onderhoud en de markering van de grens</w:t>
      </w:r>
      <w:r w:rsidRPr="003C2FC8">
        <w:rPr>
          <w:rFonts w:ascii="Verdana" w:hAnsi="Verdana"/>
          <w:sz w:val="20"/>
          <w:szCs w:val="20"/>
        </w:rPr>
        <w:t xml:space="preserve">. </w:t>
      </w:r>
      <w:r w:rsidRPr="003C2FC8" w:rsidR="00F2556B">
        <w:rPr>
          <w:rFonts w:ascii="Verdana" w:hAnsi="Verdana"/>
          <w:sz w:val="20"/>
          <w:szCs w:val="20"/>
        </w:rPr>
        <w:t xml:space="preserve">Mede om die taak naar behoren te kunnen vervullen </w:t>
      </w:r>
      <w:r w:rsidRPr="003C2FC8" w:rsidR="0095508F">
        <w:rPr>
          <w:rFonts w:ascii="Verdana" w:hAnsi="Verdana"/>
          <w:sz w:val="20"/>
          <w:szCs w:val="20"/>
        </w:rPr>
        <w:t xml:space="preserve">moet </w:t>
      </w:r>
      <w:r w:rsidRPr="003C2FC8" w:rsidR="00F2556B">
        <w:rPr>
          <w:rFonts w:ascii="Verdana" w:hAnsi="Verdana"/>
          <w:sz w:val="20"/>
          <w:szCs w:val="20"/>
        </w:rPr>
        <w:t xml:space="preserve">de Commissie </w:t>
      </w:r>
      <w:r w:rsidRPr="003C2FC8" w:rsidR="0095508F">
        <w:rPr>
          <w:rFonts w:ascii="Verdana" w:hAnsi="Verdana"/>
          <w:sz w:val="20"/>
          <w:szCs w:val="20"/>
        </w:rPr>
        <w:t>er ook voor z</w:t>
      </w:r>
      <w:r w:rsidRPr="003C2FC8" w:rsidR="00B92E85">
        <w:rPr>
          <w:rFonts w:ascii="Verdana" w:hAnsi="Verdana"/>
          <w:sz w:val="20"/>
          <w:szCs w:val="20"/>
        </w:rPr>
        <w:t xml:space="preserve">orgen dat </w:t>
      </w:r>
      <w:r w:rsidRPr="003C2FC8" w:rsidR="00F2556B">
        <w:rPr>
          <w:rFonts w:ascii="Verdana" w:hAnsi="Verdana"/>
          <w:sz w:val="20"/>
          <w:szCs w:val="20"/>
        </w:rPr>
        <w:t xml:space="preserve">de loop van de grens </w:t>
      </w:r>
      <w:r w:rsidRPr="003C2FC8" w:rsidR="00B92E85">
        <w:rPr>
          <w:rFonts w:ascii="Verdana" w:hAnsi="Verdana"/>
          <w:sz w:val="20"/>
          <w:szCs w:val="20"/>
        </w:rPr>
        <w:t>zonder onnodige vertraging wordt gedocumenteerd. D</w:t>
      </w:r>
      <w:r w:rsidRPr="003C2FC8" w:rsidR="0081265F">
        <w:rPr>
          <w:rFonts w:ascii="Verdana" w:hAnsi="Verdana"/>
          <w:sz w:val="20"/>
          <w:szCs w:val="20"/>
        </w:rPr>
        <w:t xml:space="preserve">it houdt in dat positie van grenstekens wordt gedocumenteerd, de loop van de grenslijn wordt beschreven en in het terrein wordt gerealiseerd. De Commissie moet er ook voor zorgen dat de betreffende documentatie wordt bijgehouden en geactualiseerd. Tenslotte </w:t>
      </w:r>
      <w:r w:rsidRPr="003C2FC8" w:rsidR="00DB662C">
        <w:rPr>
          <w:rFonts w:ascii="Verdana" w:hAnsi="Verdana"/>
          <w:sz w:val="20"/>
          <w:szCs w:val="20"/>
        </w:rPr>
        <w:t>neemt</w:t>
      </w:r>
      <w:r w:rsidRPr="003C2FC8" w:rsidR="00EC272E">
        <w:rPr>
          <w:rFonts w:ascii="Verdana" w:hAnsi="Verdana"/>
          <w:sz w:val="20"/>
          <w:szCs w:val="20"/>
        </w:rPr>
        <w:t xml:space="preserve"> </w:t>
      </w:r>
      <w:r w:rsidRPr="003C2FC8" w:rsidR="0081265F">
        <w:rPr>
          <w:rFonts w:ascii="Verdana" w:hAnsi="Verdana"/>
          <w:sz w:val="20"/>
          <w:szCs w:val="20"/>
        </w:rPr>
        <w:t xml:space="preserve">de Commissie </w:t>
      </w:r>
      <w:r w:rsidRPr="003C2FC8" w:rsidR="00EC272E">
        <w:rPr>
          <w:rFonts w:ascii="Verdana" w:hAnsi="Verdana"/>
          <w:sz w:val="20"/>
          <w:szCs w:val="20"/>
        </w:rPr>
        <w:t xml:space="preserve">kennis </w:t>
      </w:r>
      <w:r w:rsidRPr="003C2FC8" w:rsidR="00995AF8">
        <w:rPr>
          <w:rFonts w:ascii="Verdana" w:hAnsi="Verdana"/>
          <w:sz w:val="20"/>
          <w:szCs w:val="20"/>
        </w:rPr>
        <w:t xml:space="preserve">van </w:t>
      </w:r>
      <w:r w:rsidRPr="003C2FC8" w:rsidR="00AF7593">
        <w:rPr>
          <w:rFonts w:ascii="Verdana" w:hAnsi="Verdana"/>
          <w:sz w:val="20"/>
          <w:szCs w:val="20"/>
        </w:rPr>
        <w:t xml:space="preserve">informatie over </w:t>
      </w:r>
      <w:r w:rsidRPr="003C2FC8" w:rsidR="00EC272E">
        <w:rPr>
          <w:rFonts w:ascii="Verdana" w:hAnsi="Verdana"/>
          <w:sz w:val="20"/>
          <w:szCs w:val="20"/>
        </w:rPr>
        <w:t xml:space="preserve">mogelijke problemen die kunnen ontstaan in de uitvoering van het </w:t>
      </w:r>
      <w:r w:rsidRPr="003C2FC8" w:rsidR="00D70A6D">
        <w:rPr>
          <w:rFonts w:ascii="Verdana" w:hAnsi="Verdana"/>
          <w:sz w:val="20"/>
          <w:szCs w:val="20"/>
        </w:rPr>
        <w:t>V</w:t>
      </w:r>
      <w:r w:rsidRPr="003C2FC8" w:rsidR="00EC272E">
        <w:rPr>
          <w:rFonts w:ascii="Verdana" w:hAnsi="Verdana"/>
          <w:sz w:val="20"/>
          <w:szCs w:val="20"/>
        </w:rPr>
        <w:t>erdrag</w:t>
      </w:r>
      <w:r w:rsidRPr="003C2FC8" w:rsidR="00AF7593">
        <w:rPr>
          <w:rFonts w:ascii="Verdana" w:hAnsi="Verdana"/>
          <w:sz w:val="20"/>
          <w:szCs w:val="20"/>
        </w:rPr>
        <w:t xml:space="preserve"> en </w:t>
      </w:r>
      <w:r w:rsidRPr="003C2FC8" w:rsidR="00EC272E">
        <w:rPr>
          <w:rFonts w:ascii="Verdana" w:hAnsi="Verdana"/>
          <w:sz w:val="20"/>
          <w:szCs w:val="20"/>
        </w:rPr>
        <w:t xml:space="preserve">kan </w:t>
      </w:r>
      <w:r w:rsidRPr="003C2FC8" w:rsidR="00AF7593">
        <w:rPr>
          <w:rFonts w:ascii="Verdana" w:hAnsi="Verdana"/>
          <w:sz w:val="20"/>
          <w:szCs w:val="20"/>
        </w:rPr>
        <w:t xml:space="preserve">het </w:t>
      </w:r>
      <w:r w:rsidRPr="003C2FC8" w:rsidR="003D7BE0">
        <w:rPr>
          <w:rFonts w:ascii="Verdana" w:hAnsi="Verdana"/>
          <w:sz w:val="20"/>
          <w:szCs w:val="20"/>
        </w:rPr>
        <w:t xml:space="preserve">op basis daarvan </w:t>
      </w:r>
      <w:r w:rsidRPr="003C2FC8" w:rsidR="00EC272E">
        <w:rPr>
          <w:rFonts w:ascii="Verdana" w:hAnsi="Verdana"/>
          <w:sz w:val="20"/>
          <w:szCs w:val="20"/>
        </w:rPr>
        <w:t xml:space="preserve">voorstellen doen </w:t>
      </w:r>
      <w:r w:rsidRPr="003C2FC8" w:rsidR="00AF7593">
        <w:rPr>
          <w:rFonts w:ascii="Verdana" w:hAnsi="Verdana"/>
          <w:sz w:val="20"/>
          <w:szCs w:val="20"/>
        </w:rPr>
        <w:t xml:space="preserve">aan de verdragspartijen om deze </w:t>
      </w:r>
      <w:r w:rsidRPr="003C2FC8" w:rsidR="00EC272E">
        <w:rPr>
          <w:rFonts w:ascii="Verdana" w:hAnsi="Verdana"/>
          <w:sz w:val="20"/>
          <w:szCs w:val="20"/>
        </w:rPr>
        <w:t xml:space="preserve">problemen </w:t>
      </w:r>
      <w:r w:rsidRPr="003C2FC8" w:rsidR="00AF7593">
        <w:rPr>
          <w:rFonts w:ascii="Verdana" w:hAnsi="Verdana"/>
          <w:sz w:val="20"/>
          <w:szCs w:val="20"/>
        </w:rPr>
        <w:t>op te lossen.</w:t>
      </w:r>
    </w:p>
    <w:p w:rsidRPr="003C2FC8" w:rsidR="00D956BE" w:rsidP="00D956BE" w:rsidRDefault="00D956BE" w14:paraId="2880FB80" w14:textId="77777777">
      <w:pPr>
        <w:jc w:val="both"/>
        <w:rPr>
          <w:rFonts w:ascii="Verdana" w:hAnsi="Verdana"/>
          <w:sz w:val="20"/>
          <w:szCs w:val="20"/>
        </w:rPr>
      </w:pPr>
    </w:p>
    <w:p w:rsidRPr="003C2FC8" w:rsidR="00B428C5" w:rsidP="00D956BE" w:rsidRDefault="00E93ACC" w14:paraId="392BCA78" w14:textId="671CEE8F">
      <w:pPr>
        <w:jc w:val="both"/>
        <w:rPr>
          <w:rFonts w:ascii="Verdana" w:hAnsi="Verdana"/>
          <w:sz w:val="20"/>
          <w:szCs w:val="20"/>
        </w:rPr>
      </w:pPr>
      <w:r w:rsidRPr="003C2FC8">
        <w:rPr>
          <w:rFonts w:ascii="Verdana" w:hAnsi="Verdana"/>
          <w:sz w:val="20"/>
          <w:szCs w:val="20"/>
        </w:rPr>
        <w:t xml:space="preserve">Concrete werkzaamheden aan de grens, zoals het onderhoud, de vervaardiging, het plaatsen en vervangen van grenstekens en het toezicht daarop zullen worden uitgevoerd onder leiding van </w:t>
      </w:r>
      <w:r w:rsidRPr="003C2FC8" w:rsidR="00D414EE">
        <w:rPr>
          <w:rFonts w:ascii="Verdana" w:hAnsi="Verdana"/>
          <w:sz w:val="20"/>
          <w:szCs w:val="20"/>
        </w:rPr>
        <w:t xml:space="preserve">daartoe </w:t>
      </w:r>
      <w:r w:rsidRPr="003C2FC8">
        <w:rPr>
          <w:rFonts w:ascii="Verdana" w:hAnsi="Verdana"/>
          <w:sz w:val="20"/>
          <w:szCs w:val="20"/>
        </w:rPr>
        <w:t>bevoegde vertegenwoordigers die door elk der verdragspartijen zullen worden aangewezen. Artikel 10 bevat een regeling over hun specifieke taken</w:t>
      </w:r>
      <w:r w:rsidRPr="003C2FC8" w:rsidR="00782F16">
        <w:rPr>
          <w:rFonts w:ascii="Verdana" w:hAnsi="Verdana"/>
          <w:sz w:val="20"/>
          <w:szCs w:val="20"/>
        </w:rPr>
        <w:t xml:space="preserve"> en </w:t>
      </w:r>
      <w:r w:rsidRPr="003C2FC8" w:rsidR="006E4D5F">
        <w:rPr>
          <w:rFonts w:ascii="Verdana" w:hAnsi="Verdana"/>
          <w:sz w:val="20"/>
          <w:szCs w:val="20"/>
        </w:rPr>
        <w:t>stelt enkele inhoudelijke voorwaarden aan de uitvoering van die taken</w:t>
      </w:r>
      <w:r w:rsidRPr="003C2FC8" w:rsidR="00782F16">
        <w:rPr>
          <w:rFonts w:ascii="Verdana" w:hAnsi="Verdana"/>
          <w:sz w:val="20"/>
          <w:szCs w:val="20"/>
        </w:rPr>
        <w:t xml:space="preserve">. </w:t>
      </w:r>
      <w:r w:rsidRPr="003C2FC8" w:rsidR="006E4D5F">
        <w:rPr>
          <w:rFonts w:ascii="Verdana" w:hAnsi="Verdana"/>
          <w:sz w:val="20"/>
          <w:szCs w:val="20"/>
        </w:rPr>
        <w:t xml:space="preserve">Een belangrijk taak bestaat </w:t>
      </w:r>
      <w:r w:rsidRPr="003C2FC8" w:rsidR="00B428C5">
        <w:rPr>
          <w:rFonts w:ascii="Verdana" w:hAnsi="Verdana"/>
          <w:sz w:val="20"/>
          <w:szCs w:val="20"/>
        </w:rPr>
        <w:t xml:space="preserve">uit </w:t>
      </w:r>
      <w:r w:rsidRPr="003C2FC8" w:rsidR="004C37C1">
        <w:rPr>
          <w:rFonts w:ascii="Verdana" w:hAnsi="Verdana"/>
          <w:sz w:val="20"/>
          <w:szCs w:val="20"/>
        </w:rPr>
        <w:t xml:space="preserve">het </w:t>
      </w:r>
      <w:r w:rsidRPr="003C2FC8" w:rsidR="00B428C5">
        <w:rPr>
          <w:rFonts w:ascii="Verdana" w:hAnsi="Verdana"/>
          <w:sz w:val="20"/>
          <w:szCs w:val="20"/>
        </w:rPr>
        <w:t xml:space="preserve">verrichten van een gezamenlijke grensinspectie ten behoeve van </w:t>
      </w:r>
      <w:r w:rsidRPr="003C2FC8" w:rsidR="00D414EE">
        <w:rPr>
          <w:rFonts w:ascii="Verdana" w:hAnsi="Verdana"/>
          <w:sz w:val="20"/>
          <w:szCs w:val="20"/>
        </w:rPr>
        <w:t xml:space="preserve">het opstellen van een opgave van de uit te voeren werkzaamheden aan de grens </w:t>
      </w:r>
      <w:r w:rsidRPr="003C2FC8" w:rsidR="00782F16">
        <w:rPr>
          <w:rFonts w:ascii="Verdana" w:hAnsi="Verdana"/>
          <w:sz w:val="20"/>
          <w:szCs w:val="20"/>
        </w:rPr>
        <w:t>met vermelding van de</w:t>
      </w:r>
      <w:r w:rsidRPr="003C2FC8" w:rsidR="00D414EE">
        <w:rPr>
          <w:rFonts w:ascii="Verdana" w:hAnsi="Verdana"/>
          <w:sz w:val="20"/>
          <w:szCs w:val="20"/>
        </w:rPr>
        <w:t xml:space="preserve"> daarmee verbonden kosten</w:t>
      </w:r>
      <w:r w:rsidRPr="003C2FC8" w:rsidR="00B428C5">
        <w:rPr>
          <w:rFonts w:ascii="Verdana" w:hAnsi="Verdana"/>
          <w:sz w:val="20"/>
          <w:szCs w:val="20"/>
        </w:rPr>
        <w:t>. Na goedkeuring door de Commissie zijn de vertegenwoordigers ook belast met de uitvoering en realisatie van d</w:t>
      </w:r>
      <w:r w:rsidRPr="003C2FC8" w:rsidR="004C37C1">
        <w:rPr>
          <w:rFonts w:ascii="Verdana" w:hAnsi="Verdana"/>
          <w:sz w:val="20"/>
          <w:szCs w:val="20"/>
        </w:rPr>
        <w:t>i</w:t>
      </w:r>
      <w:r w:rsidRPr="003C2FC8" w:rsidR="00B428C5">
        <w:rPr>
          <w:rFonts w:ascii="Verdana" w:hAnsi="Verdana"/>
          <w:sz w:val="20"/>
          <w:szCs w:val="20"/>
        </w:rPr>
        <w:t>e werkzaamheden en</w:t>
      </w:r>
      <w:r w:rsidRPr="003C2FC8" w:rsidR="004C37C1">
        <w:rPr>
          <w:rFonts w:ascii="Verdana" w:hAnsi="Verdana"/>
          <w:sz w:val="20"/>
          <w:szCs w:val="20"/>
        </w:rPr>
        <w:t xml:space="preserve"> dienen zij, na afloop van de werkzaamheden, daarvan verslag te doen </w:t>
      </w:r>
      <w:r w:rsidRPr="003C2FC8" w:rsidR="00B428C5">
        <w:rPr>
          <w:rFonts w:ascii="Verdana" w:hAnsi="Verdana"/>
          <w:sz w:val="20"/>
          <w:szCs w:val="20"/>
        </w:rPr>
        <w:t xml:space="preserve">aan </w:t>
      </w:r>
      <w:r w:rsidRPr="003C2FC8" w:rsidR="00782F16">
        <w:rPr>
          <w:rFonts w:ascii="Verdana" w:hAnsi="Verdana"/>
          <w:sz w:val="20"/>
          <w:szCs w:val="20"/>
        </w:rPr>
        <w:t>de Commissie</w:t>
      </w:r>
      <w:r w:rsidRPr="003C2FC8" w:rsidR="00B428C5">
        <w:rPr>
          <w:rFonts w:ascii="Verdana" w:hAnsi="Verdana"/>
          <w:sz w:val="20"/>
          <w:szCs w:val="20"/>
        </w:rPr>
        <w:t>.</w:t>
      </w:r>
      <w:r w:rsidRPr="003C2FC8" w:rsidR="0050240E">
        <w:rPr>
          <w:rFonts w:ascii="Verdana" w:hAnsi="Verdana"/>
          <w:sz w:val="20"/>
          <w:szCs w:val="20"/>
        </w:rPr>
        <w:t xml:space="preserve"> In artikel 10.5 is een voorziening getroffen die de bevoegde vertegenwoordigers in staat stelt </w:t>
      </w:r>
      <w:r w:rsidRPr="003C2FC8" w:rsidR="00551535">
        <w:rPr>
          <w:rFonts w:ascii="Verdana" w:hAnsi="Verdana"/>
          <w:sz w:val="20"/>
          <w:szCs w:val="20"/>
        </w:rPr>
        <w:t>en machtigt om in uitzonderlijke situaties</w:t>
      </w:r>
      <w:r w:rsidRPr="003C2FC8" w:rsidR="00995AF8">
        <w:rPr>
          <w:rFonts w:ascii="Verdana" w:hAnsi="Verdana"/>
          <w:sz w:val="20"/>
          <w:szCs w:val="20"/>
        </w:rPr>
        <w:t xml:space="preserve"> conserverende maatregelen te treffen</w:t>
      </w:r>
      <w:r w:rsidRPr="003C2FC8" w:rsidR="00551535">
        <w:rPr>
          <w:rFonts w:ascii="Verdana" w:hAnsi="Verdana"/>
          <w:sz w:val="20"/>
          <w:szCs w:val="20"/>
        </w:rPr>
        <w:t>, zonder voorafgaande tussenkomst van de Commissie.</w:t>
      </w:r>
      <w:r w:rsidRPr="003C2FC8" w:rsidDel="00DB662C" w:rsidR="00E11AEA">
        <w:rPr>
          <w:rFonts w:ascii="Verdana" w:hAnsi="Verdana"/>
          <w:sz w:val="20"/>
          <w:szCs w:val="20"/>
        </w:rPr>
        <w:t xml:space="preserve"> </w:t>
      </w:r>
      <w:r w:rsidRPr="003C2FC8" w:rsidR="00551535">
        <w:rPr>
          <w:rFonts w:ascii="Verdana" w:hAnsi="Verdana"/>
          <w:sz w:val="20"/>
          <w:szCs w:val="20"/>
        </w:rPr>
        <w:t>Het gaat hierbij om spoedeisende situaties waarin</w:t>
      </w:r>
      <w:r w:rsidRPr="003C2FC8" w:rsidR="00E11AEA">
        <w:rPr>
          <w:rFonts w:ascii="Verdana" w:hAnsi="Verdana"/>
          <w:sz w:val="20"/>
          <w:szCs w:val="20"/>
        </w:rPr>
        <w:t>,</w:t>
      </w:r>
      <w:r w:rsidRPr="003C2FC8" w:rsidR="00551535">
        <w:rPr>
          <w:rFonts w:ascii="Verdana" w:hAnsi="Verdana"/>
          <w:sz w:val="20"/>
          <w:szCs w:val="20"/>
        </w:rPr>
        <w:t xml:space="preserve"> bijvoorbeeld </w:t>
      </w:r>
      <w:r w:rsidRPr="003C2FC8" w:rsidR="00E11AEA">
        <w:rPr>
          <w:rFonts w:ascii="Verdana" w:hAnsi="Verdana"/>
          <w:sz w:val="20"/>
          <w:szCs w:val="20"/>
        </w:rPr>
        <w:t>ter afwending van dreigend gevaar of ter voorkoming van (verdere) schade aan goederen, wegen</w:t>
      </w:r>
      <w:r w:rsidRPr="003C2FC8" w:rsidR="00DB662C">
        <w:rPr>
          <w:rFonts w:ascii="Verdana" w:hAnsi="Verdana"/>
          <w:sz w:val="20"/>
          <w:szCs w:val="20"/>
        </w:rPr>
        <w:t>,</w:t>
      </w:r>
      <w:r w:rsidRPr="003C2FC8" w:rsidR="00E11AEA">
        <w:rPr>
          <w:rFonts w:ascii="Verdana" w:hAnsi="Verdana"/>
          <w:sz w:val="20"/>
          <w:szCs w:val="20"/>
        </w:rPr>
        <w:t xml:space="preserve"> etc</w:t>
      </w:r>
      <w:r w:rsidRPr="003C2FC8" w:rsidR="00DB662C">
        <w:rPr>
          <w:rFonts w:ascii="Verdana" w:hAnsi="Verdana"/>
          <w:sz w:val="20"/>
          <w:szCs w:val="20"/>
        </w:rPr>
        <w:t>.,</w:t>
      </w:r>
      <w:r w:rsidRPr="003C2FC8" w:rsidR="00E11AEA">
        <w:rPr>
          <w:rFonts w:ascii="Verdana" w:hAnsi="Verdana"/>
          <w:sz w:val="20"/>
          <w:szCs w:val="20"/>
        </w:rPr>
        <w:t xml:space="preserve"> </w:t>
      </w:r>
      <w:r w:rsidRPr="003C2FC8" w:rsidR="00551535">
        <w:rPr>
          <w:rFonts w:ascii="Verdana" w:hAnsi="Verdana"/>
          <w:sz w:val="20"/>
          <w:szCs w:val="20"/>
        </w:rPr>
        <w:t xml:space="preserve">onmiddellijk ingrijpen vereist is </w:t>
      </w:r>
      <w:r w:rsidRPr="003C2FC8" w:rsidR="00E11AEA">
        <w:rPr>
          <w:rFonts w:ascii="Verdana" w:hAnsi="Verdana"/>
          <w:sz w:val="20"/>
          <w:szCs w:val="20"/>
        </w:rPr>
        <w:t xml:space="preserve">om erger </w:t>
      </w:r>
      <w:r w:rsidRPr="003C2FC8" w:rsidR="00551535">
        <w:rPr>
          <w:rFonts w:ascii="Verdana" w:hAnsi="Verdana"/>
          <w:sz w:val="20"/>
          <w:szCs w:val="20"/>
        </w:rPr>
        <w:t>te voorkomen</w:t>
      </w:r>
      <w:r w:rsidRPr="003C2FC8" w:rsidR="00E11AEA">
        <w:rPr>
          <w:rFonts w:ascii="Verdana" w:hAnsi="Verdana"/>
          <w:sz w:val="20"/>
          <w:szCs w:val="20"/>
        </w:rPr>
        <w:t>. De Commissie dient wel zo snel mogelijk te worden ingelicht over de situatie en de getroffen maatregelen.</w:t>
      </w:r>
    </w:p>
    <w:p w:rsidRPr="003C2FC8" w:rsidR="00D956BE" w:rsidP="00D956BE" w:rsidRDefault="00D956BE" w14:paraId="5BB5CA81" w14:textId="22C51E48">
      <w:pPr>
        <w:jc w:val="both"/>
        <w:rPr>
          <w:rFonts w:ascii="Verdana" w:hAnsi="Verdana"/>
          <w:sz w:val="20"/>
          <w:szCs w:val="20"/>
        </w:rPr>
      </w:pPr>
    </w:p>
    <w:p w:rsidR="00626330" w:rsidP="00A77541" w:rsidRDefault="00626330" w14:paraId="0798563E" w14:textId="77777777">
      <w:pPr>
        <w:jc w:val="both"/>
        <w:rPr>
          <w:rFonts w:ascii="Verdana" w:hAnsi="Verdana"/>
          <w:b/>
          <w:bCs/>
          <w:sz w:val="20"/>
          <w:szCs w:val="20"/>
        </w:rPr>
      </w:pPr>
    </w:p>
    <w:p w:rsidR="00626330" w:rsidP="00A77541" w:rsidRDefault="00626330" w14:paraId="4ECBF2AE" w14:textId="77777777">
      <w:pPr>
        <w:jc w:val="both"/>
        <w:rPr>
          <w:rFonts w:ascii="Verdana" w:hAnsi="Verdana"/>
          <w:b/>
          <w:bCs/>
          <w:sz w:val="20"/>
          <w:szCs w:val="20"/>
        </w:rPr>
      </w:pPr>
    </w:p>
    <w:p w:rsidRPr="00A50E38" w:rsidR="00A77541" w:rsidP="00A77541" w:rsidRDefault="00A77541" w14:paraId="50D55D23" w14:textId="7A31425D">
      <w:pPr>
        <w:jc w:val="both"/>
        <w:rPr>
          <w:rFonts w:ascii="Verdana" w:hAnsi="Verdana"/>
          <w:b/>
          <w:bCs/>
          <w:sz w:val="20"/>
          <w:szCs w:val="20"/>
        </w:rPr>
      </w:pPr>
      <w:r w:rsidRPr="00A50E38">
        <w:rPr>
          <w:rFonts w:ascii="Verdana" w:hAnsi="Verdana"/>
          <w:b/>
          <w:bCs/>
          <w:sz w:val="20"/>
          <w:szCs w:val="20"/>
        </w:rPr>
        <w:lastRenderedPageBreak/>
        <w:t>Titel 5 (Gevolgen van de afbakening voor</w:t>
      </w:r>
      <w:r w:rsidRPr="00A50E38" w:rsidR="001A0C87">
        <w:rPr>
          <w:rFonts w:ascii="Verdana" w:hAnsi="Verdana"/>
          <w:b/>
          <w:bCs/>
          <w:sz w:val="20"/>
          <w:szCs w:val="20"/>
        </w:rPr>
        <w:t xml:space="preserve"> eerde</w:t>
      </w:r>
      <w:r w:rsidRPr="00A50E38" w:rsidR="0083049D">
        <w:rPr>
          <w:rFonts w:ascii="Verdana" w:hAnsi="Verdana"/>
          <w:b/>
          <w:bCs/>
          <w:sz w:val="20"/>
          <w:szCs w:val="20"/>
        </w:rPr>
        <w:t>r</w:t>
      </w:r>
      <w:r w:rsidRPr="00A50E38" w:rsidR="001A0C87">
        <w:rPr>
          <w:rFonts w:ascii="Verdana" w:hAnsi="Verdana"/>
          <w:b/>
          <w:bCs/>
          <w:sz w:val="20"/>
          <w:szCs w:val="20"/>
        </w:rPr>
        <w:t xml:space="preserve"> ontstane situaties</w:t>
      </w:r>
      <w:r w:rsidRPr="00A50E38">
        <w:rPr>
          <w:rFonts w:ascii="Verdana" w:hAnsi="Verdana"/>
          <w:b/>
          <w:bCs/>
          <w:sz w:val="20"/>
          <w:szCs w:val="20"/>
        </w:rPr>
        <w:t>)</w:t>
      </w:r>
    </w:p>
    <w:p w:rsidRPr="003C2FC8" w:rsidR="00A77541" w:rsidP="00A77541" w:rsidRDefault="00A77541" w14:paraId="2462E574" w14:textId="77777777">
      <w:pPr>
        <w:jc w:val="both"/>
        <w:rPr>
          <w:rFonts w:ascii="Verdana" w:hAnsi="Verdana"/>
          <w:sz w:val="20"/>
          <w:szCs w:val="20"/>
          <w:u w:val="single"/>
        </w:rPr>
      </w:pPr>
    </w:p>
    <w:p w:rsidRPr="003C2FC8" w:rsidR="00D956BE" w:rsidP="00D956BE" w:rsidRDefault="00CC6633" w14:paraId="076ABC19" w14:textId="745E6D2A">
      <w:pPr>
        <w:jc w:val="both"/>
        <w:rPr>
          <w:rFonts w:ascii="Verdana" w:hAnsi="Verdana"/>
          <w:sz w:val="20"/>
          <w:szCs w:val="20"/>
        </w:rPr>
      </w:pPr>
      <w:r w:rsidRPr="003C2FC8">
        <w:rPr>
          <w:rFonts w:ascii="Verdana" w:hAnsi="Verdana"/>
          <w:sz w:val="20"/>
          <w:szCs w:val="20"/>
        </w:rPr>
        <w:t xml:space="preserve">Deze titel bevat een regeling </w:t>
      </w:r>
      <w:r w:rsidRPr="003C2FC8" w:rsidR="003418A6">
        <w:rPr>
          <w:rFonts w:ascii="Verdana" w:hAnsi="Verdana"/>
          <w:sz w:val="20"/>
          <w:szCs w:val="20"/>
        </w:rPr>
        <w:t>ten aanzien</w:t>
      </w:r>
      <w:r w:rsidRPr="003C2FC8" w:rsidR="006644D4">
        <w:rPr>
          <w:rFonts w:ascii="Verdana" w:hAnsi="Verdana"/>
          <w:sz w:val="20"/>
          <w:szCs w:val="20"/>
        </w:rPr>
        <w:t xml:space="preserve"> van</w:t>
      </w:r>
      <w:r w:rsidRPr="003C2FC8" w:rsidR="003418A6">
        <w:rPr>
          <w:rFonts w:ascii="Verdana" w:hAnsi="Verdana"/>
          <w:sz w:val="20"/>
          <w:szCs w:val="20"/>
        </w:rPr>
        <w:t xml:space="preserve"> de (rechts)positie van natuurlijke personen en rechtspersonen</w:t>
      </w:r>
      <w:r w:rsidRPr="003C2FC8" w:rsidR="00AA794A">
        <w:rPr>
          <w:rFonts w:ascii="Verdana" w:hAnsi="Verdana"/>
          <w:sz w:val="20"/>
          <w:szCs w:val="20"/>
        </w:rPr>
        <w:t xml:space="preserve"> die worden geraakt door de grensafbakening in het Verdrag</w:t>
      </w:r>
      <w:r w:rsidRPr="003C2FC8" w:rsidR="003418A6">
        <w:rPr>
          <w:rFonts w:ascii="Verdana" w:hAnsi="Verdana"/>
          <w:sz w:val="20"/>
          <w:szCs w:val="20"/>
        </w:rPr>
        <w:t xml:space="preserve">. </w:t>
      </w:r>
      <w:r w:rsidRPr="003C2FC8" w:rsidR="00D956BE">
        <w:rPr>
          <w:rFonts w:ascii="Verdana" w:hAnsi="Verdana"/>
          <w:sz w:val="20"/>
          <w:szCs w:val="20"/>
        </w:rPr>
        <w:t>Artikel 11</w:t>
      </w:r>
      <w:r w:rsidRPr="003C2FC8" w:rsidR="003418A6">
        <w:rPr>
          <w:rFonts w:ascii="Verdana" w:hAnsi="Verdana"/>
          <w:sz w:val="20"/>
          <w:szCs w:val="20"/>
        </w:rPr>
        <w:t xml:space="preserve"> garandeert dat de verworven rechten van deze personen worden geëerbiedigd</w:t>
      </w:r>
      <w:r w:rsidRPr="003C2FC8" w:rsidR="00AA794A">
        <w:rPr>
          <w:rFonts w:ascii="Verdana" w:hAnsi="Verdana"/>
          <w:sz w:val="20"/>
          <w:szCs w:val="20"/>
        </w:rPr>
        <w:t xml:space="preserve"> en</w:t>
      </w:r>
      <w:r w:rsidRPr="003C2FC8" w:rsidR="00A15EAF">
        <w:rPr>
          <w:rFonts w:ascii="Verdana" w:hAnsi="Verdana"/>
          <w:sz w:val="20"/>
          <w:szCs w:val="20"/>
        </w:rPr>
        <w:t xml:space="preserve"> dat</w:t>
      </w:r>
      <w:r w:rsidRPr="003C2FC8" w:rsidR="00AA794A">
        <w:rPr>
          <w:rFonts w:ascii="Verdana" w:hAnsi="Verdana"/>
          <w:sz w:val="20"/>
          <w:szCs w:val="20"/>
        </w:rPr>
        <w:t xml:space="preserve"> zij hun</w:t>
      </w:r>
      <w:r w:rsidRPr="003C2FC8" w:rsidR="00A15EAF">
        <w:rPr>
          <w:rFonts w:ascii="Verdana" w:hAnsi="Verdana"/>
          <w:sz w:val="20"/>
          <w:szCs w:val="20"/>
        </w:rPr>
        <w:t xml:space="preserve"> (economische) activiteiten kunnen voortzetten</w:t>
      </w:r>
      <w:r w:rsidRPr="003C2FC8" w:rsidR="00AA794A">
        <w:rPr>
          <w:rFonts w:ascii="Verdana" w:hAnsi="Verdana"/>
          <w:sz w:val="20"/>
          <w:szCs w:val="20"/>
        </w:rPr>
        <w:t>, in overeenstemming met de geldende wet-</w:t>
      </w:r>
      <w:r w:rsidRPr="003C2FC8" w:rsidR="00995AF8">
        <w:rPr>
          <w:rFonts w:ascii="Verdana" w:hAnsi="Verdana"/>
          <w:sz w:val="20"/>
          <w:szCs w:val="20"/>
        </w:rPr>
        <w:t xml:space="preserve"> </w:t>
      </w:r>
      <w:r w:rsidRPr="003C2FC8" w:rsidR="00AA794A">
        <w:rPr>
          <w:rFonts w:ascii="Verdana" w:hAnsi="Verdana"/>
          <w:sz w:val="20"/>
          <w:szCs w:val="20"/>
        </w:rPr>
        <w:t xml:space="preserve">en regelgeving van de betreffende verdragspartij. </w:t>
      </w:r>
      <w:r w:rsidRPr="003C2FC8" w:rsidR="00D956BE">
        <w:rPr>
          <w:rFonts w:ascii="Verdana" w:hAnsi="Verdana"/>
          <w:sz w:val="20"/>
          <w:szCs w:val="20"/>
        </w:rPr>
        <w:t>Artikel 12</w:t>
      </w:r>
      <w:r w:rsidRPr="003C2FC8" w:rsidR="0098682F">
        <w:rPr>
          <w:rFonts w:ascii="Verdana" w:hAnsi="Verdana"/>
          <w:sz w:val="20"/>
          <w:szCs w:val="20"/>
        </w:rPr>
        <w:t xml:space="preserve"> bevat in aanvulling </w:t>
      </w:r>
      <w:r w:rsidRPr="003C2FC8" w:rsidR="00B82793">
        <w:rPr>
          <w:rFonts w:ascii="Verdana" w:hAnsi="Verdana"/>
          <w:sz w:val="20"/>
          <w:szCs w:val="20"/>
        </w:rPr>
        <w:t>daarop de opdracht aan verdragspartijen om binnen 12 maanden na inwerkingtreding van het Verdrag</w:t>
      </w:r>
      <w:r w:rsidRPr="003C2FC8" w:rsidR="00DB662C">
        <w:rPr>
          <w:rFonts w:ascii="Verdana" w:hAnsi="Verdana"/>
          <w:sz w:val="20"/>
          <w:szCs w:val="20"/>
        </w:rPr>
        <w:t xml:space="preserve"> al </w:t>
      </w:r>
      <w:r w:rsidRPr="003C2FC8" w:rsidR="00B82793">
        <w:rPr>
          <w:rFonts w:ascii="Verdana" w:hAnsi="Verdana"/>
          <w:sz w:val="20"/>
          <w:szCs w:val="20"/>
        </w:rPr>
        <w:t>het mogelijke te doen om de (rechts)positie van natuurlijke personen en rechtspersonen die door het Verdrag worden geraakt te regulariseren</w:t>
      </w:r>
      <w:r w:rsidRPr="003C2FC8" w:rsidR="00E74ECA">
        <w:rPr>
          <w:rFonts w:ascii="Verdana" w:hAnsi="Verdana"/>
          <w:sz w:val="20"/>
          <w:szCs w:val="20"/>
        </w:rPr>
        <w:t xml:space="preserve"> en </w:t>
      </w:r>
      <w:r w:rsidRPr="003C2FC8" w:rsidR="00DB662C">
        <w:rPr>
          <w:rFonts w:ascii="Verdana" w:hAnsi="Verdana"/>
          <w:sz w:val="20"/>
          <w:szCs w:val="20"/>
        </w:rPr>
        <w:t xml:space="preserve">eventuele </w:t>
      </w:r>
      <w:r w:rsidRPr="003C2FC8" w:rsidR="00E74ECA">
        <w:rPr>
          <w:rFonts w:ascii="Verdana" w:hAnsi="Verdana"/>
          <w:sz w:val="20"/>
          <w:szCs w:val="20"/>
        </w:rPr>
        <w:t>administratieve aangelegenheden te regelen.</w:t>
      </w:r>
    </w:p>
    <w:p w:rsidRPr="003C2FC8" w:rsidR="00D956BE" w:rsidP="00D956BE" w:rsidRDefault="00D956BE" w14:paraId="433CD5A8" w14:textId="5E47C5A3">
      <w:pPr>
        <w:jc w:val="both"/>
        <w:rPr>
          <w:rFonts w:ascii="Verdana" w:hAnsi="Verdana"/>
          <w:sz w:val="20"/>
          <w:szCs w:val="20"/>
        </w:rPr>
      </w:pPr>
    </w:p>
    <w:p w:rsidRPr="00A50E38" w:rsidR="008720A4" w:rsidP="00D956BE" w:rsidRDefault="008720A4" w14:paraId="0275F175" w14:textId="205BA6E5">
      <w:pPr>
        <w:jc w:val="both"/>
        <w:rPr>
          <w:rFonts w:ascii="Verdana" w:hAnsi="Verdana"/>
          <w:b/>
          <w:bCs/>
          <w:sz w:val="20"/>
          <w:szCs w:val="20"/>
        </w:rPr>
      </w:pPr>
      <w:r w:rsidRPr="00A50E38">
        <w:rPr>
          <w:rFonts w:ascii="Verdana" w:hAnsi="Verdana"/>
          <w:b/>
          <w:bCs/>
          <w:sz w:val="20"/>
          <w:szCs w:val="20"/>
        </w:rPr>
        <w:t>Titel 6 (Grensoverschrijdende samenwerking)</w:t>
      </w:r>
    </w:p>
    <w:p w:rsidRPr="003C2FC8" w:rsidR="008720A4" w:rsidP="00D956BE" w:rsidRDefault="008720A4" w14:paraId="771E604D" w14:textId="77777777">
      <w:pPr>
        <w:jc w:val="both"/>
        <w:rPr>
          <w:rFonts w:ascii="Verdana" w:hAnsi="Verdana"/>
          <w:sz w:val="20"/>
          <w:szCs w:val="20"/>
        </w:rPr>
      </w:pPr>
    </w:p>
    <w:p w:rsidRPr="003C2FC8" w:rsidR="00315D79" w:rsidP="00D956BE" w:rsidRDefault="009A070B" w14:paraId="104FCF51" w14:textId="2AD890FD">
      <w:pPr>
        <w:jc w:val="both"/>
        <w:rPr>
          <w:rFonts w:ascii="Verdana" w:hAnsi="Verdana"/>
          <w:sz w:val="20"/>
          <w:szCs w:val="20"/>
        </w:rPr>
      </w:pPr>
      <w:r w:rsidRPr="003C2FC8">
        <w:rPr>
          <w:rFonts w:ascii="Verdana" w:hAnsi="Verdana"/>
          <w:sz w:val="20"/>
          <w:szCs w:val="20"/>
        </w:rPr>
        <w:t xml:space="preserve">In aanloop naar </w:t>
      </w:r>
      <w:r w:rsidRPr="003C2FC8" w:rsidR="001038C0">
        <w:rPr>
          <w:rFonts w:ascii="Verdana" w:hAnsi="Verdana"/>
          <w:sz w:val="20"/>
          <w:szCs w:val="20"/>
        </w:rPr>
        <w:t xml:space="preserve">de </w:t>
      </w:r>
      <w:r w:rsidRPr="003C2FC8">
        <w:rPr>
          <w:rFonts w:ascii="Verdana" w:hAnsi="Verdana"/>
          <w:sz w:val="20"/>
          <w:szCs w:val="20"/>
        </w:rPr>
        <w:t>onderhandeling</w:t>
      </w:r>
      <w:r w:rsidRPr="003C2FC8" w:rsidR="001038C0">
        <w:rPr>
          <w:rFonts w:ascii="Verdana" w:hAnsi="Verdana"/>
          <w:sz w:val="20"/>
          <w:szCs w:val="20"/>
        </w:rPr>
        <w:t>en</w:t>
      </w:r>
      <w:r w:rsidRPr="003C2FC8">
        <w:rPr>
          <w:rFonts w:ascii="Verdana" w:hAnsi="Verdana"/>
          <w:sz w:val="20"/>
          <w:szCs w:val="20"/>
        </w:rPr>
        <w:t xml:space="preserve"> over dit Verdrag is ook het onderwerp grensoverschrijdende samenwerking tussen Sint Maarten en Saint</w:t>
      </w:r>
      <w:r w:rsidRPr="003C2FC8" w:rsidR="00995AF8">
        <w:rPr>
          <w:rFonts w:ascii="Verdana" w:hAnsi="Verdana"/>
          <w:sz w:val="20"/>
          <w:szCs w:val="20"/>
        </w:rPr>
        <w:t>-</w:t>
      </w:r>
      <w:r w:rsidRPr="003C2FC8">
        <w:rPr>
          <w:rFonts w:ascii="Verdana" w:hAnsi="Verdana"/>
          <w:sz w:val="20"/>
          <w:szCs w:val="20"/>
        </w:rPr>
        <w:t xml:space="preserve">Martin besproken. Er </w:t>
      </w:r>
      <w:r w:rsidRPr="003C2FC8" w:rsidR="00DB662C">
        <w:rPr>
          <w:rFonts w:ascii="Verdana" w:hAnsi="Verdana"/>
          <w:sz w:val="20"/>
          <w:szCs w:val="20"/>
        </w:rPr>
        <w:t>is</w:t>
      </w:r>
      <w:r w:rsidRPr="003C2FC8">
        <w:rPr>
          <w:rFonts w:ascii="Verdana" w:hAnsi="Verdana"/>
          <w:sz w:val="20"/>
          <w:szCs w:val="20"/>
        </w:rPr>
        <w:t xml:space="preserve"> </w:t>
      </w:r>
      <w:r w:rsidRPr="003C2FC8" w:rsidR="00DB662C">
        <w:rPr>
          <w:rFonts w:ascii="Verdana" w:hAnsi="Verdana"/>
          <w:sz w:val="20"/>
          <w:szCs w:val="20"/>
        </w:rPr>
        <w:t xml:space="preserve">van afgezien </w:t>
      </w:r>
      <w:r w:rsidRPr="003C2FC8">
        <w:rPr>
          <w:rFonts w:ascii="Verdana" w:hAnsi="Verdana"/>
          <w:sz w:val="20"/>
          <w:szCs w:val="20"/>
        </w:rPr>
        <w:t xml:space="preserve">om die samenwerking in dit Verdrag te regelen </w:t>
      </w:r>
      <w:r w:rsidRPr="003C2FC8" w:rsidR="00DB662C">
        <w:rPr>
          <w:rFonts w:ascii="Verdana" w:hAnsi="Verdana"/>
          <w:sz w:val="20"/>
          <w:szCs w:val="20"/>
        </w:rPr>
        <w:t>en</w:t>
      </w:r>
      <w:r w:rsidRPr="003C2FC8" w:rsidDel="00DB662C">
        <w:rPr>
          <w:rFonts w:ascii="Verdana" w:hAnsi="Verdana"/>
          <w:sz w:val="20"/>
          <w:szCs w:val="20"/>
        </w:rPr>
        <w:t xml:space="preserve"> </w:t>
      </w:r>
      <w:r w:rsidRPr="003C2FC8">
        <w:rPr>
          <w:rFonts w:ascii="Verdana" w:hAnsi="Verdana"/>
          <w:sz w:val="20"/>
          <w:szCs w:val="20"/>
        </w:rPr>
        <w:t xml:space="preserve">in de toekomst </w:t>
      </w:r>
      <w:r w:rsidRPr="003C2FC8" w:rsidR="00DB662C">
        <w:rPr>
          <w:rFonts w:ascii="Verdana" w:hAnsi="Verdana"/>
          <w:sz w:val="20"/>
          <w:szCs w:val="20"/>
        </w:rPr>
        <w:t xml:space="preserve">daarvoor </w:t>
      </w:r>
      <w:r w:rsidRPr="003C2FC8">
        <w:rPr>
          <w:rFonts w:ascii="Verdana" w:hAnsi="Verdana"/>
          <w:sz w:val="20"/>
          <w:szCs w:val="20"/>
        </w:rPr>
        <w:t>apart</w:t>
      </w:r>
      <w:r w:rsidRPr="003C2FC8" w:rsidR="00DB662C">
        <w:rPr>
          <w:rFonts w:ascii="Verdana" w:hAnsi="Verdana"/>
          <w:sz w:val="20"/>
          <w:szCs w:val="20"/>
        </w:rPr>
        <w:t>e</w:t>
      </w:r>
      <w:r w:rsidRPr="003C2FC8">
        <w:rPr>
          <w:rFonts w:ascii="Verdana" w:hAnsi="Verdana"/>
          <w:sz w:val="20"/>
          <w:szCs w:val="20"/>
        </w:rPr>
        <w:t xml:space="preserve"> </w:t>
      </w:r>
      <w:r w:rsidRPr="003C2FC8" w:rsidR="00DB662C">
        <w:rPr>
          <w:rFonts w:ascii="Verdana" w:hAnsi="Verdana"/>
          <w:sz w:val="20"/>
          <w:szCs w:val="20"/>
        </w:rPr>
        <w:t>afspraken te maken (in de vorm van een kaderverdrag)</w:t>
      </w:r>
      <w:r w:rsidRPr="003C2FC8">
        <w:rPr>
          <w:rFonts w:ascii="Verdana" w:hAnsi="Verdana"/>
          <w:sz w:val="20"/>
          <w:szCs w:val="20"/>
        </w:rPr>
        <w:t xml:space="preserve">. </w:t>
      </w:r>
      <w:r w:rsidRPr="003C2FC8" w:rsidR="00DB1E4A">
        <w:rPr>
          <w:rFonts w:ascii="Verdana" w:hAnsi="Verdana"/>
          <w:sz w:val="20"/>
          <w:szCs w:val="20"/>
        </w:rPr>
        <w:t xml:space="preserve">Artikel 13 </w:t>
      </w:r>
      <w:r w:rsidRPr="003C2FC8" w:rsidR="001038C0">
        <w:rPr>
          <w:rFonts w:ascii="Verdana" w:hAnsi="Verdana"/>
          <w:sz w:val="20"/>
          <w:szCs w:val="20"/>
        </w:rPr>
        <w:t>voorziet in een inspanningsverplichting om dergelijke afspraken te realiseren</w:t>
      </w:r>
      <w:r w:rsidRPr="003C2FC8" w:rsidR="00DB1E4A">
        <w:rPr>
          <w:rFonts w:ascii="Verdana" w:hAnsi="Verdana"/>
          <w:sz w:val="20"/>
          <w:szCs w:val="20"/>
        </w:rPr>
        <w:t>. Artikel 13.2 bevat een oproep aan de verdragspartijen om zich vooral in te zetten voor de bevordering van lokale mechanismen in Sint Maarten en Saint-Martin om die grensoverschrijdende samenwerking vorm te geven.</w:t>
      </w:r>
    </w:p>
    <w:p w:rsidRPr="003C2FC8" w:rsidR="0056340D" w:rsidP="00D956BE" w:rsidRDefault="0056340D" w14:paraId="4506444D" w14:textId="77777777">
      <w:pPr>
        <w:jc w:val="both"/>
        <w:rPr>
          <w:rFonts w:ascii="Verdana" w:hAnsi="Verdana"/>
          <w:sz w:val="20"/>
          <w:szCs w:val="20"/>
        </w:rPr>
      </w:pPr>
    </w:p>
    <w:p w:rsidRPr="00A50E38" w:rsidR="00D956BE" w:rsidP="00D956BE" w:rsidRDefault="00D956BE" w14:paraId="2A3118B1" w14:textId="05BD2A23">
      <w:pPr>
        <w:jc w:val="both"/>
        <w:rPr>
          <w:rFonts w:ascii="Verdana" w:hAnsi="Verdana"/>
          <w:b/>
          <w:bCs/>
          <w:sz w:val="20"/>
          <w:szCs w:val="20"/>
        </w:rPr>
      </w:pPr>
      <w:r w:rsidRPr="00A50E38">
        <w:rPr>
          <w:rFonts w:ascii="Verdana" w:hAnsi="Verdana"/>
          <w:b/>
          <w:bCs/>
          <w:sz w:val="20"/>
          <w:szCs w:val="20"/>
        </w:rPr>
        <w:t>Titel 7 (Slotbepalingen)</w:t>
      </w:r>
    </w:p>
    <w:p w:rsidRPr="003C2FC8" w:rsidR="00D956BE" w:rsidP="00D956BE" w:rsidRDefault="00D956BE" w14:paraId="12813D53" w14:textId="576F669F">
      <w:pPr>
        <w:jc w:val="both"/>
        <w:rPr>
          <w:rFonts w:ascii="Verdana" w:hAnsi="Verdana"/>
          <w:sz w:val="20"/>
          <w:szCs w:val="20"/>
        </w:rPr>
      </w:pPr>
    </w:p>
    <w:p w:rsidRPr="003C2FC8" w:rsidR="0043064F" w:rsidP="00364B19" w:rsidRDefault="002D365E" w14:paraId="10BDFF12" w14:textId="0EE6F341">
      <w:pPr>
        <w:jc w:val="both"/>
        <w:rPr>
          <w:rFonts w:ascii="Verdana" w:hAnsi="Verdana"/>
          <w:sz w:val="20"/>
          <w:szCs w:val="20"/>
        </w:rPr>
      </w:pPr>
      <w:r w:rsidRPr="003C2FC8">
        <w:rPr>
          <w:rFonts w:ascii="Verdana" w:hAnsi="Verdana"/>
          <w:sz w:val="20"/>
          <w:szCs w:val="20"/>
        </w:rPr>
        <w:t xml:space="preserve">Deze titel bevat slotbepalingen die voor een bilateraal verdrag gebruikelijk zijn, </w:t>
      </w:r>
      <w:r w:rsidRPr="003C2FC8" w:rsidR="00154F41">
        <w:rPr>
          <w:rFonts w:ascii="Verdana" w:hAnsi="Verdana"/>
          <w:sz w:val="20"/>
          <w:szCs w:val="20"/>
        </w:rPr>
        <w:t>waaronder</w:t>
      </w:r>
      <w:r w:rsidRPr="003C2FC8">
        <w:rPr>
          <w:rFonts w:ascii="Verdana" w:hAnsi="Verdana"/>
          <w:sz w:val="20"/>
          <w:szCs w:val="20"/>
        </w:rPr>
        <w:t xml:space="preserve"> </w:t>
      </w:r>
      <w:r w:rsidRPr="003C2FC8" w:rsidR="003516C0">
        <w:rPr>
          <w:rFonts w:ascii="Verdana" w:hAnsi="Verdana"/>
          <w:sz w:val="20"/>
          <w:szCs w:val="20"/>
        </w:rPr>
        <w:t xml:space="preserve">een </w:t>
      </w:r>
      <w:r w:rsidRPr="003C2FC8">
        <w:rPr>
          <w:rFonts w:ascii="Verdana" w:hAnsi="Verdana"/>
          <w:sz w:val="20"/>
          <w:szCs w:val="20"/>
        </w:rPr>
        <w:t>geschillenbeslechting</w:t>
      </w:r>
      <w:r w:rsidRPr="003C2FC8" w:rsidR="003516C0">
        <w:rPr>
          <w:rFonts w:ascii="Verdana" w:hAnsi="Verdana"/>
          <w:sz w:val="20"/>
          <w:szCs w:val="20"/>
        </w:rPr>
        <w:t>sregeling</w:t>
      </w:r>
      <w:r w:rsidRPr="003C2FC8" w:rsidR="00154F41">
        <w:rPr>
          <w:rFonts w:ascii="Verdana" w:hAnsi="Verdana"/>
          <w:sz w:val="20"/>
          <w:szCs w:val="20"/>
        </w:rPr>
        <w:t xml:space="preserve"> en </w:t>
      </w:r>
      <w:r w:rsidRPr="003C2FC8" w:rsidR="003516C0">
        <w:rPr>
          <w:rFonts w:ascii="Verdana" w:hAnsi="Verdana"/>
          <w:sz w:val="20"/>
          <w:szCs w:val="20"/>
        </w:rPr>
        <w:t xml:space="preserve">de procedure voor </w:t>
      </w:r>
      <w:r w:rsidRPr="003C2FC8" w:rsidR="00154F41">
        <w:rPr>
          <w:rFonts w:ascii="Verdana" w:hAnsi="Verdana"/>
          <w:sz w:val="20"/>
          <w:szCs w:val="20"/>
        </w:rPr>
        <w:t>wijziging van de bijlagen A en B bij het Verdrag.</w:t>
      </w:r>
      <w:r w:rsidRPr="003C2FC8" w:rsidR="003516C0">
        <w:rPr>
          <w:rFonts w:ascii="Verdana" w:hAnsi="Verdana"/>
          <w:sz w:val="20"/>
          <w:szCs w:val="20"/>
        </w:rPr>
        <w:t xml:space="preserve"> </w:t>
      </w:r>
      <w:r w:rsidRPr="003C2FC8" w:rsidR="007703F8">
        <w:rPr>
          <w:rFonts w:ascii="Verdana" w:hAnsi="Verdana"/>
          <w:sz w:val="20"/>
          <w:szCs w:val="20"/>
        </w:rPr>
        <w:t xml:space="preserve">Wat betreft het eerste </w:t>
      </w:r>
      <w:r w:rsidRPr="003C2FC8" w:rsidR="003516C0">
        <w:rPr>
          <w:rFonts w:ascii="Verdana" w:hAnsi="Verdana"/>
          <w:sz w:val="20"/>
          <w:szCs w:val="20"/>
        </w:rPr>
        <w:t xml:space="preserve">voorziet </w:t>
      </w:r>
      <w:r w:rsidRPr="003C2FC8" w:rsidR="007703F8">
        <w:rPr>
          <w:rFonts w:ascii="Verdana" w:hAnsi="Verdana"/>
          <w:sz w:val="20"/>
          <w:szCs w:val="20"/>
        </w:rPr>
        <w:t xml:space="preserve">artikel 14 </w:t>
      </w:r>
      <w:r w:rsidRPr="003C2FC8" w:rsidR="003516C0">
        <w:rPr>
          <w:rFonts w:ascii="Verdana" w:hAnsi="Verdana"/>
          <w:sz w:val="20"/>
          <w:szCs w:val="20"/>
        </w:rPr>
        <w:t xml:space="preserve">in </w:t>
      </w:r>
      <w:r w:rsidRPr="003C2FC8" w:rsidR="008720A4">
        <w:rPr>
          <w:rFonts w:ascii="Verdana" w:hAnsi="Verdana"/>
          <w:sz w:val="20"/>
          <w:szCs w:val="20"/>
        </w:rPr>
        <w:t>een consultatie</w:t>
      </w:r>
      <w:r w:rsidRPr="003C2FC8" w:rsidR="00210160">
        <w:rPr>
          <w:rFonts w:ascii="Verdana" w:hAnsi="Verdana"/>
          <w:sz w:val="20"/>
          <w:szCs w:val="20"/>
        </w:rPr>
        <w:t>-</w:t>
      </w:r>
      <w:r w:rsidRPr="003C2FC8" w:rsidR="00A55520">
        <w:rPr>
          <w:rFonts w:ascii="Verdana" w:hAnsi="Verdana"/>
          <w:sz w:val="20"/>
          <w:szCs w:val="20"/>
        </w:rPr>
        <w:t xml:space="preserve"> en onderhandelings</w:t>
      </w:r>
      <w:r w:rsidRPr="003C2FC8" w:rsidR="008720A4">
        <w:rPr>
          <w:rFonts w:ascii="Verdana" w:hAnsi="Verdana"/>
          <w:sz w:val="20"/>
          <w:szCs w:val="20"/>
        </w:rPr>
        <w:t>verplichting</w:t>
      </w:r>
      <w:r w:rsidRPr="003C2FC8" w:rsidR="00A55520">
        <w:rPr>
          <w:rFonts w:ascii="Verdana" w:hAnsi="Verdana"/>
          <w:sz w:val="20"/>
          <w:szCs w:val="20"/>
        </w:rPr>
        <w:t xml:space="preserve"> tussen </w:t>
      </w:r>
      <w:r w:rsidRPr="003C2FC8" w:rsidR="00210160">
        <w:rPr>
          <w:rFonts w:ascii="Verdana" w:hAnsi="Verdana"/>
          <w:sz w:val="20"/>
          <w:szCs w:val="20"/>
        </w:rPr>
        <w:t xml:space="preserve">de </w:t>
      </w:r>
      <w:r w:rsidRPr="003C2FC8" w:rsidR="00A55520">
        <w:rPr>
          <w:rFonts w:ascii="Verdana" w:hAnsi="Verdana"/>
          <w:sz w:val="20"/>
          <w:szCs w:val="20"/>
        </w:rPr>
        <w:t>verdragspartijen</w:t>
      </w:r>
      <w:r w:rsidRPr="003C2FC8" w:rsidR="003516C0">
        <w:rPr>
          <w:rFonts w:ascii="Verdana" w:hAnsi="Verdana"/>
          <w:sz w:val="20"/>
          <w:szCs w:val="20"/>
        </w:rPr>
        <w:t>, indien sprake mocht zijn van een verschil van inzicht over de uitleg of toepassing van dit Verdrag</w:t>
      </w:r>
      <w:r w:rsidRPr="003C2FC8" w:rsidR="008720A4">
        <w:rPr>
          <w:rFonts w:ascii="Verdana" w:hAnsi="Verdana"/>
          <w:sz w:val="20"/>
          <w:szCs w:val="20"/>
        </w:rPr>
        <w:t xml:space="preserve">. Deze bepaling is identiek aan </w:t>
      </w:r>
      <w:r w:rsidRPr="003C2FC8" w:rsidR="00A55520">
        <w:rPr>
          <w:rFonts w:ascii="Verdana" w:hAnsi="Verdana"/>
          <w:sz w:val="20"/>
          <w:szCs w:val="20"/>
        </w:rPr>
        <w:t>de bepaling</w:t>
      </w:r>
      <w:r w:rsidRPr="003C2FC8" w:rsidR="00337CF5">
        <w:rPr>
          <w:rFonts w:ascii="Verdana" w:hAnsi="Verdana"/>
          <w:sz w:val="20"/>
          <w:szCs w:val="20"/>
        </w:rPr>
        <w:t xml:space="preserve"> die </w:t>
      </w:r>
      <w:r w:rsidRPr="003C2FC8" w:rsidR="00A55520">
        <w:rPr>
          <w:rFonts w:ascii="Verdana" w:hAnsi="Verdana"/>
          <w:sz w:val="20"/>
          <w:szCs w:val="20"/>
        </w:rPr>
        <w:t xml:space="preserve">het Koninkrijk en Frankrijk zijn overeengekomen in het </w:t>
      </w:r>
      <w:r w:rsidRPr="003C2FC8" w:rsidR="00610D8E">
        <w:rPr>
          <w:rFonts w:ascii="Verdana" w:hAnsi="Verdana"/>
          <w:sz w:val="20"/>
          <w:szCs w:val="20"/>
        </w:rPr>
        <w:t>M</w:t>
      </w:r>
      <w:r w:rsidRPr="003C2FC8" w:rsidR="00A55520">
        <w:rPr>
          <w:rFonts w:ascii="Verdana" w:hAnsi="Verdana"/>
          <w:sz w:val="20"/>
          <w:szCs w:val="20"/>
        </w:rPr>
        <w:t>aritieme afbakeningsverdrag.</w:t>
      </w:r>
    </w:p>
    <w:p w:rsidRPr="003C2FC8" w:rsidR="0043064F" w:rsidP="00364B19" w:rsidRDefault="0043064F" w14:paraId="65C09E89" w14:textId="77777777">
      <w:pPr>
        <w:jc w:val="both"/>
        <w:rPr>
          <w:rFonts w:ascii="Verdana" w:hAnsi="Verdana"/>
          <w:sz w:val="20"/>
          <w:szCs w:val="20"/>
        </w:rPr>
      </w:pPr>
    </w:p>
    <w:p w:rsidRPr="003C2FC8" w:rsidR="008404B4" w:rsidP="00364B19" w:rsidRDefault="007703F8" w14:paraId="757917B3" w14:textId="7A5F911D">
      <w:pPr>
        <w:jc w:val="both"/>
        <w:rPr>
          <w:rFonts w:ascii="Verdana" w:hAnsi="Verdana"/>
          <w:sz w:val="20"/>
          <w:szCs w:val="20"/>
        </w:rPr>
      </w:pPr>
      <w:r w:rsidRPr="003C2FC8">
        <w:rPr>
          <w:rFonts w:ascii="Verdana" w:hAnsi="Verdana"/>
          <w:sz w:val="20"/>
          <w:szCs w:val="20"/>
        </w:rPr>
        <w:t xml:space="preserve">Ten aanzien van aanpassing van de bijlagen A en B bij het Verdrag bepaalt artikel 16, tweede lid, dat de verdragspartijen </w:t>
      </w:r>
      <w:r w:rsidRPr="003C2FC8" w:rsidR="00364B19">
        <w:rPr>
          <w:rFonts w:ascii="Verdana" w:hAnsi="Verdana"/>
          <w:sz w:val="20"/>
          <w:szCs w:val="20"/>
        </w:rPr>
        <w:t xml:space="preserve">hun </w:t>
      </w:r>
      <w:r w:rsidRPr="003C2FC8">
        <w:rPr>
          <w:rFonts w:ascii="Verdana" w:hAnsi="Verdana"/>
          <w:sz w:val="20"/>
          <w:szCs w:val="20"/>
        </w:rPr>
        <w:t xml:space="preserve">overeenstemming </w:t>
      </w:r>
      <w:r w:rsidRPr="003C2FC8" w:rsidR="00364B19">
        <w:rPr>
          <w:rFonts w:ascii="Verdana" w:hAnsi="Verdana"/>
          <w:sz w:val="20"/>
          <w:szCs w:val="20"/>
        </w:rPr>
        <w:t xml:space="preserve">daartoe </w:t>
      </w:r>
      <w:r w:rsidRPr="003C2FC8">
        <w:rPr>
          <w:rFonts w:ascii="Verdana" w:hAnsi="Verdana"/>
          <w:sz w:val="20"/>
          <w:szCs w:val="20"/>
        </w:rPr>
        <w:t xml:space="preserve">in de vorm van een notawisseling </w:t>
      </w:r>
      <w:r w:rsidRPr="003C2FC8" w:rsidR="00364B19">
        <w:rPr>
          <w:rFonts w:ascii="Verdana" w:hAnsi="Verdana"/>
          <w:sz w:val="20"/>
          <w:szCs w:val="20"/>
        </w:rPr>
        <w:t xml:space="preserve">kunnen vastleggen. Een dergelijke overeenstemming in de vorm van een notawisseling </w:t>
      </w:r>
      <w:r w:rsidRPr="003C2FC8" w:rsidR="00E15EAB">
        <w:rPr>
          <w:rFonts w:ascii="Verdana" w:hAnsi="Verdana"/>
          <w:sz w:val="20"/>
          <w:szCs w:val="20"/>
        </w:rPr>
        <w:t>behoeft</w:t>
      </w:r>
      <w:r w:rsidRPr="003C2FC8" w:rsidR="008404B4">
        <w:rPr>
          <w:rFonts w:ascii="Verdana" w:hAnsi="Verdana"/>
          <w:sz w:val="20"/>
          <w:szCs w:val="20"/>
        </w:rPr>
        <w:t xml:space="preserve"> op grond van artikel 7, onderdeel </w:t>
      </w:r>
      <w:r w:rsidRPr="003C2FC8" w:rsidR="00E15EAB">
        <w:rPr>
          <w:rFonts w:ascii="Verdana" w:hAnsi="Verdana"/>
          <w:sz w:val="20"/>
          <w:szCs w:val="20"/>
        </w:rPr>
        <w:t>f</w:t>
      </w:r>
      <w:r w:rsidRPr="003C2FC8" w:rsidR="008404B4">
        <w:rPr>
          <w:rFonts w:ascii="Verdana" w:hAnsi="Verdana"/>
          <w:sz w:val="20"/>
          <w:szCs w:val="20"/>
        </w:rPr>
        <w:t>, van de Rijkswet goedkeuring en bekendmaking verdragen geen parlementaire goedkeuring</w:t>
      </w:r>
      <w:r w:rsidRPr="003C2FC8" w:rsidR="008B4D3B">
        <w:rPr>
          <w:rFonts w:ascii="Verdana" w:hAnsi="Verdana"/>
          <w:sz w:val="20"/>
          <w:szCs w:val="20"/>
        </w:rPr>
        <w:t xml:space="preserve">, tenzij de Staten-Generaal zich thans het recht tot goedkeuring </w:t>
      </w:r>
      <w:proofErr w:type="spellStart"/>
      <w:r w:rsidRPr="003C2FC8" w:rsidR="008B4D3B">
        <w:rPr>
          <w:rFonts w:ascii="Verdana" w:hAnsi="Verdana"/>
          <w:sz w:val="20"/>
          <w:szCs w:val="20"/>
        </w:rPr>
        <w:t>terzake</w:t>
      </w:r>
      <w:proofErr w:type="spellEnd"/>
      <w:r w:rsidRPr="003C2FC8" w:rsidR="008B4D3B">
        <w:rPr>
          <w:rFonts w:ascii="Verdana" w:hAnsi="Verdana"/>
          <w:sz w:val="20"/>
          <w:szCs w:val="20"/>
        </w:rPr>
        <w:t xml:space="preserve"> voorbehouden</w:t>
      </w:r>
      <w:r w:rsidRPr="003C2FC8" w:rsidR="008404B4">
        <w:rPr>
          <w:rFonts w:ascii="Verdana" w:hAnsi="Verdana"/>
          <w:sz w:val="20"/>
          <w:szCs w:val="20"/>
        </w:rPr>
        <w:t>.</w:t>
      </w:r>
    </w:p>
    <w:p w:rsidRPr="003C2FC8" w:rsidR="008404B4" w:rsidP="008404B4" w:rsidRDefault="008404B4" w14:paraId="418F33A0" w14:textId="77777777">
      <w:pPr>
        <w:jc w:val="both"/>
        <w:rPr>
          <w:rFonts w:ascii="Verdana" w:hAnsi="Verdana"/>
          <w:sz w:val="20"/>
          <w:szCs w:val="20"/>
        </w:rPr>
      </w:pPr>
    </w:p>
    <w:p w:rsidRPr="003C2FC8" w:rsidR="00604A98" w:rsidP="007800EA" w:rsidRDefault="00604A98" w14:paraId="64A0F88A" w14:textId="0721A2AF">
      <w:pPr>
        <w:jc w:val="both"/>
        <w:rPr>
          <w:rFonts w:ascii="Verdana" w:hAnsi="Verdana"/>
          <w:sz w:val="20"/>
          <w:szCs w:val="20"/>
        </w:rPr>
      </w:pPr>
    </w:p>
    <w:p w:rsidRPr="003C2FC8" w:rsidR="0090301A" w:rsidP="007800EA" w:rsidRDefault="0090301A" w14:paraId="306AD97C" w14:textId="77777777">
      <w:pPr>
        <w:jc w:val="both"/>
        <w:rPr>
          <w:rFonts w:ascii="Verdana" w:hAnsi="Verdana"/>
          <w:sz w:val="20"/>
          <w:szCs w:val="20"/>
        </w:rPr>
      </w:pPr>
    </w:p>
    <w:p w:rsidRPr="003C2FC8" w:rsidR="00604A98" w:rsidP="007800EA" w:rsidRDefault="00617BC3" w14:paraId="491478E2" w14:textId="724ACF46">
      <w:pPr>
        <w:jc w:val="both"/>
        <w:rPr>
          <w:rFonts w:ascii="Verdana" w:hAnsi="Verdana"/>
          <w:sz w:val="20"/>
          <w:szCs w:val="20"/>
        </w:rPr>
      </w:pPr>
      <w:r w:rsidRPr="003C2FC8">
        <w:rPr>
          <w:rFonts w:ascii="Verdana" w:hAnsi="Verdana"/>
          <w:sz w:val="20"/>
          <w:szCs w:val="20"/>
        </w:rPr>
        <w:t xml:space="preserve">De </w:t>
      </w:r>
      <w:r w:rsidRPr="003C2FC8" w:rsidR="00604A98">
        <w:rPr>
          <w:rFonts w:ascii="Verdana" w:hAnsi="Verdana"/>
          <w:sz w:val="20"/>
          <w:szCs w:val="20"/>
        </w:rPr>
        <w:t>Minister van Buitenlandse Zaken</w:t>
      </w:r>
      <w:r w:rsidRPr="003C2FC8">
        <w:rPr>
          <w:rFonts w:ascii="Verdana" w:hAnsi="Verdana"/>
          <w:sz w:val="20"/>
          <w:szCs w:val="20"/>
        </w:rPr>
        <w:t>,</w:t>
      </w:r>
    </w:p>
    <w:p w:rsidRPr="003C2FC8" w:rsidR="00617BC3" w:rsidP="007800EA" w:rsidRDefault="00617BC3" w14:paraId="3AFEA1F2" w14:textId="7882B271">
      <w:pPr>
        <w:jc w:val="both"/>
        <w:rPr>
          <w:rFonts w:ascii="Verdana" w:hAnsi="Verdana"/>
          <w:sz w:val="20"/>
          <w:szCs w:val="20"/>
        </w:rPr>
      </w:pPr>
    </w:p>
    <w:p w:rsidRPr="003C2FC8" w:rsidR="00617BC3" w:rsidP="007800EA" w:rsidRDefault="00617BC3" w14:paraId="49048FA9" w14:textId="77777777">
      <w:pPr>
        <w:jc w:val="both"/>
        <w:rPr>
          <w:rFonts w:ascii="Verdana" w:hAnsi="Verdana"/>
          <w:sz w:val="20"/>
          <w:szCs w:val="20"/>
        </w:rPr>
      </w:pPr>
    </w:p>
    <w:p w:rsidRPr="003C2FC8" w:rsidR="005444D4" w:rsidP="007800EA" w:rsidRDefault="005444D4" w14:paraId="13DD0E9B" w14:textId="77777777">
      <w:pPr>
        <w:jc w:val="both"/>
        <w:rPr>
          <w:rFonts w:ascii="Verdana" w:hAnsi="Verdana"/>
          <w:sz w:val="20"/>
          <w:szCs w:val="20"/>
        </w:rPr>
      </w:pPr>
    </w:p>
    <w:p w:rsidRPr="003C2FC8" w:rsidR="0079167D" w:rsidP="007800EA" w:rsidRDefault="0079167D" w14:paraId="6AB338D3" w14:textId="21F4D748">
      <w:pPr>
        <w:jc w:val="both"/>
        <w:rPr>
          <w:rFonts w:ascii="Verdana" w:hAnsi="Verdana"/>
          <w:sz w:val="20"/>
          <w:szCs w:val="20"/>
        </w:rPr>
      </w:pPr>
    </w:p>
    <w:sectPr w:rsidRPr="003C2FC8" w:rsidR="0079167D" w:rsidSect="0079167D">
      <w:footerReference w:type="default" r:id="rId13"/>
      <w:pgSz w:w="11900" w:h="16840"/>
      <w:pgMar w:top="1440" w:right="1800" w:bottom="1440" w:left="1800"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F3632" w14:textId="77777777" w:rsidR="007A5A48" w:rsidRDefault="007A5A48" w:rsidP="00E24EEB">
      <w:r>
        <w:separator/>
      </w:r>
    </w:p>
  </w:endnote>
  <w:endnote w:type="continuationSeparator" w:id="0">
    <w:p w14:paraId="764E9EC1" w14:textId="77777777" w:rsidR="007A5A48" w:rsidRDefault="007A5A48" w:rsidP="00E24EEB">
      <w:r>
        <w:continuationSeparator/>
      </w:r>
    </w:p>
  </w:endnote>
  <w:endnote w:type="continuationNotice" w:id="1">
    <w:p w14:paraId="03DB323E" w14:textId="77777777" w:rsidR="007A5A48" w:rsidRDefault="007A5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147125"/>
      <w:docPartObj>
        <w:docPartGallery w:val="Page Numbers (Bottom of Page)"/>
        <w:docPartUnique/>
      </w:docPartObj>
    </w:sdtPr>
    <w:sdtEndPr/>
    <w:sdtContent>
      <w:p w14:paraId="60B49EA0" w14:textId="0ADBF9A0" w:rsidR="00C65428" w:rsidRDefault="00C65428">
        <w:pPr>
          <w:pStyle w:val="Footer"/>
          <w:jc w:val="center"/>
        </w:pPr>
        <w:r>
          <w:fldChar w:fldCharType="begin"/>
        </w:r>
        <w:r>
          <w:instrText>PAGE   \* MERGEFORMAT</w:instrText>
        </w:r>
        <w:r>
          <w:fldChar w:fldCharType="separate"/>
        </w:r>
        <w:r>
          <w:rPr>
            <w:noProof/>
          </w:rPr>
          <w:t>1</w:t>
        </w:r>
        <w:r>
          <w:fldChar w:fldCharType="end"/>
        </w:r>
      </w:p>
    </w:sdtContent>
  </w:sdt>
  <w:p w14:paraId="048577FE" w14:textId="77777777" w:rsidR="00C65428" w:rsidRDefault="00C65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8BE85" w14:textId="77777777" w:rsidR="007A5A48" w:rsidRDefault="007A5A48" w:rsidP="00E24EEB">
      <w:r>
        <w:separator/>
      </w:r>
    </w:p>
  </w:footnote>
  <w:footnote w:type="continuationSeparator" w:id="0">
    <w:p w14:paraId="3CE8F704" w14:textId="77777777" w:rsidR="007A5A48" w:rsidRDefault="007A5A48" w:rsidP="00E24EEB">
      <w:r>
        <w:continuationSeparator/>
      </w:r>
    </w:p>
  </w:footnote>
  <w:footnote w:type="continuationNotice" w:id="1">
    <w:p w14:paraId="080CC807" w14:textId="77777777" w:rsidR="007A5A48" w:rsidRDefault="007A5A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200"/>
    <w:multiLevelType w:val="hybridMultilevel"/>
    <w:tmpl w:val="368CE03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576D64"/>
    <w:multiLevelType w:val="hybridMultilevel"/>
    <w:tmpl w:val="676056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76D6164"/>
    <w:multiLevelType w:val="hybridMultilevel"/>
    <w:tmpl w:val="D99009C6"/>
    <w:lvl w:ilvl="0" w:tplc="E612FD58">
      <w:numFmt w:val="bullet"/>
      <w:lvlText w:val=""/>
      <w:lvlJc w:val="left"/>
      <w:pPr>
        <w:ind w:left="720" w:hanging="360"/>
      </w:pPr>
      <w:rPr>
        <w:rFonts w:ascii="Symbol" w:eastAsiaTheme="minorEastAsia"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8F32AF"/>
    <w:multiLevelType w:val="hybridMultilevel"/>
    <w:tmpl w:val="A03ED81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AE544BC"/>
    <w:multiLevelType w:val="hybridMultilevel"/>
    <w:tmpl w:val="DC8229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4B802FD1"/>
    <w:multiLevelType w:val="hybridMultilevel"/>
    <w:tmpl w:val="CE7AA65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628550C9"/>
    <w:multiLevelType w:val="hybridMultilevel"/>
    <w:tmpl w:val="7226AB2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31879964">
    <w:abstractNumId w:val="3"/>
  </w:num>
  <w:num w:numId="2" w16cid:durableId="1667589430">
    <w:abstractNumId w:val="4"/>
  </w:num>
  <w:num w:numId="3" w16cid:durableId="1540968447">
    <w:abstractNumId w:val="5"/>
  </w:num>
  <w:num w:numId="4" w16cid:durableId="487866146">
    <w:abstractNumId w:val="6"/>
  </w:num>
  <w:num w:numId="5" w16cid:durableId="1593926571">
    <w:abstractNumId w:val="2"/>
  </w:num>
  <w:num w:numId="6" w16cid:durableId="1495760201">
    <w:abstractNumId w:val="0"/>
  </w:num>
  <w:num w:numId="7" w16cid:durableId="718014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031"/>
    <w:rsid w:val="000028BA"/>
    <w:rsid w:val="00003D3E"/>
    <w:rsid w:val="000040A9"/>
    <w:rsid w:val="00004DAA"/>
    <w:rsid w:val="000242FE"/>
    <w:rsid w:val="00025FBE"/>
    <w:rsid w:val="000264E2"/>
    <w:rsid w:val="00026C07"/>
    <w:rsid w:val="0003119C"/>
    <w:rsid w:val="00034BC5"/>
    <w:rsid w:val="00034EC5"/>
    <w:rsid w:val="00041D3F"/>
    <w:rsid w:val="0004649A"/>
    <w:rsid w:val="00046983"/>
    <w:rsid w:val="0004708E"/>
    <w:rsid w:val="000535A0"/>
    <w:rsid w:val="000555E9"/>
    <w:rsid w:val="00062966"/>
    <w:rsid w:val="00064040"/>
    <w:rsid w:val="0007254C"/>
    <w:rsid w:val="00072EF3"/>
    <w:rsid w:val="00077720"/>
    <w:rsid w:val="00095008"/>
    <w:rsid w:val="0009688F"/>
    <w:rsid w:val="00097F8D"/>
    <w:rsid w:val="000B26B0"/>
    <w:rsid w:val="000C2F92"/>
    <w:rsid w:val="000C3450"/>
    <w:rsid w:val="000C5893"/>
    <w:rsid w:val="000D2D47"/>
    <w:rsid w:val="000E496E"/>
    <w:rsid w:val="000E6A64"/>
    <w:rsid w:val="000E6B84"/>
    <w:rsid w:val="00102652"/>
    <w:rsid w:val="001038C0"/>
    <w:rsid w:val="0010495E"/>
    <w:rsid w:val="00105720"/>
    <w:rsid w:val="00106064"/>
    <w:rsid w:val="0011288C"/>
    <w:rsid w:val="00124B99"/>
    <w:rsid w:val="00131D37"/>
    <w:rsid w:val="00141975"/>
    <w:rsid w:val="00150B32"/>
    <w:rsid w:val="00153492"/>
    <w:rsid w:val="00154F41"/>
    <w:rsid w:val="00156792"/>
    <w:rsid w:val="001610DF"/>
    <w:rsid w:val="00164509"/>
    <w:rsid w:val="00165304"/>
    <w:rsid w:val="00166A31"/>
    <w:rsid w:val="001710BE"/>
    <w:rsid w:val="00172A2C"/>
    <w:rsid w:val="001737B3"/>
    <w:rsid w:val="00174987"/>
    <w:rsid w:val="0017618A"/>
    <w:rsid w:val="00183BB3"/>
    <w:rsid w:val="00193557"/>
    <w:rsid w:val="00195879"/>
    <w:rsid w:val="001962D5"/>
    <w:rsid w:val="001967E7"/>
    <w:rsid w:val="001A0C87"/>
    <w:rsid w:val="001A3B8F"/>
    <w:rsid w:val="001B145A"/>
    <w:rsid w:val="001B30AB"/>
    <w:rsid w:val="001B6591"/>
    <w:rsid w:val="001D24BC"/>
    <w:rsid w:val="001D3096"/>
    <w:rsid w:val="001D3342"/>
    <w:rsid w:val="001D38BB"/>
    <w:rsid w:val="001F248F"/>
    <w:rsid w:val="001F32AB"/>
    <w:rsid w:val="001F5BDD"/>
    <w:rsid w:val="001F6012"/>
    <w:rsid w:val="00200596"/>
    <w:rsid w:val="002006F4"/>
    <w:rsid w:val="00210160"/>
    <w:rsid w:val="002110BA"/>
    <w:rsid w:val="00212156"/>
    <w:rsid w:val="00213579"/>
    <w:rsid w:val="002138C8"/>
    <w:rsid w:val="0021723B"/>
    <w:rsid w:val="00225659"/>
    <w:rsid w:val="002312EB"/>
    <w:rsid w:val="00244D75"/>
    <w:rsid w:val="00246B1C"/>
    <w:rsid w:val="00253D50"/>
    <w:rsid w:val="00261592"/>
    <w:rsid w:val="00263E64"/>
    <w:rsid w:val="00270F48"/>
    <w:rsid w:val="00276AF6"/>
    <w:rsid w:val="00276D6E"/>
    <w:rsid w:val="00276E67"/>
    <w:rsid w:val="0028014F"/>
    <w:rsid w:val="00282DD1"/>
    <w:rsid w:val="00284B14"/>
    <w:rsid w:val="0028579F"/>
    <w:rsid w:val="00290A1F"/>
    <w:rsid w:val="00293906"/>
    <w:rsid w:val="00293CCD"/>
    <w:rsid w:val="002A5BB1"/>
    <w:rsid w:val="002B021D"/>
    <w:rsid w:val="002C00FA"/>
    <w:rsid w:val="002C0888"/>
    <w:rsid w:val="002C1158"/>
    <w:rsid w:val="002C4B1D"/>
    <w:rsid w:val="002C78BF"/>
    <w:rsid w:val="002D1A28"/>
    <w:rsid w:val="002D3448"/>
    <w:rsid w:val="002D365E"/>
    <w:rsid w:val="002D4FBB"/>
    <w:rsid w:val="002D6807"/>
    <w:rsid w:val="00300B92"/>
    <w:rsid w:val="00302D01"/>
    <w:rsid w:val="00303DB9"/>
    <w:rsid w:val="003103CC"/>
    <w:rsid w:val="00315D79"/>
    <w:rsid w:val="00317F36"/>
    <w:rsid w:val="00322104"/>
    <w:rsid w:val="00324373"/>
    <w:rsid w:val="00330372"/>
    <w:rsid w:val="00332763"/>
    <w:rsid w:val="003327D9"/>
    <w:rsid w:val="00334BF8"/>
    <w:rsid w:val="00337CF5"/>
    <w:rsid w:val="003418A6"/>
    <w:rsid w:val="003506B8"/>
    <w:rsid w:val="003516C0"/>
    <w:rsid w:val="00351EC0"/>
    <w:rsid w:val="00354662"/>
    <w:rsid w:val="00360B63"/>
    <w:rsid w:val="00364B19"/>
    <w:rsid w:val="00366F64"/>
    <w:rsid w:val="00367389"/>
    <w:rsid w:val="00375227"/>
    <w:rsid w:val="00375F65"/>
    <w:rsid w:val="003817A7"/>
    <w:rsid w:val="003840FC"/>
    <w:rsid w:val="00384761"/>
    <w:rsid w:val="00385031"/>
    <w:rsid w:val="003928C8"/>
    <w:rsid w:val="00395EB1"/>
    <w:rsid w:val="00396D1E"/>
    <w:rsid w:val="003B247B"/>
    <w:rsid w:val="003B5753"/>
    <w:rsid w:val="003C2FC8"/>
    <w:rsid w:val="003C6BFA"/>
    <w:rsid w:val="003D4C2B"/>
    <w:rsid w:val="003D77B0"/>
    <w:rsid w:val="003D7BE0"/>
    <w:rsid w:val="003E118D"/>
    <w:rsid w:val="003E3F8A"/>
    <w:rsid w:val="003F4329"/>
    <w:rsid w:val="003F6912"/>
    <w:rsid w:val="00401A40"/>
    <w:rsid w:val="00405A94"/>
    <w:rsid w:val="00415BE7"/>
    <w:rsid w:val="00417A33"/>
    <w:rsid w:val="00424F31"/>
    <w:rsid w:val="00425B7E"/>
    <w:rsid w:val="0043064F"/>
    <w:rsid w:val="00432139"/>
    <w:rsid w:val="004350EC"/>
    <w:rsid w:val="00440673"/>
    <w:rsid w:val="00446A34"/>
    <w:rsid w:val="00455BB5"/>
    <w:rsid w:val="004568E3"/>
    <w:rsid w:val="004573EC"/>
    <w:rsid w:val="00464786"/>
    <w:rsid w:val="00472C80"/>
    <w:rsid w:val="0048120E"/>
    <w:rsid w:val="004A12DF"/>
    <w:rsid w:val="004A290E"/>
    <w:rsid w:val="004C096C"/>
    <w:rsid w:val="004C2C0E"/>
    <w:rsid w:val="004C32A2"/>
    <w:rsid w:val="004C37C1"/>
    <w:rsid w:val="004C616E"/>
    <w:rsid w:val="004D0872"/>
    <w:rsid w:val="004D0E8C"/>
    <w:rsid w:val="004D26B8"/>
    <w:rsid w:val="004D4D34"/>
    <w:rsid w:val="004E5350"/>
    <w:rsid w:val="004F0D19"/>
    <w:rsid w:val="004F0F4B"/>
    <w:rsid w:val="004F4AA9"/>
    <w:rsid w:val="004F7F5D"/>
    <w:rsid w:val="0050240E"/>
    <w:rsid w:val="00502AB0"/>
    <w:rsid w:val="005051ED"/>
    <w:rsid w:val="00525169"/>
    <w:rsid w:val="00526813"/>
    <w:rsid w:val="00530647"/>
    <w:rsid w:val="00531782"/>
    <w:rsid w:val="005330FA"/>
    <w:rsid w:val="005444D4"/>
    <w:rsid w:val="005508B1"/>
    <w:rsid w:val="00551535"/>
    <w:rsid w:val="0056340D"/>
    <w:rsid w:val="0057645F"/>
    <w:rsid w:val="00577DA3"/>
    <w:rsid w:val="00580255"/>
    <w:rsid w:val="0058459B"/>
    <w:rsid w:val="00597508"/>
    <w:rsid w:val="00597918"/>
    <w:rsid w:val="005A119A"/>
    <w:rsid w:val="005A60B4"/>
    <w:rsid w:val="005A60E3"/>
    <w:rsid w:val="005B06B5"/>
    <w:rsid w:val="005B2B21"/>
    <w:rsid w:val="005C4577"/>
    <w:rsid w:val="005D61B0"/>
    <w:rsid w:val="005D7358"/>
    <w:rsid w:val="005D7544"/>
    <w:rsid w:val="005E1660"/>
    <w:rsid w:val="005E48F0"/>
    <w:rsid w:val="005E70D8"/>
    <w:rsid w:val="005F61C5"/>
    <w:rsid w:val="005F7B99"/>
    <w:rsid w:val="00602FE8"/>
    <w:rsid w:val="00604A98"/>
    <w:rsid w:val="00604D10"/>
    <w:rsid w:val="00610D8E"/>
    <w:rsid w:val="00610EBC"/>
    <w:rsid w:val="00617BC3"/>
    <w:rsid w:val="006259F4"/>
    <w:rsid w:val="00626330"/>
    <w:rsid w:val="00634BDD"/>
    <w:rsid w:val="006414D1"/>
    <w:rsid w:val="00646FB0"/>
    <w:rsid w:val="00647361"/>
    <w:rsid w:val="00656B85"/>
    <w:rsid w:val="006644D4"/>
    <w:rsid w:val="0067203F"/>
    <w:rsid w:val="0067212F"/>
    <w:rsid w:val="006774E5"/>
    <w:rsid w:val="00680DA0"/>
    <w:rsid w:val="00682D93"/>
    <w:rsid w:val="006859C9"/>
    <w:rsid w:val="00692592"/>
    <w:rsid w:val="0069789C"/>
    <w:rsid w:val="006A3369"/>
    <w:rsid w:val="006B2301"/>
    <w:rsid w:val="006B6733"/>
    <w:rsid w:val="006C1F9D"/>
    <w:rsid w:val="006D2A4D"/>
    <w:rsid w:val="006D67E3"/>
    <w:rsid w:val="006D6F67"/>
    <w:rsid w:val="006E0097"/>
    <w:rsid w:val="006E2B70"/>
    <w:rsid w:val="006E35B7"/>
    <w:rsid w:val="006E4D5F"/>
    <w:rsid w:val="006E5754"/>
    <w:rsid w:val="006E5EA4"/>
    <w:rsid w:val="006F3D16"/>
    <w:rsid w:val="006F59FE"/>
    <w:rsid w:val="006F74B5"/>
    <w:rsid w:val="00704428"/>
    <w:rsid w:val="00710174"/>
    <w:rsid w:val="007115C0"/>
    <w:rsid w:val="0071325B"/>
    <w:rsid w:val="0071381B"/>
    <w:rsid w:val="00717DD0"/>
    <w:rsid w:val="007238C9"/>
    <w:rsid w:val="00726B2A"/>
    <w:rsid w:val="00727AC6"/>
    <w:rsid w:val="007476A7"/>
    <w:rsid w:val="007574D2"/>
    <w:rsid w:val="007630C3"/>
    <w:rsid w:val="007703F8"/>
    <w:rsid w:val="00771380"/>
    <w:rsid w:val="007742EF"/>
    <w:rsid w:val="0077578D"/>
    <w:rsid w:val="00775F6C"/>
    <w:rsid w:val="007800EA"/>
    <w:rsid w:val="007819AF"/>
    <w:rsid w:val="00781E3D"/>
    <w:rsid w:val="007826BF"/>
    <w:rsid w:val="00782F16"/>
    <w:rsid w:val="00783D60"/>
    <w:rsid w:val="0079167D"/>
    <w:rsid w:val="00794661"/>
    <w:rsid w:val="007953A3"/>
    <w:rsid w:val="007A5134"/>
    <w:rsid w:val="007A5A48"/>
    <w:rsid w:val="007B2069"/>
    <w:rsid w:val="007C3A8B"/>
    <w:rsid w:val="007D0A73"/>
    <w:rsid w:val="007E031A"/>
    <w:rsid w:val="007E097B"/>
    <w:rsid w:val="007E271B"/>
    <w:rsid w:val="007E4D49"/>
    <w:rsid w:val="007F1017"/>
    <w:rsid w:val="007F16C1"/>
    <w:rsid w:val="007F58A9"/>
    <w:rsid w:val="008004FC"/>
    <w:rsid w:val="00800B0B"/>
    <w:rsid w:val="00804890"/>
    <w:rsid w:val="00804DC5"/>
    <w:rsid w:val="008120AC"/>
    <w:rsid w:val="0081265F"/>
    <w:rsid w:val="0082125F"/>
    <w:rsid w:val="0082145E"/>
    <w:rsid w:val="00823A3D"/>
    <w:rsid w:val="0083049D"/>
    <w:rsid w:val="008369C9"/>
    <w:rsid w:val="008403E3"/>
    <w:rsid w:val="008404B4"/>
    <w:rsid w:val="00842B17"/>
    <w:rsid w:val="0085293C"/>
    <w:rsid w:val="008547C0"/>
    <w:rsid w:val="0086176B"/>
    <w:rsid w:val="00863457"/>
    <w:rsid w:val="00863AB1"/>
    <w:rsid w:val="008720A4"/>
    <w:rsid w:val="00872E3D"/>
    <w:rsid w:val="00873BD9"/>
    <w:rsid w:val="00874815"/>
    <w:rsid w:val="00877B51"/>
    <w:rsid w:val="008831B2"/>
    <w:rsid w:val="008901CE"/>
    <w:rsid w:val="00894EE3"/>
    <w:rsid w:val="008A09CE"/>
    <w:rsid w:val="008A3F25"/>
    <w:rsid w:val="008A6E34"/>
    <w:rsid w:val="008B1409"/>
    <w:rsid w:val="008B4D3B"/>
    <w:rsid w:val="008C6BB5"/>
    <w:rsid w:val="008D042D"/>
    <w:rsid w:val="008D2A20"/>
    <w:rsid w:val="008D40CD"/>
    <w:rsid w:val="008D7055"/>
    <w:rsid w:val="008D7D0A"/>
    <w:rsid w:val="008E13D2"/>
    <w:rsid w:val="008E488B"/>
    <w:rsid w:val="008E48E2"/>
    <w:rsid w:val="008E6FD9"/>
    <w:rsid w:val="008E7702"/>
    <w:rsid w:val="008F2A65"/>
    <w:rsid w:val="008F33DD"/>
    <w:rsid w:val="0090301A"/>
    <w:rsid w:val="00903076"/>
    <w:rsid w:val="009107A0"/>
    <w:rsid w:val="00920D87"/>
    <w:rsid w:val="00923E0A"/>
    <w:rsid w:val="009341B2"/>
    <w:rsid w:val="00943A2B"/>
    <w:rsid w:val="00946337"/>
    <w:rsid w:val="00946E21"/>
    <w:rsid w:val="00950DF2"/>
    <w:rsid w:val="0095278C"/>
    <w:rsid w:val="0095508F"/>
    <w:rsid w:val="00955F9C"/>
    <w:rsid w:val="009573B8"/>
    <w:rsid w:val="00961AF5"/>
    <w:rsid w:val="00977907"/>
    <w:rsid w:val="00977E65"/>
    <w:rsid w:val="00982F3C"/>
    <w:rsid w:val="009831FF"/>
    <w:rsid w:val="0098682F"/>
    <w:rsid w:val="00992D05"/>
    <w:rsid w:val="009954BD"/>
    <w:rsid w:val="00995903"/>
    <w:rsid w:val="00995AF8"/>
    <w:rsid w:val="00997DC5"/>
    <w:rsid w:val="009A070B"/>
    <w:rsid w:val="009A6B32"/>
    <w:rsid w:val="009B4C81"/>
    <w:rsid w:val="009C7756"/>
    <w:rsid w:val="009D2350"/>
    <w:rsid w:val="009D255A"/>
    <w:rsid w:val="009D2604"/>
    <w:rsid w:val="009D3482"/>
    <w:rsid w:val="009D72B6"/>
    <w:rsid w:val="009E09CA"/>
    <w:rsid w:val="009E6917"/>
    <w:rsid w:val="009F1412"/>
    <w:rsid w:val="009F1E68"/>
    <w:rsid w:val="009F232C"/>
    <w:rsid w:val="00A12835"/>
    <w:rsid w:val="00A147D0"/>
    <w:rsid w:val="00A15EAF"/>
    <w:rsid w:val="00A22380"/>
    <w:rsid w:val="00A27614"/>
    <w:rsid w:val="00A44B96"/>
    <w:rsid w:val="00A451C8"/>
    <w:rsid w:val="00A50B01"/>
    <w:rsid w:val="00A50E38"/>
    <w:rsid w:val="00A54F83"/>
    <w:rsid w:val="00A55520"/>
    <w:rsid w:val="00A6608F"/>
    <w:rsid w:val="00A71AFE"/>
    <w:rsid w:val="00A75576"/>
    <w:rsid w:val="00A77541"/>
    <w:rsid w:val="00A800D8"/>
    <w:rsid w:val="00A811DB"/>
    <w:rsid w:val="00A81426"/>
    <w:rsid w:val="00A820C8"/>
    <w:rsid w:val="00A82D78"/>
    <w:rsid w:val="00A83950"/>
    <w:rsid w:val="00A86F08"/>
    <w:rsid w:val="00A94253"/>
    <w:rsid w:val="00A942FD"/>
    <w:rsid w:val="00AA64D9"/>
    <w:rsid w:val="00AA794A"/>
    <w:rsid w:val="00AB29C9"/>
    <w:rsid w:val="00AC5534"/>
    <w:rsid w:val="00AC59BD"/>
    <w:rsid w:val="00AC59E7"/>
    <w:rsid w:val="00AC6BE7"/>
    <w:rsid w:val="00AD21D6"/>
    <w:rsid w:val="00AD681D"/>
    <w:rsid w:val="00AE08B8"/>
    <w:rsid w:val="00AE2988"/>
    <w:rsid w:val="00AE6DCA"/>
    <w:rsid w:val="00AE7E2C"/>
    <w:rsid w:val="00AF1007"/>
    <w:rsid w:val="00AF3476"/>
    <w:rsid w:val="00AF7593"/>
    <w:rsid w:val="00B00E40"/>
    <w:rsid w:val="00B026FD"/>
    <w:rsid w:val="00B03074"/>
    <w:rsid w:val="00B11747"/>
    <w:rsid w:val="00B11E2A"/>
    <w:rsid w:val="00B12258"/>
    <w:rsid w:val="00B13D88"/>
    <w:rsid w:val="00B14A91"/>
    <w:rsid w:val="00B23181"/>
    <w:rsid w:val="00B366A0"/>
    <w:rsid w:val="00B428C5"/>
    <w:rsid w:val="00B4562F"/>
    <w:rsid w:val="00B45719"/>
    <w:rsid w:val="00B46415"/>
    <w:rsid w:val="00B56195"/>
    <w:rsid w:val="00B65BE3"/>
    <w:rsid w:val="00B661D9"/>
    <w:rsid w:val="00B6699F"/>
    <w:rsid w:val="00B70D06"/>
    <w:rsid w:val="00B73BC6"/>
    <w:rsid w:val="00B76936"/>
    <w:rsid w:val="00B82793"/>
    <w:rsid w:val="00B84160"/>
    <w:rsid w:val="00B8702F"/>
    <w:rsid w:val="00B87AA8"/>
    <w:rsid w:val="00B920A3"/>
    <w:rsid w:val="00B92E85"/>
    <w:rsid w:val="00B94723"/>
    <w:rsid w:val="00B96C1F"/>
    <w:rsid w:val="00BA2989"/>
    <w:rsid w:val="00BA44DB"/>
    <w:rsid w:val="00BA5EF7"/>
    <w:rsid w:val="00BB11AB"/>
    <w:rsid w:val="00BB1B4E"/>
    <w:rsid w:val="00BC118A"/>
    <w:rsid w:val="00BC13D9"/>
    <w:rsid w:val="00BD3E3D"/>
    <w:rsid w:val="00BE0CCE"/>
    <w:rsid w:val="00BE3F3C"/>
    <w:rsid w:val="00BF5A90"/>
    <w:rsid w:val="00C07462"/>
    <w:rsid w:val="00C14F10"/>
    <w:rsid w:val="00C2164A"/>
    <w:rsid w:val="00C21C3C"/>
    <w:rsid w:val="00C23F93"/>
    <w:rsid w:val="00C258BD"/>
    <w:rsid w:val="00C26EA8"/>
    <w:rsid w:val="00C32439"/>
    <w:rsid w:val="00C40593"/>
    <w:rsid w:val="00C40827"/>
    <w:rsid w:val="00C41169"/>
    <w:rsid w:val="00C46135"/>
    <w:rsid w:val="00C46252"/>
    <w:rsid w:val="00C5049D"/>
    <w:rsid w:val="00C61482"/>
    <w:rsid w:val="00C62594"/>
    <w:rsid w:val="00C65428"/>
    <w:rsid w:val="00C71055"/>
    <w:rsid w:val="00C748DE"/>
    <w:rsid w:val="00C77579"/>
    <w:rsid w:val="00C8291B"/>
    <w:rsid w:val="00C842A3"/>
    <w:rsid w:val="00C879E4"/>
    <w:rsid w:val="00C90185"/>
    <w:rsid w:val="00C92D60"/>
    <w:rsid w:val="00C975AE"/>
    <w:rsid w:val="00CA0A86"/>
    <w:rsid w:val="00CA1DB1"/>
    <w:rsid w:val="00CA615B"/>
    <w:rsid w:val="00CB6080"/>
    <w:rsid w:val="00CB69CE"/>
    <w:rsid w:val="00CC2045"/>
    <w:rsid w:val="00CC27FD"/>
    <w:rsid w:val="00CC6633"/>
    <w:rsid w:val="00CD5E57"/>
    <w:rsid w:val="00CD68D7"/>
    <w:rsid w:val="00CD7BB8"/>
    <w:rsid w:val="00CE1C60"/>
    <w:rsid w:val="00CE35D2"/>
    <w:rsid w:val="00CE4A4E"/>
    <w:rsid w:val="00CF13B5"/>
    <w:rsid w:val="00CF6A9E"/>
    <w:rsid w:val="00D0350C"/>
    <w:rsid w:val="00D0673A"/>
    <w:rsid w:val="00D15B18"/>
    <w:rsid w:val="00D16E5D"/>
    <w:rsid w:val="00D17EBF"/>
    <w:rsid w:val="00D216E1"/>
    <w:rsid w:val="00D279D1"/>
    <w:rsid w:val="00D30790"/>
    <w:rsid w:val="00D414EE"/>
    <w:rsid w:val="00D452A0"/>
    <w:rsid w:val="00D53CD8"/>
    <w:rsid w:val="00D54797"/>
    <w:rsid w:val="00D60CF6"/>
    <w:rsid w:val="00D60E18"/>
    <w:rsid w:val="00D6465D"/>
    <w:rsid w:val="00D70078"/>
    <w:rsid w:val="00D701C9"/>
    <w:rsid w:val="00D70A6D"/>
    <w:rsid w:val="00D71AE0"/>
    <w:rsid w:val="00D77959"/>
    <w:rsid w:val="00D82AD2"/>
    <w:rsid w:val="00D82BAB"/>
    <w:rsid w:val="00D835E2"/>
    <w:rsid w:val="00D956BE"/>
    <w:rsid w:val="00DA05A5"/>
    <w:rsid w:val="00DA12A7"/>
    <w:rsid w:val="00DA333F"/>
    <w:rsid w:val="00DA6446"/>
    <w:rsid w:val="00DB1E4A"/>
    <w:rsid w:val="00DB617E"/>
    <w:rsid w:val="00DB662C"/>
    <w:rsid w:val="00DC1243"/>
    <w:rsid w:val="00DC22EE"/>
    <w:rsid w:val="00DC51EC"/>
    <w:rsid w:val="00DC648E"/>
    <w:rsid w:val="00DD0D72"/>
    <w:rsid w:val="00DD6283"/>
    <w:rsid w:val="00DD6F84"/>
    <w:rsid w:val="00DE1C96"/>
    <w:rsid w:val="00DE68DC"/>
    <w:rsid w:val="00DE6EA0"/>
    <w:rsid w:val="00DF1B4E"/>
    <w:rsid w:val="00E02C97"/>
    <w:rsid w:val="00E069E0"/>
    <w:rsid w:val="00E07AC5"/>
    <w:rsid w:val="00E100CC"/>
    <w:rsid w:val="00E11AEA"/>
    <w:rsid w:val="00E15248"/>
    <w:rsid w:val="00E15D6C"/>
    <w:rsid w:val="00E15EAB"/>
    <w:rsid w:val="00E1740C"/>
    <w:rsid w:val="00E229AC"/>
    <w:rsid w:val="00E24EEB"/>
    <w:rsid w:val="00E270FA"/>
    <w:rsid w:val="00E273F1"/>
    <w:rsid w:val="00E318B1"/>
    <w:rsid w:val="00E31944"/>
    <w:rsid w:val="00E33340"/>
    <w:rsid w:val="00E3495F"/>
    <w:rsid w:val="00E431D8"/>
    <w:rsid w:val="00E44F56"/>
    <w:rsid w:val="00E551E1"/>
    <w:rsid w:val="00E617BF"/>
    <w:rsid w:val="00E61BB5"/>
    <w:rsid w:val="00E74ECA"/>
    <w:rsid w:val="00E84533"/>
    <w:rsid w:val="00E90E85"/>
    <w:rsid w:val="00E93ACC"/>
    <w:rsid w:val="00EA14D8"/>
    <w:rsid w:val="00EB0352"/>
    <w:rsid w:val="00EB496D"/>
    <w:rsid w:val="00EB7318"/>
    <w:rsid w:val="00EC1D6D"/>
    <w:rsid w:val="00EC2078"/>
    <w:rsid w:val="00EC272E"/>
    <w:rsid w:val="00EC2A1B"/>
    <w:rsid w:val="00EC50E9"/>
    <w:rsid w:val="00EE50E1"/>
    <w:rsid w:val="00EF12E8"/>
    <w:rsid w:val="00F0630D"/>
    <w:rsid w:val="00F1146A"/>
    <w:rsid w:val="00F11CC6"/>
    <w:rsid w:val="00F20F8C"/>
    <w:rsid w:val="00F2556B"/>
    <w:rsid w:val="00F25C4C"/>
    <w:rsid w:val="00F302F0"/>
    <w:rsid w:val="00F3097C"/>
    <w:rsid w:val="00F42C28"/>
    <w:rsid w:val="00F455F2"/>
    <w:rsid w:val="00F54E68"/>
    <w:rsid w:val="00F6082F"/>
    <w:rsid w:val="00F636D0"/>
    <w:rsid w:val="00F63D83"/>
    <w:rsid w:val="00F65664"/>
    <w:rsid w:val="00F66E4D"/>
    <w:rsid w:val="00F70EB7"/>
    <w:rsid w:val="00F7334F"/>
    <w:rsid w:val="00F779D4"/>
    <w:rsid w:val="00F8385A"/>
    <w:rsid w:val="00F8468E"/>
    <w:rsid w:val="00F915D8"/>
    <w:rsid w:val="00F91C19"/>
    <w:rsid w:val="00FA1DB2"/>
    <w:rsid w:val="00FA41BB"/>
    <w:rsid w:val="00FA6ED4"/>
    <w:rsid w:val="00FB0E1A"/>
    <w:rsid w:val="00FB1B1B"/>
    <w:rsid w:val="00FB1F1D"/>
    <w:rsid w:val="00FB2B5D"/>
    <w:rsid w:val="00FB34E5"/>
    <w:rsid w:val="00FB3571"/>
    <w:rsid w:val="00FB4456"/>
    <w:rsid w:val="00FC421B"/>
    <w:rsid w:val="00FD4DFE"/>
    <w:rsid w:val="00FD55AE"/>
    <w:rsid w:val="00FF4F1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EE45854"/>
  <w14:defaultImageDpi w14:val="330"/>
  <w15:docId w15:val="{B163950F-220B-46C6-A0E8-1958762D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B1D"/>
    <w:rPr>
      <w:rFonts w:ascii="Lucida Grande" w:hAnsi="Lucida Grande"/>
      <w:sz w:val="18"/>
      <w:szCs w:val="18"/>
    </w:rPr>
  </w:style>
  <w:style w:type="character" w:customStyle="1" w:styleId="BalloonTextChar">
    <w:name w:val="Balloon Text Char"/>
    <w:basedOn w:val="DefaultParagraphFont"/>
    <w:link w:val="BalloonText"/>
    <w:uiPriority w:val="99"/>
    <w:semiHidden/>
    <w:rsid w:val="002C4B1D"/>
    <w:rPr>
      <w:rFonts w:ascii="Lucida Grande" w:hAnsi="Lucida Grande"/>
      <w:sz w:val="18"/>
      <w:szCs w:val="18"/>
      <w:lang w:eastAsia="en-US"/>
    </w:rPr>
  </w:style>
  <w:style w:type="paragraph" w:styleId="ListParagraph">
    <w:name w:val="List Paragraph"/>
    <w:basedOn w:val="Normal"/>
    <w:uiPriority w:val="34"/>
    <w:qFormat/>
    <w:rsid w:val="008A3F25"/>
    <w:pPr>
      <w:ind w:left="720"/>
      <w:contextualSpacing/>
    </w:pPr>
  </w:style>
  <w:style w:type="paragraph" w:styleId="NoSpacing">
    <w:name w:val="No Spacing"/>
    <w:uiPriority w:val="1"/>
    <w:qFormat/>
    <w:rsid w:val="008A3F25"/>
    <w:rPr>
      <w:sz w:val="24"/>
      <w:szCs w:val="24"/>
      <w:lang w:eastAsia="en-US"/>
    </w:rPr>
  </w:style>
  <w:style w:type="character" w:styleId="CommentReference">
    <w:name w:val="annotation reference"/>
    <w:basedOn w:val="DefaultParagraphFont"/>
    <w:uiPriority w:val="99"/>
    <w:semiHidden/>
    <w:unhideWhenUsed/>
    <w:rsid w:val="000E6B84"/>
    <w:rPr>
      <w:sz w:val="16"/>
      <w:szCs w:val="16"/>
    </w:rPr>
  </w:style>
  <w:style w:type="paragraph" w:styleId="CommentText">
    <w:name w:val="annotation text"/>
    <w:basedOn w:val="Normal"/>
    <w:link w:val="CommentTextChar"/>
    <w:uiPriority w:val="99"/>
    <w:unhideWhenUsed/>
    <w:rsid w:val="000E6B84"/>
    <w:rPr>
      <w:sz w:val="20"/>
      <w:szCs w:val="20"/>
    </w:rPr>
  </w:style>
  <w:style w:type="character" w:customStyle="1" w:styleId="CommentTextChar">
    <w:name w:val="Comment Text Char"/>
    <w:basedOn w:val="DefaultParagraphFont"/>
    <w:link w:val="CommentText"/>
    <w:uiPriority w:val="99"/>
    <w:rsid w:val="000E6B84"/>
    <w:rPr>
      <w:lang w:eastAsia="en-US"/>
    </w:rPr>
  </w:style>
  <w:style w:type="paragraph" w:styleId="CommentSubject">
    <w:name w:val="annotation subject"/>
    <w:basedOn w:val="CommentText"/>
    <w:next w:val="CommentText"/>
    <w:link w:val="CommentSubjectChar"/>
    <w:uiPriority w:val="99"/>
    <w:semiHidden/>
    <w:unhideWhenUsed/>
    <w:rsid w:val="000E6B84"/>
    <w:rPr>
      <w:b/>
      <w:bCs/>
    </w:rPr>
  </w:style>
  <w:style w:type="character" w:customStyle="1" w:styleId="CommentSubjectChar">
    <w:name w:val="Comment Subject Char"/>
    <w:basedOn w:val="CommentTextChar"/>
    <w:link w:val="CommentSubject"/>
    <w:uiPriority w:val="99"/>
    <w:semiHidden/>
    <w:rsid w:val="000E6B84"/>
    <w:rPr>
      <w:b/>
      <w:bCs/>
      <w:lang w:eastAsia="en-US"/>
    </w:rPr>
  </w:style>
  <w:style w:type="paragraph" w:styleId="Header">
    <w:name w:val="header"/>
    <w:basedOn w:val="Normal"/>
    <w:link w:val="HeaderChar"/>
    <w:uiPriority w:val="99"/>
    <w:unhideWhenUsed/>
    <w:rsid w:val="00E24EEB"/>
    <w:pPr>
      <w:tabs>
        <w:tab w:val="center" w:pos="4513"/>
        <w:tab w:val="right" w:pos="9026"/>
      </w:tabs>
    </w:pPr>
  </w:style>
  <w:style w:type="character" w:customStyle="1" w:styleId="HeaderChar">
    <w:name w:val="Header Char"/>
    <w:basedOn w:val="DefaultParagraphFont"/>
    <w:link w:val="Header"/>
    <w:uiPriority w:val="99"/>
    <w:rsid w:val="00E24EEB"/>
    <w:rPr>
      <w:sz w:val="24"/>
      <w:szCs w:val="24"/>
      <w:lang w:eastAsia="en-US"/>
    </w:rPr>
  </w:style>
  <w:style w:type="paragraph" w:styleId="Footer">
    <w:name w:val="footer"/>
    <w:basedOn w:val="Normal"/>
    <w:link w:val="FooterChar"/>
    <w:uiPriority w:val="99"/>
    <w:unhideWhenUsed/>
    <w:rsid w:val="00E24EEB"/>
    <w:pPr>
      <w:tabs>
        <w:tab w:val="center" w:pos="4513"/>
        <w:tab w:val="right" w:pos="9026"/>
      </w:tabs>
    </w:pPr>
  </w:style>
  <w:style w:type="character" w:customStyle="1" w:styleId="FooterChar">
    <w:name w:val="Footer Char"/>
    <w:basedOn w:val="DefaultParagraphFont"/>
    <w:link w:val="Footer"/>
    <w:uiPriority w:val="99"/>
    <w:rsid w:val="00E24EEB"/>
    <w:rPr>
      <w:sz w:val="24"/>
      <w:szCs w:val="24"/>
      <w:lang w:eastAsia="en-US"/>
    </w:rPr>
  </w:style>
  <w:style w:type="paragraph" w:styleId="FootnoteText">
    <w:name w:val="footnote text"/>
    <w:basedOn w:val="Normal"/>
    <w:link w:val="FootnoteTextChar"/>
    <w:uiPriority w:val="99"/>
    <w:semiHidden/>
    <w:unhideWhenUsed/>
    <w:rsid w:val="004A12DF"/>
    <w:rPr>
      <w:sz w:val="20"/>
      <w:szCs w:val="20"/>
    </w:rPr>
  </w:style>
  <w:style w:type="character" w:customStyle="1" w:styleId="FootnoteTextChar">
    <w:name w:val="Footnote Text Char"/>
    <w:basedOn w:val="DefaultParagraphFont"/>
    <w:link w:val="FootnoteText"/>
    <w:uiPriority w:val="99"/>
    <w:semiHidden/>
    <w:rsid w:val="004A12DF"/>
    <w:rPr>
      <w:lang w:eastAsia="en-US"/>
    </w:rPr>
  </w:style>
  <w:style w:type="character" w:styleId="FootnoteReference">
    <w:name w:val="footnote reference"/>
    <w:basedOn w:val="DefaultParagraphFont"/>
    <w:uiPriority w:val="99"/>
    <w:semiHidden/>
    <w:unhideWhenUsed/>
    <w:rsid w:val="004A12DF"/>
    <w:rPr>
      <w:vertAlign w:val="superscript"/>
    </w:rPr>
  </w:style>
  <w:style w:type="character" w:styleId="Hyperlink">
    <w:name w:val="Hyperlink"/>
    <w:basedOn w:val="DefaultParagraphFont"/>
    <w:uiPriority w:val="99"/>
    <w:unhideWhenUsed/>
    <w:rsid w:val="004A12DF"/>
    <w:rPr>
      <w:color w:val="0000FF" w:themeColor="hyperlink"/>
      <w:u w:val="single"/>
    </w:rPr>
  </w:style>
  <w:style w:type="paragraph" w:styleId="Revision">
    <w:name w:val="Revision"/>
    <w:hidden/>
    <w:uiPriority w:val="99"/>
    <w:semiHidden/>
    <w:rsid w:val="0057645F"/>
    <w:rPr>
      <w:sz w:val="24"/>
      <w:szCs w:val="24"/>
      <w:lang w:eastAsia="en-US"/>
    </w:rPr>
  </w:style>
  <w:style w:type="character" w:styleId="UnresolvedMention">
    <w:name w:val="Unresolved Mention"/>
    <w:basedOn w:val="DefaultParagraphFont"/>
    <w:uiPriority w:val="99"/>
    <w:semiHidden/>
    <w:unhideWhenUsed/>
    <w:rsid w:val="00C26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291959">
      <w:bodyDiv w:val="1"/>
      <w:marLeft w:val="0"/>
      <w:marRight w:val="0"/>
      <w:marTop w:val="0"/>
      <w:marBottom w:val="0"/>
      <w:divBdr>
        <w:top w:val="none" w:sz="0" w:space="0" w:color="auto"/>
        <w:left w:val="none" w:sz="0" w:space="0" w:color="auto"/>
        <w:bottom w:val="none" w:sz="0" w:space="0" w:color="auto"/>
        <w:right w:val="none" w:sz="0" w:space="0" w:color="auto"/>
      </w:divBdr>
    </w:div>
    <w:div w:id="613295565">
      <w:bodyDiv w:val="1"/>
      <w:marLeft w:val="0"/>
      <w:marRight w:val="0"/>
      <w:marTop w:val="0"/>
      <w:marBottom w:val="0"/>
      <w:divBdr>
        <w:top w:val="none" w:sz="0" w:space="0" w:color="auto"/>
        <w:left w:val="none" w:sz="0" w:space="0" w:color="auto"/>
        <w:bottom w:val="none" w:sz="0" w:space="0" w:color="auto"/>
        <w:right w:val="none" w:sz="0" w:space="0" w:color="auto"/>
      </w:divBdr>
    </w:div>
    <w:div w:id="1330140083">
      <w:bodyDiv w:val="1"/>
      <w:marLeft w:val="0"/>
      <w:marRight w:val="0"/>
      <w:marTop w:val="0"/>
      <w:marBottom w:val="0"/>
      <w:divBdr>
        <w:top w:val="none" w:sz="0" w:space="0" w:color="auto"/>
        <w:left w:val="none" w:sz="0" w:space="0" w:color="auto"/>
        <w:bottom w:val="none" w:sz="0" w:space="0" w:color="auto"/>
        <w:right w:val="none" w:sz="0" w:space="0" w:color="auto"/>
      </w:divBdr>
    </w:div>
    <w:div w:id="1362052886">
      <w:bodyDiv w:val="1"/>
      <w:marLeft w:val="0"/>
      <w:marRight w:val="0"/>
      <w:marTop w:val="0"/>
      <w:marBottom w:val="0"/>
      <w:divBdr>
        <w:top w:val="none" w:sz="0" w:space="0" w:color="auto"/>
        <w:left w:val="none" w:sz="0" w:space="0" w:color="auto"/>
        <w:bottom w:val="none" w:sz="0" w:space="0" w:color="auto"/>
        <w:right w:val="none" w:sz="0" w:space="0" w:color="auto"/>
      </w:divBdr>
    </w:div>
    <w:div w:id="18908009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s://nl.wikipedia.org/wiki/Frankrijk"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nl.wikipedia.org/wiki/Noord_(windstreek)"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nl.wikipedia.org/wiki/Zuid"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nl.wikipedia.org/wiki/Sint_Maarten_(eiland)" TargetMode="External" Id="rId10" /><Relationship Type="http://schemas.openxmlformats.org/officeDocument/2006/relationships/settings" Target="settings.xml" Id="rId4" /><Relationship Type="http://schemas.openxmlformats.org/officeDocument/2006/relationships/hyperlink" Target="https://nl.wikipedia.org/wiki/Republiek_der_Zeven_Verenigde_Nederlanden"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7</ap:Pages>
  <ap:Words>3540</ap:Words>
  <ap:Characters>20612</ap:Characters>
  <ap:DocSecurity>0</ap:DocSecurity>
  <ap:Lines>171</ap:Lines>
  <ap:Paragraphs>48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24104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2026-05-20T09:21:00.0000000Z</dcterms:created>
  <dcterms:modified xsi:type="dcterms:W3CDTF">2026-05-20T09:22:00.0000000Z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