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794" w:rsidRDefault="001856D0" w14:paraId="6F37A295" w14:textId="77777777">
      <w:pPr>
        <w:autoSpaceDE w:val="0"/>
        <w:autoSpaceDN w:val="0"/>
        <w:adjustRightInd w:val="0"/>
        <w:spacing w:before="0" w:after="0"/>
        <w:ind w:left="1416" w:hanging="1371"/>
        <w:rPr>
          <w:b/>
          <w:bCs/>
          <w:sz w:val="23"/>
          <w:szCs w:val="23"/>
        </w:rPr>
      </w:pPr>
      <w:r>
        <w:rPr>
          <w:b/>
          <w:bCs/>
          <w:sz w:val="23"/>
          <w:szCs w:val="23"/>
        </w:rPr>
        <w:t>2026Z10340</w:t>
      </w:r>
      <w:r>
        <w:rPr>
          <w:b/>
          <w:bCs/>
          <w:sz w:val="23"/>
          <w:szCs w:val="23"/>
        </w:rPr>
        <w:tab/>
        <w:t>Jaarverslag 2025 Homogene Groep Internationale Samenwerking</w:t>
      </w:r>
    </w:p>
    <w:p w:rsidR="00A94794" w:rsidRDefault="00A94794" w14:paraId="44651ADA" w14:textId="77777777">
      <w:pPr>
        <w:autoSpaceDE w:val="0"/>
        <w:autoSpaceDN w:val="0"/>
        <w:adjustRightInd w:val="0"/>
        <w:spacing w:before="0" w:after="0"/>
        <w:ind w:left="1416" w:hanging="1371"/>
        <w:rPr>
          <w:b/>
        </w:rPr>
      </w:pPr>
    </w:p>
    <w:p w:rsidR="00A94794" w:rsidRDefault="001856D0" w14:paraId="75C3E63F" w14:textId="77777777">
      <w:pPr>
        <w:rPr>
          <w:b/>
        </w:rPr>
      </w:pPr>
      <w:r>
        <w:rPr>
          <w:b/>
        </w:rPr>
        <w:t xml:space="preserve">nr. </w:t>
      </w:r>
      <w:r>
        <w:rPr>
          <w:b/>
        </w:rPr>
        <w:tab/>
      </w:r>
      <w:r>
        <w:rPr>
          <w:b/>
        </w:rPr>
        <w:tab/>
        <w:t>Lijst van vragen en antwoorden</w:t>
      </w:r>
    </w:p>
    <w:p w:rsidR="00A94794" w:rsidRDefault="001856D0" w14:paraId="776502E8" w14:textId="77777777">
      <w:r>
        <w:tab/>
      </w:r>
      <w:r>
        <w:tab/>
      </w:r>
    </w:p>
    <w:p w:rsidR="00A94794" w:rsidRDefault="001856D0" w14:paraId="792D8094" w14:textId="77777777">
      <w:pPr>
        <w:ind w:left="702" w:firstLine="708"/>
        <w:rPr>
          <w:i/>
        </w:rPr>
      </w:pPr>
      <w:r>
        <w:t xml:space="preserve">Vastgesteld </w:t>
      </w:r>
      <w:r>
        <w:rPr>
          <w:i/>
        </w:rPr>
        <w:t>(wordt door griffie ingevuld als antwoorden er zijn)</w:t>
      </w:r>
    </w:p>
    <w:p w:rsidR="00A94794" w:rsidRDefault="001856D0" w14:paraId="61AAA92C" w14:textId="7FBC864F">
      <w:pPr>
        <w:ind w:left="1410"/>
      </w:pPr>
      <w:r>
        <w:t xml:space="preserve">De vaste commissie voor </w:t>
      </w:r>
      <w:r w:rsidR="00BE3350">
        <w:t>Buitenlandse Zaken</w:t>
      </w:r>
      <w:r>
        <w:t xml:space="preserve"> heeft een aantal vragen voorgelegd aan de </w:t>
      </w:r>
      <w:r w:rsidR="00BE3350">
        <w:t>minister van Buitenlandse Zaken</w:t>
      </w:r>
      <w:r>
        <w:t xml:space="preserve"> over de </w:t>
      </w:r>
      <w:r w:rsidR="00BE3350">
        <w:t>brief van de minister 20 mei 2026 i</w:t>
      </w:r>
      <w:r>
        <w:t xml:space="preserve">nzake </w:t>
      </w:r>
      <w:r w:rsidR="00BE3350">
        <w:t>het</w:t>
      </w:r>
      <w:r>
        <w:t xml:space="preserve"> </w:t>
      </w:r>
      <w:r>
        <w:rPr>
          <w:b/>
        </w:rPr>
        <w:t>Jaarverslag 2025 Homogene Groep Internationale Samenwerking</w:t>
      </w:r>
      <w:r>
        <w:t xml:space="preserve"> (</w:t>
      </w:r>
      <w:r>
        <w:rPr>
          <w:b/>
        </w:rPr>
        <w:t>2026Z10340</w:t>
      </w:r>
      <w:r>
        <w:t xml:space="preserve">, nr. </w:t>
      </w:r>
      <w:r>
        <w:rPr>
          <w:b/>
        </w:rPr>
        <w:t>1</w:t>
      </w:r>
      <w:r>
        <w:t>).</w:t>
      </w:r>
    </w:p>
    <w:p w:rsidR="00A94794" w:rsidRDefault="001856D0" w14:paraId="6B28DD1D" w14:textId="7BA2A481">
      <w:pPr>
        <w:ind w:left="1410"/>
      </w:pPr>
      <w:r>
        <w:t xml:space="preserve">De daarop door de </w:t>
      </w:r>
      <w:r w:rsidR="00BE3350">
        <w:t>minister</w:t>
      </w:r>
      <w:r>
        <w:t xml:space="preserve"> gegeven antwoorden zijn hierbij afgedrukt.</w:t>
      </w:r>
    </w:p>
    <w:p w:rsidR="00A94794" w:rsidRDefault="00A94794" w14:paraId="19B7A377" w14:textId="77777777">
      <w:pPr>
        <w:spacing w:before="0" w:after="0"/>
      </w:pPr>
    </w:p>
    <w:p w:rsidR="00A94794" w:rsidRDefault="001856D0" w14:paraId="3506BE82" w14:textId="77777777">
      <w:pPr>
        <w:spacing w:before="0" w:after="0"/>
        <w:ind w:left="703" w:firstLine="709"/>
      </w:pPr>
      <w:r>
        <w:t xml:space="preserve">Voorzitter van de commissie, </w:t>
      </w:r>
    </w:p>
    <w:p w:rsidR="00A94794" w:rsidRDefault="001856D0" w14:paraId="5EC7567E" w14:textId="2C31A51C">
      <w:pPr>
        <w:spacing w:before="0" w:after="0"/>
      </w:pPr>
      <w:r>
        <w:tab/>
      </w:r>
      <w:r>
        <w:tab/>
      </w:r>
      <w:r w:rsidR="00BE3350">
        <w:t>Klaver</w:t>
      </w:r>
    </w:p>
    <w:p w:rsidR="00A94794" w:rsidRDefault="001856D0" w14:paraId="204E14BD" w14:textId="77777777">
      <w:pPr>
        <w:spacing w:before="0" w:after="0"/>
      </w:pPr>
      <w:r>
        <w:tab/>
      </w:r>
      <w:r>
        <w:tab/>
      </w:r>
    </w:p>
    <w:p w:rsidR="00A94794" w:rsidRDefault="001856D0" w14:paraId="6E7E5EE3" w14:textId="77777777">
      <w:pPr>
        <w:spacing w:before="0" w:after="0"/>
      </w:pPr>
      <w:r>
        <w:tab/>
      </w:r>
      <w:r>
        <w:tab/>
        <w:t>Griffier van de commissie,</w:t>
      </w:r>
    </w:p>
    <w:p w:rsidR="00A94794" w:rsidRDefault="001856D0" w14:paraId="010B2E91" w14:textId="090C5875">
      <w:pPr>
        <w:spacing w:before="0" w:after="0"/>
      </w:pPr>
      <w:r>
        <w:tab/>
      </w:r>
      <w:r w:rsidR="00BE3350">
        <w:tab/>
        <w:t>Westerhoff</w:t>
      </w:r>
    </w:p>
    <w:p w:rsidR="00A94794" w:rsidRDefault="00A94794" w14:paraId="25062D2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94794" w:rsidTr="00E7153D" w14:paraId="132CEE09" w14:textId="77777777">
        <w:trPr>
          <w:cantSplit/>
        </w:trPr>
        <w:tc>
          <w:tcPr>
            <w:tcW w:w="567" w:type="dxa"/>
          </w:tcPr>
          <w:p w:rsidR="00A94794" w:rsidRDefault="001856D0" w14:paraId="78FEAE52" w14:textId="77777777">
            <w:bookmarkStart w:name="bmkStartTabel" w:id="0"/>
            <w:bookmarkEnd w:id="0"/>
            <w:r>
              <w:t>Nr</w:t>
            </w:r>
          </w:p>
        </w:tc>
        <w:tc>
          <w:tcPr>
            <w:tcW w:w="6521" w:type="dxa"/>
          </w:tcPr>
          <w:p w:rsidR="00A94794" w:rsidRDefault="001856D0" w14:paraId="5D7268E0" w14:textId="77777777">
            <w:r>
              <w:t>Vraag</w:t>
            </w:r>
          </w:p>
        </w:tc>
        <w:tc>
          <w:tcPr>
            <w:tcW w:w="850" w:type="dxa"/>
          </w:tcPr>
          <w:p w:rsidR="00A94794" w:rsidRDefault="001856D0" w14:paraId="092E3CF5" w14:textId="77777777">
            <w:pPr>
              <w:jc w:val="right"/>
            </w:pPr>
            <w:r>
              <w:t>Bijlage</w:t>
            </w:r>
          </w:p>
        </w:tc>
        <w:tc>
          <w:tcPr>
            <w:tcW w:w="992" w:type="dxa"/>
          </w:tcPr>
          <w:p w:rsidR="00A94794" w:rsidP="00E7153D" w:rsidRDefault="001856D0" w14:paraId="4DE545D7" w14:textId="77777777">
            <w:pPr>
              <w:jc w:val="right"/>
            </w:pPr>
            <w:r>
              <w:t>Blz. (van)</w:t>
            </w:r>
          </w:p>
        </w:tc>
        <w:tc>
          <w:tcPr>
            <w:tcW w:w="567" w:type="dxa"/>
          </w:tcPr>
          <w:p w:rsidR="00A94794" w:rsidP="00E7153D" w:rsidRDefault="001856D0" w14:paraId="6FB523D7" w14:textId="77777777">
            <w:pPr>
              <w:jc w:val="center"/>
            </w:pPr>
            <w:r>
              <w:t>t/m</w:t>
            </w:r>
          </w:p>
        </w:tc>
      </w:tr>
      <w:tr w:rsidR="00A94794" w:rsidTr="00E7153D" w14:paraId="3A1D5A39" w14:textId="77777777">
        <w:tc>
          <w:tcPr>
            <w:tcW w:w="567" w:type="dxa"/>
          </w:tcPr>
          <w:p w:rsidR="00A94794" w:rsidRDefault="001856D0" w14:paraId="3DB49DB8" w14:textId="77777777">
            <w:r>
              <w:t>1</w:t>
            </w:r>
          </w:p>
        </w:tc>
        <w:tc>
          <w:tcPr>
            <w:tcW w:w="6521" w:type="dxa"/>
          </w:tcPr>
          <w:p w:rsidR="00A94794" w:rsidRDefault="001856D0" w14:paraId="55137C80" w14:textId="77777777">
            <w:r>
              <w:t>Op welke wijze gebruikt Nederland het staatsaandeelhouderschap in de Nederlandse Financierings-Maatschappij voor Ontwikkelingslanden (FMO) om invloed uit te oefenen op de vraag in welke landen en regio’s wel of niet geïnvesteerd wordt door de ontwikkelingsbank?</w:t>
            </w:r>
          </w:p>
        </w:tc>
        <w:tc>
          <w:tcPr>
            <w:tcW w:w="850" w:type="dxa"/>
          </w:tcPr>
          <w:p w:rsidR="00A94794" w:rsidRDefault="00A94794" w14:paraId="679C207A" w14:textId="77777777">
            <w:pPr>
              <w:jc w:val="right"/>
            </w:pPr>
          </w:p>
        </w:tc>
        <w:tc>
          <w:tcPr>
            <w:tcW w:w="992" w:type="dxa"/>
          </w:tcPr>
          <w:p w:rsidR="00A94794" w:rsidRDefault="001856D0" w14:paraId="6B96CA53" w14:textId="77777777">
            <w:pPr>
              <w:jc w:val="right"/>
            </w:pPr>
            <w:r>
              <w:t>0</w:t>
            </w:r>
          </w:p>
        </w:tc>
        <w:tc>
          <w:tcPr>
            <w:tcW w:w="567" w:type="dxa"/>
            <w:tcBorders>
              <w:left w:val="nil"/>
            </w:tcBorders>
          </w:tcPr>
          <w:p w:rsidR="00A94794" w:rsidRDefault="001856D0" w14:paraId="12DCC279" w14:textId="77777777">
            <w:pPr>
              <w:jc w:val="right"/>
            </w:pPr>
            <w:r>
              <w:t xml:space="preserve"> </w:t>
            </w:r>
          </w:p>
        </w:tc>
      </w:tr>
      <w:tr w:rsidR="00A94794" w:rsidTr="00E7153D" w14:paraId="1D911054" w14:textId="77777777">
        <w:tc>
          <w:tcPr>
            <w:tcW w:w="567" w:type="dxa"/>
          </w:tcPr>
          <w:p w:rsidR="00A94794" w:rsidRDefault="001856D0" w14:paraId="131B1460" w14:textId="77777777">
            <w:r>
              <w:t>2</w:t>
            </w:r>
          </w:p>
        </w:tc>
        <w:tc>
          <w:tcPr>
            <w:tcW w:w="6521" w:type="dxa"/>
          </w:tcPr>
          <w:p w:rsidR="00A94794" w:rsidRDefault="001856D0" w14:paraId="10E96E49" w14:textId="39AA4776">
            <w:r>
              <w:t>Wat is de verwachting voor het Europese Unie (EU)-gemiddelde voor Official Development Assistance (ODA), uitgedrukt in een percentage van het bruto binnenlands product (BBP) of het bruto nationaal inkomen (BNI) voor de komende jaren en hoe verhoudt de Nederlandse ODA-prestatie zich in die periode tot die van andere Europese lidstaten?</w:t>
            </w:r>
          </w:p>
        </w:tc>
        <w:tc>
          <w:tcPr>
            <w:tcW w:w="850" w:type="dxa"/>
          </w:tcPr>
          <w:p w:rsidR="00A94794" w:rsidRDefault="00A94794" w14:paraId="66389DF7" w14:textId="77777777">
            <w:pPr>
              <w:jc w:val="right"/>
            </w:pPr>
          </w:p>
        </w:tc>
        <w:tc>
          <w:tcPr>
            <w:tcW w:w="992" w:type="dxa"/>
          </w:tcPr>
          <w:p w:rsidR="00A94794" w:rsidRDefault="00A94794" w14:paraId="2510F675" w14:textId="77777777">
            <w:pPr>
              <w:jc w:val="right"/>
            </w:pPr>
          </w:p>
        </w:tc>
        <w:tc>
          <w:tcPr>
            <w:tcW w:w="567" w:type="dxa"/>
            <w:tcBorders>
              <w:left w:val="nil"/>
            </w:tcBorders>
          </w:tcPr>
          <w:p w:rsidR="00A94794" w:rsidRDefault="001856D0" w14:paraId="16CBA54C" w14:textId="77777777">
            <w:pPr>
              <w:jc w:val="right"/>
            </w:pPr>
            <w:r>
              <w:t xml:space="preserve"> </w:t>
            </w:r>
          </w:p>
        </w:tc>
      </w:tr>
      <w:tr w:rsidR="00A94794" w:rsidTr="00E7153D" w14:paraId="6074172A" w14:textId="77777777">
        <w:tc>
          <w:tcPr>
            <w:tcW w:w="567" w:type="dxa"/>
          </w:tcPr>
          <w:p w:rsidR="00A94794" w:rsidRDefault="001856D0" w14:paraId="612C3770" w14:textId="77777777">
            <w:r>
              <w:t>3</w:t>
            </w:r>
          </w:p>
        </w:tc>
        <w:tc>
          <w:tcPr>
            <w:tcW w:w="6521" w:type="dxa"/>
          </w:tcPr>
          <w:p w:rsidR="00A94794" w:rsidRDefault="001856D0" w14:paraId="7857A41E" w14:textId="73A03785">
            <w:r>
              <w:t xml:space="preserve">Welke specifieke inspanningen en diplomatieke acties heeft Nederland in 2025 verricht om Amerikaanse sancties tegen het Internationaal Strafhof (ISH) te voorkomen of te beperken en welke kosten waren hiermee gemoeid? </w:t>
            </w:r>
          </w:p>
        </w:tc>
        <w:tc>
          <w:tcPr>
            <w:tcW w:w="850" w:type="dxa"/>
          </w:tcPr>
          <w:p w:rsidR="00A94794" w:rsidRDefault="00A94794" w14:paraId="55400A55" w14:textId="77777777">
            <w:pPr>
              <w:jc w:val="right"/>
            </w:pPr>
          </w:p>
        </w:tc>
        <w:tc>
          <w:tcPr>
            <w:tcW w:w="992" w:type="dxa"/>
          </w:tcPr>
          <w:p w:rsidR="00A94794" w:rsidRDefault="001856D0" w14:paraId="14D94D67" w14:textId="77777777">
            <w:pPr>
              <w:jc w:val="right"/>
            </w:pPr>
            <w:r>
              <w:t>6</w:t>
            </w:r>
          </w:p>
        </w:tc>
        <w:tc>
          <w:tcPr>
            <w:tcW w:w="567" w:type="dxa"/>
            <w:tcBorders>
              <w:left w:val="nil"/>
            </w:tcBorders>
          </w:tcPr>
          <w:p w:rsidR="00A94794" w:rsidRDefault="001856D0" w14:paraId="6F7B18D2" w14:textId="77777777">
            <w:pPr>
              <w:jc w:val="right"/>
            </w:pPr>
            <w:r>
              <w:t xml:space="preserve"> </w:t>
            </w:r>
          </w:p>
        </w:tc>
      </w:tr>
      <w:tr w:rsidR="00A94794" w:rsidTr="00E7153D" w14:paraId="5F0E72FE" w14:textId="77777777">
        <w:tc>
          <w:tcPr>
            <w:tcW w:w="567" w:type="dxa"/>
          </w:tcPr>
          <w:p w:rsidR="00A94794" w:rsidRDefault="001856D0" w14:paraId="60A98F3B" w14:textId="77777777">
            <w:r>
              <w:t>4</w:t>
            </w:r>
          </w:p>
        </w:tc>
        <w:tc>
          <w:tcPr>
            <w:tcW w:w="6521" w:type="dxa"/>
          </w:tcPr>
          <w:p w:rsidR="00A94794" w:rsidRDefault="001856D0" w14:paraId="63E8B6A1" w14:textId="77777777">
            <w:r>
              <w:t>Waarom is er zoveel minder dan begroot uitgegeven aan nationale veiligheid en terrorismebestrijding door het ministerie van Justitie en Veiligheid?</w:t>
            </w:r>
          </w:p>
        </w:tc>
        <w:tc>
          <w:tcPr>
            <w:tcW w:w="850" w:type="dxa"/>
          </w:tcPr>
          <w:p w:rsidR="00A94794" w:rsidRDefault="00A94794" w14:paraId="71B3236A" w14:textId="77777777">
            <w:pPr>
              <w:jc w:val="right"/>
            </w:pPr>
          </w:p>
        </w:tc>
        <w:tc>
          <w:tcPr>
            <w:tcW w:w="992" w:type="dxa"/>
          </w:tcPr>
          <w:p w:rsidR="00A94794" w:rsidRDefault="001856D0" w14:paraId="00628D0D" w14:textId="77777777">
            <w:pPr>
              <w:jc w:val="right"/>
            </w:pPr>
            <w:r>
              <w:t>9</w:t>
            </w:r>
          </w:p>
        </w:tc>
        <w:tc>
          <w:tcPr>
            <w:tcW w:w="567" w:type="dxa"/>
            <w:tcBorders>
              <w:left w:val="nil"/>
            </w:tcBorders>
          </w:tcPr>
          <w:p w:rsidR="00A94794" w:rsidRDefault="001856D0" w14:paraId="5FC9E2CB" w14:textId="77777777">
            <w:pPr>
              <w:jc w:val="right"/>
            </w:pPr>
            <w:r>
              <w:t xml:space="preserve"> </w:t>
            </w:r>
          </w:p>
        </w:tc>
      </w:tr>
      <w:tr w:rsidR="00A94794" w:rsidTr="00E7153D" w14:paraId="2582D403" w14:textId="77777777">
        <w:tc>
          <w:tcPr>
            <w:tcW w:w="567" w:type="dxa"/>
          </w:tcPr>
          <w:p w:rsidR="00A94794" w:rsidRDefault="001856D0" w14:paraId="485E5C0E" w14:textId="77777777">
            <w:r>
              <w:t>5</w:t>
            </w:r>
          </w:p>
        </w:tc>
        <w:tc>
          <w:tcPr>
            <w:tcW w:w="6521" w:type="dxa"/>
          </w:tcPr>
          <w:p w:rsidR="00A94794" w:rsidRDefault="001856D0" w14:paraId="66FE607F" w14:textId="77777777">
            <w:r>
              <w:t>Wat is de achtergrond van de structurele verlaging van het budget voor crisisbeheersingsorganisaties?</w:t>
            </w:r>
          </w:p>
        </w:tc>
        <w:tc>
          <w:tcPr>
            <w:tcW w:w="850" w:type="dxa"/>
          </w:tcPr>
          <w:p w:rsidR="00A94794" w:rsidRDefault="00A94794" w14:paraId="47C8D90E" w14:textId="77777777">
            <w:pPr>
              <w:jc w:val="right"/>
            </w:pPr>
          </w:p>
        </w:tc>
        <w:tc>
          <w:tcPr>
            <w:tcW w:w="992" w:type="dxa"/>
          </w:tcPr>
          <w:p w:rsidR="00A94794" w:rsidRDefault="001856D0" w14:paraId="7F3BBDA8" w14:textId="77777777">
            <w:pPr>
              <w:jc w:val="right"/>
            </w:pPr>
            <w:r>
              <w:t>9</w:t>
            </w:r>
          </w:p>
        </w:tc>
        <w:tc>
          <w:tcPr>
            <w:tcW w:w="567" w:type="dxa"/>
            <w:tcBorders>
              <w:left w:val="nil"/>
            </w:tcBorders>
          </w:tcPr>
          <w:p w:rsidR="00A94794" w:rsidRDefault="001856D0" w14:paraId="31E7D27D" w14:textId="77777777">
            <w:pPr>
              <w:jc w:val="right"/>
            </w:pPr>
            <w:r>
              <w:t xml:space="preserve"> </w:t>
            </w:r>
          </w:p>
        </w:tc>
      </w:tr>
      <w:tr w:rsidR="00A94794" w:rsidTr="00E7153D" w14:paraId="09163E55" w14:textId="77777777">
        <w:tc>
          <w:tcPr>
            <w:tcW w:w="567" w:type="dxa"/>
          </w:tcPr>
          <w:p w:rsidR="00A94794" w:rsidRDefault="001856D0" w14:paraId="270C3F53" w14:textId="77777777">
            <w:r>
              <w:t>6</w:t>
            </w:r>
          </w:p>
        </w:tc>
        <w:tc>
          <w:tcPr>
            <w:tcW w:w="6521" w:type="dxa"/>
          </w:tcPr>
          <w:p w:rsidR="00A94794" w:rsidRDefault="001856D0" w14:paraId="1BE60A87" w14:textId="6F6D778D">
            <w:r>
              <w:t xml:space="preserve">Waarom is er gekozen voor twee of zelfs drie verschillende programma’s gericht op Suriname en in hoeverre is overwogen deze programma’s samen te voegen? </w:t>
            </w:r>
          </w:p>
        </w:tc>
        <w:tc>
          <w:tcPr>
            <w:tcW w:w="850" w:type="dxa"/>
          </w:tcPr>
          <w:p w:rsidR="00A94794" w:rsidRDefault="00A94794" w14:paraId="632E996F" w14:textId="77777777">
            <w:pPr>
              <w:jc w:val="right"/>
            </w:pPr>
          </w:p>
        </w:tc>
        <w:tc>
          <w:tcPr>
            <w:tcW w:w="992" w:type="dxa"/>
          </w:tcPr>
          <w:p w:rsidR="00A94794" w:rsidRDefault="001856D0" w14:paraId="0DC1209A" w14:textId="77777777">
            <w:pPr>
              <w:jc w:val="right"/>
            </w:pPr>
            <w:r>
              <w:t>13</w:t>
            </w:r>
          </w:p>
        </w:tc>
        <w:tc>
          <w:tcPr>
            <w:tcW w:w="567" w:type="dxa"/>
            <w:tcBorders>
              <w:left w:val="nil"/>
            </w:tcBorders>
          </w:tcPr>
          <w:p w:rsidR="00A94794" w:rsidRDefault="001856D0" w14:paraId="450C6F4A" w14:textId="77777777">
            <w:pPr>
              <w:jc w:val="right"/>
            </w:pPr>
            <w:r>
              <w:t xml:space="preserve"> </w:t>
            </w:r>
          </w:p>
        </w:tc>
      </w:tr>
      <w:tr w:rsidR="00A94794" w:rsidTr="00E7153D" w14:paraId="234FCA10" w14:textId="77777777">
        <w:tc>
          <w:tcPr>
            <w:tcW w:w="567" w:type="dxa"/>
          </w:tcPr>
          <w:p w:rsidR="00A94794" w:rsidRDefault="001856D0" w14:paraId="3561EB31" w14:textId="77777777">
            <w:r>
              <w:t>7</w:t>
            </w:r>
          </w:p>
        </w:tc>
        <w:tc>
          <w:tcPr>
            <w:tcW w:w="6521" w:type="dxa"/>
          </w:tcPr>
          <w:p w:rsidR="00A94794" w:rsidRDefault="001856D0" w14:paraId="08888601" w14:textId="77777777">
            <w:r>
              <w:t>Hoe komt het dat de kosten voor consulaire bijstand en consulaire informatiesystemen onverwacht hoger uitvielen?</w:t>
            </w:r>
          </w:p>
        </w:tc>
        <w:tc>
          <w:tcPr>
            <w:tcW w:w="850" w:type="dxa"/>
          </w:tcPr>
          <w:p w:rsidR="00A94794" w:rsidRDefault="00A94794" w14:paraId="7889879C" w14:textId="77777777">
            <w:pPr>
              <w:jc w:val="right"/>
            </w:pPr>
          </w:p>
        </w:tc>
        <w:tc>
          <w:tcPr>
            <w:tcW w:w="992" w:type="dxa"/>
          </w:tcPr>
          <w:p w:rsidR="00A94794" w:rsidRDefault="001856D0" w14:paraId="4F24752A" w14:textId="77777777">
            <w:pPr>
              <w:jc w:val="right"/>
            </w:pPr>
            <w:r>
              <w:t>14</w:t>
            </w:r>
          </w:p>
        </w:tc>
        <w:tc>
          <w:tcPr>
            <w:tcW w:w="567" w:type="dxa"/>
            <w:tcBorders>
              <w:left w:val="nil"/>
            </w:tcBorders>
          </w:tcPr>
          <w:p w:rsidR="00A94794" w:rsidRDefault="001856D0" w14:paraId="44AFB216" w14:textId="77777777">
            <w:pPr>
              <w:jc w:val="right"/>
            </w:pPr>
            <w:r>
              <w:t xml:space="preserve"> </w:t>
            </w:r>
          </w:p>
        </w:tc>
      </w:tr>
      <w:tr w:rsidR="00A94794" w:rsidTr="00E7153D" w14:paraId="27E6983B" w14:textId="77777777">
        <w:tc>
          <w:tcPr>
            <w:tcW w:w="567" w:type="dxa"/>
          </w:tcPr>
          <w:p w:rsidR="00A94794" w:rsidRDefault="001856D0" w14:paraId="47079A02" w14:textId="77777777">
            <w:r>
              <w:t>8</w:t>
            </w:r>
          </w:p>
        </w:tc>
        <w:tc>
          <w:tcPr>
            <w:tcW w:w="6521" w:type="dxa"/>
          </w:tcPr>
          <w:p w:rsidR="00A94794" w:rsidRDefault="001856D0" w14:paraId="09AC2289" w14:textId="5C0A6401">
            <w:r>
              <w:t xml:space="preserve">Aan welke programma’s en organisaties in Soedan heeft Nederland in 2025 ruim </w:t>
            </w:r>
            <w:r w:rsidR="00BE3350">
              <w:t xml:space="preserve">€ </w:t>
            </w:r>
            <w:r>
              <w:t>zes miljoen uitgegeven ten behoeve van de veiligheid en stabiliteit aldaar?</w:t>
            </w:r>
          </w:p>
        </w:tc>
        <w:tc>
          <w:tcPr>
            <w:tcW w:w="850" w:type="dxa"/>
          </w:tcPr>
          <w:p w:rsidR="00A94794" w:rsidRDefault="00A94794" w14:paraId="2BB59326" w14:textId="77777777">
            <w:pPr>
              <w:jc w:val="right"/>
            </w:pPr>
          </w:p>
        </w:tc>
        <w:tc>
          <w:tcPr>
            <w:tcW w:w="992" w:type="dxa"/>
          </w:tcPr>
          <w:p w:rsidR="00A94794" w:rsidRDefault="001856D0" w14:paraId="6FDAE72D" w14:textId="77777777">
            <w:pPr>
              <w:jc w:val="right"/>
            </w:pPr>
            <w:r>
              <w:t>42</w:t>
            </w:r>
          </w:p>
        </w:tc>
        <w:tc>
          <w:tcPr>
            <w:tcW w:w="567" w:type="dxa"/>
            <w:tcBorders>
              <w:left w:val="nil"/>
            </w:tcBorders>
          </w:tcPr>
          <w:p w:rsidR="00A94794" w:rsidRDefault="001856D0" w14:paraId="3BE3A967" w14:textId="77777777">
            <w:pPr>
              <w:jc w:val="right"/>
            </w:pPr>
            <w:r>
              <w:t xml:space="preserve"> </w:t>
            </w:r>
          </w:p>
        </w:tc>
      </w:tr>
      <w:tr w:rsidR="00A94794" w:rsidTr="00E7153D" w14:paraId="4564FF48" w14:textId="77777777">
        <w:tc>
          <w:tcPr>
            <w:tcW w:w="567" w:type="dxa"/>
          </w:tcPr>
          <w:p w:rsidR="00A94794" w:rsidRDefault="001856D0" w14:paraId="546AD1AB" w14:textId="77777777">
            <w:r>
              <w:t>9</w:t>
            </w:r>
          </w:p>
        </w:tc>
        <w:tc>
          <w:tcPr>
            <w:tcW w:w="6521" w:type="dxa"/>
          </w:tcPr>
          <w:p w:rsidR="00A94794" w:rsidRDefault="001856D0" w14:paraId="20FA7CD7" w14:textId="640FE3C4">
            <w:r>
              <w:t xml:space="preserve">Aan welke programma’s en organisaties in Somalië heeft Nederland in 2025 ruim </w:t>
            </w:r>
            <w:r w:rsidR="00BE3350">
              <w:t xml:space="preserve">€ </w:t>
            </w:r>
            <w:r>
              <w:t>twaalf miljoen uitgegeven ten aanzien van de veiligheid en stabiliteit aldaar?</w:t>
            </w:r>
          </w:p>
        </w:tc>
        <w:tc>
          <w:tcPr>
            <w:tcW w:w="850" w:type="dxa"/>
          </w:tcPr>
          <w:p w:rsidR="00A94794" w:rsidRDefault="00A94794" w14:paraId="44941747" w14:textId="77777777">
            <w:pPr>
              <w:jc w:val="right"/>
            </w:pPr>
          </w:p>
        </w:tc>
        <w:tc>
          <w:tcPr>
            <w:tcW w:w="992" w:type="dxa"/>
          </w:tcPr>
          <w:p w:rsidR="00A94794" w:rsidRDefault="001856D0" w14:paraId="004DCA1A" w14:textId="77777777">
            <w:pPr>
              <w:jc w:val="right"/>
            </w:pPr>
            <w:r>
              <w:t>42</w:t>
            </w:r>
          </w:p>
        </w:tc>
        <w:tc>
          <w:tcPr>
            <w:tcW w:w="567" w:type="dxa"/>
            <w:tcBorders>
              <w:left w:val="nil"/>
            </w:tcBorders>
          </w:tcPr>
          <w:p w:rsidR="00A94794" w:rsidRDefault="001856D0" w14:paraId="434EE99D" w14:textId="77777777">
            <w:pPr>
              <w:jc w:val="right"/>
            </w:pPr>
            <w:r>
              <w:t xml:space="preserve"> </w:t>
            </w:r>
          </w:p>
        </w:tc>
      </w:tr>
      <w:tr w:rsidR="00A94794" w:rsidTr="00E7153D" w14:paraId="1266BB91" w14:textId="77777777">
        <w:tc>
          <w:tcPr>
            <w:tcW w:w="567" w:type="dxa"/>
          </w:tcPr>
          <w:p w:rsidR="00A94794" w:rsidRDefault="001856D0" w14:paraId="4EA24DD0" w14:textId="77777777">
            <w:r>
              <w:t>10</w:t>
            </w:r>
          </w:p>
        </w:tc>
        <w:tc>
          <w:tcPr>
            <w:tcW w:w="6521" w:type="dxa"/>
          </w:tcPr>
          <w:p w:rsidR="00A94794" w:rsidRDefault="001856D0" w14:paraId="43900A8A" w14:textId="77777777">
            <w:r>
              <w:t>Waar Nederland aan cofinanciering doet ten aanzien van internationale klimaatfinanciering, tracht Nederland dan op gelijke voet met private investeerders te profiteren van eventueel te behalen rendement?</w:t>
            </w:r>
          </w:p>
        </w:tc>
        <w:tc>
          <w:tcPr>
            <w:tcW w:w="850" w:type="dxa"/>
          </w:tcPr>
          <w:p w:rsidR="00A94794" w:rsidRDefault="00A94794" w14:paraId="07F13225" w14:textId="77777777">
            <w:pPr>
              <w:jc w:val="right"/>
            </w:pPr>
          </w:p>
        </w:tc>
        <w:tc>
          <w:tcPr>
            <w:tcW w:w="992" w:type="dxa"/>
          </w:tcPr>
          <w:p w:rsidR="00A94794" w:rsidRDefault="001856D0" w14:paraId="4B1D5908" w14:textId="77777777">
            <w:pPr>
              <w:jc w:val="right"/>
            </w:pPr>
            <w:r>
              <w:t>49</w:t>
            </w:r>
          </w:p>
        </w:tc>
        <w:tc>
          <w:tcPr>
            <w:tcW w:w="567" w:type="dxa"/>
            <w:tcBorders>
              <w:left w:val="nil"/>
            </w:tcBorders>
          </w:tcPr>
          <w:p w:rsidR="00A94794" w:rsidRDefault="001856D0" w14:paraId="3FED6C76" w14:textId="77777777">
            <w:pPr>
              <w:jc w:val="right"/>
            </w:pPr>
            <w:r>
              <w:t xml:space="preserve"> </w:t>
            </w:r>
          </w:p>
        </w:tc>
      </w:tr>
      <w:tr w:rsidR="00A94794" w:rsidTr="00E7153D" w14:paraId="3DD4BB14" w14:textId="77777777">
        <w:tc>
          <w:tcPr>
            <w:tcW w:w="567" w:type="dxa"/>
          </w:tcPr>
          <w:p w:rsidR="00A94794" w:rsidRDefault="001856D0" w14:paraId="0A367535" w14:textId="77777777">
            <w:r>
              <w:t>11</w:t>
            </w:r>
          </w:p>
        </w:tc>
        <w:tc>
          <w:tcPr>
            <w:tcW w:w="6521" w:type="dxa"/>
          </w:tcPr>
          <w:p w:rsidR="00A94794" w:rsidRDefault="001856D0" w14:paraId="663B2953" w14:textId="77777777">
            <w:r>
              <w:t>Is het Nederlandse beleid inzake cofinanciering erop gericht waar mogelijk een aandelenbelang te verkrijgen in bedrijven of projecten waarin wordt geïnvesteerd? Zo nee, waarom niet? Zo ja, in welke gevallen gebeurt dit?</w:t>
            </w:r>
          </w:p>
        </w:tc>
        <w:tc>
          <w:tcPr>
            <w:tcW w:w="850" w:type="dxa"/>
          </w:tcPr>
          <w:p w:rsidR="00A94794" w:rsidRDefault="00A94794" w14:paraId="06AD4267" w14:textId="77777777">
            <w:pPr>
              <w:jc w:val="right"/>
            </w:pPr>
          </w:p>
        </w:tc>
        <w:tc>
          <w:tcPr>
            <w:tcW w:w="992" w:type="dxa"/>
          </w:tcPr>
          <w:p w:rsidR="00A94794" w:rsidRDefault="001856D0" w14:paraId="3FD91673" w14:textId="77777777">
            <w:pPr>
              <w:jc w:val="right"/>
            </w:pPr>
            <w:r>
              <w:t>49</w:t>
            </w:r>
          </w:p>
        </w:tc>
        <w:tc>
          <w:tcPr>
            <w:tcW w:w="567" w:type="dxa"/>
            <w:tcBorders>
              <w:left w:val="nil"/>
            </w:tcBorders>
          </w:tcPr>
          <w:p w:rsidR="00A94794" w:rsidRDefault="001856D0" w14:paraId="063F19FD" w14:textId="77777777">
            <w:pPr>
              <w:jc w:val="right"/>
            </w:pPr>
            <w:r>
              <w:t xml:space="preserve"> </w:t>
            </w:r>
          </w:p>
        </w:tc>
      </w:tr>
    </w:tbl>
    <w:p w:rsidR="00A94794" w:rsidRDefault="00A94794" w14:paraId="2519C2A3" w14:textId="77777777"/>
    <w:sectPr w:rsidR="00A94794"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E7CC" w14:textId="77777777" w:rsidR="007060F1" w:rsidRDefault="007060F1">
      <w:pPr>
        <w:spacing w:before="0" w:after="0"/>
      </w:pPr>
      <w:r>
        <w:separator/>
      </w:r>
    </w:p>
  </w:endnote>
  <w:endnote w:type="continuationSeparator" w:id="0">
    <w:p w14:paraId="2CFC4716" w14:textId="77777777" w:rsidR="007060F1" w:rsidRDefault="007060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21D1" w14:textId="77777777" w:rsidR="00A94794" w:rsidRDefault="00A947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6F40" w14:textId="77777777" w:rsidR="00A94794" w:rsidRDefault="001856D0">
    <w:pPr>
      <w:pStyle w:val="Voettekst"/>
    </w:pPr>
    <w:r>
      <w:t xml:space="preserve">Totaallijst feitelijke vragen Jaarverslag 2025 Homogene Groep Internationale Samenwerking (2026Z10340-1)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BBEC" w14:textId="77777777" w:rsidR="00A94794" w:rsidRDefault="00A947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26C7" w14:textId="77777777" w:rsidR="007060F1" w:rsidRDefault="007060F1">
      <w:pPr>
        <w:spacing w:before="0" w:after="0"/>
      </w:pPr>
      <w:r>
        <w:separator/>
      </w:r>
    </w:p>
  </w:footnote>
  <w:footnote w:type="continuationSeparator" w:id="0">
    <w:p w14:paraId="1CBD55F3" w14:textId="77777777" w:rsidR="007060F1" w:rsidRDefault="007060F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FAA6" w14:textId="77777777" w:rsidR="00A94794" w:rsidRDefault="00A947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9F99" w14:textId="77777777" w:rsidR="00A94794" w:rsidRDefault="00A947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D438" w14:textId="77777777" w:rsidR="00A94794" w:rsidRDefault="00A947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7060F1"/>
    <w:rsid w:val="007A6A7D"/>
    <w:rsid w:val="00894624"/>
    <w:rsid w:val="00A77C3E"/>
    <w:rsid w:val="00A94794"/>
    <w:rsid w:val="00B915EC"/>
    <w:rsid w:val="00BE3350"/>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53025E"/>
  <w15:docId w15:val="{08B208AA-2569-4438-B20F-E0803708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428</ap:Words>
  <ap:Characters>2357</ap:Characters>
  <ap:DocSecurity>4</ap:DocSecurity>
  <ap:Lines>19</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2026-05-27T13:33:00.0000000Z</dcterms:created>
  <dcterms:modified xsi:type="dcterms:W3CDTF">2026-05-27T13:33:00.0000000Z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ies>
</file>