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88B" w:rsidRDefault="001856D0" w14:paraId="0A9BE916" w14:textId="77777777">
      <w:pPr>
        <w:autoSpaceDE w:val="0"/>
        <w:autoSpaceDN w:val="0"/>
        <w:adjustRightInd w:val="0"/>
        <w:spacing w:before="0" w:after="0"/>
        <w:ind w:left="1416" w:hanging="1371"/>
        <w:rPr>
          <w:b/>
          <w:bCs/>
          <w:sz w:val="23"/>
          <w:szCs w:val="23"/>
        </w:rPr>
      </w:pPr>
      <w:r>
        <w:rPr>
          <w:b/>
          <w:bCs/>
          <w:sz w:val="23"/>
          <w:szCs w:val="23"/>
        </w:rPr>
        <w:t>36945-XVI</w:t>
      </w:r>
      <w:r>
        <w:rPr>
          <w:b/>
          <w:bCs/>
          <w:sz w:val="23"/>
          <w:szCs w:val="23"/>
        </w:rPr>
        <w:tab/>
        <w:t>Jaarverslag en slotwet Ministerie van Volksgezondheid, Welzijn en Sport 2025</w:t>
      </w:r>
    </w:p>
    <w:p w:rsidR="008D088B" w:rsidRDefault="008D088B" w14:paraId="1A49A572" w14:textId="77777777">
      <w:pPr>
        <w:autoSpaceDE w:val="0"/>
        <w:autoSpaceDN w:val="0"/>
        <w:adjustRightInd w:val="0"/>
        <w:spacing w:before="0" w:after="0"/>
        <w:ind w:left="1416" w:hanging="1371"/>
        <w:rPr>
          <w:b/>
        </w:rPr>
      </w:pPr>
    </w:p>
    <w:p w:rsidR="008D088B" w:rsidRDefault="001856D0" w14:paraId="165CBF96" w14:textId="77777777">
      <w:pPr>
        <w:rPr>
          <w:b/>
        </w:rPr>
      </w:pPr>
      <w:r>
        <w:rPr>
          <w:b/>
        </w:rPr>
        <w:t xml:space="preserve">nr. </w:t>
      </w:r>
      <w:r>
        <w:rPr>
          <w:b/>
        </w:rPr>
        <w:tab/>
      </w:r>
      <w:r>
        <w:rPr>
          <w:b/>
        </w:rPr>
        <w:tab/>
        <w:t>Lijst van vragen en antwoorden</w:t>
      </w:r>
    </w:p>
    <w:p w:rsidR="008D088B" w:rsidRDefault="001856D0" w14:paraId="7F2EA7AB" w14:textId="77777777">
      <w:r>
        <w:tab/>
      </w:r>
      <w:r>
        <w:tab/>
      </w:r>
    </w:p>
    <w:p w:rsidR="008D088B" w:rsidRDefault="001856D0" w14:paraId="3BE34495" w14:textId="77777777">
      <w:pPr>
        <w:ind w:left="702" w:firstLine="708"/>
        <w:rPr>
          <w:i/>
        </w:rPr>
      </w:pPr>
      <w:r>
        <w:t xml:space="preserve">Vastgesteld </w:t>
      </w:r>
      <w:r>
        <w:rPr>
          <w:i/>
        </w:rPr>
        <w:t>(wordt door griffie ingevuld als antwoorden er zijn)</w:t>
      </w:r>
    </w:p>
    <w:p w:rsidR="008D088B" w:rsidRDefault="001856D0" w14:paraId="18CACC8B" w14:textId="60B8B023">
      <w:pPr>
        <w:ind w:left="1410"/>
      </w:pPr>
      <w:r>
        <w:t xml:space="preserve">De vaste commissie voor </w:t>
      </w:r>
      <w:r w:rsidR="00AB099E">
        <w:t>Volksgezondheid, Welzijn en Sport</w:t>
      </w:r>
      <w:r>
        <w:t xml:space="preserve"> heeft een aantal vragen voorgelegd aan de </w:t>
      </w:r>
      <w:r w:rsidR="00AB099E">
        <w:t>regering</w:t>
      </w:r>
      <w:r>
        <w:t xml:space="preserve"> over de </w:t>
      </w:r>
      <w:r>
        <w:rPr>
          <w:b/>
        </w:rPr>
        <w:t>Slotwet ministerie van Volksgezondheid, Welzijn en Sport 2025</w:t>
      </w:r>
      <w:r>
        <w:t xml:space="preserve"> (</w:t>
      </w:r>
      <w:r>
        <w:rPr>
          <w:b/>
        </w:rPr>
        <w:t>36945</w:t>
      </w:r>
      <w:r>
        <w:t xml:space="preserve">, nr. </w:t>
      </w:r>
      <w:r>
        <w:rPr>
          <w:b/>
        </w:rPr>
        <w:t>XVI</w:t>
      </w:r>
      <w:r>
        <w:t>).</w:t>
      </w:r>
    </w:p>
    <w:p w:rsidR="008D088B" w:rsidRDefault="001856D0" w14:paraId="37159DC1" w14:textId="5929413C">
      <w:pPr>
        <w:ind w:left="1410"/>
      </w:pPr>
      <w:r>
        <w:t xml:space="preserve">De daarop door de </w:t>
      </w:r>
      <w:r w:rsidR="00AB099E">
        <w:t>regering</w:t>
      </w:r>
      <w:r>
        <w:t xml:space="preserve"> gegeven antwoorden zijn hierbij afgedrukt.</w:t>
      </w:r>
    </w:p>
    <w:p w:rsidR="008D088B" w:rsidRDefault="008D088B" w14:paraId="5351C3DD" w14:textId="77777777">
      <w:pPr>
        <w:spacing w:before="0" w:after="0"/>
      </w:pPr>
    </w:p>
    <w:p w:rsidR="008D088B" w:rsidRDefault="001856D0" w14:paraId="02D3CB75" w14:textId="77777777">
      <w:pPr>
        <w:spacing w:before="0" w:after="0"/>
        <w:ind w:left="703" w:firstLine="709"/>
      </w:pPr>
      <w:r>
        <w:t xml:space="preserve">Voorzitter van de commissie, </w:t>
      </w:r>
    </w:p>
    <w:p w:rsidR="008D088B" w:rsidRDefault="001856D0" w14:paraId="1230F6A3" w14:textId="2628DB84">
      <w:pPr>
        <w:spacing w:before="0" w:after="0"/>
      </w:pPr>
      <w:r>
        <w:tab/>
      </w:r>
      <w:r>
        <w:tab/>
      </w:r>
      <w:r w:rsidR="00AB099E">
        <w:t>Mohandis</w:t>
      </w:r>
    </w:p>
    <w:p w:rsidR="008D088B" w:rsidRDefault="001856D0" w14:paraId="7B72885B" w14:textId="77777777">
      <w:pPr>
        <w:spacing w:before="0" w:after="0"/>
      </w:pPr>
      <w:r>
        <w:tab/>
      </w:r>
      <w:r>
        <w:tab/>
      </w:r>
    </w:p>
    <w:p w:rsidR="008D088B" w:rsidRDefault="001856D0" w14:paraId="73E6044A" w14:textId="5357C071">
      <w:pPr>
        <w:spacing w:before="0" w:after="0"/>
      </w:pPr>
      <w:r>
        <w:tab/>
      </w:r>
      <w:r>
        <w:tab/>
      </w:r>
      <w:r w:rsidR="00AB099E">
        <w:t>Adjunct-g</w:t>
      </w:r>
      <w:r>
        <w:t>riffier van de commissie,</w:t>
      </w:r>
    </w:p>
    <w:p w:rsidR="008D088B" w:rsidRDefault="001856D0" w14:paraId="5A3F8730" w14:textId="6579ED48">
      <w:pPr>
        <w:spacing w:before="0" w:after="0"/>
      </w:pPr>
      <w:r>
        <w:tab/>
      </w:r>
      <w:r>
        <w:tab/>
      </w:r>
      <w:r w:rsidR="00AB099E">
        <w:t>Heller</w:t>
      </w:r>
    </w:p>
    <w:p w:rsidR="008D088B" w:rsidRDefault="008D088B" w14:paraId="5232237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D088B" w:rsidTr="00E7153D" w14:paraId="29F8005E" w14:textId="77777777">
        <w:trPr>
          <w:cantSplit/>
        </w:trPr>
        <w:tc>
          <w:tcPr>
            <w:tcW w:w="567" w:type="dxa"/>
          </w:tcPr>
          <w:p w:rsidR="008D088B" w:rsidRDefault="001856D0" w14:paraId="68875CB4" w14:textId="01DA48C9">
            <w:bookmarkStart w:name="bmkStartTabel" w:id="0"/>
            <w:bookmarkEnd w:id="0"/>
            <w:r>
              <w:t>Nr</w:t>
            </w:r>
            <w:r w:rsidR="00F11E35">
              <w:t>.</w:t>
            </w:r>
          </w:p>
        </w:tc>
        <w:tc>
          <w:tcPr>
            <w:tcW w:w="6521" w:type="dxa"/>
          </w:tcPr>
          <w:p w:rsidR="008D088B" w:rsidRDefault="001856D0" w14:paraId="2BFC4261" w14:textId="77777777">
            <w:r>
              <w:t>Vraag</w:t>
            </w:r>
          </w:p>
        </w:tc>
        <w:tc>
          <w:tcPr>
            <w:tcW w:w="850" w:type="dxa"/>
          </w:tcPr>
          <w:p w:rsidR="008D088B" w:rsidRDefault="001856D0" w14:paraId="078B46AD" w14:textId="77777777">
            <w:pPr>
              <w:jc w:val="right"/>
            </w:pPr>
            <w:r>
              <w:t>Bijlage</w:t>
            </w:r>
          </w:p>
        </w:tc>
        <w:tc>
          <w:tcPr>
            <w:tcW w:w="992" w:type="dxa"/>
          </w:tcPr>
          <w:p w:rsidR="008D088B" w:rsidP="00E7153D" w:rsidRDefault="001856D0" w14:paraId="0523209C" w14:textId="77777777">
            <w:pPr>
              <w:jc w:val="right"/>
            </w:pPr>
            <w:r>
              <w:t>Blz. (van)</w:t>
            </w:r>
          </w:p>
        </w:tc>
        <w:tc>
          <w:tcPr>
            <w:tcW w:w="567" w:type="dxa"/>
          </w:tcPr>
          <w:p w:rsidR="008D088B" w:rsidP="00E7153D" w:rsidRDefault="001856D0" w14:paraId="2FA6B845" w14:textId="77777777">
            <w:pPr>
              <w:jc w:val="center"/>
            </w:pPr>
            <w:r>
              <w:t>t/m</w:t>
            </w:r>
          </w:p>
        </w:tc>
      </w:tr>
      <w:tr w:rsidR="008D088B" w:rsidTr="00E7153D" w14:paraId="5A1FA913" w14:textId="77777777">
        <w:tc>
          <w:tcPr>
            <w:tcW w:w="567" w:type="dxa"/>
          </w:tcPr>
          <w:p w:rsidR="008D088B" w:rsidRDefault="001856D0" w14:paraId="2A32CCB3" w14:textId="77777777">
            <w:r>
              <w:t>1</w:t>
            </w:r>
          </w:p>
        </w:tc>
        <w:tc>
          <w:tcPr>
            <w:tcW w:w="6521" w:type="dxa"/>
          </w:tcPr>
          <w:p w:rsidR="008D088B" w:rsidRDefault="001856D0" w14:paraId="79E3AB7E" w14:textId="07359EF1">
            <w:r>
              <w:t>K</w:t>
            </w:r>
            <w:r w:rsidR="00F11E35">
              <w:t>unt u</w:t>
            </w:r>
            <w:r>
              <w:t xml:space="preserve"> nader toelichten waarom bij artikel 1 Volksgezondheid sprake was van een correctie van €204,4 miljoen op de verplichtingenruimte voor ZonMw? Waarom was eerder onduidelijk of deze correctie noodzakelijk was?</w:t>
            </w:r>
          </w:p>
        </w:tc>
        <w:tc>
          <w:tcPr>
            <w:tcW w:w="850" w:type="dxa"/>
          </w:tcPr>
          <w:p w:rsidR="008D088B" w:rsidRDefault="008D088B" w14:paraId="2E36F104" w14:textId="77777777">
            <w:pPr>
              <w:jc w:val="right"/>
            </w:pPr>
          </w:p>
        </w:tc>
        <w:tc>
          <w:tcPr>
            <w:tcW w:w="992" w:type="dxa"/>
          </w:tcPr>
          <w:p w:rsidR="008D088B" w:rsidRDefault="001856D0" w14:paraId="0CC90431" w14:textId="77777777">
            <w:pPr>
              <w:jc w:val="right"/>
            </w:pPr>
            <w:r>
              <w:t>3</w:t>
            </w:r>
          </w:p>
        </w:tc>
        <w:tc>
          <w:tcPr>
            <w:tcW w:w="567" w:type="dxa"/>
            <w:tcBorders>
              <w:left w:val="nil"/>
            </w:tcBorders>
          </w:tcPr>
          <w:p w:rsidR="008D088B" w:rsidRDefault="001856D0" w14:paraId="16B28832" w14:textId="77777777">
            <w:pPr>
              <w:jc w:val="right"/>
            </w:pPr>
            <w:r>
              <w:t xml:space="preserve"> </w:t>
            </w:r>
          </w:p>
        </w:tc>
      </w:tr>
      <w:tr w:rsidR="008D088B" w:rsidTr="00E7153D" w14:paraId="0F31BCDD" w14:textId="77777777">
        <w:tc>
          <w:tcPr>
            <w:tcW w:w="567" w:type="dxa"/>
          </w:tcPr>
          <w:p w:rsidR="008D088B" w:rsidRDefault="001856D0" w14:paraId="0BA61F9D" w14:textId="77777777">
            <w:r>
              <w:t>2</w:t>
            </w:r>
          </w:p>
        </w:tc>
        <w:tc>
          <w:tcPr>
            <w:tcW w:w="6521" w:type="dxa"/>
          </w:tcPr>
          <w:p w:rsidR="008D088B" w:rsidRDefault="001856D0" w14:paraId="7F17781D" w14:textId="6175A2AC">
            <w:r>
              <w:t>K</w:t>
            </w:r>
            <w:r w:rsidR="00F11E35">
              <w:t>unt u</w:t>
            </w:r>
            <w:r>
              <w:t xml:space="preserve"> specificeren welke onderdelen vanuit het Aanvullend Zorg- en Welzijnsakkoord </w:t>
            </w:r>
            <w:r w:rsidR="00F11E35">
              <w:t xml:space="preserve">(AZWA) </w:t>
            </w:r>
            <w:r>
              <w:t>en het Hoofdlijnenakkoord Ouderenzorg hebben geleid tot de uitbreiding van de Brede SPUK met €43,0 miljoen?</w:t>
            </w:r>
          </w:p>
        </w:tc>
        <w:tc>
          <w:tcPr>
            <w:tcW w:w="850" w:type="dxa"/>
          </w:tcPr>
          <w:p w:rsidR="008D088B" w:rsidRDefault="008D088B" w14:paraId="4267E593" w14:textId="77777777">
            <w:pPr>
              <w:jc w:val="right"/>
            </w:pPr>
          </w:p>
        </w:tc>
        <w:tc>
          <w:tcPr>
            <w:tcW w:w="992" w:type="dxa"/>
          </w:tcPr>
          <w:p w:rsidR="008D088B" w:rsidRDefault="001856D0" w14:paraId="26DF07C1" w14:textId="77777777">
            <w:pPr>
              <w:jc w:val="right"/>
            </w:pPr>
            <w:r>
              <w:t>4</w:t>
            </w:r>
          </w:p>
        </w:tc>
        <w:tc>
          <w:tcPr>
            <w:tcW w:w="567" w:type="dxa"/>
            <w:tcBorders>
              <w:left w:val="nil"/>
            </w:tcBorders>
          </w:tcPr>
          <w:p w:rsidR="008D088B" w:rsidRDefault="001856D0" w14:paraId="5539384D" w14:textId="77777777">
            <w:pPr>
              <w:jc w:val="right"/>
            </w:pPr>
            <w:r>
              <w:t xml:space="preserve"> </w:t>
            </w:r>
          </w:p>
        </w:tc>
      </w:tr>
      <w:tr w:rsidR="008D088B" w:rsidTr="00E7153D" w14:paraId="5CEADE27" w14:textId="77777777">
        <w:tc>
          <w:tcPr>
            <w:tcW w:w="567" w:type="dxa"/>
          </w:tcPr>
          <w:p w:rsidR="008D088B" w:rsidRDefault="001856D0" w14:paraId="02272A6E" w14:textId="77777777">
            <w:r>
              <w:t>3</w:t>
            </w:r>
          </w:p>
        </w:tc>
        <w:tc>
          <w:tcPr>
            <w:tcW w:w="6521" w:type="dxa"/>
          </w:tcPr>
          <w:p w:rsidR="008D088B" w:rsidRDefault="001856D0" w14:paraId="33935DA8" w14:textId="4FDEF672">
            <w:r>
              <w:t>Wat waren de oorzaken van de vertraging bij het vastleggen van de SPUK versterking GGD’en, waardoor in 2025 €32,4 miljoen minder verplichtingenruimte nodig was?</w:t>
            </w:r>
          </w:p>
        </w:tc>
        <w:tc>
          <w:tcPr>
            <w:tcW w:w="850" w:type="dxa"/>
          </w:tcPr>
          <w:p w:rsidR="008D088B" w:rsidRDefault="008D088B" w14:paraId="377CC981" w14:textId="77777777">
            <w:pPr>
              <w:jc w:val="right"/>
            </w:pPr>
          </w:p>
        </w:tc>
        <w:tc>
          <w:tcPr>
            <w:tcW w:w="992" w:type="dxa"/>
          </w:tcPr>
          <w:p w:rsidR="008D088B" w:rsidRDefault="001856D0" w14:paraId="494B31AE" w14:textId="77777777">
            <w:pPr>
              <w:jc w:val="right"/>
            </w:pPr>
            <w:r>
              <w:t>4</w:t>
            </w:r>
          </w:p>
        </w:tc>
        <w:tc>
          <w:tcPr>
            <w:tcW w:w="567" w:type="dxa"/>
            <w:tcBorders>
              <w:left w:val="nil"/>
            </w:tcBorders>
          </w:tcPr>
          <w:p w:rsidR="008D088B" w:rsidRDefault="001856D0" w14:paraId="64BDB58D" w14:textId="77777777">
            <w:pPr>
              <w:jc w:val="right"/>
            </w:pPr>
            <w:r>
              <w:t xml:space="preserve"> </w:t>
            </w:r>
          </w:p>
        </w:tc>
      </w:tr>
      <w:tr w:rsidR="008D088B" w:rsidTr="00E7153D" w14:paraId="2DBDEC16" w14:textId="77777777">
        <w:tc>
          <w:tcPr>
            <w:tcW w:w="567" w:type="dxa"/>
          </w:tcPr>
          <w:p w:rsidR="008D088B" w:rsidRDefault="001856D0" w14:paraId="395968A4" w14:textId="77777777">
            <w:r>
              <w:t>4</w:t>
            </w:r>
          </w:p>
        </w:tc>
        <w:tc>
          <w:tcPr>
            <w:tcW w:w="6521" w:type="dxa"/>
          </w:tcPr>
          <w:p w:rsidR="008D088B" w:rsidRDefault="001856D0" w14:paraId="361039B0" w14:textId="556807A6">
            <w:r>
              <w:t>K</w:t>
            </w:r>
            <w:r w:rsidR="0002182B">
              <w:t>unt u</w:t>
            </w:r>
            <w:r>
              <w:t xml:space="preserve"> uiteenzetten welke Covid-19-opdrachten uiteindelijk niet of later zijn uitgevoerd, waardoor €3,4 miljoen minder is uitgegeven aan ziektepreventie?</w:t>
            </w:r>
          </w:p>
        </w:tc>
        <w:tc>
          <w:tcPr>
            <w:tcW w:w="850" w:type="dxa"/>
          </w:tcPr>
          <w:p w:rsidR="008D088B" w:rsidRDefault="008D088B" w14:paraId="2781F42C" w14:textId="77777777">
            <w:pPr>
              <w:jc w:val="right"/>
            </w:pPr>
          </w:p>
        </w:tc>
        <w:tc>
          <w:tcPr>
            <w:tcW w:w="992" w:type="dxa"/>
          </w:tcPr>
          <w:p w:rsidR="008D088B" w:rsidRDefault="001856D0" w14:paraId="3F8110A7" w14:textId="77777777">
            <w:pPr>
              <w:jc w:val="right"/>
            </w:pPr>
            <w:r>
              <w:t>4</w:t>
            </w:r>
          </w:p>
        </w:tc>
        <w:tc>
          <w:tcPr>
            <w:tcW w:w="567" w:type="dxa"/>
            <w:tcBorders>
              <w:left w:val="nil"/>
            </w:tcBorders>
          </w:tcPr>
          <w:p w:rsidR="008D088B" w:rsidRDefault="001856D0" w14:paraId="5568BA3F" w14:textId="77777777">
            <w:pPr>
              <w:jc w:val="right"/>
            </w:pPr>
            <w:r>
              <w:t xml:space="preserve"> </w:t>
            </w:r>
          </w:p>
        </w:tc>
      </w:tr>
      <w:tr w:rsidR="008D088B" w:rsidTr="00E7153D" w14:paraId="5AF49612" w14:textId="77777777">
        <w:tc>
          <w:tcPr>
            <w:tcW w:w="567" w:type="dxa"/>
          </w:tcPr>
          <w:p w:rsidR="008D088B" w:rsidRDefault="001856D0" w14:paraId="6A16E2BA" w14:textId="77777777">
            <w:r>
              <w:t>5</w:t>
            </w:r>
          </w:p>
        </w:tc>
        <w:tc>
          <w:tcPr>
            <w:tcW w:w="6521" w:type="dxa"/>
          </w:tcPr>
          <w:p w:rsidR="008D088B" w:rsidRDefault="001856D0" w14:paraId="0B04F881" w14:textId="12FA460C">
            <w:r>
              <w:t>Waardoor vielen de ontvangsten op afrekeningen rondom Covid-19 uiteindelijk €59,8 miljoen lager uit dan geraamd?</w:t>
            </w:r>
          </w:p>
        </w:tc>
        <w:tc>
          <w:tcPr>
            <w:tcW w:w="850" w:type="dxa"/>
          </w:tcPr>
          <w:p w:rsidR="008D088B" w:rsidRDefault="008D088B" w14:paraId="58BE14CD" w14:textId="77777777">
            <w:pPr>
              <w:jc w:val="right"/>
            </w:pPr>
          </w:p>
        </w:tc>
        <w:tc>
          <w:tcPr>
            <w:tcW w:w="992" w:type="dxa"/>
          </w:tcPr>
          <w:p w:rsidR="008D088B" w:rsidRDefault="001856D0" w14:paraId="0F30CF32" w14:textId="77777777">
            <w:pPr>
              <w:jc w:val="right"/>
            </w:pPr>
            <w:r>
              <w:t>4</w:t>
            </w:r>
          </w:p>
        </w:tc>
        <w:tc>
          <w:tcPr>
            <w:tcW w:w="567" w:type="dxa"/>
            <w:tcBorders>
              <w:left w:val="nil"/>
            </w:tcBorders>
          </w:tcPr>
          <w:p w:rsidR="008D088B" w:rsidRDefault="001856D0" w14:paraId="5E897905" w14:textId="77777777">
            <w:pPr>
              <w:jc w:val="right"/>
            </w:pPr>
            <w:r>
              <w:t xml:space="preserve"> </w:t>
            </w:r>
          </w:p>
        </w:tc>
      </w:tr>
      <w:tr w:rsidR="008D088B" w:rsidTr="00E7153D" w14:paraId="57EBC5F1" w14:textId="77777777">
        <w:tc>
          <w:tcPr>
            <w:tcW w:w="567" w:type="dxa"/>
          </w:tcPr>
          <w:p w:rsidR="008D088B" w:rsidRDefault="001856D0" w14:paraId="742E27E6" w14:textId="77777777">
            <w:r>
              <w:t>6</w:t>
            </w:r>
          </w:p>
        </w:tc>
        <w:tc>
          <w:tcPr>
            <w:tcW w:w="6521" w:type="dxa"/>
          </w:tcPr>
          <w:p w:rsidR="008D088B" w:rsidRDefault="001856D0" w14:paraId="29BD89F5" w14:textId="2FA6EFC3">
            <w:r>
              <w:t>K</w:t>
            </w:r>
            <w:r w:rsidR="0002182B">
              <w:t>unt u</w:t>
            </w:r>
            <w:r>
              <w:t xml:space="preserve"> toelichten waarom bij artikel 2 Curatieve Zorg uiteindelijk €387,4 miljoen minder aan verplichtingen is gerealiseerd dan geraamd? Welke posten verklaren dit verschil voornamelijk?</w:t>
            </w:r>
          </w:p>
        </w:tc>
        <w:tc>
          <w:tcPr>
            <w:tcW w:w="850" w:type="dxa"/>
          </w:tcPr>
          <w:p w:rsidR="008D088B" w:rsidRDefault="008D088B" w14:paraId="676248F4" w14:textId="77777777">
            <w:pPr>
              <w:jc w:val="right"/>
            </w:pPr>
          </w:p>
        </w:tc>
        <w:tc>
          <w:tcPr>
            <w:tcW w:w="992" w:type="dxa"/>
          </w:tcPr>
          <w:p w:rsidR="008D088B" w:rsidRDefault="001856D0" w14:paraId="4095A763" w14:textId="77777777">
            <w:pPr>
              <w:jc w:val="right"/>
            </w:pPr>
            <w:r>
              <w:t>4</w:t>
            </w:r>
          </w:p>
        </w:tc>
        <w:tc>
          <w:tcPr>
            <w:tcW w:w="567" w:type="dxa"/>
            <w:tcBorders>
              <w:left w:val="nil"/>
            </w:tcBorders>
          </w:tcPr>
          <w:p w:rsidR="008D088B" w:rsidRDefault="001856D0" w14:paraId="48434646" w14:textId="77777777">
            <w:pPr>
              <w:jc w:val="right"/>
            </w:pPr>
            <w:r>
              <w:t xml:space="preserve"> </w:t>
            </w:r>
          </w:p>
        </w:tc>
      </w:tr>
      <w:tr w:rsidR="008D088B" w:rsidTr="00E7153D" w14:paraId="1EB51D60" w14:textId="77777777">
        <w:tc>
          <w:tcPr>
            <w:tcW w:w="567" w:type="dxa"/>
          </w:tcPr>
          <w:p w:rsidR="008D088B" w:rsidRDefault="001856D0" w14:paraId="0B159894" w14:textId="77777777">
            <w:r>
              <w:t>7</w:t>
            </w:r>
          </w:p>
        </w:tc>
        <w:tc>
          <w:tcPr>
            <w:tcW w:w="6521" w:type="dxa"/>
          </w:tcPr>
          <w:p w:rsidR="008D088B" w:rsidRDefault="001856D0" w14:paraId="568B1A11" w14:textId="3248D39F">
            <w:r>
              <w:t>Waarom was bij ZonMw €21,1 miljoen minder budget nodig voor de uitvoering van PharmaNL? Welke gevolgen heeft dit voor de voortgang van het project?</w:t>
            </w:r>
          </w:p>
        </w:tc>
        <w:tc>
          <w:tcPr>
            <w:tcW w:w="850" w:type="dxa"/>
          </w:tcPr>
          <w:p w:rsidR="008D088B" w:rsidRDefault="008D088B" w14:paraId="3173CFC6" w14:textId="77777777">
            <w:pPr>
              <w:jc w:val="right"/>
            </w:pPr>
          </w:p>
        </w:tc>
        <w:tc>
          <w:tcPr>
            <w:tcW w:w="992" w:type="dxa"/>
          </w:tcPr>
          <w:p w:rsidR="008D088B" w:rsidRDefault="001856D0" w14:paraId="42F6B15A" w14:textId="77777777">
            <w:pPr>
              <w:jc w:val="right"/>
            </w:pPr>
            <w:r>
              <w:t>5</w:t>
            </w:r>
          </w:p>
        </w:tc>
        <w:tc>
          <w:tcPr>
            <w:tcW w:w="567" w:type="dxa"/>
            <w:tcBorders>
              <w:left w:val="nil"/>
            </w:tcBorders>
          </w:tcPr>
          <w:p w:rsidR="008D088B" w:rsidRDefault="001856D0" w14:paraId="0CFE9C0C" w14:textId="77777777">
            <w:pPr>
              <w:jc w:val="right"/>
            </w:pPr>
            <w:r>
              <w:t xml:space="preserve"> </w:t>
            </w:r>
          </w:p>
        </w:tc>
      </w:tr>
      <w:tr w:rsidR="008D088B" w:rsidTr="00E7153D" w14:paraId="50F1BC39" w14:textId="77777777">
        <w:tc>
          <w:tcPr>
            <w:tcW w:w="567" w:type="dxa"/>
          </w:tcPr>
          <w:p w:rsidR="008D088B" w:rsidRDefault="001856D0" w14:paraId="2534BB60" w14:textId="77777777">
            <w:r>
              <w:t>8</w:t>
            </w:r>
          </w:p>
        </w:tc>
        <w:tc>
          <w:tcPr>
            <w:tcW w:w="6521" w:type="dxa"/>
          </w:tcPr>
          <w:p w:rsidR="008D088B" w:rsidRDefault="001856D0" w14:paraId="730520FF" w14:textId="081061A9">
            <w:r>
              <w:t>K</w:t>
            </w:r>
            <w:r w:rsidR="0002182B">
              <w:t>unt u</w:t>
            </w:r>
            <w:r>
              <w:t xml:space="preserve"> toelichten waarom NRG Pallas een bedrag van €4,5 miljoen bij het laatste trekkingsverzoek niet kon onderbouwen? Welke gevolgen heeft dit voor het project?</w:t>
            </w:r>
          </w:p>
        </w:tc>
        <w:tc>
          <w:tcPr>
            <w:tcW w:w="850" w:type="dxa"/>
          </w:tcPr>
          <w:p w:rsidR="008D088B" w:rsidRDefault="008D088B" w14:paraId="26CFCFA6" w14:textId="77777777">
            <w:pPr>
              <w:jc w:val="right"/>
            </w:pPr>
          </w:p>
        </w:tc>
        <w:tc>
          <w:tcPr>
            <w:tcW w:w="992" w:type="dxa"/>
          </w:tcPr>
          <w:p w:rsidR="008D088B" w:rsidRDefault="001856D0" w14:paraId="0D5DD445" w14:textId="77777777">
            <w:pPr>
              <w:jc w:val="right"/>
            </w:pPr>
            <w:r>
              <w:t>5</w:t>
            </w:r>
          </w:p>
        </w:tc>
        <w:tc>
          <w:tcPr>
            <w:tcW w:w="567" w:type="dxa"/>
            <w:tcBorders>
              <w:left w:val="nil"/>
            </w:tcBorders>
          </w:tcPr>
          <w:p w:rsidR="008D088B" w:rsidRDefault="001856D0" w14:paraId="63A5210C" w14:textId="77777777">
            <w:pPr>
              <w:jc w:val="right"/>
            </w:pPr>
            <w:r>
              <w:t xml:space="preserve"> </w:t>
            </w:r>
          </w:p>
        </w:tc>
      </w:tr>
      <w:tr w:rsidR="008D088B" w:rsidTr="00E7153D" w14:paraId="4723EF99" w14:textId="77777777">
        <w:tc>
          <w:tcPr>
            <w:tcW w:w="567" w:type="dxa"/>
          </w:tcPr>
          <w:p w:rsidR="008D088B" w:rsidRDefault="001856D0" w14:paraId="64CEC201" w14:textId="77777777">
            <w:r>
              <w:t>9</w:t>
            </w:r>
          </w:p>
        </w:tc>
        <w:tc>
          <w:tcPr>
            <w:tcW w:w="6521" w:type="dxa"/>
          </w:tcPr>
          <w:p w:rsidR="008D088B" w:rsidRDefault="001856D0" w14:paraId="6AF57E65" w14:textId="519AB950">
            <w:r>
              <w:t>Welke concrete maatregelen zijn genomen om de continuïteit van de gehandicaptenzorg in Drenthe/Groningen te waarborgen, waarvoor in 2025 een verplichting van €25,8 miljoen is vastgelegd?</w:t>
            </w:r>
          </w:p>
        </w:tc>
        <w:tc>
          <w:tcPr>
            <w:tcW w:w="850" w:type="dxa"/>
          </w:tcPr>
          <w:p w:rsidR="008D088B" w:rsidRDefault="008D088B" w14:paraId="66FEE751" w14:textId="77777777">
            <w:pPr>
              <w:jc w:val="right"/>
            </w:pPr>
          </w:p>
        </w:tc>
        <w:tc>
          <w:tcPr>
            <w:tcW w:w="992" w:type="dxa"/>
          </w:tcPr>
          <w:p w:rsidR="008D088B" w:rsidRDefault="001856D0" w14:paraId="5BFD0DBA" w14:textId="77777777">
            <w:pPr>
              <w:jc w:val="right"/>
            </w:pPr>
            <w:r>
              <w:t>5</w:t>
            </w:r>
          </w:p>
        </w:tc>
        <w:tc>
          <w:tcPr>
            <w:tcW w:w="567" w:type="dxa"/>
            <w:tcBorders>
              <w:left w:val="nil"/>
            </w:tcBorders>
          </w:tcPr>
          <w:p w:rsidR="008D088B" w:rsidRDefault="001856D0" w14:paraId="160489B7" w14:textId="77777777">
            <w:pPr>
              <w:jc w:val="right"/>
            </w:pPr>
            <w:r>
              <w:t xml:space="preserve"> </w:t>
            </w:r>
          </w:p>
        </w:tc>
      </w:tr>
      <w:tr w:rsidR="008D088B" w:rsidTr="00E7153D" w14:paraId="19B3DDE3" w14:textId="77777777">
        <w:tc>
          <w:tcPr>
            <w:tcW w:w="567" w:type="dxa"/>
          </w:tcPr>
          <w:p w:rsidR="008D088B" w:rsidRDefault="001856D0" w14:paraId="48AB8A50" w14:textId="77777777">
            <w:r>
              <w:t>10</w:t>
            </w:r>
          </w:p>
        </w:tc>
        <w:tc>
          <w:tcPr>
            <w:tcW w:w="6521" w:type="dxa"/>
          </w:tcPr>
          <w:p w:rsidR="008D088B" w:rsidRDefault="001856D0" w14:paraId="77E5EEB5" w14:textId="37C4253A">
            <w:r>
              <w:t>Wat zijn de oorzaken van de vertraging binnen het project eOverdracht, waardoor €2,9 miljoen is vrijgevallen? Wat betekent dit voor de planning van het project?</w:t>
            </w:r>
          </w:p>
        </w:tc>
        <w:tc>
          <w:tcPr>
            <w:tcW w:w="850" w:type="dxa"/>
          </w:tcPr>
          <w:p w:rsidR="008D088B" w:rsidRDefault="008D088B" w14:paraId="4B03992E" w14:textId="77777777">
            <w:pPr>
              <w:jc w:val="right"/>
            </w:pPr>
          </w:p>
        </w:tc>
        <w:tc>
          <w:tcPr>
            <w:tcW w:w="992" w:type="dxa"/>
          </w:tcPr>
          <w:p w:rsidR="008D088B" w:rsidRDefault="001856D0" w14:paraId="64184443" w14:textId="77777777">
            <w:pPr>
              <w:jc w:val="right"/>
            </w:pPr>
            <w:r>
              <w:t>6</w:t>
            </w:r>
          </w:p>
        </w:tc>
        <w:tc>
          <w:tcPr>
            <w:tcW w:w="567" w:type="dxa"/>
            <w:tcBorders>
              <w:left w:val="nil"/>
            </w:tcBorders>
          </w:tcPr>
          <w:p w:rsidR="008D088B" w:rsidRDefault="001856D0" w14:paraId="11FFB448" w14:textId="77777777">
            <w:pPr>
              <w:jc w:val="right"/>
            </w:pPr>
            <w:r>
              <w:t xml:space="preserve"> </w:t>
            </w:r>
          </w:p>
        </w:tc>
      </w:tr>
      <w:tr w:rsidR="008D088B" w:rsidTr="00E7153D" w14:paraId="1CD42958" w14:textId="77777777">
        <w:tc>
          <w:tcPr>
            <w:tcW w:w="567" w:type="dxa"/>
          </w:tcPr>
          <w:p w:rsidR="008D088B" w:rsidRDefault="001856D0" w14:paraId="24541BFE" w14:textId="77777777">
            <w:r>
              <w:t>11</w:t>
            </w:r>
          </w:p>
        </w:tc>
        <w:tc>
          <w:tcPr>
            <w:tcW w:w="6521" w:type="dxa"/>
          </w:tcPr>
          <w:p w:rsidR="008D088B" w:rsidRDefault="001856D0" w14:paraId="49C2A089" w14:textId="0AE16E04">
            <w:r>
              <w:t>K</w:t>
            </w:r>
            <w:r w:rsidR="00B93A46">
              <w:t>unt u</w:t>
            </w:r>
            <w:r>
              <w:t xml:space="preserve"> toelichten welke gemeenten nog niet zijn aangesloten op PGB 2.0 en waarom er vertraging is ontstaan bij de overdracht van PGB 2.0?</w:t>
            </w:r>
          </w:p>
        </w:tc>
        <w:tc>
          <w:tcPr>
            <w:tcW w:w="850" w:type="dxa"/>
          </w:tcPr>
          <w:p w:rsidR="008D088B" w:rsidRDefault="008D088B" w14:paraId="4A9589A0" w14:textId="77777777">
            <w:pPr>
              <w:jc w:val="right"/>
            </w:pPr>
          </w:p>
        </w:tc>
        <w:tc>
          <w:tcPr>
            <w:tcW w:w="992" w:type="dxa"/>
          </w:tcPr>
          <w:p w:rsidR="008D088B" w:rsidRDefault="001856D0" w14:paraId="65CDA181" w14:textId="77777777">
            <w:pPr>
              <w:jc w:val="right"/>
            </w:pPr>
            <w:r>
              <w:t>6</w:t>
            </w:r>
          </w:p>
        </w:tc>
        <w:tc>
          <w:tcPr>
            <w:tcW w:w="567" w:type="dxa"/>
            <w:tcBorders>
              <w:left w:val="nil"/>
            </w:tcBorders>
          </w:tcPr>
          <w:p w:rsidR="008D088B" w:rsidRDefault="001856D0" w14:paraId="1CB9BEA9" w14:textId="77777777">
            <w:pPr>
              <w:jc w:val="right"/>
            </w:pPr>
            <w:r>
              <w:t xml:space="preserve"> </w:t>
            </w:r>
          </w:p>
        </w:tc>
      </w:tr>
      <w:tr w:rsidR="008D088B" w:rsidTr="00E7153D" w14:paraId="5DA5B4B7" w14:textId="77777777">
        <w:tc>
          <w:tcPr>
            <w:tcW w:w="567" w:type="dxa"/>
          </w:tcPr>
          <w:p w:rsidR="008D088B" w:rsidRDefault="001856D0" w14:paraId="1242E78B" w14:textId="77777777">
            <w:r>
              <w:t>12</w:t>
            </w:r>
          </w:p>
        </w:tc>
        <w:tc>
          <w:tcPr>
            <w:tcW w:w="6521" w:type="dxa"/>
          </w:tcPr>
          <w:p w:rsidR="008D088B" w:rsidRDefault="001856D0" w14:paraId="2BB9796B" w14:textId="35786140">
            <w:r>
              <w:t>K</w:t>
            </w:r>
            <w:r w:rsidR="00B93A46">
              <w:t>unt u</w:t>
            </w:r>
            <w:r>
              <w:t xml:space="preserve"> nader toelichten waarom het Nationaal Groeifondsproject DUTCH vertraging heeft opgelopen en welke gevolgen dit heeft voor de uitvoering in 2026?</w:t>
            </w:r>
          </w:p>
        </w:tc>
        <w:tc>
          <w:tcPr>
            <w:tcW w:w="850" w:type="dxa"/>
          </w:tcPr>
          <w:p w:rsidR="008D088B" w:rsidRDefault="008D088B" w14:paraId="0573C103" w14:textId="77777777">
            <w:pPr>
              <w:jc w:val="right"/>
            </w:pPr>
          </w:p>
        </w:tc>
        <w:tc>
          <w:tcPr>
            <w:tcW w:w="992" w:type="dxa"/>
          </w:tcPr>
          <w:p w:rsidR="008D088B" w:rsidRDefault="001856D0" w14:paraId="44C039FA" w14:textId="77777777">
            <w:pPr>
              <w:jc w:val="right"/>
            </w:pPr>
            <w:r>
              <w:t>6</w:t>
            </w:r>
          </w:p>
        </w:tc>
        <w:tc>
          <w:tcPr>
            <w:tcW w:w="567" w:type="dxa"/>
            <w:tcBorders>
              <w:left w:val="nil"/>
            </w:tcBorders>
          </w:tcPr>
          <w:p w:rsidR="008D088B" w:rsidRDefault="001856D0" w14:paraId="1D7CF3E7" w14:textId="77777777">
            <w:pPr>
              <w:jc w:val="right"/>
            </w:pPr>
            <w:r>
              <w:t xml:space="preserve"> </w:t>
            </w:r>
          </w:p>
        </w:tc>
      </w:tr>
      <w:tr w:rsidR="008D088B" w:rsidTr="00E7153D" w14:paraId="41EDB47E" w14:textId="77777777">
        <w:tc>
          <w:tcPr>
            <w:tcW w:w="567" w:type="dxa"/>
          </w:tcPr>
          <w:p w:rsidR="008D088B" w:rsidRDefault="001856D0" w14:paraId="3912BB7B" w14:textId="77777777">
            <w:r>
              <w:lastRenderedPageBreak/>
              <w:t>13</w:t>
            </w:r>
          </w:p>
        </w:tc>
        <w:tc>
          <w:tcPr>
            <w:tcW w:w="6521" w:type="dxa"/>
          </w:tcPr>
          <w:p w:rsidR="008D088B" w:rsidRDefault="001856D0" w14:paraId="1EAF1FD9" w14:textId="7818AFF6">
            <w:r>
              <w:t xml:space="preserve">Wordt het vrijgevallen bedrag </w:t>
            </w:r>
            <w:r w:rsidR="00B93A46">
              <w:t xml:space="preserve">van eOverdracht </w:t>
            </w:r>
            <w:r>
              <w:t>nu besteed aan andere initiatieven die bijdragen aan het gestandardiseerd en elektronisch laten verlopen van de verpleegkundige overdracht of andere relevante deling van medische informatie?</w:t>
            </w:r>
          </w:p>
        </w:tc>
        <w:tc>
          <w:tcPr>
            <w:tcW w:w="850" w:type="dxa"/>
          </w:tcPr>
          <w:p w:rsidR="008D088B" w:rsidRDefault="008D088B" w14:paraId="3F658A38" w14:textId="77777777">
            <w:pPr>
              <w:jc w:val="right"/>
            </w:pPr>
          </w:p>
        </w:tc>
        <w:tc>
          <w:tcPr>
            <w:tcW w:w="992" w:type="dxa"/>
          </w:tcPr>
          <w:p w:rsidR="008D088B" w:rsidRDefault="001856D0" w14:paraId="35745DA3" w14:textId="77777777">
            <w:pPr>
              <w:jc w:val="right"/>
            </w:pPr>
            <w:r>
              <w:t>6</w:t>
            </w:r>
          </w:p>
        </w:tc>
        <w:tc>
          <w:tcPr>
            <w:tcW w:w="567" w:type="dxa"/>
            <w:tcBorders>
              <w:left w:val="nil"/>
            </w:tcBorders>
          </w:tcPr>
          <w:p w:rsidR="008D088B" w:rsidRDefault="001856D0" w14:paraId="4C390125" w14:textId="77777777">
            <w:pPr>
              <w:jc w:val="right"/>
            </w:pPr>
            <w:r>
              <w:t xml:space="preserve"> </w:t>
            </w:r>
          </w:p>
        </w:tc>
      </w:tr>
      <w:tr w:rsidR="008D088B" w:rsidTr="00E7153D" w14:paraId="22637BDA" w14:textId="77777777">
        <w:tc>
          <w:tcPr>
            <w:tcW w:w="567" w:type="dxa"/>
          </w:tcPr>
          <w:p w:rsidR="008D088B" w:rsidRDefault="001856D0" w14:paraId="57322D9F" w14:textId="77777777">
            <w:r>
              <w:t>14</w:t>
            </w:r>
          </w:p>
        </w:tc>
        <w:tc>
          <w:tcPr>
            <w:tcW w:w="6521" w:type="dxa"/>
          </w:tcPr>
          <w:p w:rsidR="008D088B" w:rsidRDefault="001856D0" w14:paraId="3B0D2386" w14:textId="2255ACB1">
            <w:r>
              <w:t>Waarom zijn de geplande activiteiten rondom Generieke functies,</w:t>
            </w:r>
            <w:r w:rsidR="00025375">
              <w:t xml:space="preserve"> persoonlijke gezondheidsomgeving (</w:t>
            </w:r>
            <w:r>
              <w:t>PGO</w:t>
            </w:r>
            <w:r w:rsidR="00025375">
              <w:t>)</w:t>
            </w:r>
            <w:r>
              <w:t xml:space="preserve"> en het Landelijk dekkend netwerk vertraagd, waardoor €12,8 miljoen is vrijgevallen?</w:t>
            </w:r>
          </w:p>
        </w:tc>
        <w:tc>
          <w:tcPr>
            <w:tcW w:w="850" w:type="dxa"/>
          </w:tcPr>
          <w:p w:rsidR="008D088B" w:rsidRDefault="008D088B" w14:paraId="0218A1B4" w14:textId="77777777">
            <w:pPr>
              <w:jc w:val="right"/>
            </w:pPr>
          </w:p>
        </w:tc>
        <w:tc>
          <w:tcPr>
            <w:tcW w:w="992" w:type="dxa"/>
          </w:tcPr>
          <w:p w:rsidR="008D088B" w:rsidRDefault="001856D0" w14:paraId="06001796" w14:textId="77777777">
            <w:pPr>
              <w:jc w:val="right"/>
            </w:pPr>
            <w:r>
              <w:t>7</w:t>
            </w:r>
          </w:p>
        </w:tc>
        <w:tc>
          <w:tcPr>
            <w:tcW w:w="567" w:type="dxa"/>
            <w:tcBorders>
              <w:left w:val="nil"/>
            </w:tcBorders>
          </w:tcPr>
          <w:p w:rsidR="008D088B" w:rsidRDefault="001856D0" w14:paraId="4C959AE1" w14:textId="77777777">
            <w:pPr>
              <w:jc w:val="right"/>
            </w:pPr>
            <w:r>
              <w:t xml:space="preserve"> </w:t>
            </w:r>
          </w:p>
        </w:tc>
      </w:tr>
      <w:tr w:rsidR="008D088B" w:rsidTr="00E7153D" w14:paraId="4CBB4A92" w14:textId="77777777">
        <w:tc>
          <w:tcPr>
            <w:tcW w:w="567" w:type="dxa"/>
          </w:tcPr>
          <w:p w:rsidR="008D088B" w:rsidRDefault="001856D0" w14:paraId="5D9327BF" w14:textId="77777777">
            <w:r>
              <w:t>15</w:t>
            </w:r>
          </w:p>
        </w:tc>
        <w:tc>
          <w:tcPr>
            <w:tcW w:w="6521" w:type="dxa"/>
          </w:tcPr>
          <w:p w:rsidR="008D088B" w:rsidRDefault="001856D0" w14:paraId="7168A426" w14:textId="4BCECCDB">
            <w:r>
              <w:t>Welke subsidies, waaronder Sectorplanplus, zijn uiteindelijk lager vastgesteld waardoor €31,3 miljoen hogere ontvangsten zijn gerealiseerd?</w:t>
            </w:r>
          </w:p>
        </w:tc>
        <w:tc>
          <w:tcPr>
            <w:tcW w:w="850" w:type="dxa"/>
          </w:tcPr>
          <w:p w:rsidR="008D088B" w:rsidRDefault="008D088B" w14:paraId="566E36DF" w14:textId="77777777">
            <w:pPr>
              <w:jc w:val="right"/>
            </w:pPr>
          </w:p>
        </w:tc>
        <w:tc>
          <w:tcPr>
            <w:tcW w:w="992" w:type="dxa"/>
          </w:tcPr>
          <w:p w:rsidR="008D088B" w:rsidRDefault="001856D0" w14:paraId="5D3BE698" w14:textId="77777777">
            <w:pPr>
              <w:jc w:val="right"/>
            </w:pPr>
            <w:r>
              <w:t>7</w:t>
            </w:r>
          </w:p>
        </w:tc>
        <w:tc>
          <w:tcPr>
            <w:tcW w:w="567" w:type="dxa"/>
            <w:tcBorders>
              <w:left w:val="nil"/>
            </w:tcBorders>
          </w:tcPr>
          <w:p w:rsidR="008D088B" w:rsidRDefault="001856D0" w14:paraId="5E0A5066" w14:textId="77777777">
            <w:pPr>
              <w:jc w:val="right"/>
            </w:pPr>
            <w:r>
              <w:t xml:space="preserve"> </w:t>
            </w:r>
          </w:p>
        </w:tc>
      </w:tr>
      <w:tr w:rsidR="008D088B" w:rsidTr="00E7153D" w14:paraId="1E0B416B" w14:textId="77777777">
        <w:tc>
          <w:tcPr>
            <w:tcW w:w="567" w:type="dxa"/>
          </w:tcPr>
          <w:p w:rsidR="008D088B" w:rsidRDefault="001856D0" w14:paraId="4828A3FF" w14:textId="77777777">
            <w:r>
              <w:t>16</w:t>
            </w:r>
          </w:p>
        </w:tc>
        <w:tc>
          <w:tcPr>
            <w:tcW w:w="6521" w:type="dxa"/>
          </w:tcPr>
          <w:p w:rsidR="008D088B" w:rsidRDefault="001856D0" w14:paraId="5A28491F" w14:textId="526AAAFE">
            <w:r>
              <w:t>K</w:t>
            </w:r>
            <w:r w:rsidR="00025375">
              <w:t>unt u</w:t>
            </w:r>
            <w:r>
              <w:t xml:space="preserve"> toelichten waarvoor de ophoging van het verplichtingenbudget met €31,0 miljoen voor de SPUK transformatie gesloten jeugdhulp 2026 precies wordt ingezet, en welke concrete resultaten hiermee in 2026 moeten worden bereikt?</w:t>
            </w:r>
          </w:p>
        </w:tc>
        <w:tc>
          <w:tcPr>
            <w:tcW w:w="850" w:type="dxa"/>
          </w:tcPr>
          <w:p w:rsidR="008D088B" w:rsidRDefault="008D088B" w14:paraId="568A2225" w14:textId="77777777">
            <w:pPr>
              <w:jc w:val="right"/>
            </w:pPr>
          </w:p>
        </w:tc>
        <w:tc>
          <w:tcPr>
            <w:tcW w:w="992" w:type="dxa"/>
          </w:tcPr>
          <w:p w:rsidR="008D088B" w:rsidRDefault="001856D0" w14:paraId="0C4CD743" w14:textId="77777777">
            <w:pPr>
              <w:jc w:val="right"/>
            </w:pPr>
            <w:r>
              <w:t>7</w:t>
            </w:r>
          </w:p>
        </w:tc>
        <w:tc>
          <w:tcPr>
            <w:tcW w:w="567" w:type="dxa"/>
            <w:tcBorders>
              <w:left w:val="nil"/>
            </w:tcBorders>
          </w:tcPr>
          <w:p w:rsidR="008D088B" w:rsidRDefault="001856D0" w14:paraId="7AEAD571" w14:textId="77777777">
            <w:pPr>
              <w:jc w:val="right"/>
            </w:pPr>
            <w:r>
              <w:t xml:space="preserve"> </w:t>
            </w:r>
          </w:p>
        </w:tc>
      </w:tr>
      <w:tr w:rsidR="008D088B" w:rsidTr="00E7153D" w14:paraId="604152EA" w14:textId="77777777">
        <w:tc>
          <w:tcPr>
            <w:tcW w:w="567" w:type="dxa"/>
          </w:tcPr>
          <w:p w:rsidR="008D088B" w:rsidRDefault="001856D0" w14:paraId="30D978F8" w14:textId="77777777">
            <w:r>
              <w:t>17</w:t>
            </w:r>
          </w:p>
        </w:tc>
        <w:tc>
          <w:tcPr>
            <w:tcW w:w="6521" w:type="dxa"/>
          </w:tcPr>
          <w:p w:rsidR="008D088B" w:rsidRDefault="001856D0" w14:paraId="2202866E" w14:textId="4C817BFF">
            <w:r>
              <w:t>K</w:t>
            </w:r>
            <w:r w:rsidR="00025375">
              <w:t>unt u</w:t>
            </w:r>
            <w:r>
              <w:t xml:space="preserve"> aangeven waarom het noodzakelijk was om via de Veegbrief het verplichtingenbudget al in 2025 op te hogen om de verplichting voor de SPUK transformatie gesloten jeugdhulp 2026 tijdig aan te kunnen gaan?</w:t>
            </w:r>
          </w:p>
        </w:tc>
        <w:tc>
          <w:tcPr>
            <w:tcW w:w="850" w:type="dxa"/>
          </w:tcPr>
          <w:p w:rsidR="008D088B" w:rsidRDefault="008D088B" w14:paraId="55EBF69D" w14:textId="77777777">
            <w:pPr>
              <w:jc w:val="right"/>
            </w:pPr>
          </w:p>
        </w:tc>
        <w:tc>
          <w:tcPr>
            <w:tcW w:w="992" w:type="dxa"/>
          </w:tcPr>
          <w:p w:rsidR="008D088B" w:rsidRDefault="001856D0" w14:paraId="5860B7E8" w14:textId="77777777">
            <w:pPr>
              <w:jc w:val="right"/>
            </w:pPr>
            <w:r>
              <w:t>7</w:t>
            </w:r>
          </w:p>
        </w:tc>
        <w:tc>
          <w:tcPr>
            <w:tcW w:w="567" w:type="dxa"/>
            <w:tcBorders>
              <w:left w:val="nil"/>
            </w:tcBorders>
          </w:tcPr>
          <w:p w:rsidR="008D088B" w:rsidRDefault="001856D0" w14:paraId="117C1514" w14:textId="77777777">
            <w:pPr>
              <w:jc w:val="right"/>
            </w:pPr>
            <w:r>
              <w:t xml:space="preserve"> </w:t>
            </w:r>
          </w:p>
        </w:tc>
      </w:tr>
      <w:tr w:rsidR="008D088B" w:rsidTr="00E7153D" w14:paraId="4610541A" w14:textId="77777777">
        <w:tc>
          <w:tcPr>
            <w:tcW w:w="567" w:type="dxa"/>
          </w:tcPr>
          <w:p w:rsidR="008D088B" w:rsidRDefault="001856D0" w14:paraId="4516D31E" w14:textId="77777777">
            <w:r>
              <w:t>18</w:t>
            </w:r>
          </w:p>
        </w:tc>
        <w:tc>
          <w:tcPr>
            <w:tcW w:w="6521" w:type="dxa"/>
          </w:tcPr>
          <w:p w:rsidR="008D088B" w:rsidRDefault="001856D0" w14:paraId="17AE0642" w14:textId="67701D67">
            <w:r>
              <w:t>K</w:t>
            </w:r>
            <w:r w:rsidR="00025375">
              <w:t>unt u</w:t>
            </w:r>
            <w:r>
              <w:t xml:space="preserve"> uitsplitsen welke subsidies en SPUK’s binnen artikel 5 Jeugd niet volledig zijn uitgeput en daardoor hebben geleid tot € 4,3 miljoen hogere ontvangsten?</w:t>
            </w:r>
          </w:p>
        </w:tc>
        <w:tc>
          <w:tcPr>
            <w:tcW w:w="850" w:type="dxa"/>
          </w:tcPr>
          <w:p w:rsidR="008D088B" w:rsidRDefault="008D088B" w14:paraId="0A32DC16" w14:textId="77777777">
            <w:pPr>
              <w:jc w:val="right"/>
            </w:pPr>
          </w:p>
        </w:tc>
        <w:tc>
          <w:tcPr>
            <w:tcW w:w="992" w:type="dxa"/>
          </w:tcPr>
          <w:p w:rsidR="008D088B" w:rsidRDefault="001856D0" w14:paraId="5C31DDC1" w14:textId="77777777">
            <w:pPr>
              <w:jc w:val="right"/>
            </w:pPr>
            <w:r>
              <w:t>7</w:t>
            </w:r>
          </w:p>
        </w:tc>
        <w:tc>
          <w:tcPr>
            <w:tcW w:w="567" w:type="dxa"/>
            <w:tcBorders>
              <w:left w:val="nil"/>
            </w:tcBorders>
          </w:tcPr>
          <w:p w:rsidR="008D088B" w:rsidRDefault="001856D0" w14:paraId="001523F0" w14:textId="77777777">
            <w:pPr>
              <w:jc w:val="right"/>
            </w:pPr>
            <w:r>
              <w:t xml:space="preserve"> </w:t>
            </w:r>
          </w:p>
        </w:tc>
      </w:tr>
      <w:tr w:rsidR="008D088B" w:rsidTr="00E7153D" w14:paraId="3F5E9374" w14:textId="77777777">
        <w:tc>
          <w:tcPr>
            <w:tcW w:w="567" w:type="dxa"/>
          </w:tcPr>
          <w:p w:rsidR="008D088B" w:rsidRDefault="001856D0" w14:paraId="7B773FD6" w14:textId="77777777">
            <w:r>
              <w:t>19</w:t>
            </w:r>
          </w:p>
        </w:tc>
        <w:tc>
          <w:tcPr>
            <w:tcW w:w="6521" w:type="dxa"/>
          </w:tcPr>
          <w:p w:rsidR="008D088B" w:rsidRDefault="001856D0" w14:paraId="28D8ECC7" w14:textId="7972C157">
            <w:r>
              <w:t>K</w:t>
            </w:r>
            <w:r w:rsidR="00025375">
              <w:t>unt u</w:t>
            </w:r>
            <w:r>
              <w:t xml:space="preserve"> toelichten of de niet volledig uitgeputte subsidies en SPUK’s binnen artikel 5 Jeugd gevolgen hebben gehad voor de uitvoering van jeugdzorgbeleid, waaronder de transformatie van gesloten jeugdhulp?</w:t>
            </w:r>
          </w:p>
        </w:tc>
        <w:tc>
          <w:tcPr>
            <w:tcW w:w="850" w:type="dxa"/>
          </w:tcPr>
          <w:p w:rsidR="008D088B" w:rsidRDefault="008D088B" w14:paraId="250067D6" w14:textId="77777777">
            <w:pPr>
              <w:jc w:val="right"/>
            </w:pPr>
          </w:p>
        </w:tc>
        <w:tc>
          <w:tcPr>
            <w:tcW w:w="992" w:type="dxa"/>
          </w:tcPr>
          <w:p w:rsidR="008D088B" w:rsidRDefault="001856D0" w14:paraId="1B9C328B" w14:textId="77777777">
            <w:pPr>
              <w:jc w:val="right"/>
            </w:pPr>
            <w:r>
              <w:t>7</w:t>
            </w:r>
          </w:p>
        </w:tc>
        <w:tc>
          <w:tcPr>
            <w:tcW w:w="567" w:type="dxa"/>
            <w:tcBorders>
              <w:left w:val="nil"/>
            </w:tcBorders>
          </w:tcPr>
          <w:p w:rsidR="008D088B" w:rsidRDefault="001856D0" w14:paraId="524BC201" w14:textId="77777777">
            <w:pPr>
              <w:jc w:val="right"/>
            </w:pPr>
            <w:r>
              <w:t xml:space="preserve"> </w:t>
            </w:r>
          </w:p>
        </w:tc>
      </w:tr>
      <w:tr w:rsidR="008D088B" w:rsidTr="00E7153D" w14:paraId="12AC2B61" w14:textId="77777777">
        <w:tc>
          <w:tcPr>
            <w:tcW w:w="567" w:type="dxa"/>
          </w:tcPr>
          <w:p w:rsidR="008D088B" w:rsidRDefault="001856D0" w14:paraId="2A4BA2FB" w14:textId="77777777">
            <w:r>
              <w:t>20</w:t>
            </w:r>
          </w:p>
        </w:tc>
        <w:tc>
          <w:tcPr>
            <w:tcW w:w="6521" w:type="dxa"/>
          </w:tcPr>
          <w:p w:rsidR="008D088B" w:rsidRDefault="001856D0" w14:paraId="32B848DB" w14:textId="6F9BB14D">
            <w:r>
              <w:t xml:space="preserve">Waarom is de nabetaling aan gemeentes in het kader van de SPUK stimulering niet doorgegaan? Wordt de </w:t>
            </w:r>
            <w:r w:rsidR="00025375">
              <w:t>€</w:t>
            </w:r>
            <w:r>
              <w:t>2,5 miljoen die nu vrijvalt besteed aan andere sportactiviteiten?</w:t>
            </w:r>
            <w:r w:rsidR="00025375">
              <w:t xml:space="preserve"> </w:t>
            </w:r>
          </w:p>
        </w:tc>
        <w:tc>
          <w:tcPr>
            <w:tcW w:w="850" w:type="dxa"/>
          </w:tcPr>
          <w:p w:rsidR="008D088B" w:rsidRDefault="008D088B" w14:paraId="62CFD2F2" w14:textId="77777777">
            <w:pPr>
              <w:jc w:val="right"/>
            </w:pPr>
          </w:p>
        </w:tc>
        <w:tc>
          <w:tcPr>
            <w:tcW w:w="992" w:type="dxa"/>
          </w:tcPr>
          <w:p w:rsidR="008D088B" w:rsidRDefault="001856D0" w14:paraId="59DC8280" w14:textId="77777777">
            <w:pPr>
              <w:jc w:val="right"/>
            </w:pPr>
            <w:r>
              <w:t>7</w:t>
            </w:r>
          </w:p>
        </w:tc>
        <w:tc>
          <w:tcPr>
            <w:tcW w:w="567" w:type="dxa"/>
            <w:tcBorders>
              <w:left w:val="nil"/>
            </w:tcBorders>
          </w:tcPr>
          <w:p w:rsidR="008D088B" w:rsidRDefault="001856D0" w14:paraId="7B875A9D" w14:textId="77777777">
            <w:pPr>
              <w:jc w:val="right"/>
            </w:pPr>
            <w:r>
              <w:t xml:space="preserve"> </w:t>
            </w:r>
          </w:p>
        </w:tc>
      </w:tr>
      <w:tr w:rsidR="008D088B" w:rsidTr="00E7153D" w14:paraId="6B3D78D8" w14:textId="77777777">
        <w:tc>
          <w:tcPr>
            <w:tcW w:w="567" w:type="dxa"/>
          </w:tcPr>
          <w:p w:rsidR="008D088B" w:rsidRDefault="001856D0" w14:paraId="7208E2E8" w14:textId="77777777">
            <w:r>
              <w:t>21</w:t>
            </w:r>
          </w:p>
        </w:tc>
        <w:tc>
          <w:tcPr>
            <w:tcW w:w="6521" w:type="dxa"/>
          </w:tcPr>
          <w:p w:rsidR="008D088B" w:rsidRDefault="001856D0" w14:paraId="59F5C0BC" w14:textId="29F3FEAF">
            <w:r>
              <w:t>Wordt de instroom in de</w:t>
            </w:r>
            <w:r w:rsidR="005C50BD">
              <w:t xml:space="preserve"> </w:t>
            </w:r>
            <w:r>
              <w:t>opleiding</w:t>
            </w:r>
            <w:r w:rsidR="00086A0A">
              <w:t xml:space="preserve"> </w:t>
            </w:r>
            <w:r w:rsidR="00086A0A">
              <w:t>artsen maatschappij en gezondheid</w:t>
            </w:r>
            <w:r>
              <w:t xml:space="preserve"> voldoende gestimuleerd, gezien het belang van deze artsen</w:t>
            </w:r>
            <w:r w:rsidR="00086A0A">
              <w:t xml:space="preserve"> en het feit dat het </w:t>
            </w:r>
            <w:r w:rsidR="003732E6">
              <w:t xml:space="preserve">gereserveerde </w:t>
            </w:r>
            <w:r w:rsidR="00086A0A">
              <w:t>bedrag niet volledig is benut</w:t>
            </w:r>
            <w:r>
              <w:t>?</w:t>
            </w:r>
          </w:p>
        </w:tc>
        <w:tc>
          <w:tcPr>
            <w:tcW w:w="850" w:type="dxa"/>
          </w:tcPr>
          <w:p w:rsidR="008D088B" w:rsidRDefault="008D088B" w14:paraId="43EFE036" w14:textId="77777777">
            <w:pPr>
              <w:jc w:val="right"/>
            </w:pPr>
          </w:p>
        </w:tc>
        <w:tc>
          <w:tcPr>
            <w:tcW w:w="992" w:type="dxa"/>
          </w:tcPr>
          <w:p w:rsidR="008D088B" w:rsidRDefault="001856D0" w14:paraId="64795161" w14:textId="77777777">
            <w:pPr>
              <w:jc w:val="right"/>
            </w:pPr>
            <w:r>
              <w:t>7</w:t>
            </w:r>
          </w:p>
        </w:tc>
        <w:tc>
          <w:tcPr>
            <w:tcW w:w="567" w:type="dxa"/>
            <w:tcBorders>
              <w:left w:val="nil"/>
            </w:tcBorders>
          </w:tcPr>
          <w:p w:rsidR="008D088B" w:rsidRDefault="001856D0" w14:paraId="1D33E74F" w14:textId="77777777">
            <w:pPr>
              <w:jc w:val="right"/>
            </w:pPr>
            <w:r>
              <w:t xml:space="preserve"> </w:t>
            </w:r>
          </w:p>
        </w:tc>
      </w:tr>
      <w:tr w:rsidR="008D088B" w:rsidTr="00E7153D" w14:paraId="6602A893" w14:textId="77777777">
        <w:tc>
          <w:tcPr>
            <w:tcW w:w="567" w:type="dxa"/>
          </w:tcPr>
          <w:p w:rsidR="008D088B" w:rsidRDefault="001856D0" w14:paraId="3051EAAF" w14:textId="77777777">
            <w:r>
              <w:t>22</w:t>
            </w:r>
          </w:p>
        </w:tc>
        <w:tc>
          <w:tcPr>
            <w:tcW w:w="6521" w:type="dxa"/>
          </w:tcPr>
          <w:p w:rsidR="008D088B" w:rsidRDefault="001856D0" w14:paraId="51A50AEC" w14:textId="77777777">
            <w:r>
              <w:t>Waarom heeft het toekennen van de verleningsbrief Programmakosten en Uitvoeringskosten SVB niet meer plaatsgevonden in 2025 maar in 2026?</w:t>
            </w:r>
          </w:p>
        </w:tc>
        <w:tc>
          <w:tcPr>
            <w:tcW w:w="850" w:type="dxa"/>
          </w:tcPr>
          <w:p w:rsidR="008D088B" w:rsidRDefault="008D088B" w14:paraId="43A0E749" w14:textId="77777777">
            <w:pPr>
              <w:jc w:val="right"/>
            </w:pPr>
          </w:p>
        </w:tc>
        <w:tc>
          <w:tcPr>
            <w:tcW w:w="992" w:type="dxa"/>
          </w:tcPr>
          <w:p w:rsidR="008D088B" w:rsidRDefault="001856D0" w14:paraId="0ED5B669" w14:textId="77777777">
            <w:pPr>
              <w:jc w:val="right"/>
            </w:pPr>
            <w:r>
              <w:t>8</w:t>
            </w:r>
          </w:p>
        </w:tc>
        <w:tc>
          <w:tcPr>
            <w:tcW w:w="567" w:type="dxa"/>
            <w:tcBorders>
              <w:left w:val="nil"/>
            </w:tcBorders>
          </w:tcPr>
          <w:p w:rsidR="008D088B" w:rsidRDefault="001856D0" w14:paraId="37C39A49" w14:textId="77777777">
            <w:pPr>
              <w:jc w:val="right"/>
            </w:pPr>
            <w:r>
              <w:t xml:space="preserve"> </w:t>
            </w:r>
          </w:p>
        </w:tc>
      </w:tr>
      <w:tr w:rsidR="008D088B" w:rsidTr="00E7153D" w14:paraId="19880475" w14:textId="77777777">
        <w:tc>
          <w:tcPr>
            <w:tcW w:w="567" w:type="dxa"/>
          </w:tcPr>
          <w:p w:rsidR="008D088B" w:rsidRDefault="001856D0" w14:paraId="0F0A093D" w14:textId="77777777">
            <w:r>
              <w:t>23</w:t>
            </w:r>
          </w:p>
        </w:tc>
        <w:tc>
          <w:tcPr>
            <w:tcW w:w="6521" w:type="dxa"/>
          </w:tcPr>
          <w:p w:rsidR="008D088B" w:rsidRDefault="001856D0" w14:paraId="0F1129FA" w14:textId="58EFCA66">
            <w:r>
              <w:t>K</w:t>
            </w:r>
            <w:r w:rsidR="003732E6">
              <w:t>unt u</w:t>
            </w:r>
            <w:r>
              <w:t xml:space="preserve"> nader toelichten waarom de uitgaven voor de Tegemoetkoming Specifieke Zorgkosten (TSZ) €7,0 miljoen hoger zijn uitgevallen dan geraamd?</w:t>
            </w:r>
          </w:p>
        </w:tc>
        <w:tc>
          <w:tcPr>
            <w:tcW w:w="850" w:type="dxa"/>
          </w:tcPr>
          <w:p w:rsidR="008D088B" w:rsidRDefault="008D088B" w14:paraId="208413DE" w14:textId="77777777">
            <w:pPr>
              <w:jc w:val="right"/>
            </w:pPr>
          </w:p>
        </w:tc>
        <w:tc>
          <w:tcPr>
            <w:tcW w:w="992" w:type="dxa"/>
          </w:tcPr>
          <w:p w:rsidR="008D088B" w:rsidRDefault="001856D0" w14:paraId="05FB0065" w14:textId="77777777">
            <w:pPr>
              <w:jc w:val="right"/>
            </w:pPr>
            <w:r>
              <w:t>8</w:t>
            </w:r>
          </w:p>
        </w:tc>
        <w:tc>
          <w:tcPr>
            <w:tcW w:w="567" w:type="dxa"/>
            <w:tcBorders>
              <w:left w:val="nil"/>
            </w:tcBorders>
          </w:tcPr>
          <w:p w:rsidR="008D088B" w:rsidRDefault="001856D0" w14:paraId="094AE6E1" w14:textId="77777777">
            <w:pPr>
              <w:jc w:val="right"/>
            </w:pPr>
            <w:r>
              <w:t xml:space="preserve"> </w:t>
            </w:r>
          </w:p>
        </w:tc>
      </w:tr>
      <w:tr w:rsidR="008D088B" w:rsidTr="00E7153D" w14:paraId="105585BC" w14:textId="77777777">
        <w:tc>
          <w:tcPr>
            <w:tcW w:w="567" w:type="dxa"/>
          </w:tcPr>
          <w:p w:rsidR="008D088B" w:rsidRDefault="001856D0" w14:paraId="121FB142" w14:textId="77777777">
            <w:r>
              <w:t>24</w:t>
            </w:r>
          </w:p>
        </w:tc>
        <w:tc>
          <w:tcPr>
            <w:tcW w:w="6521" w:type="dxa"/>
          </w:tcPr>
          <w:p w:rsidR="008D088B" w:rsidRDefault="001856D0" w14:paraId="64DFDFA8" w14:textId="19D271BF">
            <w:r>
              <w:t>Waardoor zijn de uitgaven voor de zorgtoeslag €</w:t>
            </w:r>
            <w:r w:rsidR="003732E6">
              <w:t>1</w:t>
            </w:r>
            <w:r>
              <w:t>7,3 miljoen lager uitgevallen dan geraamd?</w:t>
            </w:r>
          </w:p>
        </w:tc>
        <w:tc>
          <w:tcPr>
            <w:tcW w:w="850" w:type="dxa"/>
          </w:tcPr>
          <w:p w:rsidR="008D088B" w:rsidRDefault="008D088B" w14:paraId="7B941016" w14:textId="77777777">
            <w:pPr>
              <w:jc w:val="right"/>
            </w:pPr>
          </w:p>
        </w:tc>
        <w:tc>
          <w:tcPr>
            <w:tcW w:w="992" w:type="dxa"/>
          </w:tcPr>
          <w:p w:rsidR="008D088B" w:rsidRDefault="001856D0" w14:paraId="7A3A16F2" w14:textId="77777777">
            <w:pPr>
              <w:jc w:val="right"/>
            </w:pPr>
            <w:r>
              <w:t>8</w:t>
            </w:r>
          </w:p>
        </w:tc>
        <w:tc>
          <w:tcPr>
            <w:tcW w:w="567" w:type="dxa"/>
            <w:tcBorders>
              <w:left w:val="nil"/>
            </w:tcBorders>
          </w:tcPr>
          <w:p w:rsidR="008D088B" w:rsidRDefault="001856D0" w14:paraId="218F44F7" w14:textId="77777777">
            <w:pPr>
              <w:jc w:val="right"/>
            </w:pPr>
            <w:r>
              <w:t xml:space="preserve"> </w:t>
            </w:r>
          </w:p>
        </w:tc>
      </w:tr>
      <w:tr w:rsidR="008D088B" w:rsidTr="00E7153D" w14:paraId="4C804719" w14:textId="77777777">
        <w:tc>
          <w:tcPr>
            <w:tcW w:w="567" w:type="dxa"/>
          </w:tcPr>
          <w:p w:rsidR="008D088B" w:rsidRDefault="001856D0" w14:paraId="3BF83425" w14:textId="77777777">
            <w:r>
              <w:t>25</w:t>
            </w:r>
          </w:p>
        </w:tc>
        <w:tc>
          <w:tcPr>
            <w:tcW w:w="6521" w:type="dxa"/>
          </w:tcPr>
          <w:p w:rsidR="008D088B" w:rsidRDefault="001856D0" w14:paraId="3BF547C8" w14:textId="465C3010">
            <w:r>
              <w:t>Waarom is de verhuizing van het RIVM in 2025 niet doorgegaan, waardoor €20,2 miljoen aan verhuiskosten niet nodig was? Wat betekent dit voor de nieuwe planning?</w:t>
            </w:r>
          </w:p>
        </w:tc>
        <w:tc>
          <w:tcPr>
            <w:tcW w:w="850" w:type="dxa"/>
          </w:tcPr>
          <w:p w:rsidR="008D088B" w:rsidRDefault="008D088B" w14:paraId="4BCFA36A" w14:textId="77777777">
            <w:pPr>
              <w:jc w:val="right"/>
            </w:pPr>
          </w:p>
        </w:tc>
        <w:tc>
          <w:tcPr>
            <w:tcW w:w="992" w:type="dxa"/>
          </w:tcPr>
          <w:p w:rsidR="008D088B" w:rsidRDefault="001856D0" w14:paraId="77BCF897" w14:textId="77777777">
            <w:pPr>
              <w:jc w:val="right"/>
            </w:pPr>
            <w:r>
              <w:t>9</w:t>
            </w:r>
          </w:p>
        </w:tc>
        <w:tc>
          <w:tcPr>
            <w:tcW w:w="567" w:type="dxa"/>
            <w:tcBorders>
              <w:left w:val="nil"/>
            </w:tcBorders>
          </w:tcPr>
          <w:p w:rsidR="008D088B" w:rsidRDefault="001856D0" w14:paraId="2799A5F4" w14:textId="77777777">
            <w:pPr>
              <w:jc w:val="right"/>
            </w:pPr>
            <w:r>
              <w:t xml:space="preserve"> </w:t>
            </w:r>
          </w:p>
        </w:tc>
      </w:tr>
      <w:tr w:rsidR="008D088B" w:rsidTr="00E7153D" w14:paraId="36D70D73" w14:textId="77777777">
        <w:tc>
          <w:tcPr>
            <w:tcW w:w="567" w:type="dxa"/>
          </w:tcPr>
          <w:p w:rsidR="008D088B" w:rsidRDefault="001856D0" w14:paraId="70347288" w14:textId="77777777">
            <w:r>
              <w:t>26</w:t>
            </w:r>
          </w:p>
        </w:tc>
        <w:tc>
          <w:tcPr>
            <w:tcW w:w="6521" w:type="dxa"/>
          </w:tcPr>
          <w:p w:rsidR="008D088B" w:rsidRDefault="001856D0" w14:paraId="271AAD31" w14:textId="655B1C6A">
            <w:r>
              <w:t>K</w:t>
            </w:r>
            <w:r w:rsidR="00EB41A6">
              <w:t>unt u</w:t>
            </w:r>
            <w:r>
              <w:t xml:space="preserve"> toelichten waarom vacatures binnen het apparaat van</w:t>
            </w:r>
            <w:r w:rsidR="00EB41A6">
              <w:t xml:space="preserve"> het ministerie van</w:t>
            </w:r>
            <w:r>
              <w:t xml:space="preserve"> VWS moeilijk ingevuld konden worden en welke functies hierdoor open zijn blijven staan?</w:t>
            </w:r>
          </w:p>
        </w:tc>
        <w:tc>
          <w:tcPr>
            <w:tcW w:w="850" w:type="dxa"/>
          </w:tcPr>
          <w:p w:rsidR="008D088B" w:rsidRDefault="008D088B" w14:paraId="4572E5ED" w14:textId="77777777">
            <w:pPr>
              <w:jc w:val="right"/>
            </w:pPr>
          </w:p>
        </w:tc>
        <w:tc>
          <w:tcPr>
            <w:tcW w:w="992" w:type="dxa"/>
          </w:tcPr>
          <w:p w:rsidR="008D088B" w:rsidRDefault="001856D0" w14:paraId="63EB869E" w14:textId="77777777">
            <w:pPr>
              <w:jc w:val="right"/>
            </w:pPr>
            <w:r>
              <w:t>10</w:t>
            </w:r>
          </w:p>
        </w:tc>
        <w:tc>
          <w:tcPr>
            <w:tcW w:w="567" w:type="dxa"/>
            <w:tcBorders>
              <w:left w:val="nil"/>
            </w:tcBorders>
          </w:tcPr>
          <w:p w:rsidR="008D088B" w:rsidRDefault="001856D0" w14:paraId="5D984D37" w14:textId="77777777">
            <w:pPr>
              <w:jc w:val="right"/>
            </w:pPr>
            <w:r>
              <w:t xml:space="preserve"> </w:t>
            </w:r>
          </w:p>
        </w:tc>
      </w:tr>
      <w:tr w:rsidR="008D088B" w:rsidTr="00E7153D" w14:paraId="2538EFD8" w14:textId="77777777">
        <w:tc>
          <w:tcPr>
            <w:tcW w:w="567" w:type="dxa"/>
          </w:tcPr>
          <w:p w:rsidR="008D088B" w:rsidRDefault="001856D0" w14:paraId="732BBFC7" w14:textId="77777777">
            <w:r>
              <w:t>27</w:t>
            </w:r>
          </w:p>
        </w:tc>
        <w:tc>
          <w:tcPr>
            <w:tcW w:w="6521" w:type="dxa"/>
          </w:tcPr>
          <w:p w:rsidR="008D088B" w:rsidRDefault="001856D0" w14:paraId="70692EAD" w14:textId="735E03EB">
            <w:r>
              <w:t>Waarom zijn er aanzienlijk minder externe juristen ingehuurd dan geraamd, waardoor sprake was van €4,7 miljoen onderuitputting?</w:t>
            </w:r>
          </w:p>
        </w:tc>
        <w:tc>
          <w:tcPr>
            <w:tcW w:w="850" w:type="dxa"/>
          </w:tcPr>
          <w:p w:rsidR="008D088B" w:rsidRDefault="008D088B" w14:paraId="0E308695" w14:textId="77777777">
            <w:pPr>
              <w:jc w:val="right"/>
            </w:pPr>
          </w:p>
        </w:tc>
        <w:tc>
          <w:tcPr>
            <w:tcW w:w="992" w:type="dxa"/>
          </w:tcPr>
          <w:p w:rsidR="008D088B" w:rsidRDefault="001856D0" w14:paraId="76A7AC9C" w14:textId="77777777">
            <w:pPr>
              <w:jc w:val="right"/>
            </w:pPr>
            <w:r>
              <w:t>10</w:t>
            </w:r>
          </w:p>
        </w:tc>
        <w:tc>
          <w:tcPr>
            <w:tcW w:w="567" w:type="dxa"/>
            <w:tcBorders>
              <w:left w:val="nil"/>
            </w:tcBorders>
          </w:tcPr>
          <w:p w:rsidR="008D088B" w:rsidRDefault="001856D0" w14:paraId="1995DC81" w14:textId="77777777">
            <w:pPr>
              <w:jc w:val="right"/>
            </w:pPr>
            <w:r>
              <w:t xml:space="preserve"> </w:t>
            </w:r>
          </w:p>
        </w:tc>
      </w:tr>
    </w:tbl>
    <w:p w:rsidR="008D088B" w:rsidRDefault="008D088B" w14:paraId="1456070A" w14:textId="77777777"/>
    <w:sectPr w:rsidR="008D088B"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04A7" w14:textId="77777777" w:rsidR="00CD0A30" w:rsidRDefault="00CD0A30">
      <w:pPr>
        <w:spacing w:before="0" w:after="0"/>
      </w:pPr>
      <w:r>
        <w:separator/>
      </w:r>
    </w:p>
  </w:endnote>
  <w:endnote w:type="continuationSeparator" w:id="0">
    <w:p w14:paraId="61BE1451" w14:textId="77777777" w:rsidR="00CD0A30" w:rsidRDefault="00CD0A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7B37" w14:textId="77777777" w:rsidR="008D088B" w:rsidRDefault="008D0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B594" w14:textId="77777777" w:rsidR="008D088B" w:rsidRDefault="001856D0">
    <w:pPr>
      <w:pStyle w:val="Voettekst"/>
    </w:pPr>
    <w:r>
      <w:t xml:space="preserve">Totaallijst feitelijke vragen Slotwet ministerie van Volksgezondheid, Welzijn en Sport 2025 (36945-XVI)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E23" w14:textId="77777777" w:rsidR="008D088B" w:rsidRDefault="008D0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A915" w14:textId="77777777" w:rsidR="00CD0A30" w:rsidRDefault="00CD0A30">
      <w:pPr>
        <w:spacing w:before="0" w:after="0"/>
      </w:pPr>
      <w:r>
        <w:separator/>
      </w:r>
    </w:p>
  </w:footnote>
  <w:footnote w:type="continuationSeparator" w:id="0">
    <w:p w14:paraId="283DD6B8" w14:textId="77777777" w:rsidR="00CD0A30" w:rsidRDefault="00CD0A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F2" w14:textId="77777777" w:rsidR="008D088B" w:rsidRDefault="008D0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0C07" w14:textId="77777777" w:rsidR="008D088B" w:rsidRDefault="008D0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8792" w14:textId="77777777" w:rsidR="008D088B" w:rsidRDefault="008D08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182B"/>
    <w:rsid w:val="00025375"/>
    <w:rsid w:val="00075621"/>
    <w:rsid w:val="00086A0A"/>
    <w:rsid w:val="001856D0"/>
    <w:rsid w:val="001A47AF"/>
    <w:rsid w:val="001A56AB"/>
    <w:rsid w:val="0033342A"/>
    <w:rsid w:val="003732E6"/>
    <w:rsid w:val="003D44DD"/>
    <w:rsid w:val="005543A7"/>
    <w:rsid w:val="005C50BD"/>
    <w:rsid w:val="00894624"/>
    <w:rsid w:val="008D088B"/>
    <w:rsid w:val="00A77C3E"/>
    <w:rsid w:val="00AB099E"/>
    <w:rsid w:val="00B20E16"/>
    <w:rsid w:val="00B915EC"/>
    <w:rsid w:val="00B93A46"/>
    <w:rsid w:val="00CD0A30"/>
    <w:rsid w:val="00E7153D"/>
    <w:rsid w:val="00EB41A6"/>
    <w:rsid w:val="00F11E35"/>
    <w:rsid w:val="00F9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4C419E"/>
  <w15:docId w15:val="{3B439D23-DB10-4115-9A0B-48A17403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823</ap:Words>
  <ap:Characters>4529</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2026-05-27T12:05:00.0000000Z</dcterms:created>
  <dcterms:modified xsi:type="dcterms:W3CDTF">2026-05-27T12:52:00.0000000Z</dcterms:modified>
  <dc:description>------------------------</dc:description>
  <dc:subject/>
  <dc:title/>
  <keywords/>
  <version/>
  <category/>
</coreProperties>
</file>