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1E93" w:rsidRDefault="001856D0" w14:paraId="05C88658" w14:textId="77777777">
      <w:pPr>
        <w:autoSpaceDE w:val="0"/>
        <w:autoSpaceDN w:val="0"/>
        <w:adjustRightInd w:val="0"/>
        <w:spacing w:before="0" w:after="0"/>
        <w:ind w:left="1416" w:hanging="1371"/>
        <w:rPr>
          <w:b/>
          <w:bCs/>
          <w:sz w:val="23"/>
          <w:szCs w:val="23"/>
        </w:rPr>
      </w:pPr>
      <w:r>
        <w:rPr>
          <w:b/>
          <w:bCs/>
          <w:sz w:val="23"/>
          <w:szCs w:val="23"/>
        </w:rPr>
        <w:t>36945-VIII</w:t>
      </w:r>
      <w:r>
        <w:rPr>
          <w:b/>
          <w:bCs/>
          <w:sz w:val="23"/>
          <w:szCs w:val="23"/>
        </w:rPr>
        <w:tab/>
        <w:t>Slotwet Ministerie van Onderwijs, Cultuur en Wetenschap 2025</w:t>
      </w:r>
    </w:p>
    <w:p w:rsidR="00131E93" w:rsidRDefault="00131E93" w14:paraId="78D69D81" w14:textId="77777777">
      <w:pPr>
        <w:autoSpaceDE w:val="0"/>
        <w:autoSpaceDN w:val="0"/>
        <w:adjustRightInd w:val="0"/>
        <w:spacing w:before="0" w:after="0"/>
        <w:ind w:left="1416" w:hanging="1371"/>
        <w:rPr>
          <w:b/>
        </w:rPr>
      </w:pPr>
    </w:p>
    <w:p w:rsidRPr="003829D0" w:rsidR="00131E93" w:rsidRDefault="001856D0" w14:paraId="5C655F43" w14:textId="3ACBB86B">
      <w:pPr>
        <w:rPr>
          <w:b/>
        </w:rPr>
      </w:pPr>
      <w:r w:rsidRPr="003829D0">
        <w:rPr>
          <w:b/>
        </w:rPr>
        <w:t xml:space="preserve">nr. </w:t>
      </w:r>
      <w:r w:rsidRPr="003829D0">
        <w:rPr>
          <w:b/>
        </w:rPr>
        <w:tab/>
      </w:r>
      <w:r w:rsidRPr="003829D0">
        <w:rPr>
          <w:b/>
        </w:rPr>
        <w:tab/>
      </w:r>
      <w:r w:rsidR="00442AA2">
        <w:rPr>
          <w:b/>
        </w:rPr>
        <w:t xml:space="preserve">Verslag houdende een </w:t>
      </w:r>
      <w:r w:rsidR="004A5615">
        <w:rPr>
          <w:b/>
        </w:rPr>
        <w:t>l</w:t>
      </w:r>
      <w:r w:rsidRPr="003829D0">
        <w:rPr>
          <w:b/>
        </w:rPr>
        <w:t xml:space="preserve">ijst van vragen </w:t>
      </w:r>
    </w:p>
    <w:p w:rsidRPr="003829D0" w:rsidR="00131E93" w:rsidRDefault="001856D0" w14:paraId="380481DB" w14:textId="77777777">
      <w:r w:rsidRPr="003829D0">
        <w:tab/>
      </w:r>
      <w:r w:rsidRPr="003829D0">
        <w:tab/>
      </w:r>
    </w:p>
    <w:p w:rsidRPr="003829D0" w:rsidR="00131E93" w:rsidRDefault="001856D0" w14:paraId="1FF67358" w14:textId="77777777">
      <w:pPr>
        <w:ind w:left="702" w:firstLine="708"/>
        <w:rPr>
          <w:i/>
        </w:rPr>
      </w:pPr>
      <w:r w:rsidRPr="003829D0">
        <w:t xml:space="preserve">Vastgesteld </w:t>
      </w:r>
      <w:r w:rsidRPr="003829D0">
        <w:rPr>
          <w:i/>
        </w:rPr>
        <w:t>(wordt door griffie ingevuld als antwoorden er zijn)</w:t>
      </w:r>
    </w:p>
    <w:p w:rsidRPr="003829D0" w:rsidR="00131E93" w:rsidP="007455A5" w:rsidRDefault="007455A5" w14:paraId="27E8B7AF" w14:textId="6C496870">
      <w:pPr>
        <w:ind w:left="1410"/>
      </w:pPr>
      <w:r w:rsidRPr="003829D0">
        <w:t>De vaste commissie voor Onderwijs, Cultuur en Wetenschap, belast met het voorbereidend onderzoek van de Slotwet Ministerie van Onderwijs, Cultuur en Wetenschap 202</w:t>
      </w:r>
      <w:r w:rsidR="0036478B">
        <w:t>5</w:t>
      </w:r>
      <w:r w:rsidRPr="003829D0">
        <w:t xml:space="preserve"> (Kamerstuk 36</w:t>
      </w:r>
      <w:r w:rsidR="0036478B">
        <w:t>945</w:t>
      </w:r>
      <w:r w:rsidRPr="003829D0">
        <w:t>-VIII), heeft de eer verslag uit te brengen in de vorm van een lijst van vragen. </w:t>
      </w:r>
    </w:p>
    <w:p w:rsidRPr="003829D0" w:rsidR="00131E93" w:rsidRDefault="00131E93" w14:paraId="25DB8C9E" w14:textId="77777777">
      <w:pPr>
        <w:spacing w:before="0" w:after="0"/>
      </w:pPr>
    </w:p>
    <w:p w:rsidRPr="003829D0" w:rsidR="00131E93" w:rsidRDefault="001856D0" w14:paraId="72AE4D48" w14:textId="77777777">
      <w:pPr>
        <w:spacing w:before="0" w:after="0"/>
        <w:ind w:left="703" w:firstLine="709"/>
      </w:pPr>
      <w:r w:rsidRPr="003829D0">
        <w:t xml:space="preserve">Voorzitter van de commissie, </w:t>
      </w:r>
    </w:p>
    <w:p w:rsidRPr="003829D0" w:rsidR="00131E93" w:rsidRDefault="001856D0" w14:paraId="23D7B2BA" w14:textId="1DCA7C02">
      <w:pPr>
        <w:spacing w:before="0" w:after="0"/>
      </w:pPr>
      <w:r w:rsidRPr="003829D0">
        <w:tab/>
      </w:r>
      <w:r w:rsidRPr="003829D0">
        <w:tab/>
      </w:r>
      <w:r w:rsidRPr="003829D0" w:rsidR="00F26099">
        <w:t>Koorevaar</w:t>
      </w:r>
    </w:p>
    <w:p w:rsidRPr="003829D0" w:rsidR="00131E93" w:rsidRDefault="001856D0" w14:paraId="24F04EE2" w14:textId="77777777">
      <w:pPr>
        <w:spacing w:before="0" w:after="0"/>
      </w:pPr>
      <w:r w:rsidRPr="003829D0">
        <w:tab/>
      </w:r>
      <w:r w:rsidRPr="003829D0">
        <w:tab/>
      </w:r>
    </w:p>
    <w:p w:rsidRPr="003829D0" w:rsidR="00131E93" w:rsidRDefault="001856D0" w14:paraId="320EE841" w14:textId="1122A3D6">
      <w:pPr>
        <w:spacing w:before="0" w:after="0"/>
      </w:pPr>
      <w:r w:rsidRPr="003829D0">
        <w:tab/>
      </w:r>
      <w:r w:rsidRPr="003829D0">
        <w:tab/>
      </w:r>
      <w:r w:rsidRPr="003829D0" w:rsidR="00F26099">
        <w:t xml:space="preserve">Adjunct-griffier </w:t>
      </w:r>
      <w:r w:rsidRPr="003829D0">
        <w:t>van de commissie,</w:t>
      </w:r>
    </w:p>
    <w:p w:rsidRPr="003829D0" w:rsidR="00131E93" w:rsidRDefault="001856D0" w14:paraId="00F0C947" w14:textId="70D6F0A2">
      <w:pPr>
        <w:spacing w:before="0" w:after="0"/>
      </w:pPr>
      <w:r w:rsidRPr="003829D0">
        <w:tab/>
      </w:r>
      <w:r w:rsidRPr="003829D0">
        <w:tab/>
      </w:r>
      <w:r w:rsidRPr="003829D0" w:rsidR="00F26099">
        <w:t>Van Thiel</w:t>
      </w:r>
    </w:p>
    <w:p w:rsidRPr="003829D0" w:rsidR="00131E93" w:rsidRDefault="00131E93" w14:paraId="30665D18"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3829D0" w:rsidR="00131E93" w:rsidTr="00E7153D" w14:paraId="7E5257B8" w14:textId="77777777">
        <w:trPr>
          <w:cantSplit/>
        </w:trPr>
        <w:tc>
          <w:tcPr>
            <w:tcW w:w="567" w:type="dxa"/>
          </w:tcPr>
          <w:p w:rsidRPr="003829D0" w:rsidR="00131E93" w:rsidRDefault="001856D0" w14:paraId="620E3351" w14:textId="77777777">
            <w:bookmarkStart w:name="bmkStartTabel" w:id="0"/>
            <w:bookmarkEnd w:id="0"/>
            <w:r w:rsidRPr="003829D0">
              <w:t>Nr</w:t>
            </w:r>
          </w:p>
        </w:tc>
        <w:tc>
          <w:tcPr>
            <w:tcW w:w="6521" w:type="dxa"/>
          </w:tcPr>
          <w:p w:rsidRPr="003829D0" w:rsidR="00131E93" w:rsidRDefault="001856D0" w14:paraId="55D38859" w14:textId="77777777">
            <w:r w:rsidRPr="003829D0">
              <w:t>Vraag</w:t>
            </w:r>
          </w:p>
        </w:tc>
        <w:tc>
          <w:tcPr>
            <w:tcW w:w="850" w:type="dxa"/>
          </w:tcPr>
          <w:p w:rsidRPr="003829D0" w:rsidR="00131E93" w:rsidRDefault="001856D0" w14:paraId="2F229F4A" w14:textId="77777777">
            <w:pPr>
              <w:jc w:val="right"/>
            </w:pPr>
            <w:r w:rsidRPr="003829D0">
              <w:t>Bijlage</w:t>
            </w:r>
          </w:p>
        </w:tc>
        <w:tc>
          <w:tcPr>
            <w:tcW w:w="992" w:type="dxa"/>
          </w:tcPr>
          <w:p w:rsidRPr="003829D0" w:rsidR="00131E93" w:rsidP="00E7153D" w:rsidRDefault="001856D0" w14:paraId="5E45B55E" w14:textId="77777777">
            <w:pPr>
              <w:jc w:val="right"/>
            </w:pPr>
            <w:r w:rsidRPr="003829D0">
              <w:t>Blz. (van)</w:t>
            </w:r>
          </w:p>
        </w:tc>
        <w:tc>
          <w:tcPr>
            <w:tcW w:w="567" w:type="dxa"/>
          </w:tcPr>
          <w:p w:rsidRPr="003829D0" w:rsidR="00131E93" w:rsidP="00E7153D" w:rsidRDefault="001856D0" w14:paraId="334BCF09" w14:textId="77777777">
            <w:pPr>
              <w:jc w:val="center"/>
            </w:pPr>
            <w:r w:rsidRPr="003829D0">
              <w:t>t/m</w:t>
            </w:r>
          </w:p>
        </w:tc>
      </w:tr>
      <w:tr w:rsidRPr="003829D0" w:rsidR="00131E93" w:rsidTr="00E7153D" w14:paraId="0F135211" w14:textId="77777777">
        <w:tc>
          <w:tcPr>
            <w:tcW w:w="567" w:type="dxa"/>
          </w:tcPr>
          <w:p w:rsidRPr="003829D0" w:rsidR="00131E93" w:rsidRDefault="001856D0" w14:paraId="37FC2AAD" w14:textId="77777777">
            <w:r w:rsidRPr="003829D0">
              <w:t>1</w:t>
            </w:r>
          </w:p>
        </w:tc>
        <w:tc>
          <w:tcPr>
            <w:tcW w:w="6521" w:type="dxa"/>
          </w:tcPr>
          <w:p w:rsidRPr="003829D0" w:rsidR="00131E93" w:rsidRDefault="001856D0" w14:paraId="5FFDFA00" w14:textId="77777777">
            <w:r w:rsidRPr="003829D0">
              <w:t>Welke ontwikkelingen verklaren de verhoging van €0,6 miljoen in de uitgaven binnen artikel 14 Cultuur?</w:t>
            </w:r>
          </w:p>
        </w:tc>
        <w:tc>
          <w:tcPr>
            <w:tcW w:w="850" w:type="dxa"/>
          </w:tcPr>
          <w:p w:rsidRPr="003829D0" w:rsidR="00131E93" w:rsidRDefault="00131E93" w14:paraId="2D6CB2F5" w14:textId="77777777">
            <w:pPr>
              <w:jc w:val="right"/>
            </w:pPr>
          </w:p>
        </w:tc>
        <w:tc>
          <w:tcPr>
            <w:tcW w:w="992" w:type="dxa"/>
          </w:tcPr>
          <w:p w:rsidRPr="003829D0" w:rsidR="00131E93" w:rsidRDefault="001856D0" w14:paraId="3E1A3C7E" w14:textId="77777777">
            <w:pPr>
              <w:jc w:val="right"/>
            </w:pPr>
            <w:r w:rsidRPr="003829D0">
              <w:t>8</w:t>
            </w:r>
          </w:p>
        </w:tc>
        <w:tc>
          <w:tcPr>
            <w:tcW w:w="567" w:type="dxa"/>
            <w:tcBorders>
              <w:left w:val="nil"/>
            </w:tcBorders>
          </w:tcPr>
          <w:p w:rsidRPr="003829D0" w:rsidR="00131E93" w:rsidRDefault="001856D0" w14:paraId="0F8F7F4C" w14:textId="77777777">
            <w:pPr>
              <w:jc w:val="right"/>
            </w:pPr>
            <w:r w:rsidRPr="003829D0">
              <w:t xml:space="preserve"> </w:t>
            </w:r>
          </w:p>
        </w:tc>
      </w:tr>
      <w:tr w:rsidRPr="003829D0" w:rsidR="00131E93" w:rsidTr="00E7153D" w14:paraId="44D67FEA" w14:textId="77777777">
        <w:tc>
          <w:tcPr>
            <w:tcW w:w="567" w:type="dxa"/>
          </w:tcPr>
          <w:p w:rsidRPr="003829D0" w:rsidR="00131E93" w:rsidRDefault="001856D0" w14:paraId="73400647" w14:textId="77777777">
            <w:r w:rsidRPr="003829D0">
              <w:t>2</w:t>
            </w:r>
          </w:p>
        </w:tc>
        <w:tc>
          <w:tcPr>
            <w:tcW w:w="6521" w:type="dxa"/>
          </w:tcPr>
          <w:p w:rsidRPr="003829D0" w:rsidR="00131E93" w:rsidRDefault="001856D0" w14:paraId="7A3DC328" w14:textId="77777777">
            <w:r w:rsidRPr="003829D0">
              <w:t>Welke ontwikkelingen verklaren de verhoging van €2,0 miljoen in de ontvangsten binnen artikel 14 Cultuur?</w:t>
            </w:r>
          </w:p>
        </w:tc>
        <w:tc>
          <w:tcPr>
            <w:tcW w:w="850" w:type="dxa"/>
          </w:tcPr>
          <w:p w:rsidRPr="003829D0" w:rsidR="00131E93" w:rsidRDefault="00131E93" w14:paraId="2E74CEFE" w14:textId="77777777">
            <w:pPr>
              <w:jc w:val="right"/>
            </w:pPr>
          </w:p>
        </w:tc>
        <w:tc>
          <w:tcPr>
            <w:tcW w:w="992" w:type="dxa"/>
          </w:tcPr>
          <w:p w:rsidRPr="003829D0" w:rsidR="00131E93" w:rsidRDefault="001856D0" w14:paraId="5235AAAF" w14:textId="77777777">
            <w:pPr>
              <w:jc w:val="right"/>
            </w:pPr>
            <w:r w:rsidRPr="003829D0">
              <w:t>8</w:t>
            </w:r>
          </w:p>
        </w:tc>
        <w:tc>
          <w:tcPr>
            <w:tcW w:w="567" w:type="dxa"/>
            <w:tcBorders>
              <w:left w:val="nil"/>
            </w:tcBorders>
          </w:tcPr>
          <w:p w:rsidRPr="003829D0" w:rsidR="00131E93" w:rsidRDefault="001856D0" w14:paraId="6FE1CF31" w14:textId="77777777">
            <w:pPr>
              <w:jc w:val="right"/>
            </w:pPr>
            <w:r w:rsidRPr="003829D0">
              <w:t xml:space="preserve"> </w:t>
            </w:r>
          </w:p>
        </w:tc>
      </w:tr>
      <w:tr w:rsidRPr="003829D0" w:rsidR="00131E93" w:rsidTr="00E7153D" w14:paraId="6041F789" w14:textId="77777777">
        <w:tc>
          <w:tcPr>
            <w:tcW w:w="567" w:type="dxa"/>
          </w:tcPr>
          <w:p w:rsidRPr="003829D0" w:rsidR="00131E93" w:rsidRDefault="001856D0" w14:paraId="73F60A3F" w14:textId="77777777">
            <w:r w:rsidRPr="003829D0">
              <w:t>3</w:t>
            </w:r>
          </w:p>
        </w:tc>
        <w:tc>
          <w:tcPr>
            <w:tcW w:w="6521" w:type="dxa"/>
          </w:tcPr>
          <w:p w:rsidRPr="003829D0" w:rsidR="00131E93" w:rsidRDefault="001856D0" w14:paraId="40F415B6" w14:textId="14AC0FCE">
            <w:r w:rsidRPr="003829D0">
              <w:t>Welke overwegingen liggen ten grondslag aan de verschuiving van de verplichting voor het Jeugdeducatiefonds (JEF) van €49,4 miljoen die nu begin 2026 in plaats van eind 2025 wordt aangegaan?</w:t>
            </w:r>
          </w:p>
        </w:tc>
        <w:tc>
          <w:tcPr>
            <w:tcW w:w="850" w:type="dxa"/>
          </w:tcPr>
          <w:p w:rsidRPr="003829D0" w:rsidR="00131E93" w:rsidRDefault="001856D0" w14:paraId="6EF1C6A6" w14:textId="77777777">
            <w:pPr>
              <w:jc w:val="right"/>
            </w:pPr>
            <w:r w:rsidRPr="003829D0">
              <w:t>36945-VIII-4</w:t>
            </w:r>
          </w:p>
        </w:tc>
        <w:tc>
          <w:tcPr>
            <w:tcW w:w="992" w:type="dxa"/>
          </w:tcPr>
          <w:p w:rsidRPr="003829D0" w:rsidR="00131E93" w:rsidRDefault="001856D0" w14:paraId="4C5EBED9" w14:textId="77777777">
            <w:pPr>
              <w:jc w:val="right"/>
            </w:pPr>
            <w:r w:rsidRPr="003829D0">
              <w:t>3</w:t>
            </w:r>
          </w:p>
        </w:tc>
        <w:tc>
          <w:tcPr>
            <w:tcW w:w="567" w:type="dxa"/>
            <w:tcBorders>
              <w:left w:val="nil"/>
            </w:tcBorders>
          </w:tcPr>
          <w:p w:rsidRPr="003829D0" w:rsidR="00131E93" w:rsidRDefault="001856D0" w14:paraId="69CC5E13" w14:textId="77777777">
            <w:pPr>
              <w:jc w:val="right"/>
            </w:pPr>
            <w:r w:rsidRPr="003829D0">
              <w:t xml:space="preserve"> </w:t>
            </w:r>
          </w:p>
        </w:tc>
      </w:tr>
      <w:tr w:rsidRPr="003829D0" w:rsidR="00131E93" w:rsidTr="00E7153D" w14:paraId="1DA887AD" w14:textId="77777777">
        <w:tc>
          <w:tcPr>
            <w:tcW w:w="567" w:type="dxa"/>
          </w:tcPr>
          <w:p w:rsidRPr="003829D0" w:rsidR="00131E93" w:rsidRDefault="001856D0" w14:paraId="5DC22D8A" w14:textId="77777777">
            <w:r w:rsidRPr="003829D0">
              <w:t>4</w:t>
            </w:r>
          </w:p>
        </w:tc>
        <w:tc>
          <w:tcPr>
            <w:tcW w:w="6521" w:type="dxa"/>
          </w:tcPr>
          <w:p w:rsidRPr="003829D0" w:rsidR="00131E93" w:rsidRDefault="001856D0" w14:paraId="7D5A011D" w14:textId="3F575442">
            <w:r w:rsidRPr="003829D0">
              <w:t>Welke lessen trekt u voor de komende jaren uit de verlaging van de subsidieregeling Maatschappelijke Dienst</w:t>
            </w:r>
            <w:r w:rsidRPr="003829D0" w:rsidR="003C6F49">
              <w:t>t</w:t>
            </w:r>
            <w:r w:rsidRPr="003829D0">
              <w:t>ijd (MDT) vanwege een aantal betalingen van eerdere MDT subsidieregelingen die in 2025 waren gepland en dat niet alle ingediende aanvragen voor MDT 2025 konden voldoen aan de gestelde financiële voorwaarden?</w:t>
            </w:r>
          </w:p>
        </w:tc>
        <w:tc>
          <w:tcPr>
            <w:tcW w:w="850" w:type="dxa"/>
          </w:tcPr>
          <w:p w:rsidRPr="003829D0" w:rsidR="00131E93" w:rsidRDefault="001856D0" w14:paraId="00E9AAA7" w14:textId="77777777">
            <w:pPr>
              <w:jc w:val="right"/>
            </w:pPr>
            <w:r w:rsidRPr="003829D0">
              <w:t>36945-VIII-4</w:t>
            </w:r>
          </w:p>
        </w:tc>
        <w:tc>
          <w:tcPr>
            <w:tcW w:w="992" w:type="dxa"/>
          </w:tcPr>
          <w:p w:rsidRPr="003829D0" w:rsidR="00131E93" w:rsidRDefault="001856D0" w14:paraId="1F44788D" w14:textId="77777777">
            <w:pPr>
              <w:jc w:val="right"/>
            </w:pPr>
            <w:r w:rsidRPr="003829D0">
              <w:t>4</w:t>
            </w:r>
          </w:p>
        </w:tc>
        <w:tc>
          <w:tcPr>
            <w:tcW w:w="567" w:type="dxa"/>
            <w:tcBorders>
              <w:left w:val="nil"/>
            </w:tcBorders>
          </w:tcPr>
          <w:p w:rsidRPr="003829D0" w:rsidR="00131E93" w:rsidRDefault="001856D0" w14:paraId="20D16F53" w14:textId="77777777">
            <w:pPr>
              <w:jc w:val="right"/>
            </w:pPr>
            <w:r w:rsidRPr="003829D0">
              <w:t xml:space="preserve"> </w:t>
            </w:r>
          </w:p>
        </w:tc>
      </w:tr>
      <w:tr w:rsidRPr="003829D0" w:rsidR="00131E93" w:rsidTr="00E7153D" w14:paraId="01E55936" w14:textId="77777777">
        <w:tc>
          <w:tcPr>
            <w:tcW w:w="567" w:type="dxa"/>
          </w:tcPr>
          <w:p w:rsidRPr="003829D0" w:rsidR="00131E93" w:rsidRDefault="001856D0" w14:paraId="6569C2BD" w14:textId="77777777">
            <w:r w:rsidRPr="003829D0">
              <w:t>5</w:t>
            </w:r>
          </w:p>
        </w:tc>
        <w:tc>
          <w:tcPr>
            <w:tcW w:w="6521" w:type="dxa"/>
          </w:tcPr>
          <w:p w:rsidRPr="003829D0" w:rsidR="00131E93" w:rsidRDefault="001856D0" w14:paraId="2560A869" w14:textId="77777777">
            <w:r w:rsidRPr="003829D0">
              <w:t>Hoe verklaart u de vertragingen in de uitvoering van onderwijshuisvesting in Caribisch Nederland?</w:t>
            </w:r>
          </w:p>
        </w:tc>
        <w:tc>
          <w:tcPr>
            <w:tcW w:w="850" w:type="dxa"/>
          </w:tcPr>
          <w:p w:rsidRPr="003829D0" w:rsidR="00131E93" w:rsidRDefault="001856D0" w14:paraId="08299AEA" w14:textId="77777777">
            <w:pPr>
              <w:jc w:val="right"/>
            </w:pPr>
            <w:r w:rsidRPr="003829D0">
              <w:t>36945-VIII-4</w:t>
            </w:r>
          </w:p>
        </w:tc>
        <w:tc>
          <w:tcPr>
            <w:tcW w:w="992" w:type="dxa"/>
          </w:tcPr>
          <w:p w:rsidRPr="003829D0" w:rsidR="00131E93" w:rsidRDefault="001856D0" w14:paraId="3F28C385" w14:textId="77777777">
            <w:pPr>
              <w:jc w:val="right"/>
            </w:pPr>
            <w:r w:rsidRPr="003829D0">
              <w:t>4</w:t>
            </w:r>
          </w:p>
        </w:tc>
        <w:tc>
          <w:tcPr>
            <w:tcW w:w="567" w:type="dxa"/>
            <w:tcBorders>
              <w:left w:val="nil"/>
            </w:tcBorders>
          </w:tcPr>
          <w:p w:rsidRPr="003829D0" w:rsidR="00131E93" w:rsidRDefault="001856D0" w14:paraId="19E1AE38" w14:textId="77777777">
            <w:pPr>
              <w:jc w:val="right"/>
            </w:pPr>
            <w:r w:rsidRPr="003829D0">
              <w:t xml:space="preserve"> </w:t>
            </w:r>
          </w:p>
        </w:tc>
      </w:tr>
      <w:tr w:rsidRPr="003829D0" w:rsidR="00131E93" w:rsidTr="00E7153D" w14:paraId="79684738" w14:textId="77777777">
        <w:tc>
          <w:tcPr>
            <w:tcW w:w="567" w:type="dxa"/>
          </w:tcPr>
          <w:p w:rsidRPr="003829D0" w:rsidR="00131E93" w:rsidRDefault="001856D0" w14:paraId="569C2F4D" w14:textId="77777777">
            <w:r w:rsidRPr="003829D0">
              <w:t>6</w:t>
            </w:r>
          </w:p>
        </w:tc>
        <w:tc>
          <w:tcPr>
            <w:tcW w:w="6521" w:type="dxa"/>
          </w:tcPr>
          <w:p w:rsidRPr="003829D0" w:rsidR="00131E93" w:rsidRDefault="001856D0" w14:paraId="40CF9024" w14:textId="77777777">
            <w:r w:rsidRPr="003829D0">
              <w:t>Hoe verklaart u het lagere aantal aanvragen op de regelingen zij-instroom en lerarenbeurs dan begroot?</w:t>
            </w:r>
          </w:p>
        </w:tc>
        <w:tc>
          <w:tcPr>
            <w:tcW w:w="850" w:type="dxa"/>
          </w:tcPr>
          <w:p w:rsidRPr="003829D0" w:rsidR="00131E93" w:rsidRDefault="001856D0" w14:paraId="75D98686" w14:textId="77777777">
            <w:pPr>
              <w:jc w:val="right"/>
            </w:pPr>
            <w:r w:rsidRPr="003829D0">
              <w:t>36945-VIII-4</w:t>
            </w:r>
          </w:p>
        </w:tc>
        <w:tc>
          <w:tcPr>
            <w:tcW w:w="992" w:type="dxa"/>
          </w:tcPr>
          <w:p w:rsidRPr="003829D0" w:rsidR="00131E93" w:rsidRDefault="001856D0" w14:paraId="350AAD87" w14:textId="77777777">
            <w:pPr>
              <w:jc w:val="right"/>
            </w:pPr>
            <w:r w:rsidRPr="003829D0">
              <w:t>7</w:t>
            </w:r>
          </w:p>
        </w:tc>
        <w:tc>
          <w:tcPr>
            <w:tcW w:w="567" w:type="dxa"/>
            <w:tcBorders>
              <w:left w:val="nil"/>
            </w:tcBorders>
          </w:tcPr>
          <w:p w:rsidRPr="003829D0" w:rsidR="00131E93" w:rsidRDefault="001856D0" w14:paraId="75AFEEC7" w14:textId="77777777">
            <w:pPr>
              <w:jc w:val="right"/>
            </w:pPr>
            <w:r w:rsidRPr="003829D0">
              <w:t xml:space="preserve"> </w:t>
            </w:r>
          </w:p>
        </w:tc>
      </w:tr>
      <w:tr w:rsidRPr="003829D0" w:rsidR="00131E93" w:rsidTr="00E7153D" w14:paraId="0AF0E735" w14:textId="77777777">
        <w:tc>
          <w:tcPr>
            <w:tcW w:w="567" w:type="dxa"/>
          </w:tcPr>
          <w:p w:rsidRPr="003829D0" w:rsidR="00131E93" w:rsidRDefault="001856D0" w14:paraId="30812429" w14:textId="77777777">
            <w:r w:rsidRPr="003829D0">
              <w:t>7</w:t>
            </w:r>
          </w:p>
        </w:tc>
        <w:tc>
          <w:tcPr>
            <w:tcW w:w="6521" w:type="dxa"/>
          </w:tcPr>
          <w:p w:rsidRPr="003829D0" w:rsidR="00131E93" w:rsidRDefault="001856D0" w14:paraId="6554F343" w14:textId="0B4AF745">
            <w:r w:rsidRPr="003829D0">
              <w:t xml:space="preserve">Hoe komt het </w:t>
            </w:r>
            <w:r w:rsidRPr="003829D0" w:rsidR="00DC58F9">
              <w:t>dat de</w:t>
            </w:r>
            <w:r w:rsidRPr="003829D0">
              <w:t xml:space="preserve"> verplichtingen die in de rest van het jaar nog zouden worden aangegaan voor het Programma </w:t>
            </w:r>
            <w:r w:rsidRPr="003829D0" w:rsidR="00DC58F9">
              <w:t>L</w:t>
            </w:r>
            <w:r w:rsidRPr="003829D0">
              <w:t>eesbevordering zozeer te ruim werden geraamd, in een tijd dat de leesbevordering nog altijd keiharde noodzaak is?</w:t>
            </w:r>
          </w:p>
        </w:tc>
        <w:tc>
          <w:tcPr>
            <w:tcW w:w="850" w:type="dxa"/>
          </w:tcPr>
          <w:p w:rsidRPr="003829D0" w:rsidR="00131E93" w:rsidRDefault="001856D0" w14:paraId="07053E4A" w14:textId="77777777">
            <w:pPr>
              <w:jc w:val="right"/>
            </w:pPr>
            <w:r w:rsidRPr="003829D0">
              <w:t>36945-VIII-4</w:t>
            </w:r>
          </w:p>
        </w:tc>
        <w:tc>
          <w:tcPr>
            <w:tcW w:w="992" w:type="dxa"/>
          </w:tcPr>
          <w:p w:rsidRPr="003829D0" w:rsidR="00131E93" w:rsidRDefault="001856D0" w14:paraId="6F335467" w14:textId="77777777">
            <w:pPr>
              <w:jc w:val="right"/>
            </w:pPr>
            <w:r w:rsidRPr="003829D0">
              <w:t>8</w:t>
            </w:r>
          </w:p>
        </w:tc>
        <w:tc>
          <w:tcPr>
            <w:tcW w:w="567" w:type="dxa"/>
            <w:tcBorders>
              <w:left w:val="nil"/>
            </w:tcBorders>
          </w:tcPr>
          <w:p w:rsidRPr="003829D0" w:rsidR="00131E93" w:rsidRDefault="001856D0" w14:paraId="1F39E41D" w14:textId="77777777">
            <w:pPr>
              <w:jc w:val="right"/>
            </w:pPr>
            <w:r w:rsidRPr="003829D0">
              <w:t xml:space="preserve"> </w:t>
            </w:r>
          </w:p>
        </w:tc>
      </w:tr>
      <w:tr w:rsidRPr="003829D0" w:rsidR="00131E93" w:rsidTr="00E7153D" w14:paraId="60B2675D" w14:textId="77777777">
        <w:tc>
          <w:tcPr>
            <w:tcW w:w="567" w:type="dxa"/>
          </w:tcPr>
          <w:p w:rsidRPr="003829D0" w:rsidR="00131E93" w:rsidRDefault="001856D0" w14:paraId="56E29858" w14:textId="77777777">
            <w:r w:rsidRPr="003829D0">
              <w:t>8</w:t>
            </w:r>
          </w:p>
        </w:tc>
        <w:tc>
          <w:tcPr>
            <w:tcW w:w="6521" w:type="dxa"/>
          </w:tcPr>
          <w:p w:rsidRPr="003829D0" w:rsidR="00131E93" w:rsidRDefault="001856D0" w14:paraId="4DFB5BBC" w14:textId="77777777">
            <w:r w:rsidRPr="003829D0">
              <w:t>Wat verklaart het verschil van €36,3 miljoen tussen de geraamde en gerealiseerde verplichtingen binnen artikel 14 Cultuur?</w:t>
            </w:r>
          </w:p>
        </w:tc>
        <w:tc>
          <w:tcPr>
            <w:tcW w:w="850" w:type="dxa"/>
          </w:tcPr>
          <w:p w:rsidRPr="003829D0" w:rsidR="00131E93" w:rsidRDefault="001856D0" w14:paraId="3EFB0720" w14:textId="77777777">
            <w:pPr>
              <w:jc w:val="right"/>
            </w:pPr>
            <w:r w:rsidRPr="003829D0">
              <w:t>36945-VIII-4</w:t>
            </w:r>
          </w:p>
        </w:tc>
        <w:tc>
          <w:tcPr>
            <w:tcW w:w="992" w:type="dxa"/>
          </w:tcPr>
          <w:p w:rsidRPr="003829D0" w:rsidR="00131E93" w:rsidRDefault="001856D0" w14:paraId="3F4D2992" w14:textId="77777777">
            <w:pPr>
              <w:jc w:val="right"/>
            </w:pPr>
            <w:r w:rsidRPr="003829D0">
              <w:t>8</w:t>
            </w:r>
          </w:p>
        </w:tc>
        <w:tc>
          <w:tcPr>
            <w:tcW w:w="567" w:type="dxa"/>
            <w:tcBorders>
              <w:left w:val="nil"/>
            </w:tcBorders>
          </w:tcPr>
          <w:p w:rsidRPr="003829D0" w:rsidR="00131E93" w:rsidRDefault="001856D0" w14:paraId="0E40A2CE" w14:textId="77777777">
            <w:pPr>
              <w:jc w:val="right"/>
            </w:pPr>
            <w:r w:rsidRPr="003829D0">
              <w:t xml:space="preserve"> </w:t>
            </w:r>
          </w:p>
        </w:tc>
      </w:tr>
      <w:tr w:rsidRPr="003829D0" w:rsidR="00131E93" w:rsidTr="00E7153D" w14:paraId="3C03E5A5" w14:textId="77777777">
        <w:tc>
          <w:tcPr>
            <w:tcW w:w="567" w:type="dxa"/>
          </w:tcPr>
          <w:p w:rsidRPr="003829D0" w:rsidR="00131E93" w:rsidRDefault="001856D0" w14:paraId="37345345" w14:textId="77777777">
            <w:r w:rsidRPr="003829D0">
              <w:t>9</w:t>
            </w:r>
          </w:p>
        </w:tc>
        <w:tc>
          <w:tcPr>
            <w:tcW w:w="6521" w:type="dxa"/>
          </w:tcPr>
          <w:p w:rsidRPr="003829D0" w:rsidR="00131E93" w:rsidRDefault="001856D0" w14:paraId="6D6B5AE6" w14:textId="77777777">
            <w:r w:rsidRPr="003829D0">
              <w:t>Welke culturele verplichtingen zijn uiteindelijk niet aangegaan in 2025?</w:t>
            </w:r>
          </w:p>
        </w:tc>
        <w:tc>
          <w:tcPr>
            <w:tcW w:w="850" w:type="dxa"/>
          </w:tcPr>
          <w:p w:rsidRPr="003829D0" w:rsidR="00131E93" w:rsidRDefault="001856D0" w14:paraId="4A8B2BC8" w14:textId="77777777">
            <w:pPr>
              <w:jc w:val="right"/>
            </w:pPr>
            <w:r w:rsidRPr="003829D0">
              <w:t>36945-VIII-4</w:t>
            </w:r>
          </w:p>
        </w:tc>
        <w:tc>
          <w:tcPr>
            <w:tcW w:w="992" w:type="dxa"/>
          </w:tcPr>
          <w:p w:rsidRPr="003829D0" w:rsidR="00131E93" w:rsidRDefault="001856D0" w14:paraId="581B65CE" w14:textId="77777777">
            <w:pPr>
              <w:jc w:val="right"/>
            </w:pPr>
            <w:r w:rsidRPr="003829D0">
              <w:t>8</w:t>
            </w:r>
          </w:p>
        </w:tc>
        <w:tc>
          <w:tcPr>
            <w:tcW w:w="567" w:type="dxa"/>
            <w:tcBorders>
              <w:left w:val="nil"/>
            </w:tcBorders>
          </w:tcPr>
          <w:p w:rsidRPr="003829D0" w:rsidR="00131E93" w:rsidRDefault="001856D0" w14:paraId="2E1D7AFC" w14:textId="77777777">
            <w:pPr>
              <w:jc w:val="right"/>
            </w:pPr>
            <w:r w:rsidRPr="003829D0">
              <w:t xml:space="preserve"> </w:t>
            </w:r>
          </w:p>
        </w:tc>
      </w:tr>
      <w:tr w:rsidRPr="003829D0" w:rsidR="00131E93" w:rsidTr="00E7153D" w14:paraId="7FE79509" w14:textId="77777777">
        <w:tc>
          <w:tcPr>
            <w:tcW w:w="567" w:type="dxa"/>
          </w:tcPr>
          <w:p w:rsidRPr="003829D0" w:rsidR="00131E93" w:rsidRDefault="001856D0" w14:paraId="7C8DCB72" w14:textId="77777777">
            <w:r w:rsidRPr="003829D0">
              <w:t>10</w:t>
            </w:r>
          </w:p>
        </w:tc>
        <w:tc>
          <w:tcPr>
            <w:tcW w:w="6521" w:type="dxa"/>
          </w:tcPr>
          <w:p w:rsidRPr="003829D0" w:rsidR="00131E93" w:rsidRDefault="001856D0" w14:paraId="66C2D2D1" w14:textId="77777777">
            <w:r w:rsidRPr="003829D0">
              <w:t>Welke verplichtingen zijn doorgeschoven naar latere jaren?</w:t>
            </w:r>
          </w:p>
        </w:tc>
        <w:tc>
          <w:tcPr>
            <w:tcW w:w="850" w:type="dxa"/>
          </w:tcPr>
          <w:p w:rsidRPr="003829D0" w:rsidR="00131E93" w:rsidRDefault="001856D0" w14:paraId="5B1E863F" w14:textId="77777777">
            <w:pPr>
              <w:jc w:val="right"/>
            </w:pPr>
            <w:r w:rsidRPr="003829D0">
              <w:t>36945-VIII-4</w:t>
            </w:r>
          </w:p>
        </w:tc>
        <w:tc>
          <w:tcPr>
            <w:tcW w:w="992" w:type="dxa"/>
          </w:tcPr>
          <w:p w:rsidRPr="003829D0" w:rsidR="00131E93" w:rsidRDefault="001856D0" w14:paraId="3D11156C" w14:textId="77777777">
            <w:pPr>
              <w:jc w:val="right"/>
            </w:pPr>
            <w:r w:rsidRPr="003829D0">
              <w:t>8</w:t>
            </w:r>
          </w:p>
        </w:tc>
        <w:tc>
          <w:tcPr>
            <w:tcW w:w="567" w:type="dxa"/>
            <w:tcBorders>
              <w:left w:val="nil"/>
            </w:tcBorders>
          </w:tcPr>
          <w:p w:rsidRPr="003829D0" w:rsidR="00131E93" w:rsidRDefault="001856D0" w14:paraId="536FB7B6" w14:textId="77777777">
            <w:pPr>
              <w:jc w:val="right"/>
            </w:pPr>
            <w:r w:rsidRPr="003829D0">
              <w:t xml:space="preserve"> </w:t>
            </w:r>
          </w:p>
        </w:tc>
      </w:tr>
      <w:tr w:rsidRPr="003829D0" w:rsidR="00131E93" w:rsidTr="00E7153D" w14:paraId="232CD55C" w14:textId="77777777">
        <w:tc>
          <w:tcPr>
            <w:tcW w:w="567" w:type="dxa"/>
          </w:tcPr>
          <w:p w:rsidRPr="003829D0" w:rsidR="00131E93" w:rsidRDefault="001856D0" w14:paraId="724D64E4" w14:textId="77777777">
            <w:r w:rsidRPr="003829D0">
              <w:t>11</w:t>
            </w:r>
          </w:p>
        </w:tc>
        <w:tc>
          <w:tcPr>
            <w:tcW w:w="6521" w:type="dxa"/>
          </w:tcPr>
          <w:p w:rsidRPr="003829D0" w:rsidR="00131E93" w:rsidRDefault="001856D0" w14:paraId="1E246AF4" w14:textId="7293AB53">
            <w:r w:rsidRPr="003829D0">
              <w:t xml:space="preserve">Waarom bleek de raming voor het Programma </w:t>
            </w:r>
            <w:r w:rsidRPr="003829D0" w:rsidR="000A7521">
              <w:t>L</w:t>
            </w:r>
            <w:r w:rsidRPr="003829D0">
              <w:t>eesbevordering €16,7 miljoen hoger dan uiteindelijk noodzakelijk?</w:t>
            </w:r>
          </w:p>
        </w:tc>
        <w:tc>
          <w:tcPr>
            <w:tcW w:w="850" w:type="dxa"/>
          </w:tcPr>
          <w:p w:rsidRPr="003829D0" w:rsidR="00131E93" w:rsidRDefault="001856D0" w14:paraId="7627CA4F" w14:textId="77777777">
            <w:pPr>
              <w:jc w:val="right"/>
            </w:pPr>
            <w:r w:rsidRPr="003829D0">
              <w:t>36945-VIII-4</w:t>
            </w:r>
          </w:p>
        </w:tc>
        <w:tc>
          <w:tcPr>
            <w:tcW w:w="992" w:type="dxa"/>
          </w:tcPr>
          <w:p w:rsidRPr="003829D0" w:rsidR="00131E93" w:rsidRDefault="001856D0" w14:paraId="6F893753" w14:textId="77777777">
            <w:pPr>
              <w:jc w:val="right"/>
            </w:pPr>
            <w:r w:rsidRPr="003829D0">
              <w:t>8</w:t>
            </w:r>
          </w:p>
        </w:tc>
        <w:tc>
          <w:tcPr>
            <w:tcW w:w="567" w:type="dxa"/>
            <w:tcBorders>
              <w:left w:val="nil"/>
            </w:tcBorders>
          </w:tcPr>
          <w:p w:rsidRPr="003829D0" w:rsidR="00131E93" w:rsidRDefault="001856D0" w14:paraId="7E1C6A74" w14:textId="77777777">
            <w:pPr>
              <w:jc w:val="right"/>
            </w:pPr>
            <w:r w:rsidRPr="003829D0">
              <w:t xml:space="preserve"> </w:t>
            </w:r>
          </w:p>
        </w:tc>
      </w:tr>
      <w:tr w:rsidRPr="003829D0" w:rsidR="00131E93" w:rsidTr="00E7153D" w14:paraId="76A4F8DA" w14:textId="77777777">
        <w:tc>
          <w:tcPr>
            <w:tcW w:w="567" w:type="dxa"/>
          </w:tcPr>
          <w:p w:rsidRPr="003829D0" w:rsidR="00131E93" w:rsidRDefault="001856D0" w14:paraId="0A01EF96" w14:textId="77777777">
            <w:r w:rsidRPr="003829D0">
              <w:t>12</w:t>
            </w:r>
          </w:p>
        </w:tc>
        <w:tc>
          <w:tcPr>
            <w:tcW w:w="6521" w:type="dxa"/>
          </w:tcPr>
          <w:p w:rsidRPr="003829D0" w:rsidR="00131E93" w:rsidRDefault="001856D0" w14:paraId="0750F3B6" w14:textId="77777777">
            <w:r w:rsidRPr="003829D0">
              <w:t>Welke onderdelen betroffen de verlagingen van €25,2 miljoen en €21,1 miljoen?</w:t>
            </w:r>
          </w:p>
        </w:tc>
        <w:tc>
          <w:tcPr>
            <w:tcW w:w="850" w:type="dxa"/>
          </w:tcPr>
          <w:p w:rsidRPr="003829D0" w:rsidR="00131E93" w:rsidRDefault="001856D0" w14:paraId="47A232A8" w14:textId="77777777">
            <w:pPr>
              <w:jc w:val="right"/>
            </w:pPr>
            <w:r w:rsidRPr="003829D0">
              <w:t>36945-VIII-4</w:t>
            </w:r>
          </w:p>
        </w:tc>
        <w:tc>
          <w:tcPr>
            <w:tcW w:w="992" w:type="dxa"/>
          </w:tcPr>
          <w:p w:rsidRPr="003829D0" w:rsidR="00131E93" w:rsidRDefault="001856D0" w14:paraId="347E30F2" w14:textId="77777777">
            <w:pPr>
              <w:jc w:val="right"/>
            </w:pPr>
            <w:r w:rsidRPr="003829D0">
              <w:t>8</w:t>
            </w:r>
          </w:p>
        </w:tc>
        <w:tc>
          <w:tcPr>
            <w:tcW w:w="567" w:type="dxa"/>
            <w:tcBorders>
              <w:left w:val="nil"/>
            </w:tcBorders>
          </w:tcPr>
          <w:p w:rsidRPr="003829D0" w:rsidR="00131E93" w:rsidRDefault="001856D0" w14:paraId="68288C8D" w14:textId="77777777">
            <w:pPr>
              <w:jc w:val="right"/>
            </w:pPr>
            <w:r w:rsidRPr="003829D0">
              <w:t xml:space="preserve"> </w:t>
            </w:r>
          </w:p>
        </w:tc>
      </w:tr>
      <w:tr w:rsidRPr="003829D0" w:rsidR="00131E93" w:rsidTr="00E7153D" w14:paraId="082865D7" w14:textId="77777777">
        <w:tc>
          <w:tcPr>
            <w:tcW w:w="567" w:type="dxa"/>
          </w:tcPr>
          <w:p w:rsidRPr="003829D0" w:rsidR="00131E93" w:rsidRDefault="001856D0" w14:paraId="31EBB829" w14:textId="77777777">
            <w:r w:rsidRPr="003829D0">
              <w:t>13</w:t>
            </w:r>
          </w:p>
        </w:tc>
        <w:tc>
          <w:tcPr>
            <w:tcW w:w="6521" w:type="dxa"/>
          </w:tcPr>
          <w:p w:rsidRPr="003829D0" w:rsidR="00131E93" w:rsidRDefault="001856D0" w14:paraId="3B04C533" w14:textId="77777777">
            <w:r w:rsidRPr="003829D0">
              <w:t>Waarom vielen de verplichtingen voor bekostiging €46,9 miljoen lager uit dan geraamd?</w:t>
            </w:r>
          </w:p>
        </w:tc>
        <w:tc>
          <w:tcPr>
            <w:tcW w:w="850" w:type="dxa"/>
          </w:tcPr>
          <w:p w:rsidRPr="003829D0" w:rsidR="00131E93" w:rsidRDefault="001856D0" w14:paraId="410E1A3B" w14:textId="77777777">
            <w:pPr>
              <w:jc w:val="right"/>
            </w:pPr>
            <w:r w:rsidRPr="003829D0">
              <w:t>36945-VIII-4</w:t>
            </w:r>
          </w:p>
        </w:tc>
        <w:tc>
          <w:tcPr>
            <w:tcW w:w="992" w:type="dxa"/>
          </w:tcPr>
          <w:p w:rsidRPr="003829D0" w:rsidR="00131E93" w:rsidRDefault="001856D0" w14:paraId="55112811" w14:textId="77777777">
            <w:pPr>
              <w:jc w:val="right"/>
            </w:pPr>
            <w:r w:rsidRPr="003829D0">
              <w:t>8</w:t>
            </w:r>
          </w:p>
        </w:tc>
        <w:tc>
          <w:tcPr>
            <w:tcW w:w="567" w:type="dxa"/>
            <w:tcBorders>
              <w:left w:val="nil"/>
            </w:tcBorders>
          </w:tcPr>
          <w:p w:rsidRPr="003829D0" w:rsidR="00131E93" w:rsidRDefault="001856D0" w14:paraId="0E3AFDD4" w14:textId="77777777">
            <w:pPr>
              <w:jc w:val="right"/>
            </w:pPr>
            <w:r w:rsidRPr="003829D0">
              <w:t xml:space="preserve"> </w:t>
            </w:r>
          </w:p>
        </w:tc>
      </w:tr>
      <w:tr w:rsidRPr="003829D0" w:rsidR="00131E93" w:rsidTr="00E7153D" w14:paraId="38247682" w14:textId="77777777">
        <w:tc>
          <w:tcPr>
            <w:tcW w:w="567" w:type="dxa"/>
          </w:tcPr>
          <w:p w:rsidRPr="003829D0" w:rsidR="00131E93" w:rsidRDefault="001856D0" w14:paraId="10D7A8F3" w14:textId="77777777">
            <w:r w:rsidRPr="003829D0">
              <w:t>14</w:t>
            </w:r>
          </w:p>
        </w:tc>
        <w:tc>
          <w:tcPr>
            <w:tcW w:w="6521" w:type="dxa"/>
          </w:tcPr>
          <w:p w:rsidRPr="003829D0" w:rsidR="00131E93" w:rsidRDefault="001856D0" w14:paraId="3C791C76" w14:textId="77777777">
            <w:r w:rsidRPr="003829D0">
              <w:t>Hoe kan het dat verplichtingen voor artikel 14 oorspronkelijk hoger waren geraamd dan uiteindelijk gerealiseerd?</w:t>
            </w:r>
          </w:p>
        </w:tc>
        <w:tc>
          <w:tcPr>
            <w:tcW w:w="850" w:type="dxa"/>
          </w:tcPr>
          <w:p w:rsidRPr="003829D0" w:rsidR="00131E93" w:rsidRDefault="001856D0" w14:paraId="0D45BED3" w14:textId="77777777">
            <w:pPr>
              <w:jc w:val="right"/>
            </w:pPr>
            <w:r w:rsidRPr="003829D0">
              <w:t>36945-VIII-4</w:t>
            </w:r>
          </w:p>
        </w:tc>
        <w:tc>
          <w:tcPr>
            <w:tcW w:w="992" w:type="dxa"/>
          </w:tcPr>
          <w:p w:rsidRPr="003829D0" w:rsidR="00131E93" w:rsidRDefault="001856D0" w14:paraId="47B663F7" w14:textId="77777777">
            <w:pPr>
              <w:jc w:val="right"/>
            </w:pPr>
            <w:r w:rsidRPr="003829D0">
              <w:t>8</w:t>
            </w:r>
          </w:p>
        </w:tc>
        <w:tc>
          <w:tcPr>
            <w:tcW w:w="567" w:type="dxa"/>
            <w:tcBorders>
              <w:left w:val="nil"/>
            </w:tcBorders>
          </w:tcPr>
          <w:p w:rsidRPr="003829D0" w:rsidR="00131E93" w:rsidRDefault="001856D0" w14:paraId="3B25E73A" w14:textId="77777777">
            <w:pPr>
              <w:jc w:val="right"/>
            </w:pPr>
            <w:r w:rsidRPr="003829D0">
              <w:t xml:space="preserve"> </w:t>
            </w:r>
          </w:p>
        </w:tc>
      </w:tr>
      <w:tr w:rsidRPr="003829D0" w:rsidR="00131E93" w:rsidTr="00E7153D" w14:paraId="0DE2DD3D" w14:textId="77777777">
        <w:tc>
          <w:tcPr>
            <w:tcW w:w="567" w:type="dxa"/>
          </w:tcPr>
          <w:p w:rsidRPr="003829D0" w:rsidR="00131E93" w:rsidRDefault="001856D0" w14:paraId="69E33C48" w14:textId="77777777">
            <w:r w:rsidRPr="003829D0">
              <w:lastRenderedPageBreak/>
              <w:t>15</w:t>
            </w:r>
          </w:p>
        </w:tc>
        <w:tc>
          <w:tcPr>
            <w:tcW w:w="6521" w:type="dxa"/>
          </w:tcPr>
          <w:p w:rsidRPr="003829D0" w:rsidR="00131E93" w:rsidRDefault="001856D0" w14:paraId="4D8C74F1" w14:textId="77777777">
            <w:r w:rsidRPr="003829D0">
              <w:t>Welke gevolgen heeft deze lagere verplichting voor de uitvoering van leesbevorderingsprogramma’s?</w:t>
            </w:r>
          </w:p>
        </w:tc>
        <w:tc>
          <w:tcPr>
            <w:tcW w:w="850" w:type="dxa"/>
          </w:tcPr>
          <w:p w:rsidRPr="003829D0" w:rsidR="00131E93" w:rsidRDefault="001856D0" w14:paraId="206F12C6" w14:textId="77777777">
            <w:pPr>
              <w:jc w:val="right"/>
            </w:pPr>
            <w:r w:rsidRPr="003829D0">
              <w:t>36945-VIII-4</w:t>
            </w:r>
          </w:p>
        </w:tc>
        <w:tc>
          <w:tcPr>
            <w:tcW w:w="992" w:type="dxa"/>
          </w:tcPr>
          <w:p w:rsidRPr="003829D0" w:rsidR="00131E93" w:rsidRDefault="001856D0" w14:paraId="60300BDF" w14:textId="77777777">
            <w:pPr>
              <w:jc w:val="right"/>
            </w:pPr>
            <w:r w:rsidRPr="003829D0">
              <w:t>8</w:t>
            </w:r>
          </w:p>
        </w:tc>
        <w:tc>
          <w:tcPr>
            <w:tcW w:w="567" w:type="dxa"/>
            <w:tcBorders>
              <w:left w:val="nil"/>
            </w:tcBorders>
          </w:tcPr>
          <w:p w:rsidRPr="003829D0" w:rsidR="00131E93" w:rsidRDefault="001856D0" w14:paraId="2E4450F7" w14:textId="77777777">
            <w:pPr>
              <w:jc w:val="right"/>
            </w:pPr>
            <w:r w:rsidRPr="003829D0">
              <w:t xml:space="preserve"> </w:t>
            </w:r>
          </w:p>
        </w:tc>
      </w:tr>
      <w:tr w:rsidRPr="003829D0" w:rsidR="00131E93" w:rsidTr="00E7153D" w14:paraId="39BE0D9D" w14:textId="77777777">
        <w:tc>
          <w:tcPr>
            <w:tcW w:w="567" w:type="dxa"/>
          </w:tcPr>
          <w:p w:rsidRPr="003829D0" w:rsidR="00131E93" w:rsidRDefault="001856D0" w14:paraId="534E27E7" w14:textId="77777777">
            <w:r w:rsidRPr="003829D0">
              <w:t>16</w:t>
            </w:r>
          </w:p>
        </w:tc>
        <w:tc>
          <w:tcPr>
            <w:tcW w:w="6521" w:type="dxa"/>
          </w:tcPr>
          <w:p w:rsidRPr="003829D0" w:rsidR="00131E93" w:rsidRDefault="001856D0" w14:paraId="785DB257" w14:textId="77777777">
            <w:r w:rsidRPr="003829D0">
              <w:t>Hoe verhoudt de ontwikkeling van de middelen voor leesbevordering zich tot de ambitie om lezen en bibliotheken te versterken?</w:t>
            </w:r>
          </w:p>
        </w:tc>
        <w:tc>
          <w:tcPr>
            <w:tcW w:w="850" w:type="dxa"/>
          </w:tcPr>
          <w:p w:rsidRPr="003829D0" w:rsidR="00131E93" w:rsidRDefault="001856D0" w14:paraId="3D8FA340" w14:textId="77777777">
            <w:pPr>
              <w:jc w:val="right"/>
            </w:pPr>
            <w:r w:rsidRPr="003829D0">
              <w:t>36945-VIII-4</w:t>
            </w:r>
          </w:p>
        </w:tc>
        <w:tc>
          <w:tcPr>
            <w:tcW w:w="992" w:type="dxa"/>
          </w:tcPr>
          <w:p w:rsidRPr="003829D0" w:rsidR="00131E93" w:rsidRDefault="001856D0" w14:paraId="4A769A9A" w14:textId="77777777">
            <w:pPr>
              <w:jc w:val="right"/>
            </w:pPr>
            <w:r w:rsidRPr="003829D0">
              <w:t>8</w:t>
            </w:r>
          </w:p>
        </w:tc>
        <w:tc>
          <w:tcPr>
            <w:tcW w:w="567" w:type="dxa"/>
            <w:tcBorders>
              <w:left w:val="nil"/>
            </w:tcBorders>
          </w:tcPr>
          <w:p w:rsidRPr="003829D0" w:rsidR="00131E93" w:rsidRDefault="001856D0" w14:paraId="4315E34E" w14:textId="77777777">
            <w:pPr>
              <w:jc w:val="right"/>
            </w:pPr>
            <w:r w:rsidRPr="003829D0">
              <w:t xml:space="preserve"> </w:t>
            </w:r>
          </w:p>
        </w:tc>
      </w:tr>
      <w:tr w:rsidRPr="003829D0" w:rsidR="00131E93" w:rsidTr="00E7153D" w14:paraId="782B4F47" w14:textId="77777777">
        <w:tc>
          <w:tcPr>
            <w:tcW w:w="567" w:type="dxa"/>
          </w:tcPr>
          <w:p w:rsidRPr="003829D0" w:rsidR="00131E93" w:rsidRDefault="001856D0" w14:paraId="4B1D178D" w14:textId="77777777">
            <w:r w:rsidRPr="003829D0">
              <w:t>17</w:t>
            </w:r>
          </w:p>
        </w:tc>
        <w:tc>
          <w:tcPr>
            <w:tcW w:w="6521" w:type="dxa"/>
          </w:tcPr>
          <w:p w:rsidRPr="003829D0" w:rsidR="00131E93" w:rsidRDefault="001856D0" w14:paraId="361D5C0F" w14:textId="77777777">
            <w:r w:rsidRPr="003829D0">
              <w:t>Waarom werd in de raming uitgegaan van een vierjarige verplichting voor de regeling amateurkunsten, terwijl de beschikking uiteindelijk alleen betrekking had op 2025?</w:t>
            </w:r>
          </w:p>
        </w:tc>
        <w:tc>
          <w:tcPr>
            <w:tcW w:w="850" w:type="dxa"/>
          </w:tcPr>
          <w:p w:rsidRPr="003829D0" w:rsidR="00131E93" w:rsidRDefault="001856D0" w14:paraId="1F616B24" w14:textId="77777777">
            <w:pPr>
              <w:jc w:val="right"/>
            </w:pPr>
            <w:r w:rsidRPr="003829D0">
              <w:t>36945-VIII-4</w:t>
            </w:r>
          </w:p>
        </w:tc>
        <w:tc>
          <w:tcPr>
            <w:tcW w:w="992" w:type="dxa"/>
          </w:tcPr>
          <w:p w:rsidRPr="003829D0" w:rsidR="00131E93" w:rsidRDefault="001856D0" w14:paraId="775806B0" w14:textId="77777777">
            <w:pPr>
              <w:jc w:val="right"/>
            </w:pPr>
            <w:r w:rsidRPr="003829D0">
              <w:t>8</w:t>
            </w:r>
          </w:p>
        </w:tc>
        <w:tc>
          <w:tcPr>
            <w:tcW w:w="567" w:type="dxa"/>
            <w:tcBorders>
              <w:left w:val="nil"/>
            </w:tcBorders>
          </w:tcPr>
          <w:p w:rsidRPr="003829D0" w:rsidR="00131E93" w:rsidRDefault="001856D0" w14:paraId="07057A23" w14:textId="77777777">
            <w:pPr>
              <w:jc w:val="right"/>
            </w:pPr>
            <w:r w:rsidRPr="003829D0">
              <w:t xml:space="preserve"> </w:t>
            </w:r>
          </w:p>
        </w:tc>
      </w:tr>
      <w:tr w:rsidRPr="003829D0" w:rsidR="00131E93" w:rsidTr="00E7153D" w14:paraId="3E2A46A1" w14:textId="77777777">
        <w:tc>
          <w:tcPr>
            <w:tcW w:w="567" w:type="dxa"/>
          </w:tcPr>
          <w:p w:rsidRPr="003829D0" w:rsidR="00131E93" w:rsidRDefault="001856D0" w14:paraId="308D4A55" w14:textId="77777777">
            <w:r w:rsidRPr="003829D0">
              <w:t>18</w:t>
            </w:r>
          </w:p>
        </w:tc>
        <w:tc>
          <w:tcPr>
            <w:tcW w:w="6521" w:type="dxa"/>
          </w:tcPr>
          <w:p w:rsidRPr="003829D0" w:rsidR="00131E93" w:rsidRDefault="001856D0" w14:paraId="37697C51" w14:textId="77777777">
            <w:r w:rsidRPr="003829D0">
              <w:t>Welke gevolgen heeft deze wijziging voor amateurkunstorganisaties?</w:t>
            </w:r>
          </w:p>
        </w:tc>
        <w:tc>
          <w:tcPr>
            <w:tcW w:w="850" w:type="dxa"/>
          </w:tcPr>
          <w:p w:rsidRPr="003829D0" w:rsidR="00131E93" w:rsidRDefault="001856D0" w14:paraId="64D2F64E" w14:textId="77777777">
            <w:pPr>
              <w:jc w:val="right"/>
            </w:pPr>
            <w:r w:rsidRPr="003829D0">
              <w:t>36945-VIII-4</w:t>
            </w:r>
          </w:p>
        </w:tc>
        <w:tc>
          <w:tcPr>
            <w:tcW w:w="992" w:type="dxa"/>
          </w:tcPr>
          <w:p w:rsidRPr="003829D0" w:rsidR="00131E93" w:rsidRDefault="001856D0" w14:paraId="0C400819" w14:textId="77777777">
            <w:pPr>
              <w:jc w:val="right"/>
            </w:pPr>
            <w:r w:rsidRPr="003829D0">
              <w:t>8</w:t>
            </w:r>
          </w:p>
        </w:tc>
        <w:tc>
          <w:tcPr>
            <w:tcW w:w="567" w:type="dxa"/>
            <w:tcBorders>
              <w:left w:val="nil"/>
            </w:tcBorders>
          </w:tcPr>
          <w:p w:rsidRPr="003829D0" w:rsidR="00131E93" w:rsidRDefault="001856D0" w14:paraId="0F8360EE" w14:textId="77777777">
            <w:pPr>
              <w:jc w:val="right"/>
            </w:pPr>
            <w:r w:rsidRPr="003829D0">
              <w:t xml:space="preserve"> </w:t>
            </w:r>
          </w:p>
        </w:tc>
      </w:tr>
      <w:tr w:rsidRPr="003829D0" w:rsidR="00131E93" w:rsidTr="00E7153D" w14:paraId="46A976CE" w14:textId="77777777">
        <w:tc>
          <w:tcPr>
            <w:tcW w:w="567" w:type="dxa"/>
          </w:tcPr>
          <w:p w:rsidRPr="003829D0" w:rsidR="00131E93" w:rsidRDefault="001856D0" w14:paraId="76E462DB" w14:textId="77777777">
            <w:r w:rsidRPr="003829D0">
              <w:t>19</w:t>
            </w:r>
          </w:p>
        </w:tc>
        <w:tc>
          <w:tcPr>
            <w:tcW w:w="6521" w:type="dxa"/>
          </w:tcPr>
          <w:p w:rsidRPr="003829D0" w:rsidR="00131E93" w:rsidRDefault="001856D0" w14:paraId="32B159A1" w14:textId="77777777">
            <w:r w:rsidRPr="003829D0">
              <w:t>Hoe sluit de ontwikkeling van middelen voor amateurkunsten aan bij de ambitie om cultuurparticipatie te versterken?</w:t>
            </w:r>
          </w:p>
        </w:tc>
        <w:tc>
          <w:tcPr>
            <w:tcW w:w="850" w:type="dxa"/>
          </w:tcPr>
          <w:p w:rsidRPr="003829D0" w:rsidR="00131E93" w:rsidRDefault="001856D0" w14:paraId="58C848E2" w14:textId="77777777">
            <w:pPr>
              <w:jc w:val="right"/>
            </w:pPr>
            <w:r w:rsidRPr="003829D0">
              <w:t>36945-VIII-4</w:t>
            </w:r>
          </w:p>
        </w:tc>
        <w:tc>
          <w:tcPr>
            <w:tcW w:w="992" w:type="dxa"/>
          </w:tcPr>
          <w:p w:rsidRPr="003829D0" w:rsidR="00131E93" w:rsidRDefault="001856D0" w14:paraId="16A0E650" w14:textId="77777777">
            <w:pPr>
              <w:jc w:val="right"/>
            </w:pPr>
            <w:r w:rsidRPr="003829D0">
              <w:t>8</w:t>
            </w:r>
          </w:p>
        </w:tc>
        <w:tc>
          <w:tcPr>
            <w:tcW w:w="567" w:type="dxa"/>
            <w:tcBorders>
              <w:left w:val="nil"/>
            </w:tcBorders>
          </w:tcPr>
          <w:p w:rsidRPr="003829D0" w:rsidR="00131E93" w:rsidRDefault="001856D0" w14:paraId="35B0473B" w14:textId="77777777">
            <w:pPr>
              <w:jc w:val="right"/>
            </w:pPr>
            <w:r w:rsidRPr="003829D0">
              <w:t xml:space="preserve"> </w:t>
            </w:r>
          </w:p>
        </w:tc>
      </w:tr>
      <w:tr w:rsidRPr="003829D0" w:rsidR="00131E93" w:rsidTr="00E7153D" w14:paraId="06CC3FCF" w14:textId="77777777">
        <w:tc>
          <w:tcPr>
            <w:tcW w:w="567" w:type="dxa"/>
          </w:tcPr>
          <w:p w:rsidRPr="003829D0" w:rsidR="00131E93" w:rsidRDefault="001856D0" w14:paraId="6E3F848A" w14:textId="77777777">
            <w:r w:rsidRPr="003829D0">
              <w:t>20</w:t>
            </w:r>
          </w:p>
        </w:tc>
        <w:tc>
          <w:tcPr>
            <w:tcW w:w="6521" w:type="dxa"/>
          </w:tcPr>
          <w:p w:rsidRPr="003829D0" w:rsidR="00131E93" w:rsidRDefault="001856D0" w14:paraId="15CC9BD2" w14:textId="77777777">
            <w:r w:rsidRPr="003829D0">
              <w:t>Waaruit bestaat het positieve saldo van €38,5 miljoen aan verleende en vervallen garanties?</w:t>
            </w:r>
          </w:p>
        </w:tc>
        <w:tc>
          <w:tcPr>
            <w:tcW w:w="850" w:type="dxa"/>
          </w:tcPr>
          <w:p w:rsidRPr="003829D0" w:rsidR="00131E93" w:rsidRDefault="001856D0" w14:paraId="65827A2A" w14:textId="77777777">
            <w:pPr>
              <w:jc w:val="right"/>
            </w:pPr>
            <w:r w:rsidRPr="003829D0">
              <w:t>36945-VIII-4</w:t>
            </w:r>
          </w:p>
        </w:tc>
        <w:tc>
          <w:tcPr>
            <w:tcW w:w="992" w:type="dxa"/>
          </w:tcPr>
          <w:p w:rsidRPr="003829D0" w:rsidR="00131E93" w:rsidRDefault="001856D0" w14:paraId="599583E9" w14:textId="77777777">
            <w:pPr>
              <w:jc w:val="right"/>
            </w:pPr>
            <w:r w:rsidRPr="003829D0">
              <w:t>8</w:t>
            </w:r>
          </w:p>
        </w:tc>
        <w:tc>
          <w:tcPr>
            <w:tcW w:w="567" w:type="dxa"/>
            <w:tcBorders>
              <w:left w:val="nil"/>
            </w:tcBorders>
          </w:tcPr>
          <w:p w:rsidRPr="003829D0" w:rsidR="00131E93" w:rsidRDefault="001856D0" w14:paraId="57F255A3" w14:textId="77777777">
            <w:pPr>
              <w:jc w:val="right"/>
            </w:pPr>
            <w:r w:rsidRPr="003829D0">
              <w:t xml:space="preserve"> </w:t>
            </w:r>
          </w:p>
        </w:tc>
      </w:tr>
      <w:tr w:rsidRPr="003829D0" w:rsidR="00131E93" w:rsidTr="00E7153D" w14:paraId="16464294" w14:textId="77777777">
        <w:tc>
          <w:tcPr>
            <w:tcW w:w="567" w:type="dxa"/>
          </w:tcPr>
          <w:p w:rsidRPr="003829D0" w:rsidR="00131E93" w:rsidRDefault="001856D0" w14:paraId="64B8A9C2" w14:textId="77777777">
            <w:r w:rsidRPr="003829D0">
              <w:t>21</w:t>
            </w:r>
          </w:p>
        </w:tc>
        <w:tc>
          <w:tcPr>
            <w:tcW w:w="6521" w:type="dxa"/>
          </w:tcPr>
          <w:p w:rsidRPr="003829D0" w:rsidR="00131E93" w:rsidRDefault="001856D0" w14:paraId="1B557535" w14:textId="77777777">
            <w:r w:rsidRPr="003829D0">
              <w:t>Welke culturele instellingen of regelingen vallen onder deze garanties?</w:t>
            </w:r>
          </w:p>
        </w:tc>
        <w:tc>
          <w:tcPr>
            <w:tcW w:w="850" w:type="dxa"/>
          </w:tcPr>
          <w:p w:rsidRPr="003829D0" w:rsidR="00131E93" w:rsidRDefault="001856D0" w14:paraId="387E4427" w14:textId="77777777">
            <w:pPr>
              <w:jc w:val="right"/>
            </w:pPr>
            <w:r w:rsidRPr="003829D0">
              <w:t>36945-VIII-4</w:t>
            </w:r>
          </w:p>
        </w:tc>
        <w:tc>
          <w:tcPr>
            <w:tcW w:w="992" w:type="dxa"/>
          </w:tcPr>
          <w:p w:rsidRPr="003829D0" w:rsidR="00131E93" w:rsidRDefault="001856D0" w14:paraId="5F095419" w14:textId="77777777">
            <w:pPr>
              <w:jc w:val="right"/>
            </w:pPr>
            <w:r w:rsidRPr="003829D0">
              <w:t>8</w:t>
            </w:r>
          </w:p>
        </w:tc>
        <w:tc>
          <w:tcPr>
            <w:tcW w:w="567" w:type="dxa"/>
            <w:tcBorders>
              <w:left w:val="nil"/>
            </w:tcBorders>
          </w:tcPr>
          <w:p w:rsidRPr="003829D0" w:rsidR="00131E93" w:rsidRDefault="001856D0" w14:paraId="03EC2B50" w14:textId="77777777">
            <w:pPr>
              <w:jc w:val="right"/>
            </w:pPr>
            <w:r w:rsidRPr="003829D0">
              <w:t xml:space="preserve"> </w:t>
            </w:r>
          </w:p>
        </w:tc>
      </w:tr>
    </w:tbl>
    <w:p w:rsidRPr="003829D0" w:rsidR="00131E93" w:rsidRDefault="00131E93" w14:paraId="2074E92E" w14:textId="77777777"/>
    <w:sectPr w:rsidRPr="003829D0" w:rsidR="00131E93"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84474" w14:textId="77777777" w:rsidR="00EC38BA" w:rsidRDefault="00EC38BA">
      <w:pPr>
        <w:spacing w:before="0" w:after="0"/>
      </w:pPr>
      <w:r>
        <w:separator/>
      </w:r>
    </w:p>
  </w:endnote>
  <w:endnote w:type="continuationSeparator" w:id="0">
    <w:p w14:paraId="20C2BB52" w14:textId="77777777" w:rsidR="00EC38BA" w:rsidRDefault="00EC38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6BE6" w14:textId="77777777" w:rsidR="00131E93" w:rsidRDefault="00131E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CDF4" w14:textId="77777777" w:rsidR="00131E93" w:rsidRDefault="001856D0">
    <w:pPr>
      <w:pStyle w:val="Voettekst"/>
    </w:pPr>
    <w:r>
      <w:t xml:space="preserve">Totaallijst feitelijke vragen Slotwet Ministerie van Onderwijs, Cultuur en Wetenschap 2025 (36945-VIII-0)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38BF" w14:textId="77777777" w:rsidR="00131E93" w:rsidRDefault="00131E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8D5B3" w14:textId="77777777" w:rsidR="00EC38BA" w:rsidRDefault="00EC38BA">
      <w:pPr>
        <w:spacing w:before="0" w:after="0"/>
      </w:pPr>
      <w:r>
        <w:separator/>
      </w:r>
    </w:p>
  </w:footnote>
  <w:footnote w:type="continuationSeparator" w:id="0">
    <w:p w14:paraId="0CED0442" w14:textId="77777777" w:rsidR="00EC38BA" w:rsidRDefault="00EC38B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53CDF" w14:textId="77777777" w:rsidR="00131E93" w:rsidRDefault="00131E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2CA0" w14:textId="77777777" w:rsidR="00131E93" w:rsidRDefault="00131E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D234" w14:textId="77777777" w:rsidR="00131E93" w:rsidRDefault="00131E9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A7521"/>
    <w:rsid w:val="00131E93"/>
    <w:rsid w:val="001856D0"/>
    <w:rsid w:val="001A47AF"/>
    <w:rsid w:val="001A56AB"/>
    <w:rsid w:val="00225E04"/>
    <w:rsid w:val="002F5759"/>
    <w:rsid w:val="0036478B"/>
    <w:rsid w:val="003829D0"/>
    <w:rsid w:val="003C6F49"/>
    <w:rsid w:val="003D44DD"/>
    <w:rsid w:val="003F6F11"/>
    <w:rsid w:val="00442AA2"/>
    <w:rsid w:val="004A5615"/>
    <w:rsid w:val="005543A7"/>
    <w:rsid w:val="005F0826"/>
    <w:rsid w:val="00725ED8"/>
    <w:rsid w:val="007455A5"/>
    <w:rsid w:val="007C0FBA"/>
    <w:rsid w:val="00831FCE"/>
    <w:rsid w:val="00894624"/>
    <w:rsid w:val="00A77C3E"/>
    <w:rsid w:val="00B848A6"/>
    <w:rsid w:val="00B915EC"/>
    <w:rsid w:val="00CE31C1"/>
    <w:rsid w:val="00DC58F9"/>
    <w:rsid w:val="00E7153D"/>
    <w:rsid w:val="00EC38BA"/>
    <w:rsid w:val="00F17670"/>
    <w:rsid w:val="00F26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4773A1"/>
  <w15:docId w15:val="{934D9616-D5E3-4B8C-92F0-12C6946D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539</ap:Words>
  <ap:Characters>2969</ap:Characters>
  <ap:DocSecurity>0</ap:DocSecurity>
  <ap:Lines>24</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2026-05-27T11:00:00.0000000Z</dcterms:created>
  <dcterms:modified xsi:type="dcterms:W3CDTF">2026-05-27T13:33:00.0000000Z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0x01010024C70D12EC74E545B5E4D98B82A8DD42</vt:lpwstr>
  </property>
  <property fmtid="{D5CDD505-2E9C-101B-9397-08002B2CF9AE}" pid="3" name="_dlc_DocIdItemGuid">
    <vt:lpwstr>b2e5c9c2-7955-4e68-bece-b25c97e58773</vt:lpwstr>
  </property>
</Properties>
</file>