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2026Z11057</w:t>
        <w:br/>
      </w:r>
      <w:proofErr w:type="spellEnd"/>
    </w:p>
    <w:p>
      <w:pPr>
        <w:pStyle w:val="Normal"/>
        <w:rPr>
          <w:b w:val="1"/>
          <w:bCs w:val="1"/>
        </w:rPr>
      </w:pPr>
      <w:r w:rsidR="250AE766">
        <w:rPr>
          <w:b w:val="0"/>
          <w:bCs w:val="0"/>
        </w:rPr>
        <w:t>(ingezonden 27 mei 2026)</w:t>
        <w:br/>
      </w:r>
    </w:p>
    <w:p>
      <w:r>
        <w:t xml:space="preserve">Vragen van het lid Bamenga</w:t>
      </w:r>
      <w:r>
        <w:rPr>
          <w:b w:val="1"/>
          <w:bCs w:val="1"/>
        </w:rPr>
        <w:t xml:space="preserve"> </w:t>
      </w:r>
      <w:r>
        <w:rPr/>
        <w:t xml:space="preserve">(D66) aan de ministers van Buitenlandse Zaken en van Buitenlandse Handel over het bericht 'Emiraten blijken Colombiaanse huurlingen naar oorlog in Soedan te sturen'</w:t>
      </w:r>
      <w:r>
        <w:br/>
      </w:r>
    </w:p>
    <w:p>
      <w:r>
        <w:t xml:space="preserve"> </w:t>
      </w:r>
      <w:r>
        <w:br/>
      </w:r>
    </w:p>
    <w:p>
      <w:pPr>
        <w:pStyle w:val="ListParagraph"/>
        <w:numPr>
          <w:ilvl w:val="0"/>
          <w:numId w:val="100508760"/>
        </w:numPr>
        <w:ind w:left="360"/>
      </w:pPr>
      <w:r>
        <w:t xml:space="preserve">Bent u bekend met het bericht dat de Verenigde Arabische Emiraten (VAE) betrokken zouden zijn bij het rekruteren, trainen en doorsturen van Colombiaanse huurlingen naar de Rapid Support Forces (RSF) in Soedan? [1]  </w:t>
      </w:r>
      <w:r>
        <w:br/>
      </w:r>
    </w:p>
    <w:p>
      <w:pPr>
        <w:pStyle w:val="ListParagraph"/>
        <w:numPr>
          <w:ilvl w:val="0"/>
          <w:numId w:val="100508760"/>
        </w:numPr>
        <w:ind w:left="360"/>
      </w:pPr>
      <w:r>
        <w:t xml:space="preserve">Hoe beoordeelt u het rapport ‘From Bogotá to El Fasher’[2] van Human Rights Watch, waarin wordt gesteld dat Colombiaanse huurlingen zijn getraind op militaire locaties in de VAE voordat zij naar Soedan werden uitgezonden?</w:t>
      </w:r>
      <w:r>
        <w:br/>
      </w:r>
    </w:p>
    <w:p>
      <w:pPr>
        <w:pStyle w:val="ListParagraph"/>
        <w:numPr>
          <w:ilvl w:val="0"/>
          <w:numId w:val="100508760"/>
        </w:numPr>
        <w:ind w:left="360"/>
      </w:pPr>
      <w:r>
        <w:t xml:space="preserve">Deelt u de opvatting dat iedere vorm van militaire, logistieke of financiële steun aan de RSF volstrekt onacceptabel is, gezien de ernstige beschuldigingen van oorlogsmisdrijven, genocidaal geweld en grootschalige wreedheden tegen burgers in Darfur en elders in Soedan?</w:t>
      </w:r>
      <w:r>
        <w:br/>
      </w:r>
    </w:p>
    <w:p>
      <w:pPr>
        <w:pStyle w:val="ListParagraph"/>
        <w:numPr>
          <w:ilvl w:val="0"/>
          <w:numId w:val="100508760"/>
        </w:numPr>
        <w:ind w:left="360"/>
      </w:pPr>
      <w:r>
        <w:t xml:space="preserve">Bent u bereid de VAE bilateraal in de strengst mogelijke termen aan te spreken op deze berichtgeving en volledige opheldering te eisen over mogelijke betrokkenheid van Emiratische autoriteiten en bedrijven, zoals de Global Security Services Group (GSSG), bij het trainen, financieren of doorsturen van huurlingen naar Soedan?</w:t>
      </w:r>
      <w:r>
        <w:br/>
      </w:r>
    </w:p>
    <w:p>
      <w:pPr>
        <w:pStyle w:val="ListParagraph"/>
        <w:numPr>
          <w:ilvl w:val="0"/>
          <w:numId w:val="100508760"/>
        </w:numPr>
        <w:ind w:left="360"/>
      </w:pPr>
      <w:r>
        <w:t xml:space="preserve">Heeft GSSG, voor zover bij u bekend, het VN-wapenembargo voor Darfur geschonden door Colombiaanse huurlingen te trainen en in te zetten voor de Rapid Support Forces in Soedan?</w:t>
      </w:r>
      <w:r>
        <w:br/>
      </w:r>
    </w:p>
    <w:p>
      <w:pPr>
        <w:pStyle w:val="ListParagraph"/>
        <w:numPr>
          <w:ilvl w:val="0"/>
          <w:numId w:val="100508760"/>
        </w:numPr>
        <w:ind w:left="360"/>
      </w:pPr>
      <w:r>
        <w:t xml:space="preserve">Bent u bereid in Verenigde Naties (VN)- en Europese Unie (EU)-verband te pleiten voor sancties tegen GSSG en directeur Mohamed Hamdan al-Zaabi, nu blijkt dat zij betrokken waren bij steun aan de RSF of schending van het VN-wapenembargo voor Darfur?</w:t>
      </w:r>
      <w:r>
        <w:br/>
      </w:r>
    </w:p>
    <w:p>
      <w:pPr>
        <w:pStyle w:val="ListParagraph"/>
        <w:numPr>
          <w:ilvl w:val="0"/>
          <w:numId w:val="100508760"/>
        </w:numPr>
        <w:ind w:left="360"/>
      </w:pPr>
      <w:r>
        <w:t xml:space="preserve">Bent u bereid in EU-verband te pleiten voor een onafhankelijk onderzoek naar de rol van externe actoren en bedrijven, waaronder de VAE en in de VAE gevestigde bedrijven, bij het in stand houden van de oorlog en mensenrechtenschendingen in Soedan?</w:t>
      </w:r>
      <w:r>
        <w:br/>
      </w:r>
    </w:p>
    <w:p>
      <w:pPr>
        <w:pStyle w:val="ListParagraph"/>
        <w:numPr>
          <w:ilvl w:val="0"/>
          <w:numId w:val="100508760"/>
        </w:numPr>
        <w:ind w:left="360"/>
      </w:pPr>
      <w:r>
        <w:t xml:space="preserve">Wat is, als lid van de Coalition for Atrocity Prevention and Justice voor Soedan, de Nederlandse inzet om wapenleveranties, huurlingenstromen en andere militaire steun aan strijdende partijen in Soedan via de Verenigde Arabische Emiraten te stoppen, en welke aanvullende stappen is het kabinet bereid te nemen om te voorkomen dat steun via de VAE de Rapid Support Forces bereikt?</w:t>
      </w:r>
      <w:r>
        <w:br/>
      </w:r>
    </w:p>
    <w:p>
      <w:r>
        <w:t xml:space="preserve"> </w:t>
      </w:r>
      <w:r>
        <w:br/>
      </w:r>
    </w:p>
    <w:p>
      <w:r>
        <w:t xml:space="preserve">
          [1] https://www.nu.nl/buitenland/6396878/emiraten-blijken-colombiaanse-huurlingen-naar-oorlog-in-soedan-te-sturen.html
          <w:br/>
        </w:t>
      </w:r>
      <w:r>
        <w:br/>
      </w:r>
    </w:p>
    <w:p>
      <w:r>
        <w:t xml:space="preserve">
          [2] https://www.hrw.org/report/2026/05/25/from-bogota-to-el-fasher/the-uaes-role-in-the-deployment-of-colombian-fighters
          <w:br/>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8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8610">
    <w:abstractNumId w:val="100508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