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20C3" w:rsidR="00046B1C" w:rsidP="00046B1C" w:rsidRDefault="00046B1C" w14:paraId="0ABCBB54" w14:textId="0A6D6933">
      <w:pPr>
        <w:rPr>
          <w:b/>
          <w:sz w:val="40"/>
          <w:szCs w:val="40"/>
        </w:rPr>
      </w:pPr>
      <w:r w:rsidRPr="003720C3">
        <w:rPr>
          <w:b/>
          <w:sz w:val="40"/>
          <w:szCs w:val="40"/>
        </w:rPr>
        <w:t>Staten-Generaal</w:t>
      </w:r>
      <w:r w:rsidRPr="003720C3">
        <w:rPr>
          <w:b/>
          <w:sz w:val="40"/>
          <w:szCs w:val="40"/>
        </w:rPr>
        <w:tab/>
      </w:r>
      <w:r w:rsidRPr="00BB100E">
        <w:rPr>
          <w:b/>
        </w:rPr>
        <w:tab/>
      </w:r>
      <w:r w:rsidRPr="00BB100E">
        <w:rPr>
          <w:b/>
        </w:rPr>
        <w:tab/>
      </w:r>
      <w:r w:rsidRPr="00BB100E">
        <w:rPr>
          <w:b/>
        </w:rPr>
        <w:tab/>
      </w:r>
      <w:r w:rsidRPr="003720C3" w:rsidR="003720C3">
        <w:rPr>
          <w:b/>
          <w:bCs/>
          <w:sz w:val="40"/>
          <w:szCs w:val="40"/>
        </w:rPr>
        <w:t>CM</w:t>
      </w:r>
      <w:r w:rsidRPr="003720C3">
        <w:rPr>
          <w:b/>
          <w:sz w:val="40"/>
          <w:szCs w:val="40"/>
        </w:rPr>
        <w:tab/>
      </w:r>
      <w:r w:rsidRPr="003720C3">
        <w:rPr>
          <w:b/>
          <w:sz w:val="40"/>
          <w:szCs w:val="40"/>
        </w:rPr>
        <w:tab/>
      </w:r>
      <w:r w:rsidRPr="00BB100E" w:rsidR="006E04C2">
        <w:rPr>
          <w:b/>
        </w:rPr>
        <w:tab/>
      </w:r>
      <w:r w:rsidR="003720C3">
        <w:rPr>
          <w:b/>
        </w:rPr>
        <w:tab/>
      </w:r>
      <w:r w:rsidR="003720C3">
        <w:rPr>
          <w:b/>
        </w:rPr>
        <w:tab/>
      </w:r>
      <w:r w:rsidRPr="003720C3">
        <w:rPr>
          <w:b/>
          <w:sz w:val="40"/>
          <w:szCs w:val="40"/>
        </w:rPr>
        <w:t>1/2</w:t>
      </w:r>
    </w:p>
    <w:p w:rsidRPr="00BB100E" w:rsidR="00046B1C" w:rsidP="00046B1C" w:rsidRDefault="00046B1C" w14:paraId="056B31CD" w14:textId="77777777">
      <w:pPr>
        <w:pBdr>
          <w:bottom w:val="single" w:color="auto" w:sz="6" w:space="1"/>
        </w:pBdr>
      </w:pPr>
    </w:p>
    <w:p w:rsidRPr="00BB100E" w:rsidR="00046B1C" w:rsidP="00046B1C" w:rsidRDefault="00046B1C" w14:paraId="7C62465B" w14:textId="77777777"/>
    <w:p w:rsidRPr="00BB100E" w:rsidR="00046B1C" w:rsidP="00046B1C" w:rsidRDefault="00046B1C" w14:paraId="61321CCC" w14:textId="77777777">
      <w:pPr>
        <w:outlineLvl w:val="0"/>
        <w:rPr>
          <w:b/>
        </w:rPr>
      </w:pPr>
      <w:r w:rsidRPr="00BB100E">
        <w:rPr>
          <w:b/>
        </w:rPr>
        <w:t>Vergaderjaar 20</w:t>
      </w:r>
      <w:r w:rsidRPr="00BB100E" w:rsidR="00244C8F">
        <w:rPr>
          <w:b/>
        </w:rPr>
        <w:t>2</w:t>
      </w:r>
      <w:r w:rsidRPr="00BB100E" w:rsidR="00B32FD9">
        <w:rPr>
          <w:b/>
        </w:rPr>
        <w:t>5</w:t>
      </w:r>
      <w:r w:rsidRPr="00BB100E" w:rsidR="00881252">
        <w:rPr>
          <w:b/>
        </w:rPr>
        <w:t>-202</w:t>
      </w:r>
      <w:r w:rsidRPr="00BB100E" w:rsidR="00B32FD9">
        <w:rPr>
          <w:b/>
        </w:rPr>
        <w:t>6</w:t>
      </w:r>
    </w:p>
    <w:p w:rsidRPr="00BB100E" w:rsidR="00046B1C" w:rsidP="00046B1C" w:rsidRDefault="00046B1C" w14:paraId="5A87B52B" w14:textId="77777777">
      <w:pPr>
        <w:pBdr>
          <w:bottom w:val="single" w:color="auto" w:sz="6" w:space="1"/>
        </w:pBdr>
      </w:pPr>
    </w:p>
    <w:p w:rsidRPr="00BB100E" w:rsidR="00046B1C" w:rsidP="00046B1C" w:rsidRDefault="00046B1C" w14:paraId="233E2484" w14:textId="77777777">
      <w:pPr>
        <w:ind w:firstLine="708"/>
      </w:pPr>
    </w:p>
    <w:p w:rsidRPr="00BB100E" w:rsidR="006E04C2" w:rsidRDefault="000D7D93" w14:paraId="220B9307" w14:textId="77777777">
      <w:r w:rsidRPr="00BB100E">
        <w:rPr>
          <w:b/>
        </w:rPr>
        <w:t>20 043</w:t>
      </w:r>
      <w:r w:rsidRPr="00BB100E" w:rsidR="00046B1C">
        <w:rPr>
          <w:b/>
        </w:rPr>
        <w:tab/>
      </w:r>
      <w:r w:rsidRPr="00BB100E" w:rsidR="006E04C2">
        <w:rPr>
          <w:b/>
        </w:rPr>
        <w:tab/>
      </w:r>
      <w:r w:rsidRPr="00BB100E" w:rsidR="006E04C2">
        <w:rPr>
          <w:b/>
        </w:rPr>
        <w:tab/>
      </w:r>
      <w:r w:rsidRPr="00BB100E" w:rsidR="006E04C2">
        <w:rPr>
          <w:b/>
        </w:rPr>
        <w:tab/>
      </w:r>
      <w:r w:rsidRPr="00BB100E" w:rsidR="006E04C2">
        <w:rPr>
          <w:b/>
        </w:rPr>
        <w:tab/>
      </w:r>
      <w:r w:rsidRPr="00BB100E">
        <w:rPr>
          <w:b/>
        </w:rPr>
        <w:t>Parlementaire Vergadering van de Raad van Europa</w:t>
      </w:r>
    </w:p>
    <w:p w:rsidRPr="00BB100E" w:rsidR="00046B1C" w:rsidP="00046B1C" w:rsidRDefault="00046B1C" w14:paraId="31143A6D" w14:textId="77777777">
      <w:pPr>
        <w:ind w:left="3540" w:hanging="3569"/>
        <w:rPr>
          <w:b/>
        </w:rPr>
      </w:pPr>
    </w:p>
    <w:p w:rsidRPr="00BB100E" w:rsidR="00046B1C" w:rsidP="00046B1C" w:rsidRDefault="00046B1C" w14:paraId="70123AFE" w14:textId="77777777">
      <w:pPr>
        <w:rPr>
          <w:b/>
        </w:rPr>
      </w:pPr>
    </w:p>
    <w:p w:rsidRPr="00BB100E" w:rsidR="00046B1C" w:rsidP="00046B1C" w:rsidRDefault="00046B1C" w14:paraId="066E027C" w14:textId="77777777">
      <w:pPr>
        <w:rPr>
          <w:b/>
        </w:rPr>
      </w:pPr>
    </w:p>
    <w:p w:rsidRPr="00BB100E" w:rsidR="006E04C2" w:rsidP="006E04C2" w:rsidRDefault="00046B1C" w14:paraId="45620B37" w14:textId="77777777">
      <w:pPr>
        <w:rPr>
          <w:b/>
        </w:rPr>
      </w:pPr>
      <w:r w:rsidRPr="00BB100E">
        <w:rPr>
          <w:b/>
          <w:bCs/>
        </w:rPr>
        <w:t>Nr.</w:t>
      </w:r>
      <w:r w:rsidRPr="00BB100E" w:rsidR="006E04C2">
        <w:t xml:space="preserve"> </w:t>
      </w:r>
      <w:r w:rsidRPr="00BB100E" w:rsidR="00BB100E">
        <w:rPr>
          <w:b/>
          <w:bCs/>
        </w:rPr>
        <w:t>166</w:t>
      </w:r>
      <w:r w:rsidRPr="00BB100E">
        <w:tab/>
      </w:r>
      <w:r w:rsidRPr="00BB100E">
        <w:tab/>
      </w:r>
      <w:r w:rsidRPr="00BB100E">
        <w:tab/>
        <w:t xml:space="preserve">     </w:t>
      </w:r>
      <w:r w:rsidRPr="00BB100E">
        <w:tab/>
      </w:r>
      <w:r w:rsidRPr="00BB100E">
        <w:rPr>
          <w:b/>
        </w:rPr>
        <w:t xml:space="preserve">Verslag van de </w:t>
      </w:r>
      <w:r w:rsidRPr="00BB100E" w:rsidR="005D5EBE">
        <w:rPr>
          <w:b/>
        </w:rPr>
        <w:t>zitting 202</w:t>
      </w:r>
      <w:r w:rsidRPr="00BB100E" w:rsidR="0003006D">
        <w:rPr>
          <w:b/>
        </w:rPr>
        <w:t>6</w:t>
      </w:r>
      <w:r w:rsidRPr="00BB100E" w:rsidR="000D7D93">
        <w:rPr>
          <w:b/>
        </w:rPr>
        <w:t xml:space="preserve"> (</w:t>
      </w:r>
      <w:r w:rsidRPr="00BB100E" w:rsidR="00391296">
        <w:rPr>
          <w:b/>
        </w:rPr>
        <w:t>tweede</w:t>
      </w:r>
      <w:r w:rsidRPr="00BB100E" w:rsidR="00A34A0F">
        <w:rPr>
          <w:b/>
        </w:rPr>
        <w:t xml:space="preserve"> </w:t>
      </w:r>
      <w:r w:rsidRPr="00BB100E" w:rsidR="00982B42">
        <w:rPr>
          <w:b/>
        </w:rPr>
        <w:t>dee</w:t>
      </w:r>
      <w:r w:rsidRPr="00BB100E" w:rsidR="00A34A0F">
        <w:rPr>
          <w:b/>
        </w:rPr>
        <w:t>l</w:t>
      </w:r>
      <w:r w:rsidRPr="00BB100E" w:rsidR="000D7D93">
        <w:rPr>
          <w:b/>
        </w:rPr>
        <w:t>)</w:t>
      </w:r>
      <w:r w:rsidRPr="00BB100E">
        <w:rPr>
          <w:b/>
        </w:rPr>
        <w:t xml:space="preserve"> </w:t>
      </w:r>
    </w:p>
    <w:p w:rsidRPr="00BB100E" w:rsidR="00046B1C" w:rsidP="00A34A0F" w:rsidRDefault="005F00B6" w14:paraId="5D551159" w14:textId="77777777">
      <w:pPr>
        <w:ind w:left="2832" w:firstLine="708"/>
        <w:rPr>
          <w:b/>
        </w:rPr>
      </w:pPr>
      <w:r w:rsidRPr="00BB100E">
        <w:t>Vastgesteld</w:t>
      </w:r>
      <w:r w:rsidRPr="00BB100E" w:rsidR="002125DD">
        <w:t xml:space="preserve"> </w:t>
      </w:r>
      <w:r w:rsidRPr="00BB100E" w:rsidR="00324D24">
        <w:t>27 mei</w:t>
      </w:r>
      <w:r w:rsidRPr="00BB100E" w:rsidR="002953E7">
        <w:t xml:space="preserve"> 2</w:t>
      </w:r>
      <w:r w:rsidRPr="00BB100E" w:rsidR="00D247FD">
        <w:t>026</w:t>
      </w:r>
    </w:p>
    <w:p w:rsidRPr="00BB100E" w:rsidR="00A34A0F" w:rsidP="00A34A0F" w:rsidRDefault="00A34A0F" w14:paraId="23877167" w14:textId="77777777">
      <w:pPr>
        <w:ind w:left="2832" w:firstLine="708"/>
        <w:rPr>
          <w:b/>
        </w:rPr>
      </w:pPr>
    </w:p>
    <w:p w:rsidRPr="00BB100E" w:rsidR="00046B1C" w:rsidP="005110FD" w:rsidRDefault="00046B1C" w14:paraId="1E164FBE" w14:textId="77777777">
      <w:pPr>
        <w:numPr>
          <w:ilvl w:val="0"/>
          <w:numId w:val="11"/>
        </w:numPr>
      </w:pPr>
      <w:r w:rsidRPr="00BB100E">
        <w:rPr>
          <w:b/>
        </w:rPr>
        <w:t>Inleiding</w:t>
      </w:r>
    </w:p>
    <w:p w:rsidRPr="00BB100E" w:rsidR="003D4DF1" w:rsidP="002733D3" w:rsidRDefault="003D4DF1" w14:paraId="58FDDEE6" w14:textId="77777777">
      <w:pPr>
        <w:ind w:left="3540"/>
      </w:pPr>
    </w:p>
    <w:p w:rsidRPr="00BB100E" w:rsidR="003D4DF1" w:rsidP="00912531" w:rsidRDefault="000A44B1" w14:paraId="1E5D0435" w14:textId="77777777">
      <w:pPr>
        <w:ind w:left="3540"/>
      </w:pPr>
      <w:r w:rsidRPr="00BB100E">
        <w:t>D</w:t>
      </w:r>
      <w:r w:rsidRPr="00BB100E" w:rsidR="003D4DF1">
        <w:t xml:space="preserve">e </w:t>
      </w:r>
      <w:r w:rsidRPr="00BB100E" w:rsidR="005F0082">
        <w:t xml:space="preserve">tweede </w:t>
      </w:r>
      <w:r w:rsidRPr="00BB100E" w:rsidR="003D4DF1">
        <w:t>deelsessie van de Parlementaire Assemblee van de Raad van Europa (PACE) in Straatsburg</w:t>
      </w:r>
      <w:r w:rsidRPr="00BB100E">
        <w:t xml:space="preserve"> vond plaats</w:t>
      </w:r>
      <w:r w:rsidRPr="00BB100E" w:rsidR="003D4DF1">
        <w:t xml:space="preserve"> van </w:t>
      </w:r>
      <w:r w:rsidRPr="00BB100E" w:rsidR="005F0082">
        <w:t xml:space="preserve">20 tot en met 24 </w:t>
      </w:r>
      <w:r w:rsidRPr="00BB100E">
        <w:t xml:space="preserve">april </w:t>
      </w:r>
      <w:r w:rsidRPr="00BB100E" w:rsidR="00912531">
        <w:t>2026</w:t>
      </w:r>
      <w:r w:rsidRPr="00BB100E">
        <w:t xml:space="preserve">. Er namen </w:t>
      </w:r>
      <w:r w:rsidRPr="00BB100E" w:rsidR="00912531">
        <w:t>ze</w:t>
      </w:r>
      <w:r w:rsidRPr="00BB100E" w:rsidR="005F0082">
        <w:t>s</w:t>
      </w:r>
      <w:r w:rsidRPr="00BB100E" w:rsidR="003D4DF1">
        <w:t xml:space="preserve"> Eerste Kamerleden deel. Dit waren de senatoren </w:t>
      </w:r>
      <w:r w:rsidRPr="00BB100E" w:rsidR="00912531">
        <w:rPr>
          <w:b/>
          <w:bCs/>
        </w:rPr>
        <w:t>Roovers</w:t>
      </w:r>
      <w:r w:rsidRPr="00BB100E" w:rsidR="00912531">
        <w:t xml:space="preserve"> en</w:t>
      </w:r>
      <w:r w:rsidRPr="00BB100E" w:rsidR="00912531">
        <w:rPr>
          <w:b/>
          <w:bCs/>
        </w:rPr>
        <w:t xml:space="preserve"> Veldhoen</w:t>
      </w:r>
      <w:r w:rsidRPr="00BB100E" w:rsidR="00912531">
        <w:t xml:space="preserve"> (</w:t>
      </w:r>
      <w:r w:rsidRPr="00BB100E" w:rsidR="005F0082">
        <w:t xml:space="preserve">beiden </w:t>
      </w:r>
      <w:r w:rsidRPr="00BB100E" w:rsidR="00912531">
        <w:t xml:space="preserve">GroenLinks-PvdA), </w:t>
      </w:r>
      <w:r w:rsidRPr="00BB100E" w:rsidR="00912531">
        <w:rPr>
          <w:b/>
          <w:bCs/>
        </w:rPr>
        <w:t>Panman</w:t>
      </w:r>
      <w:r w:rsidRPr="00BB100E" w:rsidR="00912531">
        <w:t xml:space="preserve"> (BBB), </w:t>
      </w:r>
      <w:r w:rsidRPr="00BB100E" w:rsidR="00912531">
        <w:rPr>
          <w:b/>
          <w:bCs/>
        </w:rPr>
        <w:t>Vogels</w:t>
      </w:r>
      <w:r w:rsidRPr="00BB100E" w:rsidR="00912531">
        <w:t xml:space="preserve"> (VVD, delegatieleider), </w:t>
      </w:r>
      <w:r w:rsidRPr="00BB100E" w:rsidR="00912531">
        <w:rPr>
          <w:b/>
          <w:bCs/>
        </w:rPr>
        <w:t>Moonen</w:t>
      </w:r>
      <w:r w:rsidRPr="00BB100E" w:rsidR="00912531">
        <w:t xml:space="preserve"> (D66) en </w:t>
      </w:r>
      <w:r w:rsidRPr="00BB100E" w:rsidR="005F0082">
        <w:rPr>
          <w:b/>
          <w:bCs/>
        </w:rPr>
        <w:t>Van Hattem</w:t>
      </w:r>
      <w:r w:rsidRPr="00BB100E" w:rsidR="00912531">
        <w:t xml:space="preserve"> (</w:t>
      </w:r>
      <w:r w:rsidRPr="00BB100E" w:rsidR="005F0082">
        <w:t>PVV)</w:t>
      </w:r>
      <w:r w:rsidRPr="00BB100E" w:rsidR="003D4DF1">
        <w:t xml:space="preserve">. </w:t>
      </w:r>
      <w:r w:rsidRPr="00BB100E" w:rsidR="005F0082">
        <w:t>Op de agenda stonden onder meer het aannemen van een rapport over afschaffing van de doodstaf van Gala Veldhoen, een actualiteitendebat om de inspanningen op te voeren voor de instelling van het Speciaal Tribunaal voor de misdaad van agressie tegen Oekraïne en het verbeteren van de uitvoering van het Verdrag van Istanb</w:t>
      </w:r>
      <w:r w:rsidRPr="00BB100E" w:rsidR="00372C25">
        <w:t>oe</w:t>
      </w:r>
      <w:r w:rsidRPr="00BB100E" w:rsidR="005F0082">
        <w:t>l</w:t>
      </w:r>
      <w:r w:rsidRPr="00BB100E">
        <w:t xml:space="preserve"> gericht op het voorkomen en bestrijden van geweld tegen vrouwen en huiselijk geweld</w:t>
      </w:r>
      <w:r w:rsidRPr="00BB100E" w:rsidR="005F0082">
        <w:t xml:space="preserve">. </w:t>
      </w:r>
      <w:r w:rsidRPr="00BB100E" w:rsidR="00030D98">
        <w:t xml:space="preserve">Ook werd er een aanvullend protocol bij het Verdrag inzake het witwassen, de opsporing, de inbeslagneming en de confiscatie van opbrengsten van misdrijven en inzake de financiering van terrorisme aangenomen en waren er debatten over geweld en </w:t>
      </w:r>
      <w:proofErr w:type="spellStart"/>
      <w:r w:rsidRPr="00BB100E" w:rsidR="00030D98">
        <w:t>haatzaaiende</w:t>
      </w:r>
      <w:proofErr w:type="spellEnd"/>
      <w:r w:rsidRPr="00BB100E" w:rsidR="00030D98">
        <w:t xml:space="preserve"> uitlatingen tegen politici en over de bescherming van de vrijheid van godsdienst en geloof in Europa. </w:t>
      </w:r>
      <w:r w:rsidRPr="00BB100E" w:rsidR="005F0082">
        <w:t xml:space="preserve">De Raad van Europa-Museumprijs werd uitgereikt aan het Young V&amp;A in Londen, de vestiging van het Victoria and Albert Museum voor kinderen, jongeren en gezinnen. </w:t>
      </w:r>
      <w:proofErr w:type="spellStart"/>
      <w:r w:rsidRPr="00BB100E" w:rsidR="005F0082">
        <w:t>Mihai</w:t>
      </w:r>
      <w:proofErr w:type="spellEnd"/>
      <w:r w:rsidRPr="00BB100E" w:rsidR="005F0082">
        <w:t xml:space="preserve"> </w:t>
      </w:r>
      <w:proofErr w:type="spellStart"/>
      <w:r w:rsidRPr="00BB100E" w:rsidR="005F0082">
        <w:t>Popșoi</w:t>
      </w:r>
      <w:proofErr w:type="spellEnd"/>
      <w:r w:rsidRPr="00BB100E" w:rsidR="005F0082">
        <w:t>, vicepremier en minister van Buitenlandse Zaken van de Republiek Moldavië, lichtte als halfjaarlijkse voorzitter van de Raad van Europa</w:t>
      </w:r>
      <w:r w:rsidRPr="00BB100E">
        <w:t>,</w:t>
      </w:r>
      <w:r w:rsidRPr="00BB100E" w:rsidR="005F0082">
        <w:t xml:space="preserve"> het werk van het Comité van Ministers toe. Tijdens deze zitting bereikte de Assemblee voor het eerst in haar 77-jarige bestaan een gelijk aantal vrouwelijke en mannelijke parlementsleden, mede mogelijk gemaakt door wijziging van de regels. De delegatie sprak met de Nederlandse Permanent Vertegenwoordiger bij de Raad van Europa, Tanja Gonggrijp, en haar team. Gonggrijp is </w:t>
      </w:r>
      <w:r w:rsidRPr="00BB100E" w:rsidR="005F0082">
        <w:lastRenderedPageBreak/>
        <w:t xml:space="preserve">één van de </w:t>
      </w:r>
      <w:r w:rsidRPr="00BB100E">
        <w:t xml:space="preserve">twee </w:t>
      </w:r>
      <w:r w:rsidRPr="00BB100E" w:rsidR="005F0082">
        <w:t>kandidaten voor de positie van plaatsvervangend secretaris-generaal bij de Raad van Europa, waarover de Assemblee tijdens de juni-zitting gaat stemmen.</w:t>
      </w:r>
      <w:r w:rsidRPr="00BB100E" w:rsidR="0027068C">
        <w:t xml:space="preserve"> </w:t>
      </w:r>
    </w:p>
    <w:p w:rsidRPr="00BB100E" w:rsidR="00A34A0F" w:rsidP="00A34A0F" w:rsidRDefault="00A34A0F" w14:paraId="7177393F" w14:textId="77777777">
      <w:pPr>
        <w:ind w:left="3540"/>
      </w:pPr>
    </w:p>
    <w:p w:rsidRPr="00BB100E" w:rsidR="00CE5E02" w:rsidP="00CE5E02" w:rsidRDefault="00CE5E02" w14:paraId="05DC177B" w14:textId="77777777">
      <w:pPr>
        <w:numPr>
          <w:ilvl w:val="0"/>
          <w:numId w:val="11"/>
        </w:numPr>
        <w:rPr>
          <w:b/>
          <w:bCs/>
        </w:rPr>
      </w:pPr>
      <w:r w:rsidRPr="00BB100E">
        <w:rPr>
          <w:b/>
          <w:bCs/>
        </w:rPr>
        <w:t>Plenaire debatten</w:t>
      </w:r>
    </w:p>
    <w:p w:rsidRPr="00BB100E" w:rsidR="00E661E7" w:rsidP="00E661E7" w:rsidRDefault="0027068C" w14:paraId="677D8B3E" w14:textId="77777777">
      <w:pPr>
        <w:ind w:left="3540"/>
      </w:pPr>
      <w:r w:rsidRPr="00BB100E">
        <w:t>Bij de opening van de plenaire zitting op maandag</w:t>
      </w:r>
      <w:r w:rsidRPr="00BB100E" w:rsidR="00A17292">
        <w:t xml:space="preserve"> </w:t>
      </w:r>
      <w:r w:rsidRPr="00BB100E" w:rsidR="005F0082">
        <w:t xml:space="preserve">20 april </w:t>
      </w:r>
      <w:r w:rsidRPr="00BB100E" w:rsidR="00030D98">
        <w:t>waarschuwde</w:t>
      </w:r>
      <w:r w:rsidRPr="00BB100E" w:rsidR="005F0082">
        <w:t xml:space="preserve"> PACE President </w:t>
      </w:r>
      <w:r w:rsidRPr="00BB100E" w:rsidR="00A17292">
        <w:t xml:space="preserve">Petra </w:t>
      </w:r>
      <w:proofErr w:type="spellStart"/>
      <w:r w:rsidRPr="00BB100E" w:rsidR="00A17292">
        <w:t>Bayr</w:t>
      </w:r>
      <w:proofErr w:type="spellEnd"/>
      <w:r w:rsidRPr="00BB100E" w:rsidR="00A17292">
        <w:t xml:space="preserve"> (Oostenrijk) </w:t>
      </w:r>
      <w:r w:rsidRPr="00BB100E" w:rsidR="00030D98">
        <w:t>dat democratische normen, mensenrechten en internationale rechtsorde wereldwijd onder druk staan, “Dat zou ons allemaal moeten bezighouden. Niet alleen als politici. Het zou ons als mensen moeten bezighouden</w:t>
      </w:r>
      <w:r w:rsidRPr="00BB100E" w:rsidR="000A44B1">
        <w:t>,</w:t>
      </w:r>
      <w:r w:rsidRPr="00BB100E" w:rsidR="00030D98">
        <w:t xml:space="preserve">” sprak ze. </w:t>
      </w:r>
      <w:proofErr w:type="spellStart"/>
      <w:r w:rsidRPr="00BB100E" w:rsidR="00030D98">
        <w:t>Bayr</w:t>
      </w:r>
      <w:proofErr w:type="spellEnd"/>
      <w:r w:rsidRPr="00BB100E" w:rsidR="00030D98">
        <w:t xml:space="preserve"> benadrukte dat Europa verantwoordelijkheid moet nemen door Oekraïne te blijven steunen, een land dat niet alleen zijn grondgebied verdedigd maar ook de waarden van de PACE, aldus Bayer. </w:t>
      </w:r>
      <w:r w:rsidRPr="00BB100E" w:rsidR="00C96BBA">
        <w:t xml:space="preserve">De gevolgen van de oorlog in Iran blijven niet beperkt tot de toch al kwetsbare regio volgens </w:t>
      </w:r>
      <w:proofErr w:type="spellStart"/>
      <w:r w:rsidRPr="00BB100E" w:rsidR="00C96BBA">
        <w:t>Bayr</w:t>
      </w:r>
      <w:proofErr w:type="spellEnd"/>
      <w:r w:rsidRPr="00BB100E" w:rsidR="00C96BBA">
        <w:t>, “Deze oorlog heeft ook gevolgen voor onze veiligheid, onze economieën, onze energievoorziening, de voedselzekerheid van sommige landen en de samenhang van onze samenlevingen</w:t>
      </w:r>
      <w:r w:rsidRPr="00BB100E" w:rsidR="000A44B1">
        <w:t>,</w:t>
      </w:r>
      <w:r w:rsidRPr="00BB100E" w:rsidR="00C96BBA">
        <w:t xml:space="preserve">” zei ze. Ze riep op om op te blijven </w:t>
      </w:r>
      <w:r w:rsidRPr="00BB100E" w:rsidR="00030D98">
        <w:t>komen voor mensenrechten en misstanden</w:t>
      </w:r>
      <w:r w:rsidRPr="00BB100E" w:rsidR="00372C25">
        <w:t>.</w:t>
      </w:r>
      <w:r w:rsidRPr="00BB100E" w:rsidR="00C96BBA">
        <w:t xml:space="preserve"> </w:t>
      </w:r>
      <w:r w:rsidRPr="00BB100E" w:rsidR="00F60095">
        <w:t>“O</w:t>
      </w:r>
      <w:r w:rsidRPr="00BB100E" w:rsidR="00C96BBA">
        <w:t>mdat</w:t>
      </w:r>
      <w:r w:rsidRPr="00BB100E" w:rsidR="00F60095">
        <w:t xml:space="preserve"> principes</w:t>
      </w:r>
      <w:r w:rsidRPr="00BB100E" w:rsidR="00030D98">
        <w:t xml:space="preserve"> alleen geloofwaardig blijven als ze ook in moeilijke tijden actief worden verdedigd</w:t>
      </w:r>
      <w:r w:rsidRPr="00BB100E" w:rsidR="00372C25">
        <w:t xml:space="preserve">. </w:t>
      </w:r>
      <w:r w:rsidRPr="00BB100E" w:rsidR="001320A4">
        <w:t>Erosie vindt niet plotseling plaats, het gebeurt stap voor stap, beslissing na beslissing, stilte na stilte”</w:t>
      </w:r>
      <w:r w:rsidRPr="00BB100E" w:rsidR="00F60095">
        <w:t xml:space="preserve">. </w:t>
      </w:r>
      <w:proofErr w:type="spellStart"/>
      <w:r w:rsidRPr="00BB100E" w:rsidR="00F60095">
        <w:t>Bayr</w:t>
      </w:r>
      <w:proofErr w:type="spellEnd"/>
      <w:r w:rsidRPr="00BB100E" w:rsidR="00F60095">
        <w:t xml:space="preserve"> sloot af met de oproep om verantwoordelijkheid te nemen voor het naleven van het internationaal recht </w:t>
      </w:r>
      <w:r w:rsidRPr="00BB100E" w:rsidR="001320A4">
        <w:t xml:space="preserve">en </w:t>
      </w:r>
      <w:r w:rsidRPr="00BB100E" w:rsidR="00F60095">
        <w:t xml:space="preserve">deze </w:t>
      </w:r>
      <w:r w:rsidRPr="00BB100E" w:rsidR="001320A4">
        <w:t xml:space="preserve">standvastig </w:t>
      </w:r>
      <w:r w:rsidRPr="00BB100E" w:rsidR="00F60095">
        <w:t xml:space="preserve">en eensgezind te verdedigen. </w:t>
      </w:r>
      <w:r w:rsidRPr="00BB100E" w:rsidR="00E661E7">
        <w:t xml:space="preserve">Hierna sprak de Franse minister van Europa en Buitenlandse Zaken, Jean-Noël </w:t>
      </w:r>
      <w:proofErr w:type="spellStart"/>
      <w:r w:rsidRPr="00BB100E" w:rsidR="00E661E7">
        <w:t>Barrot</w:t>
      </w:r>
      <w:proofErr w:type="spellEnd"/>
      <w:r w:rsidRPr="00BB100E" w:rsidR="00E661E7">
        <w:t>, over de bedreigingen voor de mensenrechten, de rechtsstaat en de democratie, zelfs in landen die van oudsher vooropliepen in deze strijd</w:t>
      </w:r>
      <w:r w:rsidRPr="00BB100E" w:rsidR="00372C25">
        <w:t>.</w:t>
      </w:r>
      <w:r w:rsidRPr="00BB100E" w:rsidR="00E661E7">
        <w:t xml:space="preserve"> “Elke dag wint geweld terrein ten koste van de rechtsstaat”, benadrukte </w:t>
      </w:r>
      <w:proofErr w:type="spellStart"/>
      <w:r w:rsidRPr="00BB100E" w:rsidR="00372C25">
        <w:t>Barrot</w:t>
      </w:r>
      <w:proofErr w:type="spellEnd"/>
      <w:r w:rsidRPr="00BB100E" w:rsidR="00E661E7">
        <w:t xml:space="preserve">. Onder verwijzing naar de democratische achteruitgang in Europa en daarbuiten, zoals betwiste verkiezingen, intimidatie van rechters en journalisten, schendingen van burgerlijke vrijheden, het ter discussie stellen van vrouwenrechten en zelfs de terugkeer van het spookbeeld van de doodstraf, riep hij de aanwezigen op het goede voorbeeld te geven en de fundamentele rechten en vrijheden krachtig te verdedigen. Over goedkeuring door de </w:t>
      </w:r>
      <w:proofErr w:type="spellStart"/>
      <w:r w:rsidRPr="00BB100E" w:rsidR="00E661E7">
        <w:t>Knesset</w:t>
      </w:r>
      <w:proofErr w:type="spellEnd"/>
      <w:r w:rsidRPr="00BB100E" w:rsidR="00E661E7">
        <w:t xml:space="preserve"> in Israël van een wet die de doodstraf uitbreidt, merkt</w:t>
      </w:r>
      <w:r w:rsidRPr="00BB100E" w:rsidR="003E5E34">
        <w:t>e</w:t>
      </w:r>
      <w:r w:rsidRPr="00BB100E" w:rsidR="00E661E7">
        <w:t xml:space="preserve"> hij op dat, </w:t>
      </w:r>
      <w:r w:rsidRPr="00BB100E" w:rsidR="00372C25">
        <w:t>n</w:t>
      </w:r>
      <w:r w:rsidRPr="00BB100E" w:rsidR="00E661E7">
        <w:t xml:space="preserve">och vrede, noch veiligheid kan worden gebouwd op discriminatie en onrechtvaardigheid. Tot slot sprak </w:t>
      </w:r>
      <w:proofErr w:type="spellStart"/>
      <w:r w:rsidRPr="00BB100E" w:rsidR="00E661E7">
        <w:t>Barrot</w:t>
      </w:r>
      <w:proofErr w:type="spellEnd"/>
      <w:r w:rsidRPr="00BB100E" w:rsidR="00E661E7">
        <w:t xml:space="preserve"> de Franse steun uit voor de oprichting van het Speciale Tribunaal om de misdaad van agressie tegen Oekraïne te berechten, als aanvulling op het Internationaal Strafhof</w:t>
      </w:r>
      <w:r w:rsidRPr="00BB100E" w:rsidR="00372C25">
        <w:t xml:space="preserve">. </w:t>
      </w:r>
      <w:r w:rsidRPr="00BB100E" w:rsidR="00E661E7">
        <w:t xml:space="preserve">“Frankrijk zal toetreden tot de overeenkomst over de stuurgroep van het Speciale Tribunaal, waarvan we hopen dat deze zal worden opgericht tijdens de ministeriële bijeenkomst in </w:t>
      </w:r>
      <w:proofErr w:type="spellStart"/>
      <w:r w:rsidRPr="00BB100E" w:rsidR="00E661E7">
        <w:t>Chișinău</w:t>
      </w:r>
      <w:proofErr w:type="spellEnd"/>
      <w:r w:rsidRPr="00BB100E" w:rsidR="00E661E7">
        <w:t xml:space="preserve"> op 14 en 15 mei</w:t>
      </w:r>
      <w:r w:rsidRPr="00BB100E" w:rsidR="00372C25">
        <w:t>,</w:t>
      </w:r>
      <w:r w:rsidRPr="00BB100E" w:rsidR="00E661E7">
        <w:t>” voegde hij eraan toe.</w:t>
      </w:r>
    </w:p>
    <w:p w:rsidRPr="00BB100E" w:rsidR="00E661E7" w:rsidP="00E661E7" w:rsidRDefault="00E661E7" w14:paraId="5653C741" w14:textId="77777777">
      <w:pPr>
        <w:ind w:left="3540"/>
      </w:pPr>
    </w:p>
    <w:p w:rsidRPr="00BB100E" w:rsidR="00E661E7" w:rsidP="00E661E7" w:rsidRDefault="00E661E7" w14:paraId="670FDA82" w14:textId="77777777">
      <w:pPr>
        <w:ind w:left="3540"/>
      </w:pPr>
      <w:r w:rsidRPr="00BB100E">
        <w:t>Tijdens de plenaire zitting op</w:t>
      </w:r>
      <w:r w:rsidRPr="00BB100E" w:rsidR="002953E7">
        <w:t xml:space="preserve"> dinsdag</w:t>
      </w:r>
      <w:r w:rsidRPr="00BB100E">
        <w:t xml:space="preserve"> 21 april sprak ook de </w:t>
      </w:r>
      <w:r w:rsidRPr="00BB100E" w:rsidR="00BE097F">
        <w:t>Secretaris-Generaal</w:t>
      </w:r>
      <w:r w:rsidRPr="00BB100E">
        <w:t xml:space="preserve"> van de Raad van Europa,</w:t>
      </w:r>
      <w:r w:rsidRPr="00BB100E" w:rsidR="00BE097F">
        <w:t xml:space="preserve"> Alain Berset over de aanstaande bijeenkomst van de ministers van Buitenlandse Zaken van de lidstaten in Moldavië</w:t>
      </w:r>
      <w:r w:rsidRPr="00BB100E" w:rsidR="00372C25">
        <w:t>.</w:t>
      </w:r>
      <w:r w:rsidRPr="00BB100E" w:rsidR="00BE097F">
        <w:t xml:space="preserve"> “De ministeriële zitting in </w:t>
      </w:r>
      <w:proofErr w:type="spellStart"/>
      <w:r w:rsidRPr="00BB100E" w:rsidR="00BE097F">
        <w:t>Chișinău</w:t>
      </w:r>
      <w:proofErr w:type="spellEnd"/>
      <w:r w:rsidRPr="00BB100E" w:rsidR="00BE097F">
        <w:t xml:space="preserve"> volgende maand zal een zeer belangrijk moment zijn voor onze organisatie. Daar zullen ook belangrijke prioriteiten worden be</w:t>
      </w:r>
      <w:r w:rsidRPr="00BB100E" w:rsidR="00372C25">
        <w:t>sproken</w:t>
      </w:r>
      <w:r w:rsidRPr="00BB100E" w:rsidR="00BE097F">
        <w:t>, van steun aan Oekraïne tot migratie en buitenlandse manipulatie en inmenging in de informatievoorziening, met volledige inachtneming van het verdragssysteem en de waarden waarvoor wij staan</w:t>
      </w:r>
      <w:r w:rsidRPr="00BB100E" w:rsidR="00372C25">
        <w:t>,</w:t>
      </w:r>
      <w:r w:rsidRPr="00BB100E" w:rsidR="00BE097F">
        <w:t xml:space="preserve">” </w:t>
      </w:r>
      <w:r w:rsidRPr="00BB100E" w:rsidR="00372C25">
        <w:t>zei</w:t>
      </w:r>
      <w:r w:rsidRPr="00BB100E" w:rsidR="00BE097F">
        <w:t xml:space="preserve"> hij. </w:t>
      </w:r>
    </w:p>
    <w:p w:rsidRPr="00BB100E" w:rsidR="00BE097F" w:rsidP="00E661E7" w:rsidRDefault="00BE097F" w14:paraId="663E9B85" w14:textId="77777777">
      <w:pPr>
        <w:ind w:left="3540"/>
      </w:pPr>
    </w:p>
    <w:p w:rsidRPr="00BB100E" w:rsidR="00BE097F" w:rsidP="00E661E7" w:rsidRDefault="00BE097F" w14:paraId="0AE1258C" w14:textId="77777777">
      <w:pPr>
        <w:ind w:left="3540"/>
      </w:pPr>
      <w:r w:rsidRPr="00BB100E">
        <w:t>Op woensdag 22 april sprak de Assemblee over verbetering van de uitvoering van de Istanb</w:t>
      </w:r>
      <w:r w:rsidRPr="00BB100E" w:rsidR="00372C25">
        <w:t>oe</w:t>
      </w:r>
      <w:r w:rsidRPr="00BB100E">
        <w:t xml:space="preserve">l Conventie. In de aangenomen resolutie </w:t>
      </w:r>
      <w:r w:rsidRPr="00BB100E" w:rsidR="002953E7">
        <w:rPr>
          <w:b/>
          <w:bCs/>
        </w:rPr>
        <w:t xml:space="preserve">Promoting the Istanbul </w:t>
      </w:r>
      <w:proofErr w:type="spellStart"/>
      <w:r w:rsidRPr="00BB100E" w:rsidR="002953E7">
        <w:rPr>
          <w:b/>
          <w:bCs/>
        </w:rPr>
        <w:t>Convention</w:t>
      </w:r>
      <w:proofErr w:type="spellEnd"/>
      <w:r w:rsidRPr="00BB100E" w:rsidR="002953E7">
        <w:rPr>
          <w:b/>
          <w:bCs/>
        </w:rPr>
        <w:t xml:space="preserve"> and </w:t>
      </w:r>
      <w:proofErr w:type="spellStart"/>
      <w:r w:rsidRPr="00BB100E" w:rsidR="002953E7">
        <w:rPr>
          <w:b/>
          <w:bCs/>
        </w:rPr>
        <w:t>improving</w:t>
      </w:r>
      <w:proofErr w:type="spellEnd"/>
      <w:r w:rsidRPr="00BB100E" w:rsidR="002953E7">
        <w:rPr>
          <w:b/>
          <w:bCs/>
        </w:rPr>
        <w:t xml:space="preserve"> </w:t>
      </w:r>
      <w:proofErr w:type="spellStart"/>
      <w:r w:rsidRPr="00BB100E" w:rsidR="002953E7">
        <w:rPr>
          <w:b/>
          <w:bCs/>
        </w:rPr>
        <w:t>its</w:t>
      </w:r>
      <w:proofErr w:type="spellEnd"/>
      <w:r w:rsidRPr="00BB100E" w:rsidR="002953E7">
        <w:rPr>
          <w:b/>
          <w:bCs/>
        </w:rPr>
        <w:t xml:space="preserve"> </w:t>
      </w:r>
      <w:proofErr w:type="spellStart"/>
      <w:r w:rsidRPr="00BB100E" w:rsidR="002953E7">
        <w:rPr>
          <w:b/>
          <w:bCs/>
        </w:rPr>
        <w:t>implementation</w:t>
      </w:r>
      <w:proofErr w:type="spellEnd"/>
      <w:r w:rsidRPr="00BB100E" w:rsidR="002953E7">
        <w:rPr>
          <w:b/>
          <w:bCs/>
        </w:rPr>
        <w:t xml:space="preserve">: building on </w:t>
      </w:r>
      <w:proofErr w:type="spellStart"/>
      <w:r w:rsidRPr="00BB100E" w:rsidR="002953E7">
        <w:rPr>
          <w:b/>
          <w:bCs/>
        </w:rPr>
        <w:t>lessons</w:t>
      </w:r>
      <w:proofErr w:type="spellEnd"/>
      <w:r w:rsidRPr="00BB100E" w:rsidR="002953E7">
        <w:rPr>
          <w:b/>
          <w:bCs/>
        </w:rPr>
        <w:t xml:space="preserve"> </w:t>
      </w:r>
      <w:proofErr w:type="spellStart"/>
      <w:r w:rsidRPr="00BB100E" w:rsidR="002953E7">
        <w:rPr>
          <w:b/>
          <w:bCs/>
        </w:rPr>
        <w:t>learnt</w:t>
      </w:r>
      <w:proofErr w:type="spellEnd"/>
      <w:r w:rsidRPr="00BB100E" w:rsidR="002953E7">
        <w:t xml:space="preserve"> </w:t>
      </w:r>
      <w:r w:rsidRPr="00BB100E">
        <w:t>(doc.</w:t>
      </w:r>
      <w:r w:rsidRPr="00BB100E" w:rsidR="002953E7">
        <w:t>nr.</w:t>
      </w:r>
      <w:r w:rsidRPr="00BB100E">
        <w:t xml:space="preserve">16372) riep de </w:t>
      </w:r>
      <w:r w:rsidRPr="00BB100E" w:rsidR="00372C25">
        <w:t>A</w:t>
      </w:r>
      <w:r w:rsidRPr="00BB100E">
        <w:t xml:space="preserve">ssemblee op tot universele ratificatie en volledige uitvoering van dit verdrag tegen huiselijk geweld. Daarbij waarschuwt PACE dat georganiseerde desinformatiecampagnes en onvoldoende middelen de effectiviteit ervan ondermijnen. Carla Moonen, die namens de </w:t>
      </w:r>
      <w:r w:rsidRPr="00BB100E" w:rsidR="00393D38">
        <w:t>Alliantie van Liberalen en Democraten voor Europa (</w:t>
      </w:r>
      <w:r w:rsidRPr="00BB100E">
        <w:t>ALDE</w:t>
      </w:r>
      <w:r w:rsidRPr="00BB100E" w:rsidR="00393D38">
        <w:t>)</w:t>
      </w:r>
      <w:r w:rsidRPr="00BB100E">
        <w:t xml:space="preserve"> het woord voerde, onderstreepte de in het rapport gesignaleerde crisis van straffeloosheid</w:t>
      </w:r>
      <w:r w:rsidRPr="00BB100E" w:rsidR="00372C25">
        <w:t>.</w:t>
      </w:r>
      <w:r w:rsidRPr="00BB100E">
        <w:t xml:space="preserve"> “Slechts één op de tweehonderd verkrachtingen in de Europese Unie leidt tot een veroordeling. Dat betekent dat 99% van de slachtoffers niet de gerechtigheid krijgt die zij verdienen. Dit is geen marginaal falen. Dit is een systemisch falen,” aldus Moonen. </w:t>
      </w:r>
      <w:r w:rsidRPr="00BB100E" w:rsidR="00CB6EB4">
        <w:t>E</w:t>
      </w:r>
      <w:r w:rsidRPr="00BB100E">
        <w:t xml:space="preserve">r </w:t>
      </w:r>
      <w:r w:rsidRPr="00BB100E" w:rsidR="00CB6EB4">
        <w:t xml:space="preserve">is </w:t>
      </w:r>
      <w:r w:rsidRPr="00BB100E">
        <w:t>te weinig kennis en training bij politie, justitie en zorgverleners, waardoor slachtoffers vaak niet serieus worden genomen</w:t>
      </w:r>
      <w:r w:rsidRPr="00BB100E" w:rsidR="00CB6EB4">
        <w:t xml:space="preserve"> constateerde zij</w:t>
      </w:r>
      <w:r w:rsidRPr="00BB100E">
        <w:t xml:space="preserve">. </w:t>
      </w:r>
      <w:r w:rsidRPr="00BB100E" w:rsidR="00CB6EB4">
        <w:t xml:space="preserve">De toename van </w:t>
      </w:r>
      <w:r w:rsidRPr="00BB100E">
        <w:t xml:space="preserve">online geweld, misbruik via sociale media, toxische masculiene opvattingen en gedwongen huwelijken </w:t>
      </w:r>
      <w:r w:rsidRPr="00BB100E" w:rsidR="00CB6EB4">
        <w:t>zijn volgens Moonen aanwijzingen dat het Verdrag van Istanboel noodzakelijk is</w:t>
      </w:r>
      <w:r w:rsidRPr="00BB100E" w:rsidR="00372C25">
        <w:t>.</w:t>
      </w:r>
      <w:r w:rsidRPr="00BB100E" w:rsidR="00CB6EB4">
        <w:t xml:space="preserve"> “We moeten het verdrag in het publieke debat verdedigen, desinformatie tegengaan, zorgen voor voldoende financiering en onze regeringen ter verantwoording roepen</w:t>
      </w:r>
      <w:r w:rsidRPr="00BB100E" w:rsidR="00372C25">
        <w:t xml:space="preserve">. </w:t>
      </w:r>
      <w:r w:rsidRPr="00BB100E" w:rsidR="00CB6EB4">
        <w:t xml:space="preserve">Want de echte test is niet alleen waar we het hierover eens zijn, maar ook wat we thuis daadwerkelijk tot stand brengen,” sloot zij af. </w:t>
      </w:r>
    </w:p>
    <w:p w:rsidRPr="00BB100E" w:rsidR="002953E7" w:rsidP="002953E7" w:rsidRDefault="00CB6EB4" w14:paraId="7A6A125F" w14:textId="77777777">
      <w:pPr>
        <w:ind w:left="3540"/>
        <w:rPr>
          <w:b/>
          <w:bCs/>
          <w:lang w:val="en-GB"/>
        </w:rPr>
      </w:pPr>
      <w:r w:rsidRPr="00BB100E">
        <w:rPr>
          <w:lang w:val="en-GB"/>
        </w:rPr>
        <w:t xml:space="preserve">Hierna </w:t>
      </w:r>
      <w:proofErr w:type="spellStart"/>
      <w:r w:rsidRPr="00BB100E">
        <w:rPr>
          <w:lang w:val="en-GB"/>
        </w:rPr>
        <w:t>verdedigde</w:t>
      </w:r>
      <w:proofErr w:type="spellEnd"/>
      <w:r w:rsidRPr="00BB100E">
        <w:rPr>
          <w:lang w:val="en-GB"/>
        </w:rPr>
        <w:t xml:space="preserve"> Gala </w:t>
      </w:r>
      <w:proofErr w:type="spellStart"/>
      <w:r w:rsidRPr="00BB100E">
        <w:rPr>
          <w:lang w:val="en-GB"/>
        </w:rPr>
        <w:t>Velhoen</w:t>
      </w:r>
      <w:proofErr w:type="spellEnd"/>
      <w:r w:rsidRPr="00BB100E">
        <w:rPr>
          <w:lang w:val="en-GB"/>
        </w:rPr>
        <w:t xml:space="preserve"> </w:t>
      </w:r>
      <w:proofErr w:type="spellStart"/>
      <w:r w:rsidRPr="00BB100E">
        <w:rPr>
          <w:lang w:val="en-GB"/>
        </w:rPr>
        <w:t>als</w:t>
      </w:r>
      <w:proofErr w:type="spellEnd"/>
      <w:r w:rsidRPr="00BB100E">
        <w:rPr>
          <w:lang w:val="en-GB"/>
        </w:rPr>
        <w:t xml:space="preserve"> </w:t>
      </w:r>
      <w:proofErr w:type="spellStart"/>
      <w:r w:rsidRPr="00BB100E">
        <w:rPr>
          <w:lang w:val="en-GB"/>
        </w:rPr>
        <w:t>algemeen</w:t>
      </w:r>
      <w:proofErr w:type="spellEnd"/>
      <w:r w:rsidRPr="00BB100E">
        <w:rPr>
          <w:lang w:val="en-GB"/>
        </w:rPr>
        <w:t xml:space="preserve"> rapporteur </w:t>
      </w:r>
      <w:proofErr w:type="spellStart"/>
      <w:r w:rsidRPr="00BB100E">
        <w:rPr>
          <w:lang w:val="en-GB"/>
        </w:rPr>
        <w:t>namens</w:t>
      </w:r>
      <w:proofErr w:type="spellEnd"/>
      <w:r w:rsidRPr="00BB100E">
        <w:rPr>
          <w:lang w:val="en-GB"/>
        </w:rPr>
        <w:t xml:space="preserve"> de PACE </w:t>
      </w:r>
      <w:proofErr w:type="spellStart"/>
      <w:r w:rsidRPr="00BB100E">
        <w:rPr>
          <w:lang w:val="en-GB"/>
        </w:rPr>
        <w:t>haar</w:t>
      </w:r>
      <w:proofErr w:type="spellEnd"/>
      <w:r w:rsidRPr="00BB100E">
        <w:rPr>
          <w:lang w:val="en-GB"/>
        </w:rPr>
        <w:t xml:space="preserve"> rapport </w:t>
      </w:r>
      <w:r w:rsidRPr="00BB100E" w:rsidR="002953E7">
        <w:rPr>
          <w:b/>
          <w:bCs/>
          <w:lang w:val="en-GB"/>
        </w:rPr>
        <w:t>Towards the universal abolition of the death penalty in all circumstances</w:t>
      </w:r>
    </w:p>
    <w:p w:rsidRPr="00BB100E" w:rsidR="00E661E7" w:rsidP="00CB6EB4" w:rsidRDefault="00CB6EB4" w14:paraId="524FAE49" w14:textId="77777777">
      <w:pPr>
        <w:ind w:left="3540"/>
      </w:pPr>
      <w:r w:rsidRPr="00BB100E">
        <w:t>(</w:t>
      </w:r>
      <w:r w:rsidRPr="00BB100E" w:rsidR="002953E7">
        <w:t>doc.nr.</w:t>
      </w:r>
      <w:r w:rsidRPr="00BB100E">
        <w:t xml:space="preserve"> 16375). Veldhoen verwelkomde de wereldwijde trend richting beperking en afschaffing van de doodstraf. “Tegelijkertijd ben ik diep verontrust over het feit dat sommige landen de doodstraf blijven handhaven en executies blijven uitvoeren, waarvan het aantal in 2024 en 2025 is toegenomen. “Nog vorige week bleek uit een rapport over Iran een sterke escalatie van het gebruik van de doodstraf als instrument van politieke repressie en intimidatie,” zei Veldhoen</w:t>
      </w:r>
      <w:r w:rsidRPr="00BB100E" w:rsidR="00A47666">
        <w:t xml:space="preserve">. </w:t>
      </w:r>
      <w:r w:rsidRPr="00BB100E" w:rsidR="00A439EE">
        <w:t xml:space="preserve">Zij </w:t>
      </w:r>
      <w:r w:rsidRPr="00BB100E" w:rsidR="00A47666">
        <w:t xml:space="preserve">waarschuwde </w:t>
      </w:r>
      <w:r w:rsidRPr="00BB100E" w:rsidR="00A439EE">
        <w:t xml:space="preserve">ook voor de wereldwijde toename van de </w:t>
      </w:r>
      <w:r w:rsidRPr="00BB100E" w:rsidR="00A47666">
        <w:t>doodstraf</w:t>
      </w:r>
      <w:r w:rsidRPr="00BB100E" w:rsidR="00A439EE">
        <w:t xml:space="preserve">, </w:t>
      </w:r>
      <w:r w:rsidRPr="00BB100E" w:rsidR="00A47666">
        <w:t xml:space="preserve">zoals de terugkeer van de federale doodstraf in de VS, executies in Japan en </w:t>
      </w:r>
      <w:r w:rsidRPr="00BB100E" w:rsidR="00A439EE">
        <w:t xml:space="preserve">geheime executies </w:t>
      </w:r>
      <w:r w:rsidRPr="00BB100E" w:rsidR="00A47666">
        <w:t>in Belarus</w:t>
      </w:r>
      <w:r w:rsidRPr="00BB100E" w:rsidR="00A439EE">
        <w:t xml:space="preserve">. Het rapport was ook kritisch op </w:t>
      </w:r>
      <w:r w:rsidRPr="00BB100E" w:rsidR="00A47666">
        <w:t xml:space="preserve">Israël vanwege nieuwe wetgeving die de doodstraf uitbreidt, vooral gericht tegen Palestijnen, wat volgens </w:t>
      </w:r>
      <w:r w:rsidRPr="00BB100E" w:rsidR="00A439EE">
        <w:t>Veldhoen</w:t>
      </w:r>
      <w:r w:rsidRPr="00BB100E" w:rsidR="00A47666">
        <w:t xml:space="preserve"> strijdig is met internationale verplichtingen en de waarden van de </w:t>
      </w:r>
      <w:r w:rsidRPr="00BB100E" w:rsidR="00A439EE">
        <w:t xml:space="preserve">Raad van Europa. </w:t>
      </w:r>
      <w:r w:rsidRPr="00BB100E" w:rsidR="00A47666">
        <w:t>Tegelijkertijd noem</w:t>
      </w:r>
      <w:r w:rsidRPr="00BB100E" w:rsidR="00A439EE">
        <w:t>de</w:t>
      </w:r>
      <w:r w:rsidRPr="00BB100E" w:rsidR="00A47666">
        <w:t xml:space="preserve"> zij positieve ontwikkelingen, zoals de steun van M</w:t>
      </w:r>
      <w:r w:rsidRPr="00BB100E" w:rsidR="00A828FA">
        <w:t>arokko</w:t>
      </w:r>
      <w:r w:rsidRPr="00BB100E" w:rsidR="00A47666">
        <w:t xml:space="preserve"> voor een wereldwijd moratorium op de doodstraf en het feit dat verschillende partnerlanden van de </w:t>
      </w:r>
      <w:r w:rsidRPr="00BB100E" w:rsidR="00A439EE">
        <w:t>a</w:t>
      </w:r>
      <w:r w:rsidRPr="00BB100E" w:rsidR="00A47666">
        <w:t>ssemblee de doodstraf hebben afgeschaft of al jaren niet meer uitvoeren</w:t>
      </w:r>
      <w:r w:rsidRPr="00BB100E" w:rsidR="00A828FA">
        <w:t>.</w:t>
      </w:r>
      <w:r w:rsidRPr="00BB100E" w:rsidR="00A439EE">
        <w:t xml:space="preserve"> “De strijd tegen de doodstraf vormt de kern van onze waarden als Raad van Europa</w:t>
      </w:r>
      <w:r w:rsidRPr="00BB100E" w:rsidR="00A828FA">
        <w:t>,</w:t>
      </w:r>
      <w:r w:rsidRPr="00BB100E" w:rsidR="00A439EE">
        <w:t xml:space="preserve">” sloot Veldhoen af. </w:t>
      </w:r>
      <w:r w:rsidRPr="00BB100E">
        <w:t xml:space="preserve">Met </w:t>
      </w:r>
      <w:r w:rsidRPr="00BB100E" w:rsidR="00A439EE">
        <w:t xml:space="preserve">het aannemen </w:t>
      </w:r>
      <w:r w:rsidRPr="00BB100E">
        <w:t xml:space="preserve">van de resolutie </w:t>
      </w:r>
      <w:r w:rsidRPr="00BB100E" w:rsidR="00A439EE">
        <w:t>die stelt dat het</w:t>
      </w:r>
      <w:r w:rsidRPr="00BB100E">
        <w:t xml:space="preserve"> aannemen van de doodstrafwet in dat land onverenigbaar is met de waarden van de Raad van Europa, veroordeelde de </w:t>
      </w:r>
      <w:r w:rsidRPr="00BB100E" w:rsidR="00A828FA">
        <w:t>A</w:t>
      </w:r>
      <w:r w:rsidRPr="00BB100E">
        <w:t xml:space="preserve">ssemblee de Israëlische wet die de doodstraf uitbreidt en </w:t>
      </w:r>
      <w:r w:rsidRPr="00BB100E" w:rsidR="00A439EE">
        <w:t xml:space="preserve">riep </w:t>
      </w:r>
      <w:r w:rsidRPr="00BB100E" w:rsidR="00A828FA">
        <w:t xml:space="preserve">het </w:t>
      </w:r>
      <w:r w:rsidRPr="00BB100E" w:rsidR="00A439EE">
        <w:t>Israël</w:t>
      </w:r>
      <w:r w:rsidRPr="00BB100E">
        <w:t xml:space="preserve"> op deze wet in te trekken of niet toe te passen. </w:t>
      </w:r>
      <w:r w:rsidRPr="00BB100E" w:rsidR="00A439EE">
        <w:t xml:space="preserve">In haar bijdrage noemde </w:t>
      </w:r>
      <w:r w:rsidRPr="00BB100E">
        <w:t>Daan Roovers het opnieuw invoeren door landen van de doodstraf in hun wetgeving als volstrekt onwenselijk en absoluut onaanvaardbaar</w:t>
      </w:r>
      <w:r w:rsidRPr="00BB100E" w:rsidR="00A828FA">
        <w:t>.</w:t>
      </w:r>
      <w:r w:rsidRPr="00BB100E" w:rsidR="00A439EE">
        <w:t xml:space="preserve"> </w:t>
      </w:r>
      <w:r w:rsidRPr="00BB100E">
        <w:t>“Hoewel de afschaffing van de doodstraf lange tijd als vanzelfsprekend werd beschouwd, is er de afgelopen periode sprake geweest van een duidelijke terugslag in de strijd tegen de doodstraf,” sprak Roovers en memoreerde in haar bijdrage de woorden van de Franse schrijver Albert Camus die de doodstraf de meest voorbedachte moord noemt en straf tot pure wraak reduceert</w:t>
      </w:r>
      <w:r w:rsidRPr="00BB100E" w:rsidR="00A828FA">
        <w:t>.</w:t>
      </w:r>
      <w:r w:rsidRPr="00BB100E">
        <w:t xml:space="preserve"> “Hij roept op om ook in tijden van oorlog en crisis mens te blijven,” sprak Roovers. Bij de opening van de tentoonstelling ‘Draw me </w:t>
      </w:r>
      <w:proofErr w:type="spellStart"/>
      <w:r w:rsidRPr="00BB100E">
        <w:t>abolition</w:t>
      </w:r>
      <w:proofErr w:type="spellEnd"/>
      <w:r w:rsidRPr="00BB100E">
        <w:t xml:space="preserve">’ voorafgaande aan het debat stelde Veldhoen dat de PACE nooit enige terugval op dit punt zal accepteren. “Ongeacht het misdrijf is er geen plaats voor de doodstraf in een staat die de mensenrechten respecteert en de waarden van de Raad van Europa hooghoudt.” </w:t>
      </w:r>
    </w:p>
    <w:p w:rsidRPr="00BB100E" w:rsidR="00A439EE" w:rsidP="00A439EE" w:rsidRDefault="00A439EE" w14:paraId="55DE1663" w14:textId="77777777">
      <w:pPr>
        <w:ind w:left="3540"/>
      </w:pPr>
      <w:r w:rsidRPr="00BB100E">
        <w:rPr>
          <w:lang w:val="en-GB"/>
        </w:rPr>
        <w:t xml:space="preserve">Tot slot </w:t>
      </w:r>
      <w:proofErr w:type="spellStart"/>
      <w:r w:rsidRPr="00BB100E">
        <w:rPr>
          <w:lang w:val="en-GB"/>
        </w:rPr>
        <w:t>nam</w:t>
      </w:r>
      <w:proofErr w:type="spellEnd"/>
      <w:r w:rsidRPr="00BB100E">
        <w:rPr>
          <w:lang w:val="en-GB"/>
        </w:rPr>
        <w:t xml:space="preserve"> de </w:t>
      </w:r>
      <w:proofErr w:type="spellStart"/>
      <w:r w:rsidRPr="00BB100E">
        <w:rPr>
          <w:lang w:val="en-GB"/>
        </w:rPr>
        <w:t>Assemblee</w:t>
      </w:r>
      <w:proofErr w:type="spellEnd"/>
      <w:r w:rsidRPr="00BB100E">
        <w:rPr>
          <w:lang w:val="en-GB"/>
        </w:rPr>
        <w:t xml:space="preserve"> de resolutie </w:t>
      </w:r>
      <w:proofErr w:type="spellStart"/>
      <w:r w:rsidRPr="00BB100E">
        <w:rPr>
          <w:lang w:val="en-GB"/>
        </w:rPr>
        <w:t>aan</w:t>
      </w:r>
      <w:proofErr w:type="spellEnd"/>
      <w:r w:rsidRPr="00BB100E">
        <w:rPr>
          <w:lang w:val="en-GB"/>
        </w:rPr>
        <w:t xml:space="preserve"> over </w:t>
      </w:r>
      <w:r w:rsidRPr="00BB100E" w:rsidR="002953E7">
        <w:rPr>
          <w:b/>
          <w:bCs/>
          <w:lang w:val="en-GB"/>
        </w:rPr>
        <w:t xml:space="preserve">Tracking the proceeds of the crime denounced by Sergei Magnitsky and holding its perpetrators accountable </w:t>
      </w:r>
      <w:r w:rsidRPr="00BB100E">
        <w:rPr>
          <w:lang w:val="en-GB"/>
        </w:rPr>
        <w:t>(doc</w:t>
      </w:r>
      <w:r w:rsidRPr="00BB100E" w:rsidR="002953E7">
        <w:rPr>
          <w:lang w:val="en-GB"/>
        </w:rPr>
        <w:t>.</w:t>
      </w:r>
      <w:r w:rsidRPr="00BB100E">
        <w:rPr>
          <w:lang w:val="en-GB"/>
        </w:rPr>
        <w:t>nr</w:t>
      </w:r>
      <w:r w:rsidRPr="00BB100E" w:rsidR="002953E7">
        <w:rPr>
          <w:lang w:val="en-GB"/>
        </w:rPr>
        <w:t>.</w:t>
      </w:r>
      <w:r w:rsidRPr="00BB100E">
        <w:rPr>
          <w:lang w:val="en-GB"/>
        </w:rPr>
        <w:t xml:space="preserve"> 16362).</w:t>
      </w:r>
      <w:r w:rsidRPr="00BB100E" w:rsidR="002953E7">
        <w:rPr>
          <w:lang w:val="en-GB"/>
        </w:rPr>
        <w:t xml:space="preserve"> </w:t>
      </w:r>
      <w:r w:rsidRPr="00BB100E">
        <w:t xml:space="preserve">Het rapport onderzoekt hoe de opbrengsten van de door </w:t>
      </w:r>
      <w:proofErr w:type="spellStart"/>
      <w:r w:rsidRPr="00BB100E">
        <w:t>Magnitsky</w:t>
      </w:r>
      <w:proofErr w:type="spellEnd"/>
      <w:r w:rsidRPr="00BB100E">
        <w:t xml:space="preserve"> blootgelegde grootschalige fraude, ondanks eerdere bevriezing, deels zijn vrijgegeven door de Zwitserse autoriteiten zonder vervolging. Rian Vogels</w:t>
      </w:r>
      <w:r w:rsidRPr="00BB100E" w:rsidR="00A828FA">
        <w:t>,</w:t>
      </w:r>
      <w:r w:rsidRPr="00BB100E">
        <w:t xml:space="preserve"> die namens de ALDE-fractie sprak, merkte op dat het rapport gaat over de geloofwaardigheid van onze rechtsstelsels wanneer deze worden geconfronteerd met grootschalige corruptie, grensoverschrijdende witwaspraktijken en ernstige mensenrechtenschendingen. “Dat gebeurt op een zorgvuldige, feitelijke en evenwichtige wijze, volledig in overeenstemming met de normen en waarden van de Raad van Europa,” zei Vogels. Verder benadrukte zij dat de resolutie terecht de nadruk legt op het volgen van geldstromen en blootlegt hoe juridische lacunes ernstige criminaliteit in de hand werken.</w:t>
      </w:r>
      <w:r w:rsidRPr="00BB100E" w:rsidR="00393D38">
        <w:t xml:space="preserve"> Volgens Vogels is het niet de taak van de Assemblee om rechtszaken te beoordelen, maar wel om structurele zwaktes in wetgeving aan te pakken en corruptie effectiever te bestrijden</w:t>
      </w:r>
      <w:r w:rsidRPr="00BB100E" w:rsidR="00A828FA">
        <w:t>.</w:t>
      </w:r>
      <w:r w:rsidRPr="00BB100E" w:rsidR="00393D38">
        <w:t xml:space="preserve"> “Europa mag geen veilige haven worden voor illegaal verkregen vermogen,” aldus Vogels</w:t>
      </w:r>
      <w:r w:rsidRPr="00BB100E" w:rsidR="00A828FA">
        <w:t>. Ze</w:t>
      </w:r>
      <w:r w:rsidRPr="00BB100E" w:rsidR="00393D38">
        <w:t xml:space="preserve"> sprak haar steun uit voor sterkere samenwerking, strengere regels en meer mogelijkheden om crimineel geld af te pakken binnen de grenzen van de rechtsstaat. </w:t>
      </w:r>
    </w:p>
    <w:p w:rsidRPr="00BB100E" w:rsidR="00393D38" w:rsidP="00A439EE" w:rsidRDefault="00393D38" w14:paraId="440DB512" w14:textId="77777777">
      <w:pPr>
        <w:ind w:left="3540"/>
      </w:pPr>
    </w:p>
    <w:p w:rsidRPr="00BB100E" w:rsidR="002953E7" w:rsidP="002953E7" w:rsidRDefault="00393D38" w14:paraId="5CE85CF6" w14:textId="77777777">
      <w:pPr>
        <w:ind w:left="3540"/>
      </w:pPr>
      <w:r w:rsidRPr="00BB100E">
        <w:t xml:space="preserve">In het actualiteitendebat op donderdag 23 april over de instelling van het Speciaal Tribunaal voor de misdaad van agressie tegen Oekraïne, waaraan inmiddels circa 20 landen zich hebben gecommitteerd, spoorde de Duitse Frank </w:t>
      </w:r>
      <w:proofErr w:type="spellStart"/>
      <w:r w:rsidRPr="00BB100E">
        <w:t>Schwabe</w:t>
      </w:r>
      <w:proofErr w:type="spellEnd"/>
      <w:r w:rsidRPr="00BB100E">
        <w:t xml:space="preserve"> staten aan om zich hierbij aan de sluiten en te zorgen voor de financiële duurzaamheid ervan. “Wij zijn de belangrijkste internationale organisatie die Oekraïne ondersteunt, niet met geld en niet met wapens, maar met politieke kracht. Wij moeten nu de stap zetten van politieke inzet naar operationele werkelijkheid,” aldus </w:t>
      </w:r>
      <w:proofErr w:type="spellStart"/>
      <w:r w:rsidRPr="00BB100E">
        <w:t>Schwabe</w:t>
      </w:r>
      <w:proofErr w:type="spellEnd"/>
      <w:r w:rsidRPr="00BB100E">
        <w:t>.</w:t>
      </w:r>
    </w:p>
    <w:p w:rsidRPr="00BB100E" w:rsidR="002953E7" w:rsidP="002953E7" w:rsidRDefault="002953E7" w14:paraId="59433902" w14:textId="77777777">
      <w:pPr>
        <w:ind w:left="3540"/>
      </w:pPr>
    </w:p>
    <w:p w:rsidRPr="00BB100E" w:rsidR="001728C7" w:rsidP="002953E7" w:rsidRDefault="002953E7" w14:paraId="02EEF44C" w14:textId="77777777">
      <w:pPr>
        <w:ind w:left="3540"/>
      </w:pPr>
      <w:r w:rsidRPr="00BB100E">
        <w:t xml:space="preserve">In het vrije debat op vrijdag 24 april uitte Van Hattem zorgen over de vrijheid van meningsuiting. “Er lijkt in Nederland sprake van een dubbele standaard. Zo krijgen </w:t>
      </w:r>
      <w:proofErr w:type="spellStart"/>
      <w:r w:rsidRPr="00BB100E">
        <w:t>Extinction</w:t>
      </w:r>
      <w:proofErr w:type="spellEnd"/>
      <w:r w:rsidRPr="00BB100E">
        <w:t xml:space="preserve"> </w:t>
      </w:r>
      <w:proofErr w:type="spellStart"/>
      <w:r w:rsidRPr="00BB100E">
        <w:t>Rebellion</w:t>
      </w:r>
      <w:proofErr w:type="spellEnd"/>
      <w:r w:rsidRPr="00BB100E">
        <w:t xml:space="preserve"> en </w:t>
      </w:r>
      <w:proofErr w:type="spellStart"/>
      <w:r w:rsidRPr="00BB100E">
        <w:t>Antifa</w:t>
      </w:r>
      <w:proofErr w:type="spellEnd"/>
      <w:r w:rsidRPr="00BB100E">
        <w:t xml:space="preserve"> ruimte om te demonstreren, terwijl andere protesten strenger worden aangepakt. Als deze vrijheden onder druk staan, staat de democratie onder druk,” aldus Van Hattem.</w:t>
      </w:r>
    </w:p>
    <w:p w:rsidRPr="00BB100E" w:rsidR="00933CCE" w:rsidP="00026C84" w:rsidRDefault="00933CCE" w14:paraId="241EB0AC" w14:textId="77777777">
      <w:pPr>
        <w:rPr>
          <w:bCs/>
        </w:rPr>
      </w:pPr>
    </w:p>
    <w:p w:rsidRPr="00BB100E" w:rsidR="00A828FA" w:rsidP="00026C84" w:rsidRDefault="00A828FA" w14:paraId="486C7EA4" w14:textId="77777777">
      <w:pPr>
        <w:rPr>
          <w:bCs/>
        </w:rPr>
      </w:pPr>
    </w:p>
    <w:p w:rsidRPr="00BB100E" w:rsidR="00A828FA" w:rsidP="00026C84" w:rsidRDefault="00A828FA" w14:paraId="0543475A" w14:textId="77777777">
      <w:pPr>
        <w:rPr>
          <w:bCs/>
        </w:rPr>
      </w:pPr>
    </w:p>
    <w:p w:rsidRPr="00BB100E" w:rsidR="00432F03" w:rsidP="00432F03" w:rsidRDefault="003A0460" w14:paraId="0114FF25" w14:textId="77777777">
      <w:pPr>
        <w:numPr>
          <w:ilvl w:val="0"/>
          <w:numId w:val="11"/>
        </w:numPr>
        <w:rPr>
          <w:b/>
        </w:rPr>
      </w:pPr>
      <w:r w:rsidRPr="00BB100E">
        <w:rPr>
          <w:b/>
        </w:rPr>
        <w:t>O</w:t>
      </w:r>
      <w:r w:rsidRPr="00BB100E" w:rsidR="009E2EEA">
        <w:rPr>
          <w:b/>
        </w:rPr>
        <w:t>verige</w:t>
      </w:r>
      <w:r w:rsidRPr="00BB100E" w:rsidR="00A34A0F">
        <w:rPr>
          <w:b/>
        </w:rPr>
        <w:t xml:space="preserve"> </w:t>
      </w:r>
    </w:p>
    <w:p w:rsidRPr="00BB100E" w:rsidR="00E1100E" w:rsidP="002E64FD" w:rsidRDefault="00E1100E" w14:paraId="1D8CF1CE" w14:textId="77777777">
      <w:pPr>
        <w:ind w:left="3540"/>
      </w:pPr>
    </w:p>
    <w:p w:rsidRPr="00BB100E" w:rsidR="00393D38" w:rsidP="00393D38" w:rsidRDefault="00393D38" w14:paraId="43252AA1" w14:textId="77777777">
      <w:pPr>
        <w:ind w:left="3540"/>
      </w:pPr>
      <w:r w:rsidRPr="00BB100E">
        <w:t xml:space="preserve">Panman nam deel aan de Joint Meeting met de Raad van Europa-ambassadeurs op 20 april. Hierin lichtte hij de kandidatuur van Gonggrijp </w:t>
      </w:r>
      <w:r w:rsidRPr="00BB100E" w:rsidR="00A828FA">
        <w:t xml:space="preserve">- </w:t>
      </w:r>
      <w:r w:rsidRPr="00BB100E">
        <w:t>voorgedragen door de regeringen van de Benelux - toe voor de functie van plaatsvervangend secretaris</w:t>
      </w:r>
      <w:r w:rsidRPr="00BB100E" w:rsidR="00A828FA">
        <w:t>-</w:t>
      </w:r>
      <w:r w:rsidRPr="00BB100E">
        <w:t xml:space="preserve">generaal van de Raad van Europa. Vogels, Roovers en Moonen namen deel aan de gezamenlijke bijeenkomst van het Parlementair Netwerk voor een Gezond Milieu en Roovers aan de </w:t>
      </w:r>
      <w:proofErr w:type="spellStart"/>
      <w:r w:rsidRPr="00BB100E">
        <w:t>Women@PACE</w:t>
      </w:r>
      <w:proofErr w:type="spellEnd"/>
      <w:r w:rsidRPr="00BB100E">
        <w:t xml:space="preserve"> groep over klimaat, gezondheid en gelijkheid op 22 april. Op 23 april waren Vogels en Veldhoen aanwezig bij een side event over de </w:t>
      </w:r>
      <w:proofErr w:type="spellStart"/>
      <w:r w:rsidRPr="00BB100E">
        <w:t>Chișinău</w:t>
      </w:r>
      <w:proofErr w:type="spellEnd"/>
      <w:r w:rsidRPr="00BB100E" w:rsidR="00077329">
        <w:t>-</w:t>
      </w:r>
      <w:r w:rsidRPr="00BB100E">
        <w:t xml:space="preserve"> verklaring over bescherming van de integriteit van het </w:t>
      </w:r>
      <w:r w:rsidRPr="00BB100E" w:rsidR="002953E7">
        <w:t>EVRM-systeem</w:t>
      </w:r>
      <w:r w:rsidRPr="00BB100E">
        <w:t xml:space="preserve">. Tijdens de vergadering van de Monitoringcommissie op 23 april gaven Vogels en Veldhoen een update over de politieke situatie in Nederland. De delegatieleden vervullen momenteel de volgende rapporteurschappen: Vogels over ‘Het toepassen van ethische normen op de leden van alle delegaties die deelnemen aan het werk van PACE’, Panman over ‘Corruptie als bedreiging voor de democratie en de rechtsstaat in Europa’ en ‘Bedreigingen voor het Internationaal Strafhof’, Veldhoen over ‘Waarborging van de mensenrechten in de door kunstmatige intelligentie aangestuurde publieke sector’ en zij is algemeen rapporteur </w:t>
      </w:r>
      <w:r w:rsidRPr="00BB100E" w:rsidR="002953E7">
        <w:t xml:space="preserve">over het afschaffen van de </w:t>
      </w:r>
      <w:r w:rsidRPr="00BB100E">
        <w:t>doodstraf.</w:t>
      </w:r>
    </w:p>
    <w:p w:rsidRPr="00BB100E" w:rsidR="00393D38" w:rsidP="00393D38" w:rsidRDefault="00393D38" w14:paraId="03E129B6" w14:textId="77777777">
      <w:pPr>
        <w:ind w:left="3540"/>
      </w:pPr>
    </w:p>
    <w:p w:rsidRPr="00BB100E" w:rsidR="00432F03" w:rsidP="00432F03" w:rsidRDefault="00046B1C" w14:paraId="7009E45C" w14:textId="77777777">
      <w:pPr>
        <w:ind w:left="3132" w:firstLine="408"/>
        <w:rPr>
          <w:i/>
          <w:iCs/>
        </w:rPr>
      </w:pPr>
      <w:r w:rsidRPr="00BB100E">
        <w:t>De voorzitter van de delegatie</w:t>
      </w:r>
      <w:r w:rsidRPr="00BB100E" w:rsidR="00432F03">
        <w:t>,</w:t>
      </w:r>
    </w:p>
    <w:p w:rsidRPr="00BB100E" w:rsidR="004B12E4" w:rsidP="00A24F91" w:rsidRDefault="00432F03" w14:paraId="468A94EF" w14:textId="77777777">
      <w:pPr>
        <w:ind w:left="3132" w:firstLine="408"/>
      </w:pPr>
      <w:r w:rsidRPr="00BB100E">
        <w:t>Vogels</w:t>
      </w:r>
    </w:p>
    <w:p w:rsidRPr="00BB100E" w:rsidR="00046B1C" w:rsidP="00046B1C" w:rsidRDefault="00046B1C" w14:paraId="4D8063E0" w14:textId="77777777">
      <w:pPr>
        <w:ind w:left="3132"/>
      </w:pPr>
    </w:p>
    <w:p w:rsidRPr="00BB100E" w:rsidR="008E299A" w:rsidP="00432F03" w:rsidRDefault="00046B1C" w14:paraId="5184540D" w14:textId="77777777">
      <w:pPr>
        <w:ind w:left="3132" w:firstLine="408"/>
      </w:pPr>
      <w:r w:rsidRPr="00BB100E">
        <w:t>De griffier van de delegatie,</w:t>
      </w:r>
    </w:p>
    <w:p w:rsidRPr="00BB100E" w:rsidR="00432F03" w:rsidP="00432F03" w:rsidRDefault="002E64FD" w14:paraId="5C996218" w14:textId="77777777">
      <w:pPr>
        <w:ind w:left="3132" w:firstLine="408"/>
      </w:pPr>
      <w:r w:rsidRPr="00BB100E">
        <w:t>Bakker-de Jong</w:t>
      </w:r>
    </w:p>
    <w:sectPr w:rsidRPr="00BB100E" w:rsidR="00432F03" w:rsidSect="00A92809">
      <w:footerReference w:type="even"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223B" w14:textId="77777777" w:rsidR="00841F86" w:rsidRDefault="00841F86" w:rsidP="00046B1C">
      <w:r>
        <w:separator/>
      </w:r>
    </w:p>
  </w:endnote>
  <w:endnote w:type="continuationSeparator" w:id="0">
    <w:p w14:paraId="568DAFC9" w14:textId="77777777" w:rsidR="00841F86" w:rsidRDefault="00841F86" w:rsidP="0004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90EA" w14:textId="77777777" w:rsidR="00317360" w:rsidRDefault="00317360"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1808B8" w14:textId="77777777" w:rsidR="00317360" w:rsidRDefault="00317360" w:rsidP="005F15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3D66" w14:textId="77777777" w:rsidR="00317360" w:rsidRDefault="00317360"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B1CEC">
      <w:rPr>
        <w:rStyle w:val="Paginanummer"/>
        <w:noProof/>
      </w:rPr>
      <w:t>3</w:t>
    </w:r>
    <w:r>
      <w:rPr>
        <w:rStyle w:val="Paginanummer"/>
      </w:rPr>
      <w:fldChar w:fldCharType="end"/>
    </w:r>
  </w:p>
  <w:p w14:paraId="220D5231" w14:textId="77777777" w:rsidR="00317360" w:rsidRDefault="00317360" w:rsidP="005F157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D8F6" w14:textId="77777777" w:rsidR="00841F86" w:rsidRDefault="00841F86" w:rsidP="00046B1C">
      <w:r>
        <w:separator/>
      </w:r>
    </w:p>
  </w:footnote>
  <w:footnote w:type="continuationSeparator" w:id="0">
    <w:p w14:paraId="7AF008AD" w14:textId="77777777" w:rsidR="00841F86" w:rsidRDefault="00841F86" w:rsidP="0004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142D3AD7"/>
    <w:multiLevelType w:val="hybridMultilevel"/>
    <w:tmpl w:val="19E83734"/>
    <w:lvl w:ilvl="0" w:tplc="A7D6624A">
      <w:start w:val="1"/>
      <w:numFmt w:val="decimal"/>
      <w:lvlText w:val="%1."/>
      <w:lvlJc w:val="left"/>
      <w:pPr>
        <w:ind w:left="3960" w:hanging="360"/>
      </w:pPr>
      <w:rPr>
        <w:rFonts w:hint="default"/>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2" w15:restartNumberingAfterBreak="0">
    <w:nsid w:val="17901D6E"/>
    <w:multiLevelType w:val="hybridMultilevel"/>
    <w:tmpl w:val="0DEA12B6"/>
    <w:lvl w:ilvl="0" w:tplc="03D68830">
      <w:start w:val="6"/>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3" w15:restartNumberingAfterBreak="0">
    <w:nsid w:val="31930483"/>
    <w:multiLevelType w:val="hybridMultilevel"/>
    <w:tmpl w:val="D8FCE0DE"/>
    <w:lvl w:ilvl="0" w:tplc="D570CB9C">
      <w:start w:val="1"/>
      <w:numFmt w:val="decimal"/>
      <w:lvlText w:val="%1."/>
      <w:lvlJc w:val="left"/>
      <w:pPr>
        <w:ind w:left="3960" w:hanging="360"/>
      </w:pPr>
      <w:rPr>
        <w:rFonts w:hint="default"/>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4" w15:restartNumberingAfterBreak="0">
    <w:nsid w:val="39466977"/>
    <w:multiLevelType w:val="hybridMultilevel"/>
    <w:tmpl w:val="F53A7362"/>
    <w:lvl w:ilvl="0" w:tplc="A3FC7110">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5" w15:restartNumberingAfterBreak="0">
    <w:nsid w:val="404C6F83"/>
    <w:multiLevelType w:val="hybridMultilevel"/>
    <w:tmpl w:val="67C0C930"/>
    <w:lvl w:ilvl="0" w:tplc="D7A80176">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6" w15:restartNumberingAfterBreak="0">
    <w:nsid w:val="430C5EA0"/>
    <w:multiLevelType w:val="hybridMultilevel"/>
    <w:tmpl w:val="0EB0D84E"/>
    <w:lvl w:ilvl="0" w:tplc="C8AC221C">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7" w15:restartNumberingAfterBreak="0">
    <w:nsid w:val="53453974"/>
    <w:multiLevelType w:val="multilevel"/>
    <w:tmpl w:val="96B4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A1DC6"/>
    <w:multiLevelType w:val="hybridMultilevel"/>
    <w:tmpl w:val="8D2E7F78"/>
    <w:lvl w:ilvl="0" w:tplc="828E050E">
      <w:start w:val="1"/>
      <w:numFmt w:val="decimal"/>
      <w:lvlText w:val="%1."/>
      <w:lvlJc w:val="left"/>
      <w:pPr>
        <w:tabs>
          <w:tab w:val="num" w:pos="4500"/>
        </w:tabs>
        <w:ind w:left="4500" w:hanging="360"/>
      </w:pPr>
      <w:rPr>
        <w:rFonts w:hint="default"/>
        <w:b/>
        <w:sz w:val="28"/>
      </w:rPr>
    </w:lvl>
    <w:lvl w:ilvl="1" w:tplc="04130019">
      <w:start w:val="1"/>
      <w:numFmt w:val="lowerLetter"/>
      <w:lvlText w:val="%2."/>
      <w:lvlJc w:val="left"/>
      <w:pPr>
        <w:tabs>
          <w:tab w:val="num" w:pos="5175"/>
        </w:tabs>
        <w:ind w:left="5175" w:hanging="360"/>
      </w:pPr>
    </w:lvl>
    <w:lvl w:ilvl="2" w:tplc="2D38462A">
      <w:start w:val="1"/>
      <w:numFmt w:val="decimal"/>
      <w:lvlText w:val="%3)"/>
      <w:lvlJc w:val="left"/>
      <w:pPr>
        <w:tabs>
          <w:tab w:val="num" w:pos="6075"/>
        </w:tabs>
        <w:ind w:left="6075" w:hanging="360"/>
      </w:pPr>
      <w:rPr>
        <w:rFonts w:hint="default"/>
      </w:rPr>
    </w:lvl>
    <w:lvl w:ilvl="3" w:tplc="0413000F" w:tentative="1">
      <w:start w:val="1"/>
      <w:numFmt w:val="decimal"/>
      <w:lvlText w:val="%4."/>
      <w:lvlJc w:val="left"/>
      <w:pPr>
        <w:tabs>
          <w:tab w:val="num" w:pos="6615"/>
        </w:tabs>
        <w:ind w:left="6615" w:hanging="360"/>
      </w:pPr>
    </w:lvl>
    <w:lvl w:ilvl="4" w:tplc="04130019" w:tentative="1">
      <w:start w:val="1"/>
      <w:numFmt w:val="lowerLetter"/>
      <w:lvlText w:val="%5."/>
      <w:lvlJc w:val="left"/>
      <w:pPr>
        <w:tabs>
          <w:tab w:val="num" w:pos="7335"/>
        </w:tabs>
        <w:ind w:left="7335" w:hanging="360"/>
      </w:pPr>
    </w:lvl>
    <w:lvl w:ilvl="5" w:tplc="0413001B" w:tentative="1">
      <w:start w:val="1"/>
      <w:numFmt w:val="lowerRoman"/>
      <w:lvlText w:val="%6."/>
      <w:lvlJc w:val="right"/>
      <w:pPr>
        <w:tabs>
          <w:tab w:val="num" w:pos="8055"/>
        </w:tabs>
        <w:ind w:left="8055" w:hanging="180"/>
      </w:pPr>
    </w:lvl>
    <w:lvl w:ilvl="6" w:tplc="0413000F" w:tentative="1">
      <w:start w:val="1"/>
      <w:numFmt w:val="decimal"/>
      <w:lvlText w:val="%7."/>
      <w:lvlJc w:val="left"/>
      <w:pPr>
        <w:tabs>
          <w:tab w:val="num" w:pos="8775"/>
        </w:tabs>
        <w:ind w:left="8775" w:hanging="360"/>
      </w:pPr>
    </w:lvl>
    <w:lvl w:ilvl="7" w:tplc="04130019" w:tentative="1">
      <w:start w:val="1"/>
      <w:numFmt w:val="lowerLetter"/>
      <w:lvlText w:val="%8."/>
      <w:lvlJc w:val="left"/>
      <w:pPr>
        <w:tabs>
          <w:tab w:val="num" w:pos="9495"/>
        </w:tabs>
        <w:ind w:left="9495" w:hanging="360"/>
      </w:pPr>
    </w:lvl>
    <w:lvl w:ilvl="8" w:tplc="0413001B" w:tentative="1">
      <w:start w:val="1"/>
      <w:numFmt w:val="lowerRoman"/>
      <w:lvlText w:val="%9."/>
      <w:lvlJc w:val="right"/>
      <w:pPr>
        <w:tabs>
          <w:tab w:val="num" w:pos="10215"/>
        </w:tabs>
        <w:ind w:left="10215" w:hanging="180"/>
      </w:pPr>
    </w:lvl>
  </w:abstractNum>
  <w:abstractNum w:abstractNumId="9" w15:restartNumberingAfterBreak="0">
    <w:nsid w:val="61E565BE"/>
    <w:multiLevelType w:val="hybridMultilevel"/>
    <w:tmpl w:val="CEF644CE"/>
    <w:lvl w:ilvl="0" w:tplc="9D761EB0">
      <w:start w:val="1"/>
      <w:numFmt w:val="decimal"/>
      <w:lvlText w:val="%1."/>
      <w:lvlJc w:val="left"/>
      <w:pPr>
        <w:ind w:left="3900" w:hanging="360"/>
      </w:pPr>
      <w:rPr>
        <w:rFonts w:hint="default"/>
        <w:b/>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10" w15:restartNumberingAfterBreak="0">
    <w:nsid w:val="68C225BF"/>
    <w:multiLevelType w:val="hybridMultilevel"/>
    <w:tmpl w:val="F8428A88"/>
    <w:lvl w:ilvl="0" w:tplc="EB46838C">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11" w15:restartNumberingAfterBreak="0">
    <w:nsid w:val="70B772A2"/>
    <w:multiLevelType w:val="hybridMultilevel"/>
    <w:tmpl w:val="5D6EE0C6"/>
    <w:lvl w:ilvl="0" w:tplc="4AA89DFC">
      <w:start w:val="2"/>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num w:numId="1" w16cid:durableId="1762145241">
    <w:abstractNumId w:val="8"/>
  </w:num>
  <w:num w:numId="2" w16cid:durableId="1238829631">
    <w:abstractNumId w:val="0"/>
  </w:num>
  <w:num w:numId="3" w16cid:durableId="1125974798">
    <w:abstractNumId w:val="6"/>
  </w:num>
  <w:num w:numId="4" w16cid:durableId="1470781568">
    <w:abstractNumId w:val="10"/>
  </w:num>
  <w:num w:numId="5" w16cid:durableId="1833376918">
    <w:abstractNumId w:val="2"/>
  </w:num>
  <w:num w:numId="6" w16cid:durableId="1568414777">
    <w:abstractNumId w:val="3"/>
  </w:num>
  <w:num w:numId="7" w16cid:durableId="1685672953">
    <w:abstractNumId w:val="5"/>
  </w:num>
  <w:num w:numId="8" w16cid:durableId="1344281647">
    <w:abstractNumId w:val="1"/>
  </w:num>
  <w:num w:numId="9" w16cid:durableId="2069720727">
    <w:abstractNumId w:val="4"/>
  </w:num>
  <w:num w:numId="10" w16cid:durableId="1903445531">
    <w:abstractNumId w:val="11"/>
  </w:num>
  <w:num w:numId="11" w16cid:durableId="945693703">
    <w:abstractNumId w:val="9"/>
  </w:num>
  <w:num w:numId="12" w16cid:durableId="1391273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6B1C"/>
    <w:rsid w:val="00016DAE"/>
    <w:rsid w:val="00023136"/>
    <w:rsid w:val="00024131"/>
    <w:rsid w:val="00026C84"/>
    <w:rsid w:val="0003006D"/>
    <w:rsid w:val="00030D98"/>
    <w:rsid w:val="0004085C"/>
    <w:rsid w:val="000417A6"/>
    <w:rsid w:val="00046B1C"/>
    <w:rsid w:val="00052E77"/>
    <w:rsid w:val="0005560A"/>
    <w:rsid w:val="00055BB9"/>
    <w:rsid w:val="000566AB"/>
    <w:rsid w:val="00056702"/>
    <w:rsid w:val="00057507"/>
    <w:rsid w:val="00057FB2"/>
    <w:rsid w:val="00060770"/>
    <w:rsid w:val="00063515"/>
    <w:rsid w:val="000677E2"/>
    <w:rsid w:val="00071682"/>
    <w:rsid w:val="00073929"/>
    <w:rsid w:val="000763EE"/>
    <w:rsid w:val="00077329"/>
    <w:rsid w:val="0009052A"/>
    <w:rsid w:val="00091D1D"/>
    <w:rsid w:val="00094F37"/>
    <w:rsid w:val="00095F38"/>
    <w:rsid w:val="00096EEC"/>
    <w:rsid w:val="000A44B1"/>
    <w:rsid w:val="000A7FB8"/>
    <w:rsid w:val="000B252B"/>
    <w:rsid w:val="000B2597"/>
    <w:rsid w:val="000B4EDE"/>
    <w:rsid w:val="000B5261"/>
    <w:rsid w:val="000C12CA"/>
    <w:rsid w:val="000C1CA0"/>
    <w:rsid w:val="000C2B53"/>
    <w:rsid w:val="000C442D"/>
    <w:rsid w:val="000C6F7E"/>
    <w:rsid w:val="000C702C"/>
    <w:rsid w:val="000C7E67"/>
    <w:rsid w:val="000C7E6A"/>
    <w:rsid w:val="000D26BA"/>
    <w:rsid w:val="000D7D93"/>
    <w:rsid w:val="000E71C6"/>
    <w:rsid w:val="000F0433"/>
    <w:rsid w:val="000F380D"/>
    <w:rsid w:val="00104A38"/>
    <w:rsid w:val="001103F0"/>
    <w:rsid w:val="00110FF2"/>
    <w:rsid w:val="0011319C"/>
    <w:rsid w:val="00116C0A"/>
    <w:rsid w:val="00116D1C"/>
    <w:rsid w:val="0012695A"/>
    <w:rsid w:val="00127B57"/>
    <w:rsid w:val="00131A85"/>
    <w:rsid w:val="001320A4"/>
    <w:rsid w:val="001327DB"/>
    <w:rsid w:val="001357BA"/>
    <w:rsid w:val="00136C5D"/>
    <w:rsid w:val="00140EAC"/>
    <w:rsid w:val="00142E93"/>
    <w:rsid w:val="00147319"/>
    <w:rsid w:val="00150CF5"/>
    <w:rsid w:val="001513A0"/>
    <w:rsid w:val="001605FE"/>
    <w:rsid w:val="00170DC1"/>
    <w:rsid w:val="00170F91"/>
    <w:rsid w:val="001728C7"/>
    <w:rsid w:val="00172AC6"/>
    <w:rsid w:val="0019608B"/>
    <w:rsid w:val="001973BB"/>
    <w:rsid w:val="001973D5"/>
    <w:rsid w:val="001B039D"/>
    <w:rsid w:val="001B2427"/>
    <w:rsid w:val="001B2650"/>
    <w:rsid w:val="001B64CA"/>
    <w:rsid w:val="001B71C4"/>
    <w:rsid w:val="001B7D6F"/>
    <w:rsid w:val="001C08E0"/>
    <w:rsid w:val="001C1FB2"/>
    <w:rsid w:val="001C6579"/>
    <w:rsid w:val="001D2AD7"/>
    <w:rsid w:val="001E1C01"/>
    <w:rsid w:val="001E497B"/>
    <w:rsid w:val="001E59D8"/>
    <w:rsid w:val="001F1736"/>
    <w:rsid w:val="001F2FF2"/>
    <w:rsid w:val="001F3458"/>
    <w:rsid w:val="00200698"/>
    <w:rsid w:val="00200D3D"/>
    <w:rsid w:val="0021250A"/>
    <w:rsid w:val="002125DD"/>
    <w:rsid w:val="0021794E"/>
    <w:rsid w:val="00221DC7"/>
    <w:rsid w:val="00223902"/>
    <w:rsid w:val="00223FD3"/>
    <w:rsid w:val="002256E8"/>
    <w:rsid w:val="0023175C"/>
    <w:rsid w:val="00231D07"/>
    <w:rsid w:val="00236B92"/>
    <w:rsid w:val="00237CA3"/>
    <w:rsid w:val="00244C8F"/>
    <w:rsid w:val="00251080"/>
    <w:rsid w:val="00254A7A"/>
    <w:rsid w:val="00257A4B"/>
    <w:rsid w:val="00260593"/>
    <w:rsid w:val="00261D08"/>
    <w:rsid w:val="0026213E"/>
    <w:rsid w:val="002626BB"/>
    <w:rsid w:val="002649F2"/>
    <w:rsid w:val="00266365"/>
    <w:rsid w:val="0027051D"/>
    <w:rsid w:val="0027068C"/>
    <w:rsid w:val="0027155C"/>
    <w:rsid w:val="00271733"/>
    <w:rsid w:val="002733D3"/>
    <w:rsid w:val="00277428"/>
    <w:rsid w:val="002829EB"/>
    <w:rsid w:val="00284EE8"/>
    <w:rsid w:val="00285BBE"/>
    <w:rsid w:val="00286D81"/>
    <w:rsid w:val="00287D49"/>
    <w:rsid w:val="002953E7"/>
    <w:rsid w:val="002A0D53"/>
    <w:rsid w:val="002A2E40"/>
    <w:rsid w:val="002A34B6"/>
    <w:rsid w:val="002A517C"/>
    <w:rsid w:val="002B1B6C"/>
    <w:rsid w:val="002B2960"/>
    <w:rsid w:val="002B2BD1"/>
    <w:rsid w:val="002C396C"/>
    <w:rsid w:val="002C5CE5"/>
    <w:rsid w:val="002C7BB6"/>
    <w:rsid w:val="002D2013"/>
    <w:rsid w:val="002D4DA7"/>
    <w:rsid w:val="002D552C"/>
    <w:rsid w:val="002D7017"/>
    <w:rsid w:val="002D79A1"/>
    <w:rsid w:val="002E5429"/>
    <w:rsid w:val="002E5519"/>
    <w:rsid w:val="002E64FD"/>
    <w:rsid w:val="002E7098"/>
    <w:rsid w:val="002F1704"/>
    <w:rsid w:val="002F4679"/>
    <w:rsid w:val="002F5249"/>
    <w:rsid w:val="0030028C"/>
    <w:rsid w:val="00305D1F"/>
    <w:rsid w:val="00307DA7"/>
    <w:rsid w:val="00311504"/>
    <w:rsid w:val="003139D4"/>
    <w:rsid w:val="00314EEF"/>
    <w:rsid w:val="00317360"/>
    <w:rsid w:val="003200E3"/>
    <w:rsid w:val="00320E16"/>
    <w:rsid w:val="00322975"/>
    <w:rsid w:val="0032446E"/>
    <w:rsid w:val="00324D24"/>
    <w:rsid w:val="00325613"/>
    <w:rsid w:val="00325DAF"/>
    <w:rsid w:val="00332035"/>
    <w:rsid w:val="00333D63"/>
    <w:rsid w:val="00336421"/>
    <w:rsid w:val="00344273"/>
    <w:rsid w:val="003451DF"/>
    <w:rsid w:val="003567F4"/>
    <w:rsid w:val="0035789A"/>
    <w:rsid w:val="00360A3F"/>
    <w:rsid w:val="0036128B"/>
    <w:rsid w:val="003720C3"/>
    <w:rsid w:val="00372C25"/>
    <w:rsid w:val="00373322"/>
    <w:rsid w:val="003734D7"/>
    <w:rsid w:val="00374E40"/>
    <w:rsid w:val="0037772E"/>
    <w:rsid w:val="00377EFF"/>
    <w:rsid w:val="003809F6"/>
    <w:rsid w:val="00390922"/>
    <w:rsid w:val="00391296"/>
    <w:rsid w:val="0039208C"/>
    <w:rsid w:val="003922C5"/>
    <w:rsid w:val="00392D87"/>
    <w:rsid w:val="00393D38"/>
    <w:rsid w:val="00394B53"/>
    <w:rsid w:val="003A0460"/>
    <w:rsid w:val="003A68E4"/>
    <w:rsid w:val="003B0443"/>
    <w:rsid w:val="003B052B"/>
    <w:rsid w:val="003B511E"/>
    <w:rsid w:val="003B5325"/>
    <w:rsid w:val="003B5883"/>
    <w:rsid w:val="003B7772"/>
    <w:rsid w:val="003C23AD"/>
    <w:rsid w:val="003C3076"/>
    <w:rsid w:val="003C592D"/>
    <w:rsid w:val="003C6398"/>
    <w:rsid w:val="003D0608"/>
    <w:rsid w:val="003D4DF1"/>
    <w:rsid w:val="003D50E2"/>
    <w:rsid w:val="003D7CC1"/>
    <w:rsid w:val="003E0877"/>
    <w:rsid w:val="003E3420"/>
    <w:rsid w:val="003E5E34"/>
    <w:rsid w:val="003E6D12"/>
    <w:rsid w:val="003F4DB1"/>
    <w:rsid w:val="00400ED9"/>
    <w:rsid w:val="00403C8F"/>
    <w:rsid w:val="00403F57"/>
    <w:rsid w:val="00406688"/>
    <w:rsid w:val="0041025B"/>
    <w:rsid w:val="00412847"/>
    <w:rsid w:val="00414D24"/>
    <w:rsid w:val="00421969"/>
    <w:rsid w:val="00423613"/>
    <w:rsid w:val="00423DAA"/>
    <w:rsid w:val="00425888"/>
    <w:rsid w:val="004327CC"/>
    <w:rsid w:val="00432F03"/>
    <w:rsid w:val="00433B9B"/>
    <w:rsid w:val="004440F4"/>
    <w:rsid w:val="00453FCF"/>
    <w:rsid w:val="00454185"/>
    <w:rsid w:val="0045441D"/>
    <w:rsid w:val="00455DF5"/>
    <w:rsid w:val="00457706"/>
    <w:rsid w:val="00457795"/>
    <w:rsid w:val="00460685"/>
    <w:rsid w:val="00462AC2"/>
    <w:rsid w:val="00463B09"/>
    <w:rsid w:val="004677FB"/>
    <w:rsid w:val="004744C1"/>
    <w:rsid w:val="004749A9"/>
    <w:rsid w:val="004762F7"/>
    <w:rsid w:val="004809DE"/>
    <w:rsid w:val="00482DA8"/>
    <w:rsid w:val="00484205"/>
    <w:rsid w:val="00485317"/>
    <w:rsid w:val="004902E6"/>
    <w:rsid w:val="004941EE"/>
    <w:rsid w:val="004A1A8C"/>
    <w:rsid w:val="004A1BEE"/>
    <w:rsid w:val="004B0F26"/>
    <w:rsid w:val="004B12E4"/>
    <w:rsid w:val="004B3A4F"/>
    <w:rsid w:val="004B49CD"/>
    <w:rsid w:val="004B66DF"/>
    <w:rsid w:val="004C03E4"/>
    <w:rsid w:val="004C4EB5"/>
    <w:rsid w:val="004C78C1"/>
    <w:rsid w:val="004D131C"/>
    <w:rsid w:val="004E3077"/>
    <w:rsid w:val="004E7CF1"/>
    <w:rsid w:val="004F0CF2"/>
    <w:rsid w:val="004F26A3"/>
    <w:rsid w:val="004F27B2"/>
    <w:rsid w:val="004F6E0E"/>
    <w:rsid w:val="005009A5"/>
    <w:rsid w:val="00502123"/>
    <w:rsid w:val="00504532"/>
    <w:rsid w:val="005110FD"/>
    <w:rsid w:val="005116E5"/>
    <w:rsid w:val="0051644D"/>
    <w:rsid w:val="005248AC"/>
    <w:rsid w:val="005332EA"/>
    <w:rsid w:val="00534918"/>
    <w:rsid w:val="005367D2"/>
    <w:rsid w:val="00542496"/>
    <w:rsid w:val="00542ADF"/>
    <w:rsid w:val="00543753"/>
    <w:rsid w:val="005457DB"/>
    <w:rsid w:val="00550F18"/>
    <w:rsid w:val="00552302"/>
    <w:rsid w:val="005566B4"/>
    <w:rsid w:val="00557720"/>
    <w:rsid w:val="00566848"/>
    <w:rsid w:val="00567654"/>
    <w:rsid w:val="00570B65"/>
    <w:rsid w:val="00575332"/>
    <w:rsid w:val="0058681C"/>
    <w:rsid w:val="005935F1"/>
    <w:rsid w:val="005A503F"/>
    <w:rsid w:val="005A6B6B"/>
    <w:rsid w:val="005B523B"/>
    <w:rsid w:val="005C3795"/>
    <w:rsid w:val="005C4B67"/>
    <w:rsid w:val="005D3B49"/>
    <w:rsid w:val="005D5EBE"/>
    <w:rsid w:val="005E22CD"/>
    <w:rsid w:val="005F0082"/>
    <w:rsid w:val="005F00B6"/>
    <w:rsid w:val="005F157A"/>
    <w:rsid w:val="005F2C15"/>
    <w:rsid w:val="005F2F7E"/>
    <w:rsid w:val="005F5CCA"/>
    <w:rsid w:val="00605E0F"/>
    <w:rsid w:val="00622EAC"/>
    <w:rsid w:val="00630365"/>
    <w:rsid w:val="0063405C"/>
    <w:rsid w:val="006353C4"/>
    <w:rsid w:val="00636CB4"/>
    <w:rsid w:val="00642250"/>
    <w:rsid w:val="006424AA"/>
    <w:rsid w:val="00642AE4"/>
    <w:rsid w:val="00643870"/>
    <w:rsid w:val="00644628"/>
    <w:rsid w:val="006469EE"/>
    <w:rsid w:val="006471BF"/>
    <w:rsid w:val="00650899"/>
    <w:rsid w:val="00650B78"/>
    <w:rsid w:val="00674A19"/>
    <w:rsid w:val="00677638"/>
    <w:rsid w:val="00677FA5"/>
    <w:rsid w:val="006803AC"/>
    <w:rsid w:val="00683F73"/>
    <w:rsid w:val="00684769"/>
    <w:rsid w:val="0069039E"/>
    <w:rsid w:val="006965B3"/>
    <w:rsid w:val="006A3B92"/>
    <w:rsid w:val="006A637B"/>
    <w:rsid w:val="006B1024"/>
    <w:rsid w:val="006B3CAD"/>
    <w:rsid w:val="006B6F2C"/>
    <w:rsid w:val="006C0EE3"/>
    <w:rsid w:val="006C180A"/>
    <w:rsid w:val="006C1A97"/>
    <w:rsid w:val="006C3F9D"/>
    <w:rsid w:val="006C5C09"/>
    <w:rsid w:val="006D7203"/>
    <w:rsid w:val="006E04C2"/>
    <w:rsid w:val="006E5620"/>
    <w:rsid w:val="006E638B"/>
    <w:rsid w:val="006F1579"/>
    <w:rsid w:val="006F2FBE"/>
    <w:rsid w:val="006F3C89"/>
    <w:rsid w:val="006F65B6"/>
    <w:rsid w:val="00704587"/>
    <w:rsid w:val="00704B2A"/>
    <w:rsid w:val="00706F03"/>
    <w:rsid w:val="00710CD3"/>
    <w:rsid w:val="00711DD0"/>
    <w:rsid w:val="0071320B"/>
    <w:rsid w:val="00713D11"/>
    <w:rsid w:val="00714F01"/>
    <w:rsid w:val="007152C0"/>
    <w:rsid w:val="007214C0"/>
    <w:rsid w:val="00736318"/>
    <w:rsid w:val="00736C62"/>
    <w:rsid w:val="00740003"/>
    <w:rsid w:val="00741912"/>
    <w:rsid w:val="0075752D"/>
    <w:rsid w:val="007618C8"/>
    <w:rsid w:val="0076720E"/>
    <w:rsid w:val="00771A84"/>
    <w:rsid w:val="00775B32"/>
    <w:rsid w:val="00777EF3"/>
    <w:rsid w:val="00781408"/>
    <w:rsid w:val="00781EF9"/>
    <w:rsid w:val="007833CB"/>
    <w:rsid w:val="00787AB9"/>
    <w:rsid w:val="007A21DE"/>
    <w:rsid w:val="007A704A"/>
    <w:rsid w:val="007A759C"/>
    <w:rsid w:val="007A7DE8"/>
    <w:rsid w:val="007B21F2"/>
    <w:rsid w:val="007B2499"/>
    <w:rsid w:val="007B3E5A"/>
    <w:rsid w:val="007B4817"/>
    <w:rsid w:val="007B5042"/>
    <w:rsid w:val="007C2171"/>
    <w:rsid w:val="007C3B43"/>
    <w:rsid w:val="007C5DE1"/>
    <w:rsid w:val="007D1985"/>
    <w:rsid w:val="007E071E"/>
    <w:rsid w:val="007F3C81"/>
    <w:rsid w:val="008038CD"/>
    <w:rsid w:val="00804591"/>
    <w:rsid w:val="008078C7"/>
    <w:rsid w:val="008101E7"/>
    <w:rsid w:val="008176DA"/>
    <w:rsid w:val="00820CC6"/>
    <w:rsid w:val="00823D90"/>
    <w:rsid w:val="008244EF"/>
    <w:rsid w:val="00833ED8"/>
    <w:rsid w:val="00834F4A"/>
    <w:rsid w:val="0084013D"/>
    <w:rsid w:val="00841F86"/>
    <w:rsid w:val="008462DC"/>
    <w:rsid w:val="00853877"/>
    <w:rsid w:val="00855049"/>
    <w:rsid w:val="00871F58"/>
    <w:rsid w:val="00880AE3"/>
    <w:rsid w:val="00881196"/>
    <w:rsid w:val="00881252"/>
    <w:rsid w:val="00881751"/>
    <w:rsid w:val="008833F4"/>
    <w:rsid w:val="00884C01"/>
    <w:rsid w:val="00884EEC"/>
    <w:rsid w:val="00890301"/>
    <w:rsid w:val="00892B9E"/>
    <w:rsid w:val="00894AEC"/>
    <w:rsid w:val="008952F0"/>
    <w:rsid w:val="008A09E3"/>
    <w:rsid w:val="008A2C24"/>
    <w:rsid w:val="008A7DFC"/>
    <w:rsid w:val="008C5AC6"/>
    <w:rsid w:val="008D1630"/>
    <w:rsid w:val="008D5255"/>
    <w:rsid w:val="008D7648"/>
    <w:rsid w:val="008D7760"/>
    <w:rsid w:val="008E25D1"/>
    <w:rsid w:val="008E299A"/>
    <w:rsid w:val="008E3C48"/>
    <w:rsid w:val="008E77A0"/>
    <w:rsid w:val="008F3580"/>
    <w:rsid w:val="008F3EB3"/>
    <w:rsid w:val="008F557D"/>
    <w:rsid w:val="00901461"/>
    <w:rsid w:val="009069E8"/>
    <w:rsid w:val="00911140"/>
    <w:rsid w:val="00912531"/>
    <w:rsid w:val="00915DE7"/>
    <w:rsid w:val="00917010"/>
    <w:rsid w:val="009229DB"/>
    <w:rsid w:val="00927136"/>
    <w:rsid w:val="00931779"/>
    <w:rsid w:val="00932B29"/>
    <w:rsid w:val="00933CCE"/>
    <w:rsid w:val="0094051B"/>
    <w:rsid w:val="009532CC"/>
    <w:rsid w:val="009568C4"/>
    <w:rsid w:val="00956F64"/>
    <w:rsid w:val="00962B18"/>
    <w:rsid w:val="00962D30"/>
    <w:rsid w:val="009645F0"/>
    <w:rsid w:val="009676FF"/>
    <w:rsid w:val="00970FC3"/>
    <w:rsid w:val="009711B6"/>
    <w:rsid w:val="00980608"/>
    <w:rsid w:val="00982B42"/>
    <w:rsid w:val="00984B4B"/>
    <w:rsid w:val="0098510F"/>
    <w:rsid w:val="00985E15"/>
    <w:rsid w:val="00985F6D"/>
    <w:rsid w:val="009914D6"/>
    <w:rsid w:val="009A4A87"/>
    <w:rsid w:val="009A79F0"/>
    <w:rsid w:val="009B49A8"/>
    <w:rsid w:val="009B6B68"/>
    <w:rsid w:val="009B7EFE"/>
    <w:rsid w:val="009D10F0"/>
    <w:rsid w:val="009D3ADF"/>
    <w:rsid w:val="009D40FE"/>
    <w:rsid w:val="009E09A2"/>
    <w:rsid w:val="009E284C"/>
    <w:rsid w:val="009E2EEA"/>
    <w:rsid w:val="009E6DED"/>
    <w:rsid w:val="009E752C"/>
    <w:rsid w:val="009F2101"/>
    <w:rsid w:val="009F2DF2"/>
    <w:rsid w:val="009F2E0F"/>
    <w:rsid w:val="00A01233"/>
    <w:rsid w:val="00A04312"/>
    <w:rsid w:val="00A0470A"/>
    <w:rsid w:val="00A16D37"/>
    <w:rsid w:val="00A17292"/>
    <w:rsid w:val="00A20BE8"/>
    <w:rsid w:val="00A24F91"/>
    <w:rsid w:val="00A34A0F"/>
    <w:rsid w:val="00A356E8"/>
    <w:rsid w:val="00A3579D"/>
    <w:rsid w:val="00A357B9"/>
    <w:rsid w:val="00A37AAF"/>
    <w:rsid w:val="00A439EE"/>
    <w:rsid w:val="00A47666"/>
    <w:rsid w:val="00A51981"/>
    <w:rsid w:val="00A53F68"/>
    <w:rsid w:val="00A6078B"/>
    <w:rsid w:val="00A60CA3"/>
    <w:rsid w:val="00A733CB"/>
    <w:rsid w:val="00A74474"/>
    <w:rsid w:val="00A809C8"/>
    <w:rsid w:val="00A828FA"/>
    <w:rsid w:val="00A82E19"/>
    <w:rsid w:val="00A84861"/>
    <w:rsid w:val="00A8622E"/>
    <w:rsid w:val="00A86491"/>
    <w:rsid w:val="00A86E1A"/>
    <w:rsid w:val="00A92809"/>
    <w:rsid w:val="00A933E5"/>
    <w:rsid w:val="00A95AD4"/>
    <w:rsid w:val="00AA13EB"/>
    <w:rsid w:val="00AA2E86"/>
    <w:rsid w:val="00AA74A7"/>
    <w:rsid w:val="00AB12E3"/>
    <w:rsid w:val="00AB1CEC"/>
    <w:rsid w:val="00AB2C07"/>
    <w:rsid w:val="00AB464A"/>
    <w:rsid w:val="00AD3185"/>
    <w:rsid w:val="00AD3702"/>
    <w:rsid w:val="00AD3BD5"/>
    <w:rsid w:val="00AD5256"/>
    <w:rsid w:val="00AD5FB4"/>
    <w:rsid w:val="00AE2FEC"/>
    <w:rsid w:val="00AE5770"/>
    <w:rsid w:val="00AF0095"/>
    <w:rsid w:val="00AF021C"/>
    <w:rsid w:val="00AF2D63"/>
    <w:rsid w:val="00AF4112"/>
    <w:rsid w:val="00AF59B5"/>
    <w:rsid w:val="00B015B1"/>
    <w:rsid w:val="00B0335A"/>
    <w:rsid w:val="00B039D7"/>
    <w:rsid w:val="00B054A9"/>
    <w:rsid w:val="00B05DB6"/>
    <w:rsid w:val="00B06928"/>
    <w:rsid w:val="00B14E67"/>
    <w:rsid w:val="00B15097"/>
    <w:rsid w:val="00B25EE5"/>
    <w:rsid w:val="00B303CD"/>
    <w:rsid w:val="00B32FD9"/>
    <w:rsid w:val="00B3610E"/>
    <w:rsid w:val="00B45101"/>
    <w:rsid w:val="00B67042"/>
    <w:rsid w:val="00B71320"/>
    <w:rsid w:val="00B746A7"/>
    <w:rsid w:val="00B749A4"/>
    <w:rsid w:val="00B864C2"/>
    <w:rsid w:val="00B92C12"/>
    <w:rsid w:val="00B96634"/>
    <w:rsid w:val="00BA5E52"/>
    <w:rsid w:val="00BB100E"/>
    <w:rsid w:val="00BB109A"/>
    <w:rsid w:val="00BB313C"/>
    <w:rsid w:val="00BB55E5"/>
    <w:rsid w:val="00BB6666"/>
    <w:rsid w:val="00BB7A94"/>
    <w:rsid w:val="00BC1561"/>
    <w:rsid w:val="00BC1F8A"/>
    <w:rsid w:val="00BC3FB9"/>
    <w:rsid w:val="00BD11A1"/>
    <w:rsid w:val="00BD206A"/>
    <w:rsid w:val="00BE097F"/>
    <w:rsid w:val="00BE21FE"/>
    <w:rsid w:val="00BE46A9"/>
    <w:rsid w:val="00BE78C8"/>
    <w:rsid w:val="00BF1BC1"/>
    <w:rsid w:val="00BF1E11"/>
    <w:rsid w:val="00BF2A5C"/>
    <w:rsid w:val="00BF5230"/>
    <w:rsid w:val="00C01C99"/>
    <w:rsid w:val="00C06627"/>
    <w:rsid w:val="00C12967"/>
    <w:rsid w:val="00C12BAB"/>
    <w:rsid w:val="00C131EA"/>
    <w:rsid w:val="00C14E4C"/>
    <w:rsid w:val="00C14EC9"/>
    <w:rsid w:val="00C35222"/>
    <w:rsid w:val="00C37848"/>
    <w:rsid w:val="00C40594"/>
    <w:rsid w:val="00C46D2B"/>
    <w:rsid w:val="00C47A9D"/>
    <w:rsid w:val="00C51947"/>
    <w:rsid w:val="00C51CAD"/>
    <w:rsid w:val="00C54EA5"/>
    <w:rsid w:val="00C5662D"/>
    <w:rsid w:val="00C64733"/>
    <w:rsid w:val="00C73B8E"/>
    <w:rsid w:val="00C77571"/>
    <w:rsid w:val="00C87B29"/>
    <w:rsid w:val="00C9049E"/>
    <w:rsid w:val="00C96BBA"/>
    <w:rsid w:val="00CA1E40"/>
    <w:rsid w:val="00CA6264"/>
    <w:rsid w:val="00CB1465"/>
    <w:rsid w:val="00CB34D5"/>
    <w:rsid w:val="00CB44A6"/>
    <w:rsid w:val="00CB6EB4"/>
    <w:rsid w:val="00CD1465"/>
    <w:rsid w:val="00CD19C6"/>
    <w:rsid w:val="00CD23CD"/>
    <w:rsid w:val="00CD2B44"/>
    <w:rsid w:val="00CD670D"/>
    <w:rsid w:val="00CE08B6"/>
    <w:rsid w:val="00CE2BB0"/>
    <w:rsid w:val="00CE2EDF"/>
    <w:rsid w:val="00CE5E02"/>
    <w:rsid w:val="00CF10D7"/>
    <w:rsid w:val="00D21879"/>
    <w:rsid w:val="00D21B4A"/>
    <w:rsid w:val="00D21C43"/>
    <w:rsid w:val="00D2250E"/>
    <w:rsid w:val="00D247FD"/>
    <w:rsid w:val="00D27EF5"/>
    <w:rsid w:val="00D327DD"/>
    <w:rsid w:val="00D328C0"/>
    <w:rsid w:val="00D358C8"/>
    <w:rsid w:val="00D35F7F"/>
    <w:rsid w:val="00D3780C"/>
    <w:rsid w:val="00D37E64"/>
    <w:rsid w:val="00D43C28"/>
    <w:rsid w:val="00D46F63"/>
    <w:rsid w:val="00D540F1"/>
    <w:rsid w:val="00D54D87"/>
    <w:rsid w:val="00D54D9C"/>
    <w:rsid w:val="00D552D9"/>
    <w:rsid w:val="00D57306"/>
    <w:rsid w:val="00D6221E"/>
    <w:rsid w:val="00D70FD3"/>
    <w:rsid w:val="00D73493"/>
    <w:rsid w:val="00D762B2"/>
    <w:rsid w:val="00D764CF"/>
    <w:rsid w:val="00D91F09"/>
    <w:rsid w:val="00D94E06"/>
    <w:rsid w:val="00D96920"/>
    <w:rsid w:val="00DA42B9"/>
    <w:rsid w:val="00DA5D95"/>
    <w:rsid w:val="00DB34CD"/>
    <w:rsid w:val="00DB4D54"/>
    <w:rsid w:val="00DC0C15"/>
    <w:rsid w:val="00DC24D3"/>
    <w:rsid w:val="00DC6127"/>
    <w:rsid w:val="00DC7FEE"/>
    <w:rsid w:val="00DD1127"/>
    <w:rsid w:val="00DD5187"/>
    <w:rsid w:val="00DD77BC"/>
    <w:rsid w:val="00DD77EA"/>
    <w:rsid w:val="00DE148D"/>
    <w:rsid w:val="00DE724D"/>
    <w:rsid w:val="00DF128D"/>
    <w:rsid w:val="00DF2A11"/>
    <w:rsid w:val="00E018D9"/>
    <w:rsid w:val="00E03B41"/>
    <w:rsid w:val="00E06D29"/>
    <w:rsid w:val="00E1100E"/>
    <w:rsid w:val="00E12D2C"/>
    <w:rsid w:val="00E14152"/>
    <w:rsid w:val="00E149E2"/>
    <w:rsid w:val="00E22AFD"/>
    <w:rsid w:val="00E234EA"/>
    <w:rsid w:val="00E26511"/>
    <w:rsid w:val="00E33501"/>
    <w:rsid w:val="00E337F7"/>
    <w:rsid w:val="00E3462E"/>
    <w:rsid w:val="00E34AF5"/>
    <w:rsid w:val="00E36F25"/>
    <w:rsid w:val="00E404DC"/>
    <w:rsid w:val="00E4255E"/>
    <w:rsid w:val="00E42BAC"/>
    <w:rsid w:val="00E46D6F"/>
    <w:rsid w:val="00E51B03"/>
    <w:rsid w:val="00E564CE"/>
    <w:rsid w:val="00E661E7"/>
    <w:rsid w:val="00E75437"/>
    <w:rsid w:val="00E761D2"/>
    <w:rsid w:val="00E77708"/>
    <w:rsid w:val="00E77A58"/>
    <w:rsid w:val="00E85694"/>
    <w:rsid w:val="00E9105A"/>
    <w:rsid w:val="00E92075"/>
    <w:rsid w:val="00E963E6"/>
    <w:rsid w:val="00E973F8"/>
    <w:rsid w:val="00EA42A8"/>
    <w:rsid w:val="00EA5E35"/>
    <w:rsid w:val="00EA6940"/>
    <w:rsid w:val="00EB0ABC"/>
    <w:rsid w:val="00EB2D0A"/>
    <w:rsid w:val="00EB4106"/>
    <w:rsid w:val="00EC3460"/>
    <w:rsid w:val="00EC5B0C"/>
    <w:rsid w:val="00ED1384"/>
    <w:rsid w:val="00ED5C96"/>
    <w:rsid w:val="00EE40EB"/>
    <w:rsid w:val="00EF34EC"/>
    <w:rsid w:val="00F01D6F"/>
    <w:rsid w:val="00F05C87"/>
    <w:rsid w:val="00F11AE9"/>
    <w:rsid w:val="00F12E32"/>
    <w:rsid w:val="00F20C32"/>
    <w:rsid w:val="00F2352D"/>
    <w:rsid w:val="00F243BC"/>
    <w:rsid w:val="00F25C26"/>
    <w:rsid w:val="00F31E7A"/>
    <w:rsid w:val="00F325CD"/>
    <w:rsid w:val="00F32B28"/>
    <w:rsid w:val="00F337FA"/>
    <w:rsid w:val="00F36D28"/>
    <w:rsid w:val="00F37444"/>
    <w:rsid w:val="00F42C4A"/>
    <w:rsid w:val="00F433F5"/>
    <w:rsid w:val="00F450FB"/>
    <w:rsid w:val="00F45551"/>
    <w:rsid w:val="00F466E3"/>
    <w:rsid w:val="00F4690F"/>
    <w:rsid w:val="00F47C01"/>
    <w:rsid w:val="00F572B7"/>
    <w:rsid w:val="00F60095"/>
    <w:rsid w:val="00F63C45"/>
    <w:rsid w:val="00F65EF1"/>
    <w:rsid w:val="00F71FB2"/>
    <w:rsid w:val="00F74B8A"/>
    <w:rsid w:val="00F77854"/>
    <w:rsid w:val="00F801C9"/>
    <w:rsid w:val="00F84B4D"/>
    <w:rsid w:val="00F8737C"/>
    <w:rsid w:val="00F87B98"/>
    <w:rsid w:val="00F94E68"/>
    <w:rsid w:val="00F96107"/>
    <w:rsid w:val="00FA3847"/>
    <w:rsid w:val="00FA4494"/>
    <w:rsid w:val="00FA6A33"/>
    <w:rsid w:val="00FA7AE7"/>
    <w:rsid w:val="00FB3C57"/>
    <w:rsid w:val="00FB644B"/>
    <w:rsid w:val="00FB761C"/>
    <w:rsid w:val="00FC3872"/>
    <w:rsid w:val="00FC6235"/>
    <w:rsid w:val="00FC679D"/>
    <w:rsid w:val="00FE16B9"/>
    <w:rsid w:val="00FE43BA"/>
    <w:rsid w:val="00FE562F"/>
    <w:rsid w:val="00FE6E46"/>
    <w:rsid w:val="00FF35CD"/>
    <w:rsid w:val="00FF44EB"/>
    <w:rsid w:val="00FF64BB"/>
    <w:rsid w:val="00FF7EE2"/>
    <w:rsid w:val="00FF7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1F285"/>
  <w15:chartTrackingRefBased/>
  <w15:docId w15:val="{21ED040B-AD46-4AA2-B280-79E687B0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752C"/>
    <w:rPr>
      <w:sz w:val="24"/>
      <w:szCs w:val="24"/>
    </w:rPr>
  </w:style>
  <w:style w:type="paragraph" w:styleId="Kop1">
    <w:name w:val="heading 1"/>
    <w:basedOn w:val="Standaard"/>
    <w:next w:val="Standaard"/>
    <w:link w:val="Kop1Char"/>
    <w:qFormat/>
    <w:rsid w:val="00C9049E"/>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D21879"/>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semiHidden/>
    <w:unhideWhenUsed/>
    <w:qFormat/>
    <w:rsid w:val="008A09E3"/>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046B1C"/>
    <w:rPr>
      <w:sz w:val="20"/>
      <w:szCs w:val="20"/>
    </w:rPr>
  </w:style>
  <w:style w:type="character" w:customStyle="1" w:styleId="VoetnoottekstChar">
    <w:name w:val="Voetnoottekst Char"/>
    <w:basedOn w:val="Standaardalinea-lettertype"/>
    <w:link w:val="Voetnoottekst"/>
    <w:rsid w:val="00046B1C"/>
  </w:style>
  <w:style w:type="character" w:styleId="Voetnootmarkering">
    <w:name w:val="footnote reference"/>
    <w:rsid w:val="00046B1C"/>
    <w:rPr>
      <w:vertAlign w:val="superscript"/>
    </w:rPr>
  </w:style>
  <w:style w:type="paragraph" w:styleId="Voettekst">
    <w:name w:val="footer"/>
    <w:basedOn w:val="Standaard"/>
    <w:link w:val="VoettekstChar"/>
    <w:uiPriority w:val="99"/>
    <w:rsid w:val="00046B1C"/>
    <w:pPr>
      <w:tabs>
        <w:tab w:val="center" w:pos="4536"/>
        <w:tab w:val="right" w:pos="9072"/>
      </w:tabs>
    </w:pPr>
  </w:style>
  <w:style w:type="character" w:customStyle="1" w:styleId="VoettekstChar">
    <w:name w:val="Voettekst Char"/>
    <w:link w:val="Voettekst"/>
    <w:uiPriority w:val="99"/>
    <w:rsid w:val="00046B1C"/>
    <w:rPr>
      <w:sz w:val="24"/>
      <w:szCs w:val="24"/>
    </w:rPr>
  </w:style>
  <w:style w:type="character" w:styleId="Paginanummer">
    <w:name w:val="page number"/>
    <w:basedOn w:val="Standaardalinea-lettertype"/>
    <w:rsid w:val="00046B1C"/>
  </w:style>
  <w:style w:type="character" w:styleId="Hyperlink">
    <w:name w:val="Hyperlink"/>
    <w:uiPriority w:val="99"/>
    <w:rsid w:val="00046B1C"/>
    <w:rPr>
      <w:color w:val="0000FF"/>
      <w:u w:val="single"/>
    </w:rPr>
  </w:style>
  <w:style w:type="paragraph" w:styleId="Lijstalinea">
    <w:name w:val="List Paragraph"/>
    <w:basedOn w:val="Standaard"/>
    <w:uiPriority w:val="34"/>
    <w:qFormat/>
    <w:rsid w:val="00055BB9"/>
    <w:pPr>
      <w:ind w:left="720"/>
      <w:contextualSpacing/>
    </w:pPr>
  </w:style>
  <w:style w:type="paragraph" w:styleId="Ballontekst">
    <w:name w:val="Balloon Text"/>
    <w:basedOn w:val="Standaard"/>
    <w:link w:val="BallontekstChar"/>
    <w:rsid w:val="00F4690F"/>
    <w:rPr>
      <w:rFonts w:ascii="Tahoma" w:hAnsi="Tahoma" w:cs="Tahoma"/>
      <w:sz w:val="16"/>
      <w:szCs w:val="16"/>
    </w:rPr>
  </w:style>
  <w:style w:type="character" w:customStyle="1" w:styleId="BallontekstChar">
    <w:name w:val="Ballontekst Char"/>
    <w:link w:val="Ballontekst"/>
    <w:rsid w:val="00F4690F"/>
    <w:rPr>
      <w:rFonts w:ascii="Tahoma" w:hAnsi="Tahoma" w:cs="Tahoma"/>
      <w:sz w:val="16"/>
      <w:szCs w:val="16"/>
    </w:rPr>
  </w:style>
  <w:style w:type="paragraph" w:styleId="Normaalweb">
    <w:name w:val="Normal (Web)"/>
    <w:basedOn w:val="Standaard"/>
    <w:uiPriority w:val="99"/>
    <w:unhideWhenUsed/>
    <w:rsid w:val="008E299A"/>
    <w:pPr>
      <w:spacing w:before="100" w:beforeAutospacing="1" w:after="100" w:afterAutospacing="1"/>
    </w:pPr>
  </w:style>
  <w:style w:type="character" w:styleId="GevolgdeHyperlink">
    <w:name w:val="FollowedHyperlink"/>
    <w:rsid w:val="00C37848"/>
    <w:rPr>
      <w:color w:val="800080"/>
      <w:u w:val="single"/>
    </w:rPr>
  </w:style>
  <w:style w:type="character" w:customStyle="1" w:styleId="Kop3Char">
    <w:name w:val="Kop 3 Char"/>
    <w:link w:val="Kop3"/>
    <w:semiHidden/>
    <w:rsid w:val="008A09E3"/>
    <w:rPr>
      <w:rFonts w:ascii="Calibri Light" w:eastAsia="Times New Roman" w:hAnsi="Calibri Light" w:cs="Times New Roman"/>
      <w:b/>
      <w:bCs/>
      <w:sz w:val="26"/>
      <w:szCs w:val="26"/>
    </w:rPr>
  </w:style>
  <w:style w:type="paragraph" w:customStyle="1" w:styleId="mnone">
    <w:name w:val="mnone"/>
    <w:basedOn w:val="Standaard"/>
    <w:rsid w:val="00AB2C07"/>
    <w:pPr>
      <w:spacing w:before="100" w:beforeAutospacing="1" w:after="100" w:afterAutospacing="1"/>
    </w:pPr>
    <w:rPr>
      <w:rFonts w:eastAsia="Calibri"/>
    </w:rPr>
  </w:style>
  <w:style w:type="character" w:styleId="Onopgelostemelding">
    <w:name w:val="Unresolved Mention"/>
    <w:uiPriority w:val="99"/>
    <w:semiHidden/>
    <w:unhideWhenUsed/>
    <w:rsid w:val="00E75437"/>
    <w:rPr>
      <w:color w:val="605E5C"/>
      <w:shd w:val="clear" w:color="auto" w:fill="E1DFDD"/>
    </w:rPr>
  </w:style>
  <w:style w:type="character" w:customStyle="1" w:styleId="Kop1Char">
    <w:name w:val="Kop 1 Char"/>
    <w:link w:val="Kop1"/>
    <w:rsid w:val="00C9049E"/>
    <w:rPr>
      <w:rFonts w:ascii="Calibri Light" w:eastAsia="Times New Roman" w:hAnsi="Calibri Light" w:cs="Times New Roman"/>
      <w:b/>
      <w:bCs/>
      <w:kern w:val="32"/>
      <w:sz w:val="32"/>
      <w:szCs w:val="32"/>
    </w:rPr>
  </w:style>
  <w:style w:type="character" w:customStyle="1" w:styleId="Kop2Char">
    <w:name w:val="Kop 2 Char"/>
    <w:link w:val="Kop2"/>
    <w:semiHidden/>
    <w:rsid w:val="00D21879"/>
    <w:rPr>
      <w:rFonts w:ascii="Calibri Light" w:eastAsia="Times New Roman" w:hAnsi="Calibri Light" w:cs="Times New Roman"/>
      <w:b/>
      <w:bCs/>
      <w:i/>
      <w:iCs/>
      <w:sz w:val="28"/>
      <w:szCs w:val="28"/>
    </w:rPr>
  </w:style>
  <w:style w:type="character" w:styleId="Verwijzingopmerking">
    <w:name w:val="annotation reference"/>
    <w:rsid w:val="00CE5E02"/>
    <w:rPr>
      <w:sz w:val="16"/>
      <w:szCs w:val="16"/>
    </w:rPr>
  </w:style>
  <w:style w:type="paragraph" w:styleId="Tekstopmerking">
    <w:name w:val="annotation text"/>
    <w:basedOn w:val="Standaard"/>
    <w:link w:val="TekstopmerkingChar"/>
    <w:rsid w:val="00CE5E02"/>
    <w:rPr>
      <w:sz w:val="20"/>
      <w:szCs w:val="20"/>
    </w:rPr>
  </w:style>
  <w:style w:type="character" w:customStyle="1" w:styleId="TekstopmerkingChar">
    <w:name w:val="Tekst opmerking Char"/>
    <w:basedOn w:val="Standaardalinea-lettertype"/>
    <w:link w:val="Tekstopmerking"/>
    <w:rsid w:val="00CE5E02"/>
  </w:style>
  <w:style w:type="paragraph" w:styleId="Onderwerpvanopmerking">
    <w:name w:val="annotation subject"/>
    <w:basedOn w:val="Tekstopmerking"/>
    <w:next w:val="Tekstopmerking"/>
    <w:link w:val="OnderwerpvanopmerkingChar"/>
    <w:rsid w:val="00CE5E02"/>
    <w:rPr>
      <w:b/>
      <w:bCs/>
    </w:rPr>
  </w:style>
  <w:style w:type="character" w:customStyle="1" w:styleId="OnderwerpvanopmerkingChar">
    <w:name w:val="Onderwerp van opmerking Char"/>
    <w:link w:val="Onderwerpvanopmerking"/>
    <w:rsid w:val="00CE5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8140">
      <w:bodyDiv w:val="1"/>
      <w:marLeft w:val="0"/>
      <w:marRight w:val="0"/>
      <w:marTop w:val="0"/>
      <w:marBottom w:val="0"/>
      <w:divBdr>
        <w:top w:val="none" w:sz="0" w:space="0" w:color="auto"/>
        <w:left w:val="none" w:sz="0" w:space="0" w:color="auto"/>
        <w:bottom w:val="none" w:sz="0" w:space="0" w:color="auto"/>
        <w:right w:val="none" w:sz="0" w:space="0" w:color="auto"/>
      </w:divBdr>
    </w:div>
    <w:div w:id="15736816">
      <w:bodyDiv w:val="1"/>
      <w:marLeft w:val="0"/>
      <w:marRight w:val="0"/>
      <w:marTop w:val="0"/>
      <w:marBottom w:val="0"/>
      <w:divBdr>
        <w:top w:val="none" w:sz="0" w:space="0" w:color="auto"/>
        <w:left w:val="none" w:sz="0" w:space="0" w:color="auto"/>
        <w:bottom w:val="none" w:sz="0" w:space="0" w:color="auto"/>
        <w:right w:val="none" w:sz="0" w:space="0" w:color="auto"/>
      </w:divBdr>
    </w:div>
    <w:div w:id="48265588">
      <w:bodyDiv w:val="1"/>
      <w:marLeft w:val="0"/>
      <w:marRight w:val="0"/>
      <w:marTop w:val="0"/>
      <w:marBottom w:val="0"/>
      <w:divBdr>
        <w:top w:val="none" w:sz="0" w:space="0" w:color="auto"/>
        <w:left w:val="none" w:sz="0" w:space="0" w:color="auto"/>
        <w:bottom w:val="none" w:sz="0" w:space="0" w:color="auto"/>
        <w:right w:val="none" w:sz="0" w:space="0" w:color="auto"/>
      </w:divBdr>
    </w:div>
    <w:div w:id="64036273">
      <w:bodyDiv w:val="1"/>
      <w:marLeft w:val="0"/>
      <w:marRight w:val="0"/>
      <w:marTop w:val="0"/>
      <w:marBottom w:val="0"/>
      <w:divBdr>
        <w:top w:val="none" w:sz="0" w:space="0" w:color="auto"/>
        <w:left w:val="none" w:sz="0" w:space="0" w:color="auto"/>
        <w:bottom w:val="none" w:sz="0" w:space="0" w:color="auto"/>
        <w:right w:val="none" w:sz="0" w:space="0" w:color="auto"/>
      </w:divBdr>
    </w:div>
    <w:div w:id="64958148">
      <w:bodyDiv w:val="1"/>
      <w:marLeft w:val="0"/>
      <w:marRight w:val="0"/>
      <w:marTop w:val="0"/>
      <w:marBottom w:val="0"/>
      <w:divBdr>
        <w:top w:val="none" w:sz="0" w:space="0" w:color="auto"/>
        <w:left w:val="none" w:sz="0" w:space="0" w:color="auto"/>
        <w:bottom w:val="none" w:sz="0" w:space="0" w:color="auto"/>
        <w:right w:val="none" w:sz="0" w:space="0" w:color="auto"/>
      </w:divBdr>
    </w:div>
    <w:div w:id="65343262">
      <w:bodyDiv w:val="1"/>
      <w:marLeft w:val="0"/>
      <w:marRight w:val="0"/>
      <w:marTop w:val="0"/>
      <w:marBottom w:val="0"/>
      <w:divBdr>
        <w:top w:val="none" w:sz="0" w:space="0" w:color="auto"/>
        <w:left w:val="none" w:sz="0" w:space="0" w:color="auto"/>
        <w:bottom w:val="none" w:sz="0" w:space="0" w:color="auto"/>
        <w:right w:val="none" w:sz="0" w:space="0" w:color="auto"/>
      </w:divBdr>
    </w:div>
    <w:div w:id="85228537">
      <w:bodyDiv w:val="1"/>
      <w:marLeft w:val="0"/>
      <w:marRight w:val="0"/>
      <w:marTop w:val="0"/>
      <w:marBottom w:val="0"/>
      <w:divBdr>
        <w:top w:val="none" w:sz="0" w:space="0" w:color="auto"/>
        <w:left w:val="none" w:sz="0" w:space="0" w:color="auto"/>
        <w:bottom w:val="none" w:sz="0" w:space="0" w:color="auto"/>
        <w:right w:val="none" w:sz="0" w:space="0" w:color="auto"/>
      </w:divBdr>
    </w:div>
    <w:div w:id="128714833">
      <w:bodyDiv w:val="1"/>
      <w:marLeft w:val="0"/>
      <w:marRight w:val="0"/>
      <w:marTop w:val="0"/>
      <w:marBottom w:val="0"/>
      <w:divBdr>
        <w:top w:val="none" w:sz="0" w:space="0" w:color="auto"/>
        <w:left w:val="none" w:sz="0" w:space="0" w:color="auto"/>
        <w:bottom w:val="none" w:sz="0" w:space="0" w:color="auto"/>
        <w:right w:val="none" w:sz="0" w:space="0" w:color="auto"/>
      </w:divBdr>
    </w:div>
    <w:div w:id="199633573">
      <w:bodyDiv w:val="1"/>
      <w:marLeft w:val="0"/>
      <w:marRight w:val="0"/>
      <w:marTop w:val="0"/>
      <w:marBottom w:val="0"/>
      <w:divBdr>
        <w:top w:val="none" w:sz="0" w:space="0" w:color="auto"/>
        <w:left w:val="none" w:sz="0" w:space="0" w:color="auto"/>
        <w:bottom w:val="none" w:sz="0" w:space="0" w:color="auto"/>
        <w:right w:val="none" w:sz="0" w:space="0" w:color="auto"/>
      </w:divBdr>
    </w:div>
    <w:div w:id="210001916">
      <w:bodyDiv w:val="1"/>
      <w:marLeft w:val="0"/>
      <w:marRight w:val="0"/>
      <w:marTop w:val="0"/>
      <w:marBottom w:val="0"/>
      <w:divBdr>
        <w:top w:val="none" w:sz="0" w:space="0" w:color="auto"/>
        <w:left w:val="none" w:sz="0" w:space="0" w:color="auto"/>
        <w:bottom w:val="none" w:sz="0" w:space="0" w:color="auto"/>
        <w:right w:val="none" w:sz="0" w:space="0" w:color="auto"/>
      </w:divBdr>
    </w:div>
    <w:div w:id="246235870">
      <w:bodyDiv w:val="1"/>
      <w:marLeft w:val="0"/>
      <w:marRight w:val="0"/>
      <w:marTop w:val="0"/>
      <w:marBottom w:val="0"/>
      <w:divBdr>
        <w:top w:val="none" w:sz="0" w:space="0" w:color="auto"/>
        <w:left w:val="none" w:sz="0" w:space="0" w:color="auto"/>
        <w:bottom w:val="none" w:sz="0" w:space="0" w:color="auto"/>
        <w:right w:val="none" w:sz="0" w:space="0" w:color="auto"/>
      </w:divBdr>
    </w:div>
    <w:div w:id="255866589">
      <w:bodyDiv w:val="1"/>
      <w:marLeft w:val="0"/>
      <w:marRight w:val="0"/>
      <w:marTop w:val="0"/>
      <w:marBottom w:val="0"/>
      <w:divBdr>
        <w:top w:val="none" w:sz="0" w:space="0" w:color="auto"/>
        <w:left w:val="none" w:sz="0" w:space="0" w:color="auto"/>
        <w:bottom w:val="none" w:sz="0" w:space="0" w:color="auto"/>
        <w:right w:val="none" w:sz="0" w:space="0" w:color="auto"/>
      </w:divBdr>
    </w:div>
    <w:div w:id="265888108">
      <w:bodyDiv w:val="1"/>
      <w:marLeft w:val="0"/>
      <w:marRight w:val="0"/>
      <w:marTop w:val="0"/>
      <w:marBottom w:val="0"/>
      <w:divBdr>
        <w:top w:val="none" w:sz="0" w:space="0" w:color="auto"/>
        <w:left w:val="none" w:sz="0" w:space="0" w:color="auto"/>
        <w:bottom w:val="none" w:sz="0" w:space="0" w:color="auto"/>
        <w:right w:val="none" w:sz="0" w:space="0" w:color="auto"/>
      </w:divBdr>
    </w:div>
    <w:div w:id="295719396">
      <w:bodyDiv w:val="1"/>
      <w:marLeft w:val="0"/>
      <w:marRight w:val="0"/>
      <w:marTop w:val="0"/>
      <w:marBottom w:val="0"/>
      <w:divBdr>
        <w:top w:val="none" w:sz="0" w:space="0" w:color="auto"/>
        <w:left w:val="none" w:sz="0" w:space="0" w:color="auto"/>
        <w:bottom w:val="none" w:sz="0" w:space="0" w:color="auto"/>
        <w:right w:val="none" w:sz="0" w:space="0" w:color="auto"/>
      </w:divBdr>
    </w:div>
    <w:div w:id="330836813">
      <w:bodyDiv w:val="1"/>
      <w:marLeft w:val="0"/>
      <w:marRight w:val="0"/>
      <w:marTop w:val="0"/>
      <w:marBottom w:val="0"/>
      <w:divBdr>
        <w:top w:val="none" w:sz="0" w:space="0" w:color="auto"/>
        <w:left w:val="none" w:sz="0" w:space="0" w:color="auto"/>
        <w:bottom w:val="none" w:sz="0" w:space="0" w:color="auto"/>
        <w:right w:val="none" w:sz="0" w:space="0" w:color="auto"/>
      </w:divBdr>
    </w:div>
    <w:div w:id="337470094">
      <w:bodyDiv w:val="1"/>
      <w:marLeft w:val="0"/>
      <w:marRight w:val="0"/>
      <w:marTop w:val="0"/>
      <w:marBottom w:val="0"/>
      <w:divBdr>
        <w:top w:val="none" w:sz="0" w:space="0" w:color="auto"/>
        <w:left w:val="none" w:sz="0" w:space="0" w:color="auto"/>
        <w:bottom w:val="none" w:sz="0" w:space="0" w:color="auto"/>
        <w:right w:val="none" w:sz="0" w:space="0" w:color="auto"/>
      </w:divBdr>
    </w:div>
    <w:div w:id="354499056">
      <w:bodyDiv w:val="1"/>
      <w:marLeft w:val="0"/>
      <w:marRight w:val="0"/>
      <w:marTop w:val="0"/>
      <w:marBottom w:val="0"/>
      <w:divBdr>
        <w:top w:val="none" w:sz="0" w:space="0" w:color="auto"/>
        <w:left w:val="none" w:sz="0" w:space="0" w:color="auto"/>
        <w:bottom w:val="none" w:sz="0" w:space="0" w:color="auto"/>
        <w:right w:val="none" w:sz="0" w:space="0" w:color="auto"/>
      </w:divBdr>
    </w:div>
    <w:div w:id="424231276">
      <w:bodyDiv w:val="1"/>
      <w:marLeft w:val="0"/>
      <w:marRight w:val="0"/>
      <w:marTop w:val="0"/>
      <w:marBottom w:val="0"/>
      <w:divBdr>
        <w:top w:val="none" w:sz="0" w:space="0" w:color="auto"/>
        <w:left w:val="none" w:sz="0" w:space="0" w:color="auto"/>
        <w:bottom w:val="none" w:sz="0" w:space="0" w:color="auto"/>
        <w:right w:val="none" w:sz="0" w:space="0" w:color="auto"/>
      </w:divBdr>
    </w:div>
    <w:div w:id="488181137">
      <w:bodyDiv w:val="1"/>
      <w:marLeft w:val="0"/>
      <w:marRight w:val="0"/>
      <w:marTop w:val="0"/>
      <w:marBottom w:val="0"/>
      <w:divBdr>
        <w:top w:val="none" w:sz="0" w:space="0" w:color="auto"/>
        <w:left w:val="none" w:sz="0" w:space="0" w:color="auto"/>
        <w:bottom w:val="none" w:sz="0" w:space="0" w:color="auto"/>
        <w:right w:val="none" w:sz="0" w:space="0" w:color="auto"/>
      </w:divBdr>
    </w:div>
    <w:div w:id="502278748">
      <w:bodyDiv w:val="1"/>
      <w:marLeft w:val="0"/>
      <w:marRight w:val="0"/>
      <w:marTop w:val="0"/>
      <w:marBottom w:val="0"/>
      <w:divBdr>
        <w:top w:val="none" w:sz="0" w:space="0" w:color="auto"/>
        <w:left w:val="none" w:sz="0" w:space="0" w:color="auto"/>
        <w:bottom w:val="none" w:sz="0" w:space="0" w:color="auto"/>
        <w:right w:val="none" w:sz="0" w:space="0" w:color="auto"/>
      </w:divBdr>
    </w:div>
    <w:div w:id="535696513">
      <w:bodyDiv w:val="1"/>
      <w:marLeft w:val="0"/>
      <w:marRight w:val="0"/>
      <w:marTop w:val="0"/>
      <w:marBottom w:val="0"/>
      <w:divBdr>
        <w:top w:val="none" w:sz="0" w:space="0" w:color="auto"/>
        <w:left w:val="none" w:sz="0" w:space="0" w:color="auto"/>
        <w:bottom w:val="none" w:sz="0" w:space="0" w:color="auto"/>
        <w:right w:val="none" w:sz="0" w:space="0" w:color="auto"/>
      </w:divBdr>
    </w:div>
    <w:div w:id="544685934">
      <w:bodyDiv w:val="1"/>
      <w:marLeft w:val="0"/>
      <w:marRight w:val="0"/>
      <w:marTop w:val="0"/>
      <w:marBottom w:val="0"/>
      <w:divBdr>
        <w:top w:val="none" w:sz="0" w:space="0" w:color="auto"/>
        <w:left w:val="none" w:sz="0" w:space="0" w:color="auto"/>
        <w:bottom w:val="none" w:sz="0" w:space="0" w:color="auto"/>
        <w:right w:val="none" w:sz="0" w:space="0" w:color="auto"/>
      </w:divBdr>
    </w:div>
    <w:div w:id="557284101">
      <w:bodyDiv w:val="1"/>
      <w:marLeft w:val="0"/>
      <w:marRight w:val="0"/>
      <w:marTop w:val="0"/>
      <w:marBottom w:val="0"/>
      <w:divBdr>
        <w:top w:val="none" w:sz="0" w:space="0" w:color="auto"/>
        <w:left w:val="none" w:sz="0" w:space="0" w:color="auto"/>
        <w:bottom w:val="none" w:sz="0" w:space="0" w:color="auto"/>
        <w:right w:val="none" w:sz="0" w:space="0" w:color="auto"/>
      </w:divBdr>
    </w:div>
    <w:div w:id="562257871">
      <w:bodyDiv w:val="1"/>
      <w:marLeft w:val="0"/>
      <w:marRight w:val="0"/>
      <w:marTop w:val="0"/>
      <w:marBottom w:val="0"/>
      <w:divBdr>
        <w:top w:val="none" w:sz="0" w:space="0" w:color="auto"/>
        <w:left w:val="none" w:sz="0" w:space="0" w:color="auto"/>
        <w:bottom w:val="none" w:sz="0" w:space="0" w:color="auto"/>
        <w:right w:val="none" w:sz="0" w:space="0" w:color="auto"/>
      </w:divBdr>
    </w:div>
    <w:div w:id="590746894">
      <w:bodyDiv w:val="1"/>
      <w:marLeft w:val="0"/>
      <w:marRight w:val="0"/>
      <w:marTop w:val="0"/>
      <w:marBottom w:val="0"/>
      <w:divBdr>
        <w:top w:val="none" w:sz="0" w:space="0" w:color="auto"/>
        <w:left w:val="none" w:sz="0" w:space="0" w:color="auto"/>
        <w:bottom w:val="none" w:sz="0" w:space="0" w:color="auto"/>
        <w:right w:val="none" w:sz="0" w:space="0" w:color="auto"/>
      </w:divBdr>
    </w:div>
    <w:div w:id="637418981">
      <w:bodyDiv w:val="1"/>
      <w:marLeft w:val="0"/>
      <w:marRight w:val="0"/>
      <w:marTop w:val="0"/>
      <w:marBottom w:val="0"/>
      <w:divBdr>
        <w:top w:val="none" w:sz="0" w:space="0" w:color="auto"/>
        <w:left w:val="none" w:sz="0" w:space="0" w:color="auto"/>
        <w:bottom w:val="none" w:sz="0" w:space="0" w:color="auto"/>
        <w:right w:val="none" w:sz="0" w:space="0" w:color="auto"/>
      </w:divBdr>
    </w:div>
    <w:div w:id="669531299">
      <w:bodyDiv w:val="1"/>
      <w:marLeft w:val="0"/>
      <w:marRight w:val="0"/>
      <w:marTop w:val="0"/>
      <w:marBottom w:val="0"/>
      <w:divBdr>
        <w:top w:val="none" w:sz="0" w:space="0" w:color="auto"/>
        <w:left w:val="none" w:sz="0" w:space="0" w:color="auto"/>
        <w:bottom w:val="none" w:sz="0" w:space="0" w:color="auto"/>
        <w:right w:val="none" w:sz="0" w:space="0" w:color="auto"/>
      </w:divBdr>
    </w:div>
    <w:div w:id="678503288">
      <w:bodyDiv w:val="1"/>
      <w:marLeft w:val="0"/>
      <w:marRight w:val="0"/>
      <w:marTop w:val="0"/>
      <w:marBottom w:val="0"/>
      <w:divBdr>
        <w:top w:val="none" w:sz="0" w:space="0" w:color="auto"/>
        <w:left w:val="none" w:sz="0" w:space="0" w:color="auto"/>
        <w:bottom w:val="none" w:sz="0" w:space="0" w:color="auto"/>
        <w:right w:val="none" w:sz="0" w:space="0" w:color="auto"/>
      </w:divBdr>
      <w:divsChild>
        <w:div w:id="1802265041">
          <w:marLeft w:val="0"/>
          <w:marRight w:val="0"/>
          <w:marTop w:val="0"/>
          <w:marBottom w:val="0"/>
          <w:divBdr>
            <w:top w:val="none" w:sz="0" w:space="0" w:color="auto"/>
            <w:left w:val="none" w:sz="0" w:space="0" w:color="auto"/>
            <w:bottom w:val="none" w:sz="0" w:space="0" w:color="auto"/>
            <w:right w:val="none" w:sz="0" w:space="0" w:color="auto"/>
          </w:divBdr>
          <w:divsChild>
            <w:div w:id="1179192997">
              <w:marLeft w:val="0"/>
              <w:marRight w:val="0"/>
              <w:marTop w:val="0"/>
              <w:marBottom w:val="0"/>
              <w:divBdr>
                <w:top w:val="none" w:sz="0" w:space="0" w:color="auto"/>
                <w:left w:val="none" w:sz="0" w:space="0" w:color="auto"/>
                <w:bottom w:val="none" w:sz="0" w:space="0" w:color="auto"/>
                <w:right w:val="none" w:sz="0" w:space="0" w:color="auto"/>
              </w:divBdr>
              <w:divsChild>
                <w:div w:id="2002000976">
                  <w:marLeft w:val="0"/>
                  <w:marRight w:val="0"/>
                  <w:marTop w:val="0"/>
                  <w:marBottom w:val="0"/>
                  <w:divBdr>
                    <w:top w:val="none" w:sz="0" w:space="0" w:color="auto"/>
                    <w:left w:val="none" w:sz="0" w:space="0" w:color="auto"/>
                    <w:bottom w:val="none" w:sz="0" w:space="0" w:color="auto"/>
                    <w:right w:val="none" w:sz="0" w:space="0" w:color="auto"/>
                  </w:divBdr>
                  <w:divsChild>
                    <w:div w:id="1896621347">
                      <w:marLeft w:val="0"/>
                      <w:marRight w:val="0"/>
                      <w:marTop w:val="0"/>
                      <w:marBottom w:val="0"/>
                      <w:divBdr>
                        <w:top w:val="none" w:sz="0" w:space="0" w:color="auto"/>
                        <w:left w:val="none" w:sz="0" w:space="0" w:color="auto"/>
                        <w:bottom w:val="none" w:sz="0" w:space="0" w:color="auto"/>
                        <w:right w:val="none" w:sz="0" w:space="0" w:color="auto"/>
                      </w:divBdr>
                      <w:divsChild>
                        <w:div w:id="341510891">
                          <w:marLeft w:val="0"/>
                          <w:marRight w:val="0"/>
                          <w:marTop w:val="0"/>
                          <w:marBottom w:val="0"/>
                          <w:divBdr>
                            <w:top w:val="none" w:sz="0" w:space="0" w:color="auto"/>
                            <w:left w:val="none" w:sz="0" w:space="0" w:color="auto"/>
                            <w:bottom w:val="none" w:sz="0" w:space="0" w:color="auto"/>
                            <w:right w:val="none" w:sz="0" w:space="0" w:color="auto"/>
                          </w:divBdr>
                          <w:divsChild>
                            <w:div w:id="1574847833">
                              <w:marLeft w:val="0"/>
                              <w:marRight w:val="0"/>
                              <w:marTop w:val="0"/>
                              <w:marBottom w:val="0"/>
                              <w:divBdr>
                                <w:top w:val="none" w:sz="0" w:space="0" w:color="auto"/>
                                <w:left w:val="none" w:sz="0" w:space="0" w:color="auto"/>
                                <w:bottom w:val="none" w:sz="0" w:space="0" w:color="auto"/>
                                <w:right w:val="none" w:sz="0" w:space="0" w:color="auto"/>
                              </w:divBdr>
                              <w:divsChild>
                                <w:div w:id="230966549">
                                  <w:marLeft w:val="0"/>
                                  <w:marRight w:val="0"/>
                                  <w:marTop w:val="0"/>
                                  <w:marBottom w:val="0"/>
                                  <w:divBdr>
                                    <w:top w:val="none" w:sz="0" w:space="0" w:color="auto"/>
                                    <w:left w:val="none" w:sz="0" w:space="0" w:color="auto"/>
                                    <w:bottom w:val="none" w:sz="0" w:space="0" w:color="auto"/>
                                    <w:right w:val="none" w:sz="0" w:space="0" w:color="auto"/>
                                  </w:divBdr>
                                  <w:divsChild>
                                    <w:div w:id="20329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0900">
                      <w:marLeft w:val="0"/>
                      <w:marRight w:val="0"/>
                      <w:marTop w:val="0"/>
                      <w:marBottom w:val="0"/>
                      <w:divBdr>
                        <w:top w:val="none" w:sz="0" w:space="0" w:color="auto"/>
                        <w:left w:val="none" w:sz="0" w:space="0" w:color="auto"/>
                        <w:bottom w:val="none" w:sz="0" w:space="0" w:color="auto"/>
                        <w:right w:val="none" w:sz="0" w:space="0" w:color="auto"/>
                      </w:divBdr>
                      <w:divsChild>
                        <w:div w:id="8879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422058">
      <w:bodyDiv w:val="1"/>
      <w:marLeft w:val="0"/>
      <w:marRight w:val="0"/>
      <w:marTop w:val="0"/>
      <w:marBottom w:val="0"/>
      <w:divBdr>
        <w:top w:val="none" w:sz="0" w:space="0" w:color="auto"/>
        <w:left w:val="none" w:sz="0" w:space="0" w:color="auto"/>
        <w:bottom w:val="none" w:sz="0" w:space="0" w:color="auto"/>
        <w:right w:val="none" w:sz="0" w:space="0" w:color="auto"/>
      </w:divBdr>
    </w:div>
    <w:div w:id="731201709">
      <w:bodyDiv w:val="1"/>
      <w:marLeft w:val="0"/>
      <w:marRight w:val="0"/>
      <w:marTop w:val="0"/>
      <w:marBottom w:val="0"/>
      <w:divBdr>
        <w:top w:val="none" w:sz="0" w:space="0" w:color="auto"/>
        <w:left w:val="none" w:sz="0" w:space="0" w:color="auto"/>
        <w:bottom w:val="none" w:sz="0" w:space="0" w:color="auto"/>
        <w:right w:val="none" w:sz="0" w:space="0" w:color="auto"/>
      </w:divBdr>
    </w:div>
    <w:div w:id="749084351">
      <w:bodyDiv w:val="1"/>
      <w:marLeft w:val="0"/>
      <w:marRight w:val="0"/>
      <w:marTop w:val="0"/>
      <w:marBottom w:val="0"/>
      <w:divBdr>
        <w:top w:val="none" w:sz="0" w:space="0" w:color="auto"/>
        <w:left w:val="none" w:sz="0" w:space="0" w:color="auto"/>
        <w:bottom w:val="none" w:sz="0" w:space="0" w:color="auto"/>
        <w:right w:val="none" w:sz="0" w:space="0" w:color="auto"/>
      </w:divBdr>
    </w:div>
    <w:div w:id="765151766">
      <w:bodyDiv w:val="1"/>
      <w:marLeft w:val="0"/>
      <w:marRight w:val="0"/>
      <w:marTop w:val="0"/>
      <w:marBottom w:val="0"/>
      <w:divBdr>
        <w:top w:val="none" w:sz="0" w:space="0" w:color="auto"/>
        <w:left w:val="none" w:sz="0" w:space="0" w:color="auto"/>
        <w:bottom w:val="none" w:sz="0" w:space="0" w:color="auto"/>
        <w:right w:val="none" w:sz="0" w:space="0" w:color="auto"/>
      </w:divBdr>
    </w:div>
    <w:div w:id="767577832">
      <w:bodyDiv w:val="1"/>
      <w:marLeft w:val="0"/>
      <w:marRight w:val="0"/>
      <w:marTop w:val="0"/>
      <w:marBottom w:val="0"/>
      <w:divBdr>
        <w:top w:val="none" w:sz="0" w:space="0" w:color="auto"/>
        <w:left w:val="none" w:sz="0" w:space="0" w:color="auto"/>
        <w:bottom w:val="none" w:sz="0" w:space="0" w:color="auto"/>
        <w:right w:val="none" w:sz="0" w:space="0" w:color="auto"/>
      </w:divBdr>
    </w:div>
    <w:div w:id="771555735">
      <w:bodyDiv w:val="1"/>
      <w:marLeft w:val="0"/>
      <w:marRight w:val="0"/>
      <w:marTop w:val="0"/>
      <w:marBottom w:val="0"/>
      <w:divBdr>
        <w:top w:val="none" w:sz="0" w:space="0" w:color="auto"/>
        <w:left w:val="none" w:sz="0" w:space="0" w:color="auto"/>
        <w:bottom w:val="none" w:sz="0" w:space="0" w:color="auto"/>
        <w:right w:val="none" w:sz="0" w:space="0" w:color="auto"/>
      </w:divBdr>
    </w:div>
    <w:div w:id="774206250">
      <w:bodyDiv w:val="1"/>
      <w:marLeft w:val="0"/>
      <w:marRight w:val="0"/>
      <w:marTop w:val="0"/>
      <w:marBottom w:val="0"/>
      <w:divBdr>
        <w:top w:val="none" w:sz="0" w:space="0" w:color="auto"/>
        <w:left w:val="none" w:sz="0" w:space="0" w:color="auto"/>
        <w:bottom w:val="none" w:sz="0" w:space="0" w:color="auto"/>
        <w:right w:val="none" w:sz="0" w:space="0" w:color="auto"/>
      </w:divBdr>
    </w:div>
    <w:div w:id="827333007">
      <w:bodyDiv w:val="1"/>
      <w:marLeft w:val="0"/>
      <w:marRight w:val="0"/>
      <w:marTop w:val="0"/>
      <w:marBottom w:val="0"/>
      <w:divBdr>
        <w:top w:val="none" w:sz="0" w:space="0" w:color="auto"/>
        <w:left w:val="none" w:sz="0" w:space="0" w:color="auto"/>
        <w:bottom w:val="none" w:sz="0" w:space="0" w:color="auto"/>
        <w:right w:val="none" w:sz="0" w:space="0" w:color="auto"/>
      </w:divBdr>
    </w:div>
    <w:div w:id="865756913">
      <w:bodyDiv w:val="1"/>
      <w:marLeft w:val="0"/>
      <w:marRight w:val="0"/>
      <w:marTop w:val="0"/>
      <w:marBottom w:val="0"/>
      <w:divBdr>
        <w:top w:val="none" w:sz="0" w:space="0" w:color="auto"/>
        <w:left w:val="none" w:sz="0" w:space="0" w:color="auto"/>
        <w:bottom w:val="none" w:sz="0" w:space="0" w:color="auto"/>
        <w:right w:val="none" w:sz="0" w:space="0" w:color="auto"/>
      </w:divBdr>
    </w:div>
    <w:div w:id="882333067">
      <w:bodyDiv w:val="1"/>
      <w:marLeft w:val="0"/>
      <w:marRight w:val="0"/>
      <w:marTop w:val="0"/>
      <w:marBottom w:val="0"/>
      <w:divBdr>
        <w:top w:val="none" w:sz="0" w:space="0" w:color="auto"/>
        <w:left w:val="none" w:sz="0" w:space="0" w:color="auto"/>
        <w:bottom w:val="none" w:sz="0" w:space="0" w:color="auto"/>
        <w:right w:val="none" w:sz="0" w:space="0" w:color="auto"/>
      </w:divBdr>
    </w:div>
    <w:div w:id="908030861">
      <w:bodyDiv w:val="1"/>
      <w:marLeft w:val="0"/>
      <w:marRight w:val="0"/>
      <w:marTop w:val="0"/>
      <w:marBottom w:val="0"/>
      <w:divBdr>
        <w:top w:val="none" w:sz="0" w:space="0" w:color="auto"/>
        <w:left w:val="none" w:sz="0" w:space="0" w:color="auto"/>
        <w:bottom w:val="none" w:sz="0" w:space="0" w:color="auto"/>
        <w:right w:val="none" w:sz="0" w:space="0" w:color="auto"/>
      </w:divBdr>
    </w:div>
    <w:div w:id="911740070">
      <w:bodyDiv w:val="1"/>
      <w:marLeft w:val="0"/>
      <w:marRight w:val="0"/>
      <w:marTop w:val="0"/>
      <w:marBottom w:val="0"/>
      <w:divBdr>
        <w:top w:val="none" w:sz="0" w:space="0" w:color="auto"/>
        <w:left w:val="none" w:sz="0" w:space="0" w:color="auto"/>
        <w:bottom w:val="none" w:sz="0" w:space="0" w:color="auto"/>
        <w:right w:val="none" w:sz="0" w:space="0" w:color="auto"/>
      </w:divBdr>
    </w:div>
    <w:div w:id="921643341">
      <w:bodyDiv w:val="1"/>
      <w:marLeft w:val="0"/>
      <w:marRight w:val="0"/>
      <w:marTop w:val="0"/>
      <w:marBottom w:val="0"/>
      <w:divBdr>
        <w:top w:val="none" w:sz="0" w:space="0" w:color="auto"/>
        <w:left w:val="none" w:sz="0" w:space="0" w:color="auto"/>
        <w:bottom w:val="none" w:sz="0" w:space="0" w:color="auto"/>
        <w:right w:val="none" w:sz="0" w:space="0" w:color="auto"/>
      </w:divBdr>
    </w:div>
    <w:div w:id="931815774">
      <w:bodyDiv w:val="1"/>
      <w:marLeft w:val="0"/>
      <w:marRight w:val="0"/>
      <w:marTop w:val="0"/>
      <w:marBottom w:val="0"/>
      <w:divBdr>
        <w:top w:val="none" w:sz="0" w:space="0" w:color="auto"/>
        <w:left w:val="none" w:sz="0" w:space="0" w:color="auto"/>
        <w:bottom w:val="none" w:sz="0" w:space="0" w:color="auto"/>
        <w:right w:val="none" w:sz="0" w:space="0" w:color="auto"/>
      </w:divBdr>
    </w:div>
    <w:div w:id="934705534">
      <w:bodyDiv w:val="1"/>
      <w:marLeft w:val="0"/>
      <w:marRight w:val="0"/>
      <w:marTop w:val="0"/>
      <w:marBottom w:val="0"/>
      <w:divBdr>
        <w:top w:val="none" w:sz="0" w:space="0" w:color="auto"/>
        <w:left w:val="none" w:sz="0" w:space="0" w:color="auto"/>
        <w:bottom w:val="none" w:sz="0" w:space="0" w:color="auto"/>
        <w:right w:val="none" w:sz="0" w:space="0" w:color="auto"/>
      </w:divBdr>
    </w:div>
    <w:div w:id="953946977">
      <w:bodyDiv w:val="1"/>
      <w:marLeft w:val="0"/>
      <w:marRight w:val="0"/>
      <w:marTop w:val="0"/>
      <w:marBottom w:val="0"/>
      <w:divBdr>
        <w:top w:val="none" w:sz="0" w:space="0" w:color="auto"/>
        <w:left w:val="none" w:sz="0" w:space="0" w:color="auto"/>
        <w:bottom w:val="none" w:sz="0" w:space="0" w:color="auto"/>
        <w:right w:val="none" w:sz="0" w:space="0" w:color="auto"/>
      </w:divBdr>
    </w:div>
    <w:div w:id="993023838">
      <w:bodyDiv w:val="1"/>
      <w:marLeft w:val="0"/>
      <w:marRight w:val="0"/>
      <w:marTop w:val="0"/>
      <w:marBottom w:val="0"/>
      <w:divBdr>
        <w:top w:val="none" w:sz="0" w:space="0" w:color="auto"/>
        <w:left w:val="none" w:sz="0" w:space="0" w:color="auto"/>
        <w:bottom w:val="none" w:sz="0" w:space="0" w:color="auto"/>
        <w:right w:val="none" w:sz="0" w:space="0" w:color="auto"/>
      </w:divBdr>
      <w:divsChild>
        <w:div w:id="495002194">
          <w:marLeft w:val="0"/>
          <w:marRight w:val="0"/>
          <w:marTop w:val="0"/>
          <w:marBottom w:val="0"/>
          <w:divBdr>
            <w:top w:val="none" w:sz="0" w:space="0" w:color="auto"/>
            <w:left w:val="none" w:sz="0" w:space="0" w:color="auto"/>
            <w:bottom w:val="none" w:sz="0" w:space="0" w:color="auto"/>
            <w:right w:val="none" w:sz="0" w:space="0" w:color="auto"/>
          </w:divBdr>
          <w:divsChild>
            <w:div w:id="1166553552">
              <w:marLeft w:val="0"/>
              <w:marRight w:val="0"/>
              <w:marTop w:val="0"/>
              <w:marBottom w:val="0"/>
              <w:divBdr>
                <w:top w:val="none" w:sz="0" w:space="0" w:color="auto"/>
                <w:left w:val="none" w:sz="0" w:space="0" w:color="auto"/>
                <w:bottom w:val="none" w:sz="0" w:space="0" w:color="auto"/>
                <w:right w:val="none" w:sz="0" w:space="0" w:color="auto"/>
              </w:divBdr>
              <w:divsChild>
                <w:div w:id="1621296564">
                  <w:marLeft w:val="0"/>
                  <w:marRight w:val="0"/>
                  <w:marTop w:val="0"/>
                  <w:marBottom w:val="0"/>
                  <w:divBdr>
                    <w:top w:val="none" w:sz="0" w:space="0" w:color="auto"/>
                    <w:left w:val="none" w:sz="0" w:space="0" w:color="auto"/>
                    <w:bottom w:val="none" w:sz="0" w:space="0" w:color="auto"/>
                    <w:right w:val="none" w:sz="0" w:space="0" w:color="auto"/>
                  </w:divBdr>
                  <w:divsChild>
                    <w:div w:id="1459838832">
                      <w:marLeft w:val="0"/>
                      <w:marRight w:val="0"/>
                      <w:marTop w:val="0"/>
                      <w:marBottom w:val="0"/>
                      <w:divBdr>
                        <w:top w:val="none" w:sz="0" w:space="0" w:color="auto"/>
                        <w:left w:val="none" w:sz="0" w:space="0" w:color="auto"/>
                        <w:bottom w:val="none" w:sz="0" w:space="0" w:color="auto"/>
                        <w:right w:val="none" w:sz="0" w:space="0" w:color="auto"/>
                      </w:divBdr>
                      <w:divsChild>
                        <w:div w:id="1931281213">
                          <w:marLeft w:val="0"/>
                          <w:marRight w:val="0"/>
                          <w:marTop w:val="0"/>
                          <w:marBottom w:val="0"/>
                          <w:divBdr>
                            <w:top w:val="none" w:sz="0" w:space="0" w:color="auto"/>
                            <w:left w:val="none" w:sz="0" w:space="0" w:color="auto"/>
                            <w:bottom w:val="none" w:sz="0" w:space="0" w:color="auto"/>
                            <w:right w:val="none" w:sz="0" w:space="0" w:color="auto"/>
                          </w:divBdr>
                        </w:div>
                      </w:divsChild>
                    </w:div>
                    <w:div w:id="1828083357">
                      <w:marLeft w:val="0"/>
                      <w:marRight w:val="0"/>
                      <w:marTop w:val="0"/>
                      <w:marBottom w:val="0"/>
                      <w:divBdr>
                        <w:top w:val="none" w:sz="0" w:space="0" w:color="auto"/>
                        <w:left w:val="none" w:sz="0" w:space="0" w:color="auto"/>
                        <w:bottom w:val="none" w:sz="0" w:space="0" w:color="auto"/>
                        <w:right w:val="none" w:sz="0" w:space="0" w:color="auto"/>
                      </w:divBdr>
                      <w:divsChild>
                        <w:div w:id="1450077942">
                          <w:marLeft w:val="0"/>
                          <w:marRight w:val="0"/>
                          <w:marTop w:val="0"/>
                          <w:marBottom w:val="0"/>
                          <w:divBdr>
                            <w:top w:val="none" w:sz="0" w:space="0" w:color="auto"/>
                            <w:left w:val="none" w:sz="0" w:space="0" w:color="auto"/>
                            <w:bottom w:val="none" w:sz="0" w:space="0" w:color="auto"/>
                            <w:right w:val="none" w:sz="0" w:space="0" w:color="auto"/>
                          </w:divBdr>
                          <w:divsChild>
                            <w:div w:id="1871870376">
                              <w:marLeft w:val="0"/>
                              <w:marRight w:val="0"/>
                              <w:marTop w:val="0"/>
                              <w:marBottom w:val="0"/>
                              <w:divBdr>
                                <w:top w:val="none" w:sz="0" w:space="0" w:color="auto"/>
                                <w:left w:val="none" w:sz="0" w:space="0" w:color="auto"/>
                                <w:bottom w:val="none" w:sz="0" w:space="0" w:color="auto"/>
                                <w:right w:val="none" w:sz="0" w:space="0" w:color="auto"/>
                              </w:divBdr>
                              <w:divsChild>
                                <w:div w:id="763115807">
                                  <w:marLeft w:val="0"/>
                                  <w:marRight w:val="0"/>
                                  <w:marTop w:val="0"/>
                                  <w:marBottom w:val="0"/>
                                  <w:divBdr>
                                    <w:top w:val="none" w:sz="0" w:space="0" w:color="auto"/>
                                    <w:left w:val="none" w:sz="0" w:space="0" w:color="auto"/>
                                    <w:bottom w:val="none" w:sz="0" w:space="0" w:color="auto"/>
                                    <w:right w:val="none" w:sz="0" w:space="0" w:color="auto"/>
                                  </w:divBdr>
                                  <w:divsChild>
                                    <w:div w:id="8065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790407">
      <w:bodyDiv w:val="1"/>
      <w:marLeft w:val="0"/>
      <w:marRight w:val="0"/>
      <w:marTop w:val="0"/>
      <w:marBottom w:val="0"/>
      <w:divBdr>
        <w:top w:val="none" w:sz="0" w:space="0" w:color="auto"/>
        <w:left w:val="none" w:sz="0" w:space="0" w:color="auto"/>
        <w:bottom w:val="none" w:sz="0" w:space="0" w:color="auto"/>
        <w:right w:val="none" w:sz="0" w:space="0" w:color="auto"/>
      </w:divBdr>
    </w:div>
    <w:div w:id="1041782175">
      <w:bodyDiv w:val="1"/>
      <w:marLeft w:val="0"/>
      <w:marRight w:val="0"/>
      <w:marTop w:val="0"/>
      <w:marBottom w:val="0"/>
      <w:divBdr>
        <w:top w:val="none" w:sz="0" w:space="0" w:color="auto"/>
        <w:left w:val="none" w:sz="0" w:space="0" w:color="auto"/>
        <w:bottom w:val="none" w:sz="0" w:space="0" w:color="auto"/>
        <w:right w:val="none" w:sz="0" w:space="0" w:color="auto"/>
      </w:divBdr>
    </w:div>
    <w:div w:id="1053892205">
      <w:bodyDiv w:val="1"/>
      <w:marLeft w:val="0"/>
      <w:marRight w:val="0"/>
      <w:marTop w:val="0"/>
      <w:marBottom w:val="0"/>
      <w:divBdr>
        <w:top w:val="none" w:sz="0" w:space="0" w:color="auto"/>
        <w:left w:val="none" w:sz="0" w:space="0" w:color="auto"/>
        <w:bottom w:val="none" w:sz="0" w:space="0" w:color="auto"/>
        <w:right w:val="none" w:sz="0" w:space="0" w:color="auto"/>
      </w:divBdr>
    </w:div>
    <w:div w:id="1100487319">
      <w:bodyDiv w:val="1"/>
      <w:marLeft w:val="0"/>
      <w:marRight w:val="0"/>
      <w:marTop w:val="0"/>
      <w:marBottom w:val="0"/>
      <w:divBdr>
        <w:top w:val="none" w:sz="0" w:space="0" w:color="auto"/>
        <w:left w:val="none" w:sz="0" w:space="0" w:color="auto"/>
        <w:bottom w:val="none" w:sz="0" w:space="0" w:color="auto"/>
        <w:right w:val="none" w:sz="0" w:space="0" w:color="auto"/>
      </w:divBdr>
    </w:div>
    <w:div w:id="1124234826">
      <w:bodyDiv w:val="1"/>
      <w:marLeft w:val="0"/>
      <w:marRight w:val="0"/>
      <w:marTop w:val="0"/>
      <w:marBottom w:val="0"/>
      <w:divBdr>
        <w:top w:val="none" w:sz="0" w:space="0" w:color="auto"/>
        <w:left w:val="none" w:sz="0" w:space="0" w:color="auto"/>
        <w:bottom w:val="none" w:sz="0" w:space="0" w:color="auto"/>
        <w:right w:val="none" w:sz="0" w:space="0" w:color="auto"/>
      </w:divBdr>
    </w:div>
    <w:div w:id="1130825164">
      <w:bodyDiv w:val="1"/>
      <w:marLeft w:val="0"/>
      <w:marRight w:val="0"/>
      <w:marTop w:val="0"/>
      <w:marBottom w:val="0"/>
      <w:divBdr>
        <w:top w:val="none" w:sz="0" w:space="0" w:color="auto"/>
        <w:left w:val="none" w:sz="0" w:space="0" w:color="auto"/>
        <w:bottom w:val="none" w:sz="0" w:space="0" w:color="auto"/>
        <w:right w:val="none" w:sz="0" w:space="0" w:color="auto"/>
      </w:divBdr>
    </w:div>
    <w:div w:id="1158494724">
      <w:bodyDiv w:val="1"/>
      <w:marLeft w:val="0"/>
      <w:marRight w:val="0"/>
      <w:marTop w:val="0"/>
      <w:marBottom w:val="0"/>
      <w:divBdr>
        <w:top w:val="none" w:sz="0" w:space="0" w:color="auto"/>
        <w:left w:val="none" w:sz="0" w:space="0" w:color="auto"/>
        <w:bottom w:val="none" w:sz="0" w:space="0" w:color="auto"/>
        <w:right w:val="none" w:sz="0" w:space="0" w:color="auto"/>
      </w:divBdr>
    </w:div>
    <w:div w:id="1218204049">
      <w:bodyDiv w:val="1"/>
      <w:marLeft w:val="0"/>
      <w:marRight w:val="0"/>
      <w:marTop w:val="0"/>
      <w:marBottom w:val="0"/>
      <w:divBdr>
        <w:top w:val="none" w:sz="0" w:space="0" w:color="auto"/>
        <w:left w:val="none" w:sz="0" w:space="0" w:color="auto"/>
        <w:bottom w:val="none" w:sz="0" w:space="0" w:color="auto"/>
        <w:right w:val="none" w:sz="0" w:space="0" w:color="auto"/>
      </w:divBdr>
    </w:div>
    <w:div w:id="1233344530">
      <w:bodyDiv w:val="1"/>
      <w:marLeft w:val="0"/>
      <w:marRight w:val="0"/>
      <w:marTop w:val="0"/>
      <w:marBottom w:val="0"/>
      <w:divBdr>
        <w:top w:val="none" w:sz="0" w:space="0" w:color="auto"/>
        <w:left w:val="none" w:sz="0" w:space="0" w:color="auto"/>
        <w:bottom w:val="none" w:sz="0" w:space="0" w:color="auto"/>
        <w:right w:val="none" w:sz="0" w:space="0" w:color="auto"/>
      </w:divBdr>
    </w:div>
    <w:div w:id="1259556041">
      <w:bodyDiv w:val="1"/>
      <w:marLeft w:val="0"/>
      <w:marRight w:val="0"/>
      <w:marTop w:val="0"/>
      <w:marBottom w:val="0"/>
      <w:divBdr>
        <w:top w:val="none" w:sz="0" w:space="0" w:color="auto"/>
        <w:left w:val="none" w:sz="0" w:space="0" w:color="auto"/>
        <w:bottom w:val="none" w:sz="0" w:space="0" w:color="auto"/>
        <w:right w:val="none" w:sz="0" w:space="0" w:color="auto"/>
      </w:divBdr>
    </w:div>
    <w:div w:id="1298299714">
      <w:bodyDiv w:val="1"/>
      <w:marLeft w:val="0"/>
      <w:marRight w:val="0"/>
      <w:marTop w:val="0"/>
      <w:marBottom w:val="0"/>
      <w:divBdr>
        <w:top w:val="none" w:sz="0" w:space="0" w:color="auto"/>
        <w:left w:val="none" w:sz="0" w:space="0" w:color="auto"/>
        <w:bottom w:val="none" w:sz="0" w:space="0" w:color="auto"/>
        <w:right w:val="none" w:sz="0" w:space="0" w:color="auto"/>
      </w:divBdr>
    </w:div>
    <w:div w:id="1305238536">
      <w:bodyDiv w:val="1"/>
      <w:marLeft w:val="0"/>
      <w:marRight w:val="0"/>
      <w:marTop w:val="0"/>
      <w:marBottom w:val="0"/>
      <w:divBdr>
        <w:top w:val="none" w:sz="0" w:space="0" w:color="auto"/>
        <w:left w:val="none" w:sz="0" w:space="0" w:color="auto"/>
        <w:bottom w:val="none" w:sz="0" w:space="0" w:color="auto"/>
        <w:right w:val="none" w:sz="0" w:space="0" w:color="auto"/>
      </w:divBdr>
    </w:div>
    <w:div w:id="1317761279">
      <w:bodyDiv w:val="1"/>
      <w:marLeft w:val="0"/>
      <w:marRight w:val="0"/>
      <w:marTop w:val="0"/>
      <w:marBottom w:val="0"/>
      <w:divBdr>
        <w:top w:val="none" w:sz="0" w:space="0" w:color="auto"/>
        <w:left w:val="none" w:sz="0" w:space="0" w:color="auto"/>
        <w:bottom w:val="none" w:sz="0" w:space="0" w:color="auto"/>
        <w:right w:val="none" w:sz="0" w:space="0" w:color="auto"/>
      </w:divBdr>
    </w:div>
    <w:div w:id="1322857160">
      <w:bodyDiv w:val="1"/>
      <w:marLeft w:val="0"/>
      <w:marRight w:val="0"/>
      <w:marTop w:val="0"/>
      <w:marBottom w:val="0"/>
      <w:divBdr>
        <w:top w:val="none" w:sz="0" w:space="0" w:color="auto"/>
        <w:left w:val="none" w:sz="0" w:space="0" w:color="auto"/>
        <w:bottom w:val="none" w:sz="0" w:space="0" w:color="auto"/>
        <w:right w:val="none" w:sz="0" w:space="0" w:color="auto"/>
      </w:divBdr>
    </w:div>
    <w:div w:id="1330325997">
      <w:bodyDiv w:val="1"/>
      <w:marLeft w:val="0"/>
      <w:marRight w:val="0"/>
      <w:marTop w:val="0"/>
      <w:marBottom w:val="0"/>
      <w:divBdr>
        <w:top w:val="none" w:sz="0" w:space="0" w:color="auto"/>
        <w:left w:val="none" w:sz="0" w:space="0" w:color="auto"/>
        <w:bottom w:val="none" w:sz="0" w:space="0" w:color="auto"/>
        <w:right w:val="none" w:sz="0" w:space="0" w:color="auto"/>
      </w:divBdr>
    </w:div>
    <w:div w:id="1350139864">
      <w:bodyDiv w:val="1"/>
      <w:marLeft w:val="0"/>
      <w:marRight w:val="0"/>
      <w:marTop w:val="0"/>
      <w:marBottom w:val="0"/>
      <w:divBdr>
        <w:top w:val="none" w:sz="0" w:space="0" w:color="auto"/>
        <w:left w:val="none" w:sz="0" w:space="0" w:color="auto"/>
        <w:bottom w:val="none" w:sz="0" w:space="0" w:color="auto"/>
        <w:right w:val="none" w:sz="0" w:space="0" w:color="auto"/>
      </w:divBdr>
    </w:div>
    <w:div w:id="1350370128">
      <w:bodyDiv w:val="1"/>
      <w:marLeft w:val="0"/>
      <w:marRight w:val="0"/>
      <w:marTop w:val="0"/>
      <w:marBottom w:val="0"/>
      <w:divBdr>
        <w:top w:val="none" w:sz="0" w:space="0" w:color="auto"/>
        <w:left w:val="none" w:sz="0" w:space="0" w:color="auto"/>
        <w:bottom w:val="none" w:sz="0" w:space="0" w:color="auto"/>
        <w:right w:val="none" w:sz="0" w:space="0" w:color="auto"/>
      </w:divBdr>
    </w:div>
    <w:div w:id="1358963033">
      <w:bodyDiv w:val="1"/>
      <w:marLeft w:val="0"/>
      <w:marRight w:val="0"/>
      <w:marTop w:val="0"/>
      <w:marBottom w:val="0"/>
      <w:divBdr>
        <w:top w:val="none" w:sz="0" w:space="0" w:color="auto"/>
        <w:left w:val="none" w:sz="0" w:space="0" w:color="auto"/>
        <w:bottom w:val="none" w:sz="0" w:space="0" w:color="auto"/>
        <w:right w:val="none" w:sz="0" w:space="0" w:color="auto"/>
      </w:divBdr>
    </w:div>
    <w:div w:id="1370186557">
      <w:bodyDiv w:val="1"/>
      <w:marLeft w:val="0"/>
      <w:marRight w:val="0"/>
      <w:marTop w:val="0"/>
      <w:marBottom w:val="0"/>
      <w:divBdr>
        <w:top w:val="none" w:sz="0" w:space="0" w:color="auto"/>
        <w:left w:val="none" w:sz="0" w:space="0" w:color="auto"/>
        <w:bottom w:val="none" w:sz="0" w:space="0" w:color="auto"/>
        <w:right w:val="none" w:sz="0" w:space="0" w:color="auto"/>
      </w:divBdr>
    </w:div>
    <w:div w:id="1371876528">
      <w:bodyDiv w:val="1"/>
      <w:marLeft w:val="0"/>
      <w:marRight w:val="0"/>
      <w:marTop w:val="0"/>
      <w:marBottom w:val="0"/>
      <w:divBdr>
        <w:top w:val="none" w:sz="0" w:space="0" w:color="auto"/>
        <w:left w:val="none" w:sz="0" w:space="0" w:color="auto"/>
        <w:bottom w:val="none" w:sz="0" w:space="0" w:color="auto"/>
        <w:right w:val="none" w:sz="0" w:space="0" w:color="auto"/>
      </w:divBdr>
    </w:div>
    <w:div w:id="1373535810">
      <w:bodyDiv w:val="1"/>
      <w:marLeft w:val="0"/>
      <w:marRight w:val="0"/>
      <w:marTop w:val="0"/>
      <w:marBottom w:val="0"/>
      <w:divBdr>
        <w:top w:val="none" w:sz="0" w:space="0" w:color="auto"/>
        <w:left w:val="none" w:sz="0" w:space="0" w:color="auto"/>
        <w:bottom w:val="none" w:sz="0" w:space="0" w:color="auto"/>
        <w:right w:val="none" w:sz="0" w:space="0" w:color="auto"/>
      </w:divBdr>
    </w:div>
    <w:div w:id="1387146985">
      <w:bodyDiv w:val="1"/>
      <w:marLeft w:val="0"/>
      <w:marRight w:val="0"/>
      <w:marTop w:val="0"/>
      <w:marBottom w:val="0"/>
      <w:divBdr>
        <w:top w:val="none" w:sz="0" w:space="0" w:color="auto"/>
        <w:left w:val="none" w:sz="0" w:space="0" w:color="auto"/>
        <w:bottom w:val="none" w:sz="0" w:space="0" w:color="auto"/>
        <w:right w:val="none" w:sz="0" w:space="0" w:color="auto"/>
      </w:divBdr>
    </w:div>
    <w:div w:id="1393700668">
      <w:bodyDiv w:val="1"/>
      <w:marLeft w:val="0"/>
      <w:marRight w:val="0"/>
      <w:marTop w:val="0"/>
      <w:marBottom w:val="0"/>
      <w:divBdr>
        <w:top w:val="none" w:sz="0" w:space="0" w:color="auto"/>
        <w:left w:val="none" w:sz="0" w:space="0" w:color="auto"/>
        <w:bottom w:val="none" w:sz="0" w:space="0" w:color="auto"/>
        <w:right w:val="none" w:sz="0" w:space="0" w:color="auto"/>
      </w:divBdr>
    </w:div>
    <w:div w:id="1486169027">
      <w:bodyDiv w:val="1"/>
      <w:marLeft w:val="0"/>
      <w:marRight w:val="0"/>
      <w:marTop w:val="0"/>
      <w:marBottom w:val="0"/>
      <w:divBdr>
        <w:top w:val="none" w:sz="0" w:space="0" w:color="auto"/>
        <w:left w:val="none" w:sz="0" w:space="0" w:color="auto"/>
        <w:bottom w:val="none" w:sz="0" w:space="0" w:color="auto"/>
        <w:right w:val="none" w:sz="0" w:space="0" w:color="auto"/>
      </w:divBdr>
    </w:div>
    <w:div w:id="1487941460">
      <w:bodyDiv w:val="1"/>
      <w:marLeft w:val="0"/>
      <w:marRight w:val="0"/>
      <w:marTop w:val="0"/>
      <w:marBottom w:val="0"/>
      <w:divBdr>
        <w:top w:val="none" w:sz="0" w:space="0" w:color="auto"/>
        <w:left w:val="none" w:sz="0" w:space="0" w:color="auto"/>
        <w:bottom w:val="none" w:sz="0" w:space="0" w:color="auto"/>
        <w:right w:val="none" w:sz="0" w:space="0" w:color="auto"/>
      </w:divBdr>
    </w:div>
    <w:div w:id="1496262606">
      <w:bodyDiv w:val="1"/>
      <w:marLeft w:val="0"/>
      <w:marRight w:val="0"/>
      <w:marTop w:val="0"/>
      <w:marBottom w:val="0"/>
      <w:divBdr>
        <w:top w:val="none" w:sz="0" w:space="0" w:color="auto"/>
        <w:left w:val="none" w:sz="0" w:space="0" w:color="auto"/>
        <w:bottom w:val="none" w:sz="0" w:space="0" w:color="auto"/>
        <w:right w:val="none" w:sz="0" w:space="0" w:color="auto"/>
      </w:divBdr>
    </w:div>
    <w:div w:id="1516924496">
      <w:bodyDiv w:val="1"/>
      <w:marLeft w:val="0"/>
      <w:marRight w:val="0"/>
      <w:marTop w:val="0"/>
      <w:marBottom w:val="0"/>
      <w:divBdr>
        <w:top w:val="none" w:sz="0" w:space="0" w:color="auto"/>
        <w:left w:val="none" w:sz="0" w:space="0" w:color="auto"/>
        <w:bottom w:val="none" w:sz="0" w:space="0" w:color="auto"/>
        <w:right w:val="none" w:sz="0" w:space="0" w:color="auto"/>
      </w:divBdr>
    </w:div>
    <w:div w:id="1539269917">
      <w:bodyDiv w:val="1"/>
      <w:marLeft w:val="0"/>
      <w:marRight w:val="0"/>
      <w:marTop w:val="0"/>
      <w:marBottom w:val="0"/>
      <w:divBdr>
        <w:top w:val="none" w:sz="0" w:space="0" w:color="auto"/>
        <w:left w:val="none" w:sz="0" w:space="0" w:color="auto"/>
        <w:bottom w:val="none" w:sz="0" w:space="0" w:color="auto"/>
        <w:right w:val="none" w:sz="0" w:space="0" w:color="auto"/>
      </w:divBdr>
    </w:div>
    <w:div w:id="1569655832">
      <w:bodyDiv w:val="1"/>
      <w:marLeft w:val="0"/>
      <w:marRight w:val="0"/>
      <w:marTop w:val="0"/>
      <w:marBottom w:val="0"/>
      <w:divBdr>
        <w:top w:val="none" w:sz="0" w:space="0" w:color="auto"/>
        <w:left w:val="none" w:sz="0" w:space="0" w:color="auto"/>
        <w:bottom w:val="none" w:sz="0" w:space="0" w:color="auto"/>
        <w:right w:val="none" w:sz="0" w:space="0" w:color="auto"/>
      </w:divBdr>
    </w:div>
    <w:div w:id="1629357673">
      <w:bodyDiv w:val="1"/>
      <w:marLeft w:val="0"/>
      <w:marRight w:val="0"/>
      <w:marTop w:val="0"/>
      <w:marBottom w:val="0"/>
      <w:divBdr>
        <w:top w:val="none" w:sz="0" w:space="0" w:color="auto"/>
        <w:left w:val="none" w:sz="0" w:space="0" w:color="auto"/>
        <w:bottom w:val="none" w:sz="0" w:space="0" w:color="auto"/>
        <w:right w:val="none" w:sz="0" w:space="0" w:color="auto"/>
      </w:divBdr>
    </w:div>
    <w:div w:id="1633830745">
      <w:bodyDiv w:val="1"/>
      <w:marLeft w:val="0"/>
      <w:marRight w:val="0"/>
      <w:marTop w:val="0"/>
      <w:marBottom w:val="0"/>
      <w:divBdr>
        <w:top w:val="none" w:sz="0" w:space="0" w:color="auto"/>
        <w:left w:val="none" w:sz="0" w:space="0" w:color="auto"/>
        <w:bottom w:val="none" w:sz="0" w:space="0" w:color="auto"/>
        <w:right w:val="none" w:sz="0" w:space="0" w:color="auto"/>
      </w:divBdr>
    </w:div>
    <w:div w:id="1645427143">
      <w:bodyDiv w:val="1"/>
      <w:marLeft w:val="0"/>
      <w:marRight w:val="0"/>
      <w:marTop w:val="0"/>
      <w:marBottom w:val="0"/>
      <w:divBdr>
        <w:top w:val="none" w:sz="0" w:space="0" w:color="auto"/>
        <w:left w:val="none" w:sz="0" w:space="0" w:color="auto"/>
        <w:bottom w:val="none" w:sz="0" w:space="0" w:color="auto"/>
        <w:right w:val="none" w:sz="0" w:space="0" w:color="auto"/>
      </w:divBdr>
    </w:div>
    <w:div w:id="1658260357">
      <w:bodyDiv w:val="1"/>
      <w:marLeft w:val="0"/>
      <w:marRight w:val="0"/>
      <w:marTop w:val="0"/>
      <w:marBottom w:val="0"/>
      <w:divBdr>
        <w:top w:val="none" w:sz="0" w:space="0" w:color="auto"/>
        <w:left w:val="none" w:sz="0" w:space="0" w:color="auto"/>
        <w:bottom w:val="none" w:sz="0" w:space="0" w:color="auto"/>
        <w:right w:val="none" w:sz="0" w:space="0" w:color="auto"/>
      </w:divBdr>
    </w:div>
    <w:div w:id="1666546567">
      <w:bodyDiv w:val="1"/>
      <w:marLeft w:val="0"/>
      <w:marRight w:val="0"/>
      <w:marTop w:val="0"/>
      <w:marBottom w:val="0"/>
      <w:divBdr>
        <w:top w:val="none" w:sz="0" w:space="0" w:color="auto"/>
        <w:left w:val="none" w:sz="0" w:space="0" w:color="auto"/>
        <w:bottom w:val="none" w:sz="0" w:space="0" w:color="auto"/>
        <w:right w:val="none" w:sz="0" w:space="0" w:color="auto"/>
      </w:divBdr>
    </w:div>
    <w:div w:id="1666934297">
      <w:bodyDiv w:val="1"/>
      <w:marLeft w:val="0"/>
      <w:marRight w:val="0"/>
      <w:marTop w:val="0"/>
      <w:marBottom w:val="0"/>
      <w:divBdr>
        <w:top w:val="none" w:sz="0" w:space="0" w:color="auto"/>
        <w:left w:val="none" w:sz="0" w:space="0" w:color="auto"/>
        <w:bottom w:val="none" w:sz="0" w:space="0" w:color="auto"/>
        <w:right w:val="none" w:sz="0" w:space="0" w:color="auto"/>
      </w:divBdr>
    </w:div>
    <w:div w:id="1671788243">
      <w:bodyDiv w:val="1"/>
      <w:marLeft w:val="0"/>
      <w:marRight w:val="0"/>
      <w:marTop w:val="0"/>
      <w:marBottom w:val="0"/>
      <w:divBdr>
        <w:top w:val="none" w:sz="0" w:space="0" w:color="auto"/>
        <w:left w:val="none" w:sz="0" w:space="0" w:color="auto"/>
        <w:bottom w:val="none" w:sz="0" w:space="0" w:color="auto"/>
        <w:right w:val="none" w:sz="0" w:space="0" w:color="auto"/>
      </w:divBdr>
    </w:div>
    <w:div w:id="1706982986">
      <w:bodyDiv w:val="1"/>
      <w:marLeft w:val="0"/>
      <w:marRight w:val="0"/>
      <w:marTop w:val="0"/>
      <w:marBottom w:val="0"/>
      <w:divBdr>
        <w:top w:val="none" w:sz="0" w:space="0" w:color="auto"/>
        <w:left w:val="none" w:sz="0" w:space="0" w:color="auto"/>
        <w:bottom w:val="none" w:sz="0" w:space="0" w:color="auto"/>
        <w:right w:val="none" w:sz="0" w:space="0" w:color="auto"/>
      </w:divBdr>
    </w:div>
    <w:div w:id="1710451459">
      <w:bodyDiv w:val="1"/>
      <w:marLeft w:val="0"/>
      <w:marRight w:val="0"/>
      <w:marTop w:val="0"/>
      <w:marBottom w:val="0"/>
      <w:divBdr>
        <w:top w:val="none" w:sz="0" w:space="0" w:color="auto"/>
        <w:left w:val="none" w:sz="0" w:space="0" w:color="auto"/>
        <w:bottom w:val="none" w:sz="0" w:space="0" w:color="auto"/>
        <w:right w:val="none" w:sz="0" w:space="0" w:color="auto"/>
      </w:divBdr>
    </w:div>
    <w:div w:id="1722903912">
      <w:bodyDiv w:val="1"/>
      <w:marLeft w:val="0"/>
      <w:marRight w:val="0"/>
      <w:marTop w:val="0"/>
      <w:marBottom w:val="0"/>
      <w:divBdr>
        <w:top w:val="none" w:sz="0" w:space="0" w:color="auto"/>
        <w:left w:val="none" w:sz="0" w:space="0" w:color="auto"/>
        <w:bottom w:val="none" w:sz="0" w:space="0" w:color="auto"/>
        <w:right w:val="none" w:sz="0" w:space="0" w:color="auto"/>
      </w:divBdr>
    </w:div>
    <w:div w:id="1740666830">
      <w:bodyDiv w:val="1"/>
      <w:marLeft w:val="0"/>
      <w:marRight w:val="0"/>
      <w:marTop w:val="0"/>
      <w:marBottom w:val="0"/>
      <w:divBdr>
        <w:top w:val="none" w:sz="0" w:space="0" w:color="auto"/>
        <w:left w:val="none" w:sz="0" w:space="0" w:color="auto"/>
        <w:bottom w:val="none" w:sz="0" w:space="0" w:color="auto"/>
        <w:right w:val="none" w:sz="0" w:space="0" w:color="auto"/>
      </w:divBdr>
    </w:div>
    <w:div w:id="1772436301">
      <w:bodyDiv w:val="1"/>
      <w:marLeft w:val="0"/>
      <w:marRight w:val="0"/>
      <w:marTop w:val="0"/>
      <w:marBottom w:val="0"/>
      <w:divBdr>
        <w:top w:val="none" w:sz="0" w:space="0" w:color="auto"/>
        <w:left w:val="none" w:sz="0" w:space="0" w:color="auto"/>
        <w:bottom w:val="none" w:sz="0" w:space="0" w:color="auto"/>
        <w:right w:val="none" w:sz="0" w:space="0" w:color="auto"/>
      </w:divBdr>
    </w:div>
    <w:div w:id="1779792134">
      <w:bodyDiv w:val="1"/>
      <w:marLeft w:val="0"/>
      <w:marRight w:val="0"/>
      <w:marTop w:val="0"/>
      <w:marBottom w:val="0"/>
      <w:divBdr>
        <w:top w:val="none" w:sz="0" w:space="0" w:color="auto"/>
        <w:left w:val="none" w:sz="0" w:space="0" w:color="auto"/>
        <w:bottom w:val="none" w:sz="0" w:space="0" w:color="auto"/>
        <w:right w:val="none" w:sz="0" w:space="0" w:color="auto"/>
      </w:divBdr>
    </w:div>
    <w:div w:id="1804810032">
      <w:bodyDiv w:val="1"/>
      <w:marLeft w:val="0"/>
      <w:marRight w:val="0"/>
      <w:marTop w:val="0"/>
      <w:marBottom w:val="0"/>
      <w:divBdr>
        <w:top w:val="none" w:sz="0" w:space="0" w:color="auto"/>
        <w:left w:val="none" w:sz="0" w:space="0" w:color="auto"/>
        <w:bottom w:val="none" w:sz="0" w:space="0" w:color="auto"/>
        <w:right w:val="none" w:sz="0" w:space="0" w:color="auto"/>
      </w:divBdr>
    </w:div>
    <w:div w:id="1831210616">
      <w:bodyDiv w:val="1"/>
      <w:marLeft w:val="0"/>
      <w:marRight w:val="0"/>
      <w:marTop w:val="0"/>
      <w:marBottom w:val="0"/>
      <w:divBdr>
        <w:top w:val="none" w:sz="0" w:space="0" w:color="auto"/>
        <w:left w:val="none" w:sz="0" w:space="0" w:color="auto"/>
        <w:bottom w:val="none" w:sz="0" w:space="0" w:color="auto"/>
        <w:right w:val="none" w:sz="0" w:space="0" w:color="auto"/>
      </w:divBdr>
    </w:div>
    <w:div w:id="1845852254">
      <w:bodyDiv w:val="1"/>
      <w:marLeft w:val="0"/>
      <w:marRight w:val="0"/>
      <w:marTop w:val="0"/>
      <w:marBottom w:val="0"/>
      <w:divBdr>
        <w:top w:val="none" w:sz="0" w:space="0" w:color="auto"/>
        <w:left w:val="none" w:sz="0" w:space="0" w:color="auto"/>
        <w:bottom w:val="none" w:sz="0" w:space="0" w:color="auto"/>
        <w:right w:val="none" w:sz="0" w:space="0" w:color="auto"/>
      </w:divBdr>
    </w:div>
    <w:div w:id="1862740136">
      <w:bodyDiv w:val="1"/>
      <w:marLeft w:val="0"/>
      <w:marRight w:val="0"/>
      <w:marTop w:val="0"/>
      <w:marBottom w:val="0"/>
      <w:divBdr>
        <w:top w:val="none" w:sz="0" w:space="0" w:color="auto"/>
        <w:left w:val="none" w:sz="0" w:space="0" w:color="auto"/>
        <w:bottom w:val="none" w:sz="0" w:space="0" w:color="auto"/>
        <w:right w:val="none" w:sz="0" w:space="0" w:color="auto"/>
      </w:divBdr>
    </w:div>
    <w:div w:id="1866206728">
      <w:bodyDiv w:val="1"/>
      <w:marLeft w:val="0"/>
      <w:marRight w:val="0"/>
      <w:marTop w:val="0"/>
      <w:marBottom w:val="0"/>
      <w:divBdr>
        <w:top w:val="none" w:sz="0" w:space="0" w:color="auto"/>
        <w:left w:val="none" w:sz="0" w:space="0" w:color="auto"/>
        <w:bottom w:val="none" w:sz="0" w:space="0" w:color="auto"/>
        <w:right w:val="none" w:sz="0" w:space="0" w:color="auto"/>
      </w:divBdr>
    </w:div>
    <w:div w:id="1868566210">
      <w:bodyDiv w:val="1"/>
      <w:marLeft w:val="0"/>
      <w:marRight w:val="0"/>
      <w:marTop w:val="0"/>
      <w:marBottom w:val="0"/>
      <w:divBdr>
        <w:top w:val="none" w:sz="0" w:space="0" w:color="auto"/>
        <w:left w:val="none" w:sz="0" w:space="0" w:color="auto"/>
        <w:bottom w:val="none" w:sz="0" w:space="0" w:color="auto"/>
        <w:right w:val="none" w:sz="0" w:space="0" w:color="auto"/>
      </w:divBdr>
    </w:div>
    <w:div w:id="1901819671">
      <w:bodyDiv w:val="1"/>
      <w:marLeft w:val="0"/>
      <w:marRight w:val="0"/>
      <w:marTop w:val="0"/>
      <w:marBottom w:val="0"/>
      <w:divBdr>
        <w:top w:val="none" w:sz="0" w:space="0" w:color="auto"/>
        <w:left w:val="none" w:sz="0" w:space="0" w:color="auto"/>
        <w:bottom w:val="none" w:sz="0" w:space="0" w:color="auto"/>
        <w:right w:val="none" w:sz="0" w:space="0" w:color="auto"/>
      </w:divBdr>
    </w:div>
    <w:div w:id="1913349944">
      <w:bodyDiv w:val="1"/>
      <w:marLeft w:val="0"/>
      <w:marRight w:val="0"/>
      <w:marTop w:val="0"/>
      <w:marBottom w:val="0"/>
      <w:divBdr>
        <w:top w:val="none" w:sz="0" w:space="0" w:color="auto"/>
        <w:left w:val="none" w:sz="0" w:space="0" w:color="auto"/>
        <w:bottom w:val="none" w:sz="0" w:space="0" w:color="auto"/>
        <w:right w:val="none" w:sz="0" w:space="0" w:color="auto"/>
      </w:divBdr>
    </w:div>
    <w:div w:id="1955941874">
      <w:bodyDiv w:val="1"/>
      <w:marLeft w:val="0"/>
      <w:marRight w:val="0"/>
      <w:marTop w:val="0"/>
      <w:marBottom w:val="0"/>
      <w:divBdr>
        <w:top w:val="none" w:sz="0" w:space="0" w:color="auto"/>
        <w:left w:val="none" w:sz="0" w:space="0" w:color="auto"/>
        <w:bottom w:val="none" w:sz="0" w:space="0" w:color="auto"/>
        <w:right w:val="none" w:sz="0" w:space="0" w:color="auto"/>
      </w:divBdr>
    </w:div>
    <w:div w:id="1964069457">
      <w:bodyDiv w:val="1"/>
      <w:marLeft w:val="0"/>
      <w:marRight w:val="0"/>
      <w:marTop w:val="0"/>
      <w:marBottom w:val="0"/>
      <w:divBdr>
        <w:top w:val="none" w:sz="0" w:space="0" w:color="auto"/>
        <w:left w:val="none" w:sz="0" w:space="0" w:color="auto"/>
        <w:bottom w:val="none" w:sz="0" w:space="0" w:color="auto"/>
        <w:right w:val="none" w:sz="0" w:space="0" w:color="auto"/>
      </w:divBdr>
    </w:div>
    <w:div w:id="1977641977">
      <w:bodyDiv w:val="1"/>
      <w:marLeft w:val="0"/>
      <w:marRight w:val="0"/>
      <w:marTop w:val="0"/>
      <w:marBottom w:val="0"/>
      <w:divBdr>
        <w:top w:val="none" w:sz="0" w:space="0" w:color="auto"/>
        <w:left w:val="none" w:sz="0" w:space="0" w:color="auto"/>
        <w:bottom w:val="none" w:sz="0" w:space="0" w:color="auto"/>
        <w:right w:val="none" w:sz="0" w:space="0" w:color="auto"/>
      </w:divBdr>
    </w:div>
    <w:div w:id="2027442393">
      <w:bodyDiv w:val="1"/>
      <w:marLeft w:val="0"/>
      <w:marRight w:val="0"/>
      <w:marTop w:val="0"/>
      <w:marBottom w:val="0"/>
      <w:divBdr>
        <w:top w:val="none" w:sz="0" w:space="0" w:color="auto"/>
        <w:left w:val="none" w:sz="0" w:space="0" w:color="auto"/>
        <w:bottom w:val="none" w:sz="0" w:space="0" w:color="auto"/>
        <w:right w:val="none" w:sz="0" w:space="0" w:color="auto"/>
      </w:divBdr>
    </w:div>
    <w:div w:id="2045472499">
      <w:bodyDiv w:val="1"/>
      <w:marLeft w:val="0"/>
      <w:marRight w:val="0"/>
      <w:marTop w:val="0"/>
      <w:marBottom w:val="0"/>
      <w:divBdr>
        <w:top w:val="none" w:sz="0" w:space="0" w:color="auto"/>
        <w:left w:val="none" w:sz="0" w:space="0" w:color="auto"/>
        <w:bottom w:val="none" w:sz="0" w:space="0" w:color="auto"/>
        <w:right w:val="none" w:sz="0" w:space="0" w:color="auto"/>
      </w:divBdr>
    </w:div>
    <w:div w:id="2053537746">
      <w:bodyDiv w:val="1"/>
      <w:marLeft w:val="0"/>
      <w:marRight w:val="0"/>
      <w:marTop w:val="0"/>
      <w:marBottom w:val="0"/>
      <w:divBdr>
        <w:top w:val="none" w:sz="0" w:space="0" w:color="auto"/>
        <w:left w:val="none" w:sz="0" w:space="0" w:color="auto"/>
        <w:bottom w:val="none" w:sz="0" w:space="0" w:color="auto"/>
        <w:right w:val="none" w:sz="0" w:space="0" w:color="auto"/>
      </w:divBdr>
    </w:div>
    <w:div w:id="2058553026">
      <w:bodyDiv w:val="1"/>
      <w:marLeft w:val="0"/>
      <w:marRight w:val="0"/>
      <w:marTop w:val="0"/>
      <w:marBottom w:val="0"/>
      <w:divBdr>
        <w:top w:val="none" w:sz="0" w:space="0" w:color="auto"/>
        <w:left w:val="none" w:sz="0" w:space="0" w:color="auto"/>
        <w:bottom w:val="none" w:sz="0" w:space="0" w:color="auto"/>
        <w:right w:val="none" w:sz="0" w:space="0" w:color="auto"/>
      </w:divBdr>
    </w:div>
    <w:div w:id="2109419823">
      <w:bodyDiv w:val="1"/>
      <w:marLeft w:val="0"/>
      <w:marRight w:val="0"/>
      <w:marTop w:val="0"/>
      <w:marBottom w:val="0"/>
      <w:divBdr>
        <w:top w:val="none" w:sz="0" w:space="0" w:color="auto"/>
        <w:left w:val="none" w:sz="0" w:space="0" w:color="auto"/>
        <w:bottom w:val="none" w:sz="0" w:space="0" w:color="auto"/>
        <w:right w:val="none" w:sz="0" w:space="0" w:color="auto"/>
      </w:divBdr>
    </w:div>
    <w:div w:id="2116365687">
      <w:bodyDiv w:val="1"/>
      <w:marLeft w:val="0"/>
      <w:marRight w:val="0"/>
      <w:marTop w:val="0"/>
      <w:marBottom w:val="0"/>
      <w:divBdr>
        <w:top w:val="none" w:sz="0" w:space="0" w:color="auto"/>
        <w:left w:val="none" w:sz="0" w:space="0" w:color="auto"/>
        <w:bottom w:val="none" w:sz="0" w:space="0" w:color="auto"/>
        <w:right w:val="none" w:sz="0" w:space="0" w:color="auto"/>
      </w:divBdr>
    </w:div>
    <w:div w:id="2129618442">
      <w:bodyDiv w:val="1"/>
      <w:marLeft w:val="0"/>
      <w:marRight w:val="0"/>
      <w:marTop w:val="0"/>
      <w:marBottom w:val="0"/>
      <w:divBdr>
        <w:top w:val="none" w:sz="0" w:space="0" w:color="auto"/>
        <w:left w:val="none" w:sz="0" w:space="0" w:color="auto"/>
        <w:bottom w:val="none" w:sz="0" w:space="0" w:color="auto"/>
        <w:right w:val="none" w:sz="0" w:space="0" w:color="auto"/>
      </w:divBdr>
    </w:div>
    <w:div w:id="21419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2030</ap:Words>
  <ap:Characters>11165</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2019-07-16T08:29:00.0000000Z</lastPrinted>
  <dcterms:created xsi:type="dcterms:W3CDTF">2026-05-28T15:07:00.0000000Z</dcterms:created>
  <dcterms:modified xsi:type="dcterms:W3CDTF">2026-05-28T15:07:00.0000000Z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0x0101006A7D2705442BEE4B8C68E14B0E9DAF4C</vt:lpwstr>
  </property>
  <property fmtid="{D5CDD505-2E9C-101B-9397-08002B2CF9AE}" pid="3" name="Door">
    <vt:lpwstr>S. Lamper</vt:lpwstr>
  </property>
  <property fmtid="{D5CDD505-2E9C-101B-9397-08002B2CF9AE}" pid="4" name="Gereserveerd">
    <vt:lpwstr>1</vt:lpwstr>
  </property>
  <property fmtid="{D5CDD505-2E9C-101B-9397-08002B2CF9AE}" pid="5" name="GereserveerdDoor">
    <vt:lpwstr>LAMS0610</vt:lpwstr>
  </property>
  <property fmtid="{D5CDD505-2E9C-101B-9397-08002B2CF9AE}" pid="6" name="_dlc_DocId">
    <vt:lpwstr>3CETD6TVENKH-1408720588-7468</vt:lpwstr>
  </property>
  <property fmtid="{D5CDD505-2E9C-101B-9397-08002B2CF9AE}" pid="7" name="_dlc_DocIdItemGuid">
    <vt:lpwstr>1d484896-ec02-4b7b-8e2a-8eafcff81c99</vt:lpwstr>
  </property>
  <property fmtid="{D5CDD505-2E9C-101B-9397-08002B2CF9AE}" pid="8" name="_dlc_DocIdUrl">
    <vt:lpwstr>https://teamsites.tweedekamer.nl/commissie/Griffie_IB/_layouts/15/DocIdRedir.aspx?ID=3CETD6TVENKH-1408720588-7468, 3CETD6TVENKH-1408720588-7468</vt:lpwstr>
  </property>
</Properties>
</file>