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2026Z11051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mei 2026)</w:t>
        <w:br/>
      </w:r>
    </w:p>
    <w:p>
      <w:r>
        <w:t xml:space="preserve">Vragen van het lid Mohandis (GroenLinks-PvdA) aan de minister van Langdurige Zorg, Jeugd en Sport over de BOSA-regeling.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/>
      </w:r>
      <w:r>
        <w:br/>
      </w:r>
    </w:p>
    <w:p>
      <w:r>
        <w:t xml:space="preserve">Bent u bereid te kijken naar een compensatiemaatregel voor het uitvallen van de service van de BOSA-regeling, waardoor veel sportverenigingen de subsidie misliepen?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</w:t>
      </w:r>
      <w:r>
        <w:rPr/>
        <w:t xml:space="preserve"/>
      </w:r>
      <w:r>
        <w:br/>
      </w:r>
    </w:p>
    <w:p>
      <w:r>
        <w:t xml:space="preserve">Hoe kijkt u naar de problemen voor twee voetbalverenigingen in het Friese Lemmer die willen fuseren, maar daarbij de BOSA-subsidie nodig hebben, en deze door de loting zijn misgelopen, terwijl deze eerst wel leek toebedeeld? 1)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Hoe kijkt u naar het feit dat de BOSA-regeling al jaren overvraagd is, waardoor veel sportverenigingen achter het net vissen?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Wat is volgens u het meest geschikte jaarlijkse BOSA-budget wat recht doet aan de noden van sportverenigingen in Nederland?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Deelt u de mening dat een loting een zeer onwenselijke manier is om het geld toe te wijzen uit de BOSA-regeling?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Kunt u al een doorkijk geven over hoeveel budget van het gereserveerde sportbudget uit het coalitieakkoord de komende jaren naar de BOSA-regeling gaat?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Bent u bereid in gesprek te gaan met sportverenigingen en de RVVB over de ernst en omvang van de problemen rondom de BOSA-regeling en te kijken naar het meldpunt?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</w:t>
      </w:r>
      <w:r>
        <w:rPr/>
        <w:t xml:space="preserve"> </w:t>
      </w:r>
      <w:r>
        <w:rPr>
          <w:b w:val="1"/>
          <w:bCs w:val="1"/>
        </w:rPr>
        <w:t xml:space="preserve">8</w:t>
      </w:r>
      <w:r>
        <w:rPr/>
        <w:t xml:space="preserve"/>
      </w:r>
      <w:r>
        <w:br/>
      </w:r>
    </w:p>
    <w:p>
      <w:r>
        <w:t xml:space="preserve">Kunt u deze vragen beantwoorden voor het commissiedebat Sportbeleid van 30 juni?</w:t>
      </w:r>
      <w:r>
        <w:br/>
      </w:r>
    </w:p>
    <w:p>
      <w:r>
        <w:t xml:space="preserve"> </w:t>
      </w:r>
      <w:r>
        <w:br/>
      </w:r>
    </w:p>
    <w:p>
      <w:r>
        <w:t xml:space="preserve">1) NOS, 5 mei 2026, 'Meldpunt voor problemen met sportsubsidieregeling: 'Dit is niet meer verantwoord'' (Meldpunt voor problemen met sportsubsidieregeling: 'Dit is niet meer verantwoord')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86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8610">
    <w:abstractNumId w:val="1005086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