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2026Z11044</w:t>
        <w:br/>
      </w:r>
      <w:proofErr w:type="spellEnd"/>
    </w:p>
    <w:p>
      <w:pPr>
        <w:pStyle w:val="Normal"/>
        <w:rPr>
          <w:b w:val="1"/>
          <w:bCs w:val="1"/>
        </w:rPr>
      </w:pPr>
      <w:r w:rsidR="250AE766">
        <w:rPr>
          <w:b w:val="0"/>
          <w:bCs w:val="0"/>
        </w:rPr>
        <w:t>(ingezonden 27 mei 2026)</w:t>
        <w:br/>
      </w:r>
    </w:p>
    <w:p>
      <w:r>
        <w:t xml:space="preserve">Vragen van de leden Beckerman (SP) en Bushoff (GroenLinks-PvdA) aan de minister voor Binnenlandse Zaken en Koninkrijksrelaties over het bericht dat er honderden miljoenen bestemd voor gedupeerde Groningers op de plank blijven liggen terwijl zwaar gedupeerden niet geholpen worden</w:t>
      </w:r>
      <w:r>
        <w:br/>
      </w:r>
    </w:p>
    <w:p>
      <w:r>
        <w:t xml:space="preserve"> </w:t>
      </w:r>
      <w:r>
        <w:br/>
      </w:r>
    </w:p>
    <w:p>
      <w:r>
        <w:t xml:space="preserve">1</w:t>
      </w:r>
      <w:r>
        <w:br/>
      </w:r>
    </w:p>
    <w:p>
      <w:r>
        <w:t xml:space="preserve">Voor 2025 werd geraamd dat er 1,6 miljard euro uitgegeven zou worden aan versterking en perspectief, daarvan is 644 miljoen euro niet uitgegeven; erkent u dat dit zeer problematisch is?</w:t>
      </w:r>
      <w:r>
        <w:br/>
      </w:r>
    </w:p>
    <w:p>
      <w:r>
        <w:t xml:space="preserve"> </w:t>
      </w:r>
      <w:r>
        <w:br/>
      </w:r>
    </w:p>
    <w:p>
      <w:r>
        <w:t xml:space="preserve">2</w:t>
      </w:r>
      <w:r>
        <w:br/>
      </w:r>
    </w:p>
    <w:p>
      <w:r>
        <w:t xml:space="preserve">Ruim tien jaar na de start van de versterking zijn er 5.147 woningen daadwerkelijk versterkt of herbouwd opgeleverd, zo’n 8.700 woningen moeten nog versterkt of herbouwd worden; erkent u dat dit nog steeds veel te traag gaat?</w:t>
      </w:r>
      <w:r>
        <w:br/>
      </w:r>
    </w:p>
    <w:p>
      <w:r>
        <w:t xml:space="preserve"> </w:t>
      </w:r>
      <w:r>
        <w:br/>
      </w:r>
    </w:p>
    <w:p>
      <w:r>
        <w:t xml:space="preserve">3</w:t>
      </w:r>
      <w:r>
        <w:br/>
      </w:r>
    </w:p>
    <w:p>
      <w:r>
        <w:t xml:space="preserve">Voor 2025 werd geraamd dat er 1.165 miljoen euro uitgegeven zou worden aan schades, daarvan is 221 miljoen euro niet uitgegeven; erkent u dat dit problematisch is?</w:t>
      </w:r>
      <w:r>
        <w:br/>
      </w:r>
    </w:p>
    <w:p>
      <w:r>
        <w:t xml:space="preserve"> </w:t>
      </w:r>
      <w:r>
        <w:br/>
      </w:r>
    </w:p>
    <w:p>
      <w:r>
        <w:t xml:space="preserve">4</w:t>
      </w:r>
      <w:r>
        <w:br/>
      </w:r>
    </w:p>
    <w:p>
      <w:r>
        <w:t xml:space="preserve">De grootste onderbesteding op uw begroting is de post duurzaam herstel, een regeling waar gedupeerden al zeer lang op wachten; erkent u dat het in 2025 op de plank laten liggen van 168 miljoen euro zeer problematisch is?</w:t>
      </w:r>
      <w:r>
        <w:br/>
      </w:r>
    </w:p>
    <w:p>
      <w:r>
        <w:t xml:space="preserve"> </w:t>
      </w:r>
      <w:r>
        <w:br/>
      </w:r>
    </w:p>
    <w:p>
      <w:r>
        <w:t xml:space="preserve">5</w:t>
      </w:r>
      <w:r>
        <w:br/>
      </w:r>
    </w:p>
    <w:p>
      <w:r>
        <w:t xml:space="preserve">Een voorbeeld van bewoners die al zeer lang wachten zijn de bewoners aan de Schipsloot in Loppersum: op de plek waar in 2015 werd aangekondigd dat de versterking daar zou beginnen, wachten gedupeerden nog; begrijpt u dat dit zeer problematisch is?</w:t>
      </w:r>
      <w:r>
        <w:br/>
      </w:r>
    </w:p>
    <w:p>
      <w:r>
        <w:t xml:space="preserve"> </w:t>
      </w:r>
      <w:r>
        <w:br/>
      </w:r>
    </w:p>
    <w:p>
      <w:r>
        <w:t xml:space="preserve">6</w:t>
      </w:r>
      <w:r>
        <w:br/>
      </w:r>
    </w:p>
    <w:p>
      <w:r>
        <w:t xml:space="preserve">In uw Kamerbrief reageert u op de situatie aan de Schipsloot, echter de bewoners geven aan dat er veel fouten in uw brief staan; heeft u voor u deze Kamerbrief schreef ook contact gezocht met de betrokken bewoners? Zo nee, bent u bereid dit alsnog te doen? 1)</w:t>
      </w:r>
      <w:r>
        <w:br/>
      </w:r>
    </w:p>
    <w:p>
      <w:r>
        <w:t xml:space="preserve"> </w:t>
      </w:r>
      <w:r>
        <w:br/>
      </w:r>
    </w:p>
    <w:p>
      <w:r>
        <w:t xml:space="preserve">7</w:t>
      </w:r>
      <w:r>
        <w:br/>
      </w:r>
    </w:p>
    <w:p>
      <w:r>
        <w:t xml:space="preserve">De bewoners zijn allen ingedeeld in clusters, zij geven aan dat deze complexe systematiek al jaren de werkelijkheid bepaalt waar zij dagelijks mee te maken hebben. Waarom is gekozen voor zo’n complex en bureaucratisch systeem?</w:t>
      </w:r>
      <w:r>
        <w:br/>
      </w:r>
    </w:p>
    <w:p>
      <w:r>
        <w:t xml:space="preserve"> </w:t>
      </w:r>
      <w:r>
        <w:br/>
      </w:r>
    </w:p>
    <w:p>
      <w:r>
        <w:t xml:space="preserve">8</w:t>
      </w:r>
      <w:r>
        <w:br/>
      </w:r>
    </w:p>
    <w:p>
      <w:r>
        <w:t xml:space="preserve">De clustering zou volgens de bestuurlijke afspraken bedoeld zijn om verschillen binnen een buurt te voorkomen, nu ontstaan juist grote verschillen tussen twee straten. Kunt u uitleggen waarom het doel 'verschillen tegengaan' lijkt te zijn losgelaten?</w:t>
      </w:r>
      <w:r>
        <w:br/>
      </w:r>
    </w:p>
    <w:p>
      <w:r>
        <w:t xml:space="preserve"> </w:t>
      </w:r>
      <w:r>
        <w:br/>
      </w:r>
    </w:p>
    <w:p>
      <w:r>
        <w:t xml:space="preserve">9</w:t>
      </w:r>
      <w:r>
        <w:br/>
      </w:r>
    </w:p>
    <w:p>
      <w:r>
        <w:t xml:space="preserve">In uw Kamerbrief geeft u een, voor de bewoners, nieuwe reden dat er een knip is ontstaan in de behandeling van bewoners in cluster 1, namelijk zorgen dat het proces ‘ongewijzigd door kon lopen’, bewoners zien echter dat er in hun straat juist sprake is van stilstand. Kunt u uw argumentatie onderbouwen? 1)</w:t>
      </w:r>
      <w:r>
        <w:br/>
      </w:r>
    </w:p>
    <w:p>
      <w:r>
        <w:t xml:space="preserve"> </w:t>
      </w:r>
      <w:r>
        <w:br/>
      </w:r>
    </w:p>
    <w:p>
      <w:r>
        <w:t xml:space="preserve">10</w:t>
      </w:r>
      <w:r>
        <w:br/>
      </w:r>
    </w:p>
    <w:p>
      <w:r>
        <w:t xml:space="preserve">De bewoners van de Schipsloot herkennen zich niet in uw woorden dat “hetzelfde vastgestelde proces” wordt gevolgd als voor de Middenstraat binnen cluster 1; bij de Middenstraat heeft namelijk een collectieve scenario-afweging plaatsgevonden voor de straat als geheel, maar aan de Schipsloot niet. Kunt u verduidelijken waarom u dan toch spreekt van “hetzelfde vastgestelde proces”?</w:t>
      </w:r>
      <w:r>
        <w:br/>
      </w:r>
    </w:p>
    <w:p>
      <w:r>
        <w:t xml:space="preserve"> </w:t>
      </w:r>
      <w:r>
        <w:br/>
      </w:r>
    </w:p>
    <w:p>
      <w:r>
        <w:t xml:space="preserve">11</w:t>
      </w:r>
      <w:r>
        <w:br/>
      </w:r>
    </w:p>
    <w:p>
      <w:r>
        <w:t xml:space="preserve">Waarom is de scenario-afweging richting sloop/nieuwbouw voor de Middenstraat gebaseerd op ramingen en moet voor diezelfde scenario-afweging aan de Schipsloot gewacht worden op het beschikbaar zijn van definitieve uitvoeringsontwerpen, aannemersbegrotingen en definitieve kosten?</w:t>
      </w:r>
      <w:r>
        <w:br/>
      </w:r>
    </w:p>
    <w:p>
      <w:r>
        <w:t xml:space="preserve"> </w:t>
      </w:r>
      <w:r>
        <w:br/>
      </w:r>
    </w:p>
    <w:p>
      <w:r>
        <w:t xml:space="preserve">12</w:t>
      </w:r>
      <w:r>
        <w:br/>
      </w:r>
    </w:p>
    <w:p>
      <w:r>
        <w:t xml:space="preserve">Erkent u dat dit handelen op gespannen voet staat met de wijze waarop de routekaart voor onaanvaardbare verschillen door de toenmalig staatssecretaris is omschreven in de Kamerbrief van 27 maart 2025? 2)</w:t>
      </w:r>
      <w:r>
        <w:br/>
      </w:r>
    </w:p>
    <w:p>
      <w:r>
        <w:t xml:space="preserve"> </w:t>
      </w:r>
      <w:r>
        <w:br/>
      </w:r>
    </w:p>
    <w:p>
      <w:r>
        <w:t xml:space="preserve">13</w:t>
      </w:r>
      <w:r>
        <w:br/>
      </w:r>
    </w:p>
    <w:p>
      <w:r>
        <w:t xml:space="preserve">Begrijpt u dat bewoners die al zo lang in onzekerheid zitten en zien dat zij ongelijk behandeld worden, aangeven dat hun realiteit haaks staat op de woorden in uw Kamerbrief dat “bewoners hebben recht op duidelijkheid over wat zij kunnen verwachten en op een overheid die haar beloftes nakomt”? Zo ja, wat gaat u hieraan doen? 1)</w:t>
      </w:r>
      <w:r>
        <w:br/>
      </w:r>
    </w:p>
    <w:p>
      <w:r>
        <w:t xml:space="preserve"> </w:t>
      </w:r>
      <w:r>
        <w:br/>
      </w:r>
    </w:p>
    <w:p>
      <w:r>
        <w:t xml:space="preserve">14</w:t>
      </w:r>
      <w:r>
        <w:br/>
      </w:r>
    </w:p>
    <w:p>
      <w:r>
        <w:t xml:space="preserve">Hoe gaat u uw slotzin waarmaken “dat vertrouwen wordt niet gewonnen met woorden, maar met daden: door afspraken na te komen, bewoners serieus te nemen en knelpunten proactief op te lossen”? 1)</w:t>
      </w:r>
      <w:r>
        <w:br/>
      </w:r>
    </w:p>
    <w:p>
      <w:r>
        <w:t xml:space="preserve"> </w:t>
      </w:r>
      <w:r>
        <w:br/>
      </w:r>
    </w:p>
    <w:p>
      <w:r>
        <w:t xml:space="preserve">15</w:t>
      </w:r>
      <w:r>
        <w:br/>
      </w:r>
    </w:p>
    <w:p>
      <w:r>
        <w:t xml:space="preserve">Ook huurders in de Middenstraat en de Schipsloot geven aan dat zij eveneens in grote onzekerheid zitten over wat er met hun huis gaat gebeuren en zij niet actief betrokken worden bij het gehele proces (niet uitgenodigd voor bewonersbijeenkomsten of informatieavonden); erkent u dit signaal? Erkent u dat veel meer huurders deze ervaring hebben? Wat gaat u hiermee doen?</w:t>
      </w:r>
      <w:r>
        <w:br/>
      </w:r>
    </w:p>
    <w:p>
      <w:r>
        <w:t xml:space="preserve"> </w:t>
      </w:r>
      <w:r>
        <w:br/>
      </w:r>
    </w:p>
    <w:p>
      <w:r>
        <w:t xml:space="preserve">16</w:t>
      </w:r>
      <w:r>
        <w:br/>
      </w:r>
    </w:p>
    <w:p>
      <w:r>
        <w:t xml:space="preserve">Huurders voelen zich onzichtbaar, terwijl in communicatie naar buiten vaak wel de indruk wordt gewekt dat het om besluitvorming over hele straten, blokken of clusters gaat. Hoe gaat u zorgen dat huurders tijdig en gelijkwaardig worden geïnformeerd?</w:t>
      </w:r>
      <w:r>
        <w:br/>
      </w:r>
    </w:p>
    <w:p>
      <w:r>
        <w:t xml:space="preserve"> </w:t>
      </w:r>
      <w:r>
        <w:br/>
      </w:r>
    </w:p>
    <w:p>
      <w:r>
        <w:t xml:space="preserve">17</w:t>
      </w:r>
      <w:r>
        <w:br/>
      </w:r>
    </w:p>
    <w:p>
      <w:r>
        <w:t xml:space="preserve">Hoe voorkomt u dat er besluiten worden genomen die direct invloed hebben op de veiligheid en woonomgeving van huurders zonder dat zij daarin worden meegenomen?</w:t>
      </w:r>
      <w:r>
        <w:br/>
      </w:r>
    </w:p>
    <w:p>
      <w:r>
        <w:t xml:space="preserve"> </w:t>
      </w:r>
      <w:r>
        <w:br/>
      </w:r>
    </w:p>
    <w:p>
      <w:r>
        <w:t xml:space="preserve">18</w:t>
      </w:r>
      <w:r>
        <w:br/>
      </w:r>
    </w:p>
    <w:p>
      <w:r>
        <w:t xml:space="preserve">Na de parlementaire enquête is besloten dat onuitlegbare verschillen in de versterking worden rechtgezet en huurders daarom recht krijgen op vergoedingen die er eerder alleen voor eigenaren waren (onder andere maatregel 8 en 12 Nij Begun). Hoe staat het met de uitvoering hiervan? Hebben alle huurders gekregen waar zij recht op hebben?</w:t>
      </w:r>
      <w:r>
        <w:br/>
      </w:r>
    </w:p>
    <w:p>
      <w:r>
        <w:t xml:space="preserve"> </w:t>
      </w:r>
      <w:r>
        <w:br/>
      </w:r>
    </w:p>
    <w:p>
      <w:r>
        <w:t xml:space="preserve">19</w:t>
      </w:r>
      <w:r>
        <w:br/>
      </w:r>
    </w:p>
    <w:p>
      <w:r>
        <w:t xml:space="preserve">Erkent u dat er opnieuw signalen zijn van huurders die alsnog een vergoeding (zoals de verhuisvergoeding) (nog) niet krijgen? Wat gaat u hieraan doen?</w:t>
      </w:r>
      <w:r>
        <w:br/>
      </w:r>
    </w:p>
    <w:p>
      <w:r>
        <w:t xml:space="preserve"> </w:t>
      </w:r>
      <w:r>
        <w:br/>
      </w:r>
    </w:p>
    <w:p>
      <w:r>
        <w:t xml:space="preserve">20</w:t>
      </w:r>
      <w:r>
        <w:br/>
      </w:r>
    </w:p>
    <w:p>
      <w:r>
        <w:t xml:space="preserve">In de Tweede Kamer is er door verschillende partijen al vele jaren aandacht gevraagd voor straten en buurten die vastlopen of ongelijk behandeld worden, zo was er in 2020 veel aandacht voor ‘het vergeten hoekje’ en de actie ‘en wij dan’ in de wijk Opwierde in Appingedam. Erkent u dat veel bewoners van die buurt, zes jaar na de acties en elf jaar na de start van de versterking, nog in onzekerheid zitten?</w:t>
      </w:r>
      <w:r>
        <w:br/>
      </w:r>
    </w:p>
    <w:p>
      <w:r>
        <w:t xml:space="preserve"> </w:t>
      </w:r>
      <w:r>
        <w:br/>
      </w:r>
    </w:p>
    <w:p>
      <w:r>
        <w:t xml:space="preserve">21</w:t>
      </w:r>
      <w:r>
        <w:br/>
      </w:r>
    </w:p>
    <w:p>
      <w:r>
        <w:t xml:space="preserve">Bewoners die inmiddels al vijftien maanden in een wisselwoning wonen, geven aan dat pas recent hun oude woning is gesloopt, delen hun grote zorgen dat de herbouw nog zeer lang kan gaan duren, aangezien er momenteel sprake is van een complex en vertraagd traject waarin conflicten zijn ontstaan en waarbij juridische en organisatorische processen elkaar raken. Kunt u deze bewoners meer zekerheid en duidelijkheid geven?</w:t>
      </w:r>
      <w:r>
        <w:br/>
      </w:r>
    </w:p>
    <w:p>
      <w:r>
        <w:t xml:space="preserve"> </w:t>
      </w:r>
      <w:r>
        <w:br/>
      </w:r>
    </w:p>
    <w:p>
      <w:r>
        <w:t xml:space="preserve">22</w:t>
      </w:r>
      <w:r>
        <w:br/>
      </w:r>
    </w:p>
    <w:p>
      <w:r>
        <w:t xml:space="preserve">Welk tijdpad wordt er gevolgd en welke harde afspraken zijn er waar de bewoners op kunnen vertrouwen? Hoe wordt erop toegezien dat de Nationaal Coördinator Groningen (NCG) de bestaande conflicten oplost?</w:t>
      </w:r>
      <w:r>
        <w:br/>
      </w:r>
    </w:p>
    <w:p>
      <w:r>
        <w:t xml:space="preserve"> </w:t>
      </w:r>
      <w:r>
        <w:br/>
      </w:r>
    </w:p>
    <w:p>
      <w:r>
        <w:t xml:space="preserve">23</w:t>
      </w:r>
      <w:r>
        <w:br/>
      </w:r>
    </w:p>
    <w:p>
      <w:r>
        <w:t xml:space="preserve">De bewoners geven aan zich al jaren gegijzeld te voelen door een gevoel van voortdurende afhankelijkheid en gebrek aan regie, ook ervaren zij een gebrek aan communicatie over voortgang en knelpunten. Kunt u zorgen dat deze bewoners veel beter geïnformeerd worden en knelpunten worden opgelost?</w:t>
      </w:r>
      <w:r>
        <w:br/>
      </w:r>
    </w:p>
    <w:p>
      <w:r>
        <w:t xml:space="preserve"> </w:t>
      </w:r>
      <w:r>
        <w:br/>
      </w:r>
    </w:p>
    <w:p>
      <w:r>
        <w:t xml:space="preserve">24</w:t>
      </w:r>
      <w:r>
        <w:br/>
      </w:r>
    </w:p>
    <w:p>
      <w:r>
        <w:t xml:space="preserve">Gebrekkige communicatie is een terugkerende klacht vanuit veel betrokken bewoners; hoe ziet u toe op verbetering van de communicatie?</w:t>
      </w:r>
      <w:r>
        <w:br/>
      </w:r>
    </w:p>
    <w:p>
      <w:r>
        <w:t xml:space="preserve"> </w:t>
      </w:r>
      <w:r>
        <w:br/>
      </w:r>
    </w:p>
    <w:p>
      <w:r>
        <w:t xml:space="preserve">25</w:t>
      </w:r>
      <w:r>
        <w:br/>
      </w:r>
    </w:p>
    <w:p>
      <w:r>
        <w:t xml:space="preserve">Kunt u zich voorstellen wat zo lang vastzitten in een moeizaam verlopende versterkingsoperatie voor impact heeft op het welzijn en de gezondheid van de betrokkenen en hun gemeenschappen? Welke invloed heeft dit op de maatregelen die u neemt?</w:t>
      </w:r>
      <w:r>
        <w:br/>
      </w:r>
    </w:p>
    <w:p>
      <w:r>
        <w:t xml:space="preserve"> </w:t>
      </w:r>
      <w:r>
        <w:br/>
      </w:r>
    </w:p>
    <w:p>
      <w:r>
        <w:t xml:space="preserve">26</w:t>
      </w:r>
      <w:r>
        <w:br/>
      </w:r>
    </w:p>
    <w:p>
      <w:r>
        <w:t xml:space="preserve">Hoe voorkomt u dat bewoners die uit huis moeten vanwege de versterkingsoperatie verschillen ervaren in de manier waarop ze tijdelijk gehuisvest worden en de financiering hiervan?</w:t>
      </w:r>
      <w:r>
        <w:br/>
      </w:r>
    </w:p>
    <w:p>
      <w:r>
        <w:t xml:space="preserve"> </w:t>
      </w:r>
      <w:r>
        <w:br/>
      </w:r>
    </w:p>
    <w:p>
      <w:r>
        <w:t xml:space="preserve">27</w:t>
      </w:r>
      <w:r>
        <w:br/>
      </w:r>
    </w:p>
    <w:p>
      <w:r>
        <w:t xml:space="preserve">Herkent u de signalen over gebrekkige wisselwoningen? Wat gaat u hieraan doen? Herkent u de signalen over verschillen hierin tussen bewoners?</w:t>
      </w:r>
      <w:r>
        <w:br/>
      </w:r>
    </w:p>
    <w:p>
      <w:r>
        <w:t xml:space="preserve"> </w:t>
      </w:r>
      <w:r>
        <w:br/>
      </w:r>
    </w:p>
    <w:p>
      <w:r>
        <w:t xml:space="preserve">28</w:t>
      </w:r>
      <w:r>
        <w:br/>
      </w:r>
    </w:p>
    <w:p>
      <w:r>
        <w:t xml:space="preserve">Naast noodkreten vanuit buurten en straten ontvangen we ook veel noodsignalen van bewoners die nog steeds vastlopen. Erkent u dat het daarom erg wrang is te lezen dat er ook veel geld op de plank blijft liggen bij de verschillende regelingen voor het oplossen van knelpunten en bijzondere situaties?</w:t>
      </w:r>
      <w:r>
        <w:br/>
      </w:r>
    </w:p>
    <w:p>
      <w:r>
        <w:t xml:space="preserve"> </w:t>
      </w:r>
      <w:r>
        <w:br/>
      </w:r>
    </w:p>
    <w:p>
      <w:r>
        <w:t xml:space="preserve">29</w:t>
      </w:r>
      <w:r>
        <w:br/>
      </w:r>
    </w:p>
    <w:p>
      <w:r>
        <w:t xml:space="preserve">Hoe kan het dat er in 2025 veel minder is uitgegeven dan begroot voor vastgelopen situaties (2,7 en 4,7 miljoen euro), de commissie bijzondere situaties (1,6 miljoen euro) en knelpunten Instituut Mijnbouwschade Groningen (IMG) (14,7 miljoen euro) terwijl er zoveel knelpunten en vastgelopen situaties zijn?</w:t>
      </w:r>
      <w:r>
        <w:br/>
      </w:r>
    </w:p>
    <w:p>
      <w:r>
        <w:t xml:space="preserve"> </w:t>
      </w:r>
      <w:r>
        <w:br/>
      </w:r>
    </w:p>
    <w:p>
      <w:r>
        <w:t xml:space="preserve">30</w:t>
      </w:r>
      <w:r>
        <w:br/>
      </w:r>
    </w:p>
    <w:p>
      <w:r>
        <w:t xml:space="preserve">Ook mensen die bijgestaan worden door het interventieteam geven aan dat ze lang moeten wachten tot knopen worden doorgehakt en beloftes om voor een bepaalde datum duidelijkheid te geven niet worden gehaald. Kunt u aangeven hoe gezorgd kan worden dat beloftes worden nagekomen en er sneller duidelijkheid kan komen voor betrokken gedupeerden?</w:t>
      </w:r>
      <w:r>
        <w:br/>
      </w:r>
    </w:p>
    <w:p>
      <w:r>
        <w:t xml:space="preserve"> </w:t>
      </w:r>
      <w:r>
        <w:br/>
      </w:r>
    </w:p>
    <w:p>
      <w:r>
        <w:t xml:space="preserve">31</w:t>
      </w:r>
      <w:r>
        <w:br/>
      </w:r>
    </w:p>
    <w:p>
      <w:r>
        <w:t xml:space="preserve">Tegelijkertijd geven bewoners aan dat zij wel strak worden gehouden en binnen termijnen moeten reageren; waarom doet de overheid niet wat zij wel van inwoners vraagt? Waarom is er niet meer coulance richting inwoners wanneer zij extra tijd nodig hebben?</w:t>
      </w:r>
      <w:r>
        <w:br/>
      </w:r>
    </w:p>
    <w:p>
      <w:r>
        <w:t xml:space="preserve"> </w:t>
      </w:r>
      <w:r>
        <w:br/>
      </w:r>
    </w:p>
    <w:p>
      <w:r>
        <w:t xml:space="preserve">32</w:t>
      </w:r>
      <w:r>
        <w:br/>
      </w:r>
    </w:p>
    <w:p>
      <w:r>
        <w:t xml:space="preserve">Voor 2025 werd geraamd dat er 112 miljoen euro zou worden uitgegeven aan versterking in eigen beheer, daarvan is 78 miljoen euro niet uitgegeven. Erkent u dat dit zeer problematisch is?</w:t>
      </w:r>
      <w:r>
        <w:br/>
      </w:r>
    </w:p>
    <w:p>
      <w:r>
        <w:t xml:space="preserve"> </w:t>
      </w:r>
      <w:r>
        <w:br/>
      </w:r>
    </w:p>
    <w:p>
      <w:r>
        <w:t xml:space="preserve">33</w:t>
      </w:r>
      <w:r>
        <w:br/>
      </w:r>
    </w:p>
    <w:p>
      <w:r>
        <w:t xml:space="preserve">Veel mensen willen in eigen beheer versterken om regie te houden op hun huis en leven, maar krijgen dit niet voor elkaar. Welke stappen gaat u zetten om te zorgen dat deze regeling goed gaat lopen?</w:t>
      </w:r>
      <w:r>
        <w:br/>
      </w:r>
    </w:p>
    <w:p>
      <w:r>
        <w:t xml:space="preserve"> </w:t>
      </w:r>
      <w:r>
        <w:br/>
      </w:r>
    </w:p>
    <w:p>
      <w:r>
        <w:t xml:space="preserve">34</w:t>
      </w:r>
      <w:r>
        <w:br/>
      </w:r>
    </w:p>
    <w:p>
      <w:r>
        <w:t xml:space="preserve">In het laatste debat is u een casus voorgelegd van mensen in een monumentale boerderij die al jaren strijden om de inspectie in eigen beheer te mogen uitvoeren. Erkent u het belang van deze mogelijkheid van eigen regie en welke stappen wilt u zetten om te borgen dat ook inspectie in eigen beheer een serieuze optie wordt?</w:t>
      </w:r>
      <w:r>
        <w:br/>
      </w:r>
    </w:p>
    <w:p>
      <w:r>
        <w:t xml:space="preserve"> </w:t>
      </w:r>
      <w:r>
        <w:br/>
      </w:r>
    </w:p>
    <w:p>
      <w:r>
        <w:t xml:space="preserve">35</w:t>
      </w:r>
      <w:r>
        <w:br/>
      </w:r>
    </w:p>
    <w:p>
      <w:r>
        <w:t xml:space="preserve">De Groninger Bodembeweging (GBB) laat in haar rapport ‘de staat van het kerngebied’ duidelijk zien hoe bewoners in het kerngebied nog steeds te maken hebben met een stapeling van problemen en bewoners zich nog steeds in de steek gelaten voelen. Kunt u een reactie geven op dit rapport, waarbij u ook ingaat op welke acties u wilt ondernemen voor juist deze groep gedupeerden? 3)</w:t>
      </w:r>
      <w:r>
        <w:br/>
      </w:r>
    </w:p>
    <w:p>
      <w:r>
        <w:t xml:space="preserve"> </w:t>
      </w:r>
      <w:r>
        <w:br/>
      </w:r>
    </w:p>
    <w:p>
      <w:r>
        <w:t xml:space="preserve">36</w:t>
      </w:r>
      <w:r>
        <w:br/>
      </w:r>
    </w:p>
    <w:p>
      <w:r>
        <w:t xml:space="preserve">Deelt u de mening van de GBB dat de focus moet verschuiven naar de zwaarst gedupeerden? Kunt u uw antwoord toelichten?</w:t>
      </w:r>
      <w:r>
        <w:br/>
      </w:r>
    </w:p>
    <w:p>
      <w:r>
        <w:t xml:space="preserve"> </w:t>
      </w:r>
      <w:r>
        <w:br/>
      </w:r>
    </w:p>
    <w:p>
      <w:r>
        <w:t xml:space="preserve">37</w:t>
      </w:r>
      <w:r>
        <w:br/>
      </w:r>
    </w:p>
    <w:p>
      <w:r>
        <w:t xml:space="preserve">In 2023 werd de motie Beckerman/Nijboer aangenomen waarin het kabinet onder andere werd verzocht om onterecht afgewezen schades, zoals B- en C-schades van de Nederlandse Aardoliemaatschappij (NAM), alsnog te vergoeden; in 2025 presenteerde het kabinet een plan om uitvoering te geven aan deze motie. Kunt u de resultaten hiervan delen? 4)</w:t>
      </w:r>
      <w:r>
        <w:br/>
      </w:r>
    </w:p>
    <w:p>
      <w:r>
        <w:t xml:space="preserve"> </w:t>
      </w:r>
      <w:r>
        <w:br/>
      </w:r>
    </w:p>
    <w:p>
      <w:r>
        <w:t xml:space="preserve">38</w:t>
      </w:r>
      <w:r>
        <w:br/>
      </w:r>
    </w:p>
    <w:p>
      <w:r>
        <w:t xml:space="preserve">Hoeveel gedupeerden hebben inmiddels vergoeding gekregen, hoeveel gedupeerden wachten nog? Waar zitten de knelpunten?</w:t>
      </w:r>
      <w:r>
        <w:br/>
      </w:r>
    </w:p>
    <w:p>
      <w:r>
        <w:t xml:space="preserve"> </w:t>
      </w:r>
      <w:r>
        <w:br/>
      </w:r>
    </w:p>
    <w:p>
      <w:r>
        <w:t xml:space="preserve">39</w:t>
      </w:r>
      <w:r>
        <w:br/>
      </w:r>
    </w:p>
    <w:p>
      <w:r>
        <w:t xml:space="preserve">Hoe beoordelen gedupeerden de aanpak en de vergoeding?</w:t>
      </w:r>
      <w:r>
        <w:br/>
      </w:r>
    </w:p>
    <w:p>
      <w:r>
        <w:t xml:space="preserve"> </w:t>
      </w:r>
      <w:r>
        <w:br/>
      </w:r>
    </w:p>
    <w:p>
      <w:r>
        <w:t xml:space="preserve">40</w:t>
      </w:r>
      <w:r>
        <w:br/>
      </w:r>
    </w:p>
    <w:p>
      <w:r>
        <w:t xml:space="preserve">In uw Kamerbrief over de gekozen uitwerking van de motie gaf u aan dat de door het kabinet gemaakte keuzes ‘niet voor iedereen een passende oplossing [zullen] bieden’. Voor hoeveel gedupeerden komt er geen passende oplossing? Waar kunnen gedupeerden zich melden wanneer zij in deze groep vallen? 5)</w:t>
      </w:r>
      <w:r>
        <w:br/>
      </w:r>
    </w:p>
    <w:p>
      <w:r>
        <w:t xml:space="preserve"> </w:t>
      </w:r>
      <w:r>
        <w:br/>
      </w:r>
    </w:p>
    <w:p>
      <w:r>
        <w:t xml:space="preserve">41</w:t>
      </w:r>
      <w:r>
        <w:br/>
      </w:r>
    </w:p>
    <w:p>
      <w:r>
        <w:t xml:space="preserve">Erkent u dat bewoners die genoegen moesten nemen met een korting van vijf procent op de taxatiewaarde van hun woning omdat zij vielen onder de Stichting Proef Koopinstrument (SPKI) en de opvolgers daarvan ongelijk zijn behandeld? Bent u bereidt dit alsnog recht te zetten? Kunt u uw antwoord toelichten?</w:t>
      </w:r>
      <w:r>
        <w:br/>
      </w:r>
    </w:p>
    <w:p>
      <w:r>
        <w:t xml:space="preserve"> </w:t>
      </w:r>
      <w:r>
        <w:br/>
      </w:r>
    </w:p>
    <w:p>
      <w:r>
        <w:t xml:space="preserve">42</w:t>
      </w:r>
      <w:r>
        <w:br/>
      </w:r>
    </w:p>
    <w:p>
      <w:r>
        <w:t xml:space="preserve">Achter elk onderbestedingscijfer in de verantwoordingsdagstukken zitten vaak schrijnende verhalen van mensen. Bent u bereid op korte termijn met de bewoners die de verhalen uit deze Kamervragen hebben gedeeld in gesprek te gaan?</w:t>
      </w:r>
      <w:r>
        <w:br/>
      </w:r>
    </w:p>
    <w:p>
      <w:r>
        <w:t xml:space="preserve"> </w:t>
      </w:r>
      <w:r>
        <w:br/>
      </w:r>
    </w:p>
    <w:p>
      <w:r>
        <w:t xml:space="preserve">43</w:t>
      </w:r>
      <w:r>
        <w:br/>
      </w:r>
    </w:p>
    <w:p>
      <w:r>
        <w:t xml:space="preserve">In het vorige week gepresenteerde jaarverslag van de Nationale Ombudsman waarschuwt deze voor het gevaar dat de overheid de behoefte van de burger te weinig centraal stelt in hersteltrajecten, zoals bij de toeslagenaffaire en de aardbevingsschade in Groningen. Herkent u dit? Zo ja, hoe zorgt u dat de behoefte van inwoners wel centraal komt te staan?</w:t>
      </w:r>
      <w:r>
        <w:br/>
      </w:r>
    </w:p>
    <w:p>
      <w:r>
        <w:t xml:space="preserve"> </w:t>
      </w:r>
      <w:r>
        <w:br/>
      </w:r>
    </w:p>
    <w:p>
      <w:r>
        <w:t xml:space="preserve">44</w:t>
      </w:r>
      <w:r>
        <w:br/>
      </w:r>
    </w:p>
    <w:p>
      <w:r>
        <w:t xml:space="preserve">De Ombudsman waarschuwt voorts dat wanneer de overheid tekortschiet in hersteltrajecten, het vertrouwen van de burger verder afbrokkelt. Herkent u dit signaal en hoe gaat u hiermee om?</w:t>
      </w:r>
      <w:r>
        <w:br/>
      </w:r>
    </w:p>
    <w:p>
      <w:r>
        <w:t xml:space="preserve"> </w:t>
      </w:r>
      <w:r>
        <w:br/>
      </w:r>
    </w:p>
    <w:p>
      <w:r>
        <w:t xml:space="preserve">45</w:t>
      </w:r>
      <w:r>
        <w:br/>
      </w:r>
    </w:p>
    <w:p>
      <w:r>
        <w:t xml:space="preserve">Kunt u deze vragen beantwoorden vóór het eerstvolgende Kamerdebat?</w:t>
      </w:r>
      <w:r>
        <w:br/>
      </w:r>
    </w:p>
    <w:p>
      <w:r>
        <w:t xml:space="preserve"> </w:t>
      </w:r>
      <w:r>
        <w:br/>
      </w:r>
    </w:p>
    <w:p>
      <w:r>
        <w:t xml:space="preserve">1) Kamerstuk 33529, nr. 1376.</w:t>
      </w:r>
      <w:r>
        <w:br/>
      </w:r>
    </w:p>
    <w:p>
      <w:r>
        <w:t xml:space="preserve">2) Kamerstuk 33529, nr. 1283.</w:t>
      </w:r>
      <w:r>
        <w:br/>
      </w:r>
    </w:p>
    <w:p>
      <w:r>
        <w:t xml:space="preserve">3) Groninger Bodembeweging, 16 april 2026, 'Staat van het Kerngebied 2026: vertrouwen nauwelijks hersteld, problematiek kerngebied verre van opgelost' (groninger-bodem-beweging.nl/nieuws/staat-van-het-kerngebied-2026-vertrouwen-nauwelijks-hersteld-problematiek-kerngebied-verre-van-opgelost/).</w:t>
      </w:r>
      <w:r>
        <w:br/>
      </w:r>
    </w:p>
    <w:p>
      <w:r>
        <w:t xml:space="preserve">4) Kamerstuk 33529, nr. 1181.</w:t>
      </w:r>
      <w:r>
        <w:br/>
      </w:r>
    </w:p>
    <w:p>
      <w:r>
        <w:t xml:space="preserve">5) Kamerstuk 33529, nr. 1338.</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610">
    <w:abstractNumId w:val="100508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