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EA998A" w14:textId="77777777">
        <w:tc>
          <w:tcPr>
            <w:tcW w:w="6379" w:type="dxa"/>
            <w:gridSpan w:val="2"/>
            <w:tcBorders>
              <w:top w:val="nil"/>
              <w:left w:val="nil"/>
              <w:bottom w:val="nil"/>
              <w:right w:val="nil"/>
            </w:tcBorders>
            <w:vAlign w:val="center"/>
          </w:tcPr>
          <w:p w:rsidR="004330ED" w:rsidP="00EA1CE4" w:rsidRDefault="004330ED" w14:paraId="01173A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33A200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5E9585" w14:textId="77777777">
        <w:trPr>
          <w:cantSplit/>
        </w:trPr>
        <w:tc>
          <w:tcPr>
            <w:tcW w:w="10348" w:type="dxa"/>
            <w:gridSpan w:val="3"/>
            <w:tcBorders>
              <w:top w:val="single" w:color="auto" w:sz="4" w:space="0"/>
              <w:left w:val="nil"/>
              <w:bottom w:val="nil"/>
              <w:right w:val="nil"/>
            </w:tcBorders>
          </w:tcPr>
          <w:p w:rsidR="004330ED" w:rsidP="004A1E29" w:rsidRDefault="004330ED" w14:paraId="1E10F39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BD36489" w14:textId="77777777">
        <w:trPr>
          <w:cantSplit/>
        </w:trPr>
        <w:tc>
          <w:tcPr>
            <w:tcW w:w="10348" w:type="dxa"/>
            <w:gridSpan w:val="3"/>
            <w:tcBorders>
              <w:top w:val="nil"/>
              <w:left w:val="nil"/>
              <w:bottom w:val="nil"/>
              <w:right w:val="nil"/>
            </w:tcBorders>
          </w:tcPr>
          <w:p w:rsidR="004330ED" w:rsidP="00BF623B" w:rsidRDefault="004330ED" w14:paraId="469ACDBB" w14:textId="77777777">
            <w:pPr>
              <w:pStyle w:val="Amendement"/>
              <w:tabs>
                <w:tab w:val="clear" w:pos="3310"/>
                <w:tab w:val="clear" w:pos="3600"/>
              </w:tabs>
              <w:rPr>
                <w:rFonts w:ascii="Times New Roman" w:hAnsi="Times New Roman"/>
                <w:b w:val="0"/>
              </w:rPr>
            </w:pPr>
          </w:p>
        </w:tc>
      </w:tr>
      <w:tr w:rsidR="004330ED" w:rsidTr="00EA1CE4" w14:paraId="12385F2C" w14:textId="77777777">
        <w:trPr>
          <w:cantSplit/>
        </w:trPr>
        <w:tc>
          <w:tcPr>
            <w:tcW w:w="10348" w:type="dxa"/>
            <w:gridSpan w:val="3"/>
            <w:tcBorders>
              <w:top w:val="nil"/>
              <w:left w:val="nil"/>
              <w:bottom w:val="single" w:color="auto" w:sz="4" w:space="0"/>
              <w:right w:val="nil"/>
            </w:tcBorders>
          </w:tcPr>
          <w:p w:rsidR="004330ED" w:rsidP="00BF623B" w:rsidRDefault="004330ED" w14:paraId="37C4C14C" w14:textId="77777777">
            <w:pPr>
              <w:pStyle w:val="Amendement"/>
              <w:tabs>
                <w:tab w:val="clear" w:pos="3310"/>
                <w:tab w:val="clear" w:pos="3600"/>
              </w:tabs>
              <w:rPr>
                <w:rFonts w:ascii="Times New Roman" w:hAnsi="Times New Roman"/>
              </w:rPr>
            </w:pPr>
          </w:p>
        </w:tc>
      </w:tr>
      <w:tr w:rsidR="004330ED" w:rsidTr="00EA1CE4" w14:paraId="78819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A7D7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CFB8748" w14:textId="77777777">
            <w:pPr>
              <w:suppressAutoHyphens/>
              <w:ind w:left="-70"/>
              <w:rPr>
                <w:b/>
              </w:rPr>
            </w:pPr>
          </w:p>
        </w:tc>
      </w:tr>
      <w:tr w:rsidR="003C21AC" w:rsidTr="00EA1CE4" w14:paraId="28B15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11098" w14:paraId="1E2F6BD5" w14:textId="0A826FE9">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E11098" w:rsidR="003C21AC" w:rsidP="00E11098" w:rsidRDefault="00E11098" w14:paraId="1C489CBA" w14:textId="6AB277C6">
            <w:pPr>
              <w:rPr>
                <w:b/>
                <w:bCs/>
                <w:szCs w:val="24"/>
              </w:rPr>
            </w:pPr>
            <w:r w:rsidRPr="00E11098">
              <w:rPr>
                <w:b/>
                <w:bCs/>
                <w:szCs w:val="24"/>
              </w:rPr>
              <w:t>Regels met betrekking tot de handhaving in de sociale zekerheid om meer passend handhaven mogelijk te maken (Wet handhaving sociale zekerheid)</w:t>
            </w:r>
          </w:p>
        </w:tc>
      </w:tr>
      <w:tr w:rsidR="003C21AC" w:rsidTr="00EA1CE4" w14:paraId="3DE0C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6177C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43CDC6B" w14:textId="77777777">
            <w:pPr>
              <w:pStyle w:val="Amendement"/>
              <w:tabs>
                <w:tab w:val="clear" w:pos="3310"/>
                <w:tab w:val="clear" w:pos="3600"/>
              </w:tabs>
              <w:ind w:left="-70"/>
              <w:rPr>
                <w:rFonts w:ascii="Times New Roman" w:hAnsi="Times New Roman"/>
              </w:rPr>
            </w:pPr>
          </w:p>
        </w:tc>
      </w:tr>
      <w:tr w:rsidR="003C21AC" w:rsidTr="00EA1CE4" w14:paraId="58736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52FA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1558245" w14:textId="77777777">
            <w:pPr>
              <w:pStyle w:val="Amendement"/>
              <w:tabs>
                <w:tab w:val="clear" w:pos="3310"/>
                <w:tab w:val="clear" w:pos="3600"/>
              </w:tabs>
              <w:ind w:left="-70"/>
              <w:rPr>
                <w:rFonts w:ascii="Times New Roman" w:hAnsi="Times New Roman"/>
              </w:rPr>
            </w:pPr>
          </w:p>
        </w:tc>
      </w:tr>
      <w:tr w:rsidR="003C21AC" w:rsidTr="00EA1CE4" w14:paraId="26CD5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7A67BB" w14:textId="3EBFE8AA">
            <w:pPr>
              <w:pStyle w:val="Amendement"/>
              <w:tabs>
                <w:tab w:val="clear" w:pos="3310"/>
                <w:tab w:val="clear" w:pos="3600"/>
              </w:tabs>
              <w:rPr>
                <w:rFonts w:ascii="Times New Roman" w:hAnsi="Times New Roman"/>
              </w:rPr>
            </w:pPr>
            <w:r w:rsidRPr="00C035D4">
              <w:rPr>
                <w:rFonts w:ascii="Times New Roman" w:hAnsi="Times New Roman"/>
              </w:rPr>
              <w:t xml:space="preserve">Nr. </w:t>
            </w:r>
            <w:r w:rsidR="00F75030">
              <w:rPr>
                <w:rFonts w:ascii="Times New Roman" w:hAnsi="Times New Roman"/>
                <w:caps/>
              </w:rPr>
              <w:t>9</w:t>
            </w:r>
          </w:p>
        </w:tc>
        <w:tc>
          <w:tcPr>
            <w:tcW w:w="7371" w:type="dxa"/>
            <w:gridSpan w:val="2"/>
          </w:tcPr>
          <w:p w:rsidRPr="00C035D4" w:rsidR="003C21AC" w:rsidP="006E0971" w:rsidRDefault="003C21AC" w14:paraId="3BEA4E5F" w14:textId="1D3F3B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11098">
              <w:rPr>
                <w:rFonts w:ascii="Times New Roman" w:hAnsi="Times New Roman"/>
                <w:caps/>
              </w:rPr>
              <w:t>ceder</w:t>
            </w:r>
          </w:p>
        </w:tc>
      </w:tr>
      <w:tr w:rsidR="003C21AC" w:rsidTr="00EA1CE4" w14:paraId="58996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EB4B1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3AC6B34" w14:textId="32265BF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75030">
              <w:rPr>
                <w:rFonts w:ascii="Times New Roman" w:hAnsi="Times New Roman"/>
                <w:b w:val="0"/>
              </w:rPr>
              <w:t>27 mei 2026</w:t>
            </w:r>
          </w:p>
        </w:tc>
      </w:tr>
      <w:tr w:rsidR="00B01BA6" w:rsidTr="00EA1CE4" w14:paraId="3D2BD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FED21D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373D00" w14:textId="77777777">
            <w:pPr>
              <w:pStyle w:val="Amendement"/>
              <w:tabs>
                <w:tab w:val="clear" w:pos="3310"/>
                <w:tab w:val="clear" w:pos="3600"/>
              </w:tabs>
              <w:ind w:left="-70"/>
              <w:rPr>
                <w:rFonts w:ascii="Times New Roman" w:hAnsi="Times New Roman"/>
                <w:b w:val="0"/>
              </w:rPr>
            </w:pPr>
          </w:p>
        </w:tc>
      </w:tr>
      <w:tr w:rsidRPr="00EA69AC" w:rsidR="00B01BA6" w:rsidTr="00EA1CE4" w14:paraId="2622B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5BBF13E" w14:textId="77777777">
            <w:pPr>
              <w:ind w:firstLine="284"/>
            </w:pPr>
            <w:r w:rsidRPr="00EA69AC">
              <w:t>De ondergetekende stelt het volgende amendement voor:</w:t>
            </w:r>
          </w:p>
        </w:tc>
      </w:tr>
    </w:tbl>
    <w:p w:rsidRPr="00EA69AC" w:rsidR="004330ED" w:rsidP="00D774B3" w:rsidRDefault="004330ED" w14:paraId="1DE69858" w14:textId="77777777"/>
    <w:p w:rsidRPr="00EA69AC" w:rsidR="004330ED" w:rsidP="00EA1CE4" w:rsidRDefault="004330ED" w14:paraId="326F3333" w14:textId="77777777">
      <w:r w:rsidRPr="00EA69AC">
        <w:t>I</w:t>
      </w:r>
    </w:p>
    <w:p w:rsidRPr="00EA69AC" w:rsidR="005B1DCC" w:rsidP="00BF623B" w:rsidRDefault="005B1DCC" w14:paraId="6F0BED16" w14:textId="77777777"/>
    <w:p w:rsidR="005B1DCC" w:rsidP="0088452C" w:rsidRDefault="00E11098" w14:paraId="379362B9" w14:textId="7383C451">
      <w:pPr>
        <w:ind w:firstLine="284"/>
      </w:pPr>
      <w:r>
        <w:t>In artikel I, onderdeel C, wordt aan het voorgestelde artikel 17a een lid toegevoegd, luidende:</w:t>
      </w:r>
    </w:p>
    <w:p w:rsidR="00E11098" w:rsidP="00E11098" w:rsidRDefault="00E11098" w14:paraId="15AC47A9" w14:textId="7E10A585">
      <w:pPr>
        <w:rPr>
          <w:iCs/>
        </w:rPr>
      </w:pPr>
      <w:r w:rsidRPr="00E11098">
        <w:tab/>
      </w:r>
      <w:r>
        <w:t xml:space="preserve">11.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E11098" w:rsidP="00E11098" w:rsidRDefault="00E11098" w14:paraId="3B1C8E2B" w14:textId="77777777">
      <w:pPr>
        <w:rPr>
          <w:iCs/>
        </w:rPr>
      </w:pPr>
    </w:p>
    <w:p w:rsidR="00E11098" w:rsidP="00E11098" w:rsidRDefault="00E11098" w14:paraId="3CC0F1D8" w14:textId="2468A313">
      <w:pPr>
        <w:rPr>
          <w:iCs/>
        </w:rPr>
      </w:pPr>
      <w:r>
        <w:rPr>
          <w:iCs/>
        </w:rPr>
        <w:t>II</w:t>
      </w:r>
    </w:p>
    <w:p w:rsidR="00E11098" w:rsidP="00E11098" w:rsidRDefault="00E11098" w14:paraId="324A4EF0" w14:textId="77777777">
      <w:pPr>
        <w:rPr>
          <w:iCs/>
        </w:rPr>
      </w:pPr>
    </w:p>
    <w:p w:rsidRPr="00E11098" w:rsidR="00E11098" w:rsidP="00E11098" w:rsidRDefault="00E11098" w14:paraId="41F70929" w14:textId="0C6DB930">
      <w:pPr>
        <w:rPr>
          <w:iCs/>
        </w:rPr>
      </w:pPr>
      <w:r>
        <w:rPr>
          <w:iCs/>
        </w:rPr>
        <w:tab/>
        <w:t>In artikel II, onderdeel C, wordt aan het voorgestelde artikel 39 een lid toegevoegd, luidende:</w:t>
      </w:r>
    </w:p>
    <w:p w:rsidR="0013431F" w:rsidP="0013431F" w:rsidRDefault="0013431F" w14:paraId="4DE2ACB0" w14:textId="77777777">
      <w:pPr>
        <w:rPr>
          <w:iCs/>
        </w:rPr>
      </w:pPr>
      <w:r w:rsidRPr="00E11098">
        <w:tab/>
      </w:r>
      <w:r>
        <w:t xml:space="preserve">11.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A13F2B" w:rsidP="0013431F" w:rsidRDefault="00A13F2B" w14:paraId="5B491380" w14:textId="77777777">
      <w:pPr>
        <w:rPr>
          <w:iCs/>
        </w:rPr>
      </w:pPr>
    </w:p>
    <w:p w:rsidR="00A13F2B" w:rsidP="0013431F" w:rsidRDefault="00A13F2B" w14:paraId="0398AB2D" w14:textId="3CE4E695">
      <w:pPr>
        <w:rPr>
          <w:iCs/>
        </w:rPr>
      </w:pPr>
      <w:r>
        <w:rPr>
          <w:iCs/>
        </w:rPr>
        <w:t>III</w:t>
      </w:r>
    </w:p>
    <w:p w:rsidR="00A13F2B" w:rsidP="0013431F" w:rsidRDefault="00A13F2B" w14:paraId="15BDFB52" w14:textId="77777777">
      <w:pPr>
        <w:rPr>
          <w:iCs/>
        </w:rPr>
      </w:pPr>
    </w:p>
    <w:p w:rsidRPr="00E11098" w:rsidR="00A13F2B" w:rsidP="00A13F2B" w:rsidRDefault="00A13F2B" w14:paraId="00D4CFB3" w14:textId="3A69DC99">
      <w:pPr>
        <w:rPr>
          <w:iCs/>
        </w:rPr>
      </w:pPr>
      <w:r>
        <w:rPr>
          <w:iCs/>
        </w:rPr>
        <w:tab/>
        <w:t>In artikel III, onderdeel C, wordt aan het voorgestelde artikel 17c een lid toegevoegd, luidende:</w:t>
      </w:r>
    </w:p>
    <w:p w:rsidR="00A13F2B" w:rsidP="00A13F2B" w:rsidRDefault="00A13F2B" w14:paraId="7F30AA97" w14:textId="77777777">
      <w:pPr>
        <w:rPr>
          <w:iCs/>
        </w:rPr>
      </w:pPr>
      <w:r w:rsidRPr="00E11098">
        <w:tab/>
      </w:r>
      <w:r>
        <w:t xml:space="preserve">11.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C36996" w:rsidP="00A13F2B" w:rsidRDefault="00C36996" w14:paraId="216C7BFB" w14:textId="77777777">
      <w:pPr>
        <w:rPr>
          <w:iCs/>
        </w:rPr>
      </w:pPr>
    </w:p>
    <w:p w:rsidR="00C36996" w:rsidP="00C36996" w:rsidRDefault="00C36996" w14:paraId="0D4A40C2" w14:textId="6CE3A79F">
      <w:pPr>
        <w:rPr>
          <w:iCs/>
        </w:rPr>
      </w:pPr>
      <w:r>
        <w:rPr>
          <w:iCs/>
        </w:rPr>
        <w:t>IV</w:t>
      </w:r>
    </w:p>
    <w:p w:rsidR="00C36996" w:rsidP="00C36996" w:rsidRDefault="00C36996" w14:paraId="74A30AD2" w14:textId="77777777">
      <w:pPr>
        <w:rPr>
          <w:iCs/>
        </w:rPr>
      </w:pPr>
    </w:p>
    <w:p w:rsidRPr="00E11098" w:rsidR="00C36996" w:rsidP="00C36996" w:rsidRDefault="00C36996" w14:paraId="2DE30AE8" w14:textId="0655A26A">
      <w:pPr>
        <w:rPr>
          <w:iCs/>
        </w:rPr>
      </w:pPr>
      <w:r>
        <w:rPr>
          <w:iCs/>
        </w:rPr>
        <w:tab/>
        <w:t xml:space="preserve">In artikel IV, onderdeel </w:t>
      </w:r>
      <w:r w:rsidR="00721DE9">
        <w:rPr>
          <w:iCs/>
        </w:rPr>
        <w:t>D</w:t>
      </w:r>
      <w:r>
        <w:rPr>
          <w:iCs/>
        </w:rPr>
        <w:t>, wordt aan het voorgestelde artikel 1</w:t>
      </w:r>
      <w:r w:rsidR="00721DE9">
        <w:rPr>
          <w:iCs/>
        </w:rPr>
        <w:t>8a</w:t>
      </w:r>
      <w:r>
        <w:rPr>
          <w:iCs/>
        </w:rPr>
        <w:t xml:space="preserve"> een lid toegevoegd, luidende:</w:t>
      </w:r>
    </w:p>
    <w:p w:rsidR="00C36996" w:rsidP="00C36996" w:rsidRDefault="00C36996" w14:paraId="7A26406B" w14:textId="43CDB99B">
      <w:pPr>
        <w:rPr>
          <w:iCs/>
        </w:rPr>
      </w:pPr>
      <w:r w:rsidRPr="00E11098">
        <w:tab/>
      </w:r>
      <w:r>
        <w:t>1</w:t>
      </w:r>
      <w:r w:rsidR="00721DE9">
        <w:t>3</w:t>
      </w:r>
      <w:r>
        <w:t xml:space="preserve">.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C36996" w:rsidP="00A13F2B" w:rsidRDefault="00C36996" w14:paraId="0EC74261" w14:textId="77777777">
      <w:pPr>
        <w:rPr>
          <w:iCs/>
        </w:rPr>
      </w:pPr>
    </w:p>
    <w:p w:rsidR="00D2543D" w:rsidP="00D2543D" w:rsidRDefault="00D2543D" w14:paraId="31469A0E" w14:textId="2AEA4E3A">
      <w:pPr>
        <w:rPr>
          <w:iCs/>
        </w:rPr>
      </w:pPr>
      <w:r>
        <w:rPr>
          <w:iCs/>
        </w:rPr>
        <w:t>V</w:t>
      </w:r>
    </w:p>
    <w:p w:rsidR="00D2543D" w:rsidP="00D2543D" w:rsidRDefault="00D2543D" w14:paraId="7C90E1C6" w14:textId="77777777">
      <w:pPr>
        <w:rPr>
          <w:iCs/>
        </w:rPr>
      </w:pPr>
    </w:p>
    <w:p w:rsidRPr="00E11098" w:rsidR="00D2543D" w:rsidP="00D2543D" w:rsidRDefault="00D2543D" w14:paraId="5D326F33" w14:textId="1BE744C0">
      <w:pPr>
        <w:rPr>
          <w:iCs/>
        </w:rPr>
      </w:pPr>
      <w:r>
        <w:rPr>
          <w:iCs/>
        </w:rPr>
        <w:tab/>
        <w:t xml:space="preserve">In artikel </w:t>
      </w:r>
      <w:r w:rsidR="008F313D">
        <w:rPr>
          <w:iCs/>
        </w:rPr>
        <w:t>I</w:t>
      </w:r>
      <w:r>
        <w:rPr>
          <w:iCs/>
        </w:rPr>
        <w:t xml:space="preserve">V, onderdeel </w:t>
      </w:r>
      <w:r w:rsidR="00D54AE6">
        <w:rPr>
          <w:iCs/>
        </w:rPr>
        <w:t>H</w:t>
      </w:r>
      <w:r>
        <w:rPr>
          <w:iCs/>
        </w:rPr>
        <w:t xml:space="preserve">, wordt aan het voorgestelde artikel </w:t>
      </w:r>
      <w:r w:rsidR="00D54AE6">
        <w:rPr>
          <w:iCs/>
        </w:rPr>
        <w:t>47g</w:t>
      </w:r>
      <w:r>
        <w:rPr>
          <w:iCs/>
        </w:rPr>
        <w:t xml:space="preserve"> een lid toegevoegd, luidende:</w:t>
      </w:r>
    </w:p>
    <w:p w:rsidR="00D2543D" w:rsidP="00D2543D" w:rsidRDefault="00D2543D" w14:paraId="72E0E48C" w14:textId="77777777">
      <w:pPr>
        <w:rPr>
          <w:iCs/>
        </w:rPr>
      </w:pPr>
      <w:r w:rsidRPr="00E11098">
        <w:tab/>
      </w:r>
      <w:r>
        <w:t xml:space="preserve">13.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A13F2B" w:rsidP="0013431F" w:rsidRDefault="00A13F2B" w14:paraId="46708D7D" w14:textId="77777777">
      <w:pPr>
        <w:rPr>
          <w:iCs/>
        </w:rPr>
      </w:pPr>
    </w:p>
    <w:p w:rsidR="00476FB9" w:rsidP="00476FB9" w:rsidRDefault="00476FB9" w14:paraId="544BD444" w14:textId="2A11441F">
      <w:pPr>
        <w:rPr>
          <w:iCs/>
        </w:rPr>
      </w:pPr>
      <w:r>
        <w:rPr>
          <w:iCs/>
        </w:rPr>
        <w:t>VI</w:t>
      </w:r>
    </w:p>
    <w:p w:rsidR="00476FB9" w:rsidP="00476FB9" w:rsidRDefault="00476FB9" w14:paraId="7C1B229F" w14:textId="77777777">
      <w:pPr>
        <w:rPr>
          <w:iCs/>
        </w:rPr>
      </w:pPr>
    </w:p>
    <w:p w:rsidRPr="00E11098" w:rsidR="00476FB9" w:rsidP="00476FB9" w:rsidRDefault="00476FB9" w14:paraId="380C1982" w14:textId="47718EF7">
      <w:pPr>
        <w:rPr>
          <w:iCs/>
        </w:rPr>
      </w:pPr>
      <w:r>
        <w:rPr>
          <w:iCs/>
        </w:rPr>
        <w:tab/>
        <w:t xml:space="preserve">In artikel V, onderdeel </w:t>
      </w:r>
      <w:r w:rsidR="00072717">
        <w:rPr>
          <w:iCs/>
        </w:rPr>
        <w:t>C</w:t>
      </w:r>
      <w:r>
        <w:rPr>
          <w:iCs/>
        </w:rPr>
        <w:t xml:space="preserve">, wordt aan het voorgestelde artikel </w:t>
      </w:r>
      <w:r w:rsidR="00072717">
        <w:rPr>
          <w:iCs/>
        </w:rPr>
        <w:t>6b</w:t>
      </w:r>
      <w:r>
        <w:rPr>
          <w:iCs/>
        </w:rPr>
        <w:t xml:space="preserve"> een lid toegevoegd, luidende:</w:t>
      </w:r>
    </w:p>
    <w:p w:rsidR="00476FB9" w:rsidP="00476FB9" w:rsidRDefault="00476FB9" w14:paraId="433B71DC" w14:textId="4746C37F">
      <w:pPr>
        <w:rPr>
          <w:iCs/>
        </w:rPr>
      </w:pPr>
      <w:r w:rsidRPr="00E11098">
        <w:tab/>
      </w:r>
      <w:r>
        <w:t>1</w:t>
      </w:r>
      <w:r w:rsidR="00A57246">
        <w:t>0</w:t>
      </w:r>
      <w:r>
        <w:t xml:space="preserve">.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E11098" w:rsidP="00E11098" w:rsidRDefault="00E11098" w14:paraId="718023D9" w14:textId="0D45C955">
      <w:pPr>
        <w:rPr>
          <w:b/>
          <w:bCs/>
        </w:rPr>
      </w:pPr>
    </w:p>
    <w:p w:rsidR="006D637A" w:rsidP="006D637A" w:rsidRDefault="006D637A" w14:paraId="4DF76BA7" w14:textId="3E5E2DD8">
      <w:pPr>
        <w:rPr>
          <w:iCs/>
        </w:rPr>
      </w:pPr>
      <w:r>
        <w:rPr>
          <w:iCs/>
        </w:rPr>
        <w:t>VII</w:t>
      </w:r>
    </w:p>
    <w:p w:rsidR="006D637A" w:rsidP="006D637A" w:rsidRDefault="006D637A" w14:paraId="27E9C009" w14:textId="77777777">
      <w:pPr>
        <w:rPr>
          <w:iCs/>
        </w:rPr>
      </w:pPr>
    </w:p>
    <w:p w:rsidRPr="00E11098" w:rsidR="006D637A" w:rsidP="006D637A" w:rsidRDefault="006D637A" w14:paraId="4D78CEFE" w14:textId="3A3D50C9">
      <w:pPr>
        <w:rPr>
          <w:iCs/>
        </w:rPr>
      </w:pPr>
      <w:r>
        <w:rPr>
          <w:iCs/>
        </w:rPr>
        <w:tab/>
        <w:t>In artikel V</w:t>
      </w:r>
      <w:r w:rsidR="002B68DF">
        <w:rPr>
          <w:iCs/>
        </w:rPr>
        <w:t>I</w:t>
      </w:r>
      <w:r>
        <w:rPr>
          <w:iCs/>
        </w:rPr>
        <w:t xml:space="preserve">, onderdeel C, wordt aan het voorgestelde artikel </w:t>
      </w:r>
      <w:r w:rsidR="005234C6">
        <w:rPr>
          <w:iCs/>
        </w:rPr>
        <w:t>14a</w:t>
      </w:r>
      <w:r>
        <w:rPr>
          <w:iCs/>
        </w:rPr>
        <w:t xml:space="preserve"> een lid toegevoegd, luidende:</w:t>
      </w:r>
    </w:p>
    <w:p w:rsidR="006D637A" w:rsidP="006D637A" w:rsidRDefault="006D637A" w14:paraId="2EA9C92E" w14:textId="05415A77">
      <w:pPr>
        <w:rPr>
          <w:iCs/>
        </w:rPr>
      </w:pPr>
      <w:r w:rsidRPr="00E11098">
        <w:tab/>
      </w:r>
      <w:r>
        <w:t>1</w:t>
      </w:r>
      <w:r w:rsidR="005234C6">
        <w:t>1</w:t>
      </w:r>
      <w:r>
        <w:t xml:space="preserve">.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6D637A" w:rsidP="00E11098" w:rsidRDefault="006D637A" w14:paraId="412F485A" w14:textId="77777777">
      <w:pPr>
        <w:rPr>
          <w:b/>
          <w:bCs/>
        </w:rPr>
      </w:pPr>
    </w:p>
    <w:p w:rsidR="009D550F" w:rsidP="009D550F" w:rsidRDefault="009D550F" w14:paraId="25447AAF" w14:textId="6818B32D">
      <w:pPr>
        <w:rPr>
          <w:iCs/>
        </w:rPr>
      </w:pPr>
      <w:r>
        <w:rPr>
          <w:iCs/>
        </w:rPr>
        <w:t>VIII</w:t>
      </w:r>
    </w:p>
    <w:p w:rsidR="009D550F" w:rsidP="009D550F" w:rsidRDefault="009D550F" w14:paraId="4F235B5F" w14:textId="77777777">
      <w:pPr>
        <w:rPr>
          <w:iCs/>
        </w:rPr>
      </w:pPr>
    </w:p>
    <w:p w:rsidRPr="00E11098" w:rsidR="009D550F" w:rsidP="009D550F" w:rsidRDefault="009D550F" w14:paraId="1A753683" w14:textId="49AF45B3">
      <w:pPr>
        <w:rPr>
          <w:iCs/>
        </w:rPr>
      </w:pPr>
      <w:r>
        <w:rPr>
          <w:iCs/>
        </w:rPr>
        <w:tab/>
        <w:t>In artikel V</w:t>
      </w:r>
      <w:r w:rsidR="001E73F9">
        <w:rPr>
          <w:iCs/>
        </w:rPr>
        <w:t>I</w:t>
      </w:r>
      <w:r>
        <w:rPr>
          <w:iCs/>
        </w:rPr>
        <w:t xml:space="preserve">I, onderdeel C, wordt aan het voorgestelde artikel </w:t>
      </w:r>
      <w:r w:rsidR="00CB0A88">
        <w:rPr>
          <w:iCs/>
        </w:rPr>
        <w:t>27a</w:t>
      </w:r>
      <w:r>
        <w:rPr>
          <w:iCs/>
        </w:rPr>
        <w:t xml:space="preserve"> een lid toegevoegd, luidende:</w:t>
      </w:r>
    </w:p>
    <w:p w:rsidR="009D550F" w:rsidP="009D550F" w:rsidRDefault="009D550F" w14:paraId="1DB901C1" w14:textId="18433899">
      <w:pPr>
        <w:rPr>
          <w:iCs/>
        </w:rPr>
      </w:pPr>
      <w:r w:rsidRPr="00E11098">
        <w:tab/>
      </w:r>
      <w:r>
        <w:t>1</w:t>
      </w:r>
      <w:r w:rsidR="00CB0A88">
        <w:t>2</w:t>
      </w:r>
      <w:r>
        <w:t xml:space="preserve">.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9D550F" w:rsidP="00E11098" w:rsidRDefault="009D550F" w14:paraId="43D6DF62" w14:textId="77777777">
      <w:pPr>
        <w:rPr>
          <w:b/>
          <w:bCs/>
        </w:rPr>
      </w:pPr>
    </w:p>
    <w:p w:rsidR="00B47469" w:rsidP="00B47469" w:rsidRDefault="00B47469" w14:paraId="4387E27D" w14:textId="49AE4B80">
      <w:pPr>
        <w:rPr>
          <w:iCs/>
        </w:rPr>
      </w:pPr>
      <w:r>
        <w:rPr>
          <w:iCs/>
        </w:rPr>
        <w:t>IX</w:t>
      </w:r>
    </w:p>
    <w:p w:rsidR="00B47469" w:rsidP="00B47469" w:rsidRDefault="00B47469" w14:paraId="4F08B578" w14:textId="77777777">
      <w:pPr>
        <w:rPr>
          <w:iCs/>
        </w:rPr>
      </w:pPr>
    </w:p>
    <w:p w:rsidRPr="00E11098" w:rsidR="00B47469" w:rsidP="00B47469" w:rsidRDefault="00B47469" w14:paraId="1C269131" w14:textId="6DD59A91">
      <w:pPr>
        <w:rPr>
          <w:iCs/>
        </w:rPr>
      </w:pPr>
      <w:r>
        <w:rPr>
          <w:iCs/>
        </w:rPr>
        <w:tab/>
        <w:t>In artikel IX, onderdeel E, wordt aan het voorgestelde artikel 48 een lid toegevoegd, luidende:</w:t>
      </w:r>
    </w:p>
    <w:p w:rsidR="00B47469" w:rsidP="00B47469" w:rsidRDefault="00B47469" w14:paraId="0E9CBB0D" w14:textId="77777777">
      <w:pPr>
        <w:rPr>
          <w:iCs/>
        </w:rPr>
      </w:pPr>
      <w:r w:rsidRPr="00E11098">
        <w:tab/>
      </w:r>
      <w:r>
        <w:t xml:space="preserve">12.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B47469" w:rsidP="00E11098" w:rsidRDefault="00B47469" w14:paraId="3F91481A" w14:textId="77777777">
      <w:pPr>
        <w:rPr>
          <w:b/>
          <w:bCs/>
        </w:rPr>
      </w:pPr>
    </w:p>
    <w:p w:rsidR="007A1D6C" w:rsidP="007A1D6C" w:rsidRDefault="007A1D6C" w14:paraId="05B92B18" w14:textId="26B51B6A">
      <w:pPr>
        <w:rPr>
          <w:iCs/>
        </w:rPr>
      </w:pPr>
      <w:r>
        <w:rPr>
          <w:iCs/>
        </w:rPr>
        <w:t>X</w:t>
      </w:r>
    </w:p>
    <w:p w:rsidR="007A1D6C" w:rsidP="007A1D6C" w:rsidRDefault="007A1D6C" w14:paraId="2BB6ED38" w14:textId="77777777">
      <w:pPr>
        <w:rPr>
          <w:iCs/>
        </w:rPr>
      </w:pPr>
    </w:p>
    <w:p w:rsidRPr="00E11098" w:rsidR="007A1D6C" w:rsidP="007A1D6C" w:rsidRDefault="007A1D6C" w14:paraId="23B74B59" w14:textId="3CE3B423">
      <w:pPr>
        <w:rPr>
          <w:iCs/>
        </w:rPr>
      </w:pPr>
      <w:r>
        <w:rPr>
          <w:iCs/>
        </w:rPr>
        <w:tab/>
        <w:t>In artikel X, onderdeel F, wordt aan het voorgestelde artikel 2:</w:t>
      </w:r>
      <w:r w:rsidR="00D96EE1">
        <w:rPr>
          <w:iCs/>
        </w:rPr>
        <w:t>69</w:t>
      </w:r>
      <w:r>
        <w:rPr>
          <w:iCs/>
        </w:rPr>
        <w:t xml:space="preserve"> een lid toegevoegd, luidende:</w:t>
      </w:r>
    </w:p>
    <w:p w:rsidR="007A1D6C" w:rsidP="007A1D6C" w:rsidRDefault="007A1D6C" w14:paraId="49D24C2E" w14:textId="58F68DFA">
      <w:pPr>
        <w:rPr>
          <w:iCs/>
        </w:rPr>
      </w:pPr>
      <w:r w:rsidRPr="00E11098">
        <w:tab/>
      </w:r>
      <w:r>
        <w:t>1</w:t>
      </w:r>
      <w:r w:rsidR="00D96EE1">
        <w:t>3</w:t>
      </w:r>
      <w:r>
        <w:t xml:space="preserve">.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7A1D6C" w:rsidP="00E11098" w:rsidRDefault="007A1D6C" w14:paraId="30960135" w14:textId="77777777">
      <w:pPr>
        <w:rPr>
          <w:b/>
          <w:bCs/>
        </w:rPr>
      </w:pPr>
    </w:p>
    <w:p w:rsidR="00E16EEE" w:rsidP="00E16EEE" w:rsidRDefault="00E16EEE" w14:paraId="0D6B8E6A" w14:textId="015432A8">
      <w:pPr>
        <w:rPr>
          <w:iCs/>
        </w:rPr>
      </w:pPr>
      <w:r>
        <w:rPr>
          <w:iCs/>
        </w:rPr>
        <w:t>X</w:t>
      </w:r>
      <w:r w:rsidR="00DC0111">
        <w:rPr>
          <w:iCs/>
        </w:rPr>
        <w:t>I</w:t>
      </w:r>
    </w:p>
    <w:p w:rsidR="00E16EEE" w:rsidP="00E16EEE" w:rsidRDefault="00E16EEE" w14:paraId="7243253D" w14:textId="77777777">
      <w:pPr>
        <w:rPr>
          <w:iCs/>
        </w:rPr>
      </w:pPr>
    </w:p>
    <w:p w:rsidRPr="00E11098" w:rsidR="00E16EEE" w:rsidP="00E16EEE" w:rsidRDefault="00E16EEE" w14:paraId="14F87FDC" w14:textId="49F6BB16">
      <w:pPr>
        <w:rPr>
          <w:iCs/>
        </w:rPr>
      </w:pPr>
      <w:r>
        <w:rPr>
          <w:iCs/>
        </w:rPr>
        <w:tab/>
        <w:t xml:space="preserve">In artikel X, onderdeel </w:t>
      </w:r>
      <w:r w:rsidR="00CE06F9">
        <w:rPr>
          <w:iCs/>
        </w:rPr>
        <w:t>L</w:t>
      </w:r>
      <w:r>
        <w:rPr>
          <w:iCs/>
        </w:rPr>
        <w:t xml:space="preserve">, wordt aan het voorgestelde artikel </w:t>
      </w:r>
      <w:r w:rsidR="00CE06F9">
        <w:rPr>
          <w:iCs/>
        </w:rPr>
        <w:t>3</w:t>
      </w:r>
      <w:r>
        <w:rPr>
          <w:iCs/>
        </w:rPr>
        <w:t>:</w:t>
      </w:r>
      <w:r w:rsidR="00CE06F9">
        <w:rPr>
          <w:iCs/>
        </w:rPr>
        <w:t>40</w:t>
      </w:r>
      <w:r>
        <w:rPr>
          <w:iCs/>
        </w:rPr>
        <w:t xml:space="preserve"> een lid toegevoegd, luidende:</w:t>
      </w:r>
    </w:p>
    <w:p w:rsidR="00E16EEE" w:rsidP="00E16EEE" w:rsidRDefault="00E16EEE" w14:paraId="1C4DE793" w14:textId="16BD10A1">
      <w:pPr>
        <w:rPr>
          <w:iCs/>
        </w:rPr>
      </w:pPr>
      <w:r w:rsidRPr="00E11098">
        <w:tab/>
      </w:r>
      <w:r>
        <w:t>1</w:t>
      </w:r>
      <w:r w:rsidR="00CE06F9">
        <w:t>2</w:t>
      </w:r>
      <w:r>
        <w:t xml:space="preserve">.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E16EEE" w:rsidP="00E11098" w:rsidRDefault="00E16EEE" w14:paraId="5CF3BB76" w14:textId="77777777">
      <w:pPr>
        <w:rPr>
          <w:b/>
          <w:bCs/>
        </w:rPr>
      </w:pPr>
    </w:p>
    <w:p w:rsidR="004767E6" w:rsidP="004767E6" w:rsidRDefault="004767E6" w14:paraId="7C801372" w14:textId="16280E7B">
      <w:pPr>
        <w:rPr>
          <w:iCs/>
        </w:rPr>
      </w:pPr>
      <w:r>
        <w:rPr>
          <w:iCs/>
        </w:rPr>
        <w:t>XI</w:t>
      </w:r>
      <w:r w:rsidR="00DC0111">
        <w:rPr>
          <w:iCs/>
        </w:rPr>
        <w:t>I</w:t>
      </w:r>
    </w:p>
    <w:p w:rsidR="004767E6" w:rsidP="004767E6" w:rsidRDefault="004767E6" w14:paraId="5876EC35" w14:textId="77777777">
      <w:pPr>
        <w:rPr>
          <w:iCs/>
        </w:rPr>
      </w:pPr>
    </w:p>
    <w:p w:rsidRPr="00E11098" w:rsidR="004767E6" w:rsidP="004767E6" w:rsidRDefault="004767E6" w14:paraId="65508764" w14:textId="3DE4DFEF">
      <w:pPr>
        <w:rPr>
          <w:iCs/>
        </w:rPr>
      </w:pPr>
      <w:r>
        <w:rPr>
          <w:iCs/>
        </w:rPr>
        <w:tab/>
        <w:t>In artikel XI, onderdeel C, wordt aan het voorgestelde artikel 20a een lid toegevoegd, luidende:</w:t>
      </w:r>
    </w:p>
    <w:p w:rsidR="004767E6" w:rsidP="004767E6" w:rsidRDefault="004767E6" w14:paraId="5D66F4DF" w14:textId="77777777">
      <w:pPr>
        <w:rPr>
          <w:iCs/>
        </w:rPr>
      </w:pPr>
      <w:r w:rsidRPr="00E11098">
        <w:tab/>
      </w:r>
      <w:r>
        <w:t xml:space="preserve">12.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4767E6" w:rsidP="00E11098" w:rsidRDefault="004767E6" w14:paraId="5618479C" w14:textId="77777777">
      <w:pPr>
        <w:rPr>
          <w:b/>
          <w:bCs/>
        </w:rPr>
      </w:pPr>
    </w:p>
    <w:p w:rsidR="00EF4345" w:rsidP="00EF4345" w:rsidRDefault="00EF4345" w14:paraId="42BC5FE4" w14:textId="19C0480C">
      <w:pPr>
        <w:rPr>
          <w:iCs/>
        </w:rPr>
      </w:pPr>
      <w:r>
        <w:rPr>
          <w:iCs/>
        </w:rPr>
        <w:t>XII</w:t>
      </w:r>
      <w:r w:rsidR="00DC0111">
        <w:rPr>
          <w:iCs/>
        </w:rPr>
        <w:t>I</w:t>
      </w:r>
    </w:p>
    <w:p w:rsidR="00EF4345" w:rsidP="00EF4345" w:rsidRDefault="00EF4345" w14:paraId="4FB776F5" w14:textId="77777777">
      <w:pPr>
        <w:rPr>
          <w:iCs/>
        </w:rPr>
      </w:pPr>
    </w:p>
    <w:p w:rsidRPr="00E11098" w:rsidR="00EF4345" w:rsidP="00EF4345" w:rsidRDefault="00EF4345" w14:paraId="4C5B79A2" w14:textId="5224A2D0">
      <w:pPr>
        <w:rPr>
          <w:iCs/>
        </w:rPr>
      </w:pPr>
      <w:r>
        <w:rPr>
          <w:iCs/>
        </w:rPr>
        <w:tab/>
        <w:t xml:space="preserve">In artikel XII, onderdeel </w:t>
      </w:r>
      <w:r w:rsidR="00885C0E">
        <w:rPr>
          <w:iCs/>
        </w:rPr>
        <w:t>D</w:t>
      </w:r>
      <w:r>
        <w:rPr>
          <w:iCs/>
        </w:rPr>
        <w:t>, wordt aan het voorgestelde artikel 20a een lid toegevoegd, luidende:</w:t>
      </w:r>
    </w:p>
    <w:p w:rsidR="00EF4345" w:rsidP="00EF4345" w:rsidRDefault="00EF4345" w14:paraId="6C561384" w14:textId="77777777">
      <w:pPr>
        <w:rPr>
          <w:iCs/>
        </w:rPr>
      </w:pPr>
      <w:r w:rsidRPr="00E11098">
        <w:tab/>
      </w:r>
      <w:r>
        <w:t xml:space="preserve">12.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F76F34" w:rsidP="00EF4345" w:rsidRDefault="00F76F34" w14:paraId="2AE38E9A" w14:textId="77777777">
      <w:pPr>
        <w:rPr>
          <w:iCs/>
        </w:rPr>
      </w:pPr>
    </w:p>
    <w:p w:rsidR="00F76F34" w:rsidP="00F76F34" w:rsidRDefault="00F76F34" w14:paraId="5EB8BEB3" w14:textId="1304459C">
      <w:pPr>
        <w:rPr>
          <w:iCs/>
        </w:rPr>
      </w:pPr>
      <w:r>
        <w:rPr>
          <w:iCs/>
        </w:rPr>
        <w:t>XI</w:t>
      </w:r>
      <w:r w:rsidR="00DC0111">
        <w:rPr>
          <w:iCs/>
        </w:rPr>
        <w:t>V</w:t>
      </w:r>
    </w:p>
    <w:p w:rsidR="003F42E1" w:rsidP="003F42E1" w:rsidRDefault="003F42E1" w14:paraId="2C7884B9" w14:textId="77777777">
      <w:pPr>
        <w:rPr>
          <w:iCs/>
        </w:rPr>
      </w:pPr>
    </w:p>
    <w:p w:rsidRPr="00E11098" w:rsidR="003F42E1" w:rsidP="003F42E1" w:rsidRDefault="003F42E1" w14:paraId="26886E52" w14:textId="77777777">
      <w:pPr>
        <w:rPr>
          <w:iCs/>
        </w:rPr>
      </w:pPr>
      <w:r>
        <w:rPr>
          <w:iCs/>
        </w:rPr>
        <w:tab/>
        <w:t>In artikel XIII, onderdeel D, wordt aan het voorgestelde artikel 21 een lid toegevoegd, luidende:</w:t>
      </w:r>
    </w:p>
    <w:p w:rsidR="003F42E1" w:rsidP="003F42E1" w:rsidRDefault="003F42E1" w14:paraId="5AFD13B5" w14:textId="77777777">
      <w:pPr>
        <w:rPr>
          <w:iCs/>
        </w:rPr>
      </w:pPr>
      <w:r w:rsidRPr="00E11098">
        <w:tab/>
      </w:r>
      <w:r>
        <w:t xml:space="preserve">12.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3F42E1" w:rsidP="003F42E1" w:rsidRDefault="003F42E1" w14:paraId="60FECB93" w14:textId="77777777">
      <w:pPr>
        <w:rPr>
          <w:iCs/>
        </w:rPr>
      </w:pPr>
    </w:p>
    <w:p w:rsidR="003F42E1" w:rsidP="003F42E1" w:rsidRDefault="003F42E1" w14:paraId="20E9B398" w14:textId="25EF241A">
      <w:pPr>
        <w:rPr>
          <w:iCs/>
        </w:rPr>
      </w:pPr>
      <w:r>
        <w:rPr>
          <w:iCs/>
        </w:rPr>
        <w:t>XV</w:t>
      </w:r>
    </w:p>
    <w:p w:rsidR="00F76F34" w:rsidP="00F76F34" w:rsidRDefault="00F76F34" w14:paraId="7078D3C2" w14:textId="77777777">
      <w:pPr>
        <w:rPr>
          <w:iCs/>
        </w:rPr>
      </w:pPr>
    </w:p>
    <w:p w:rsidRPr="00E11098" w:rsidR="00F76F34" w:rsidP="00F76F34" w:rsidRDefault="00F76F34" w14:paraId="6660A78B" w14:textId="15AE7342">
      <w:pPr>
        <w:rPr>
          <w:iCs/>
        </w:rPr>
      </w:pPr>
      <w:r>
        <w:rPr>
          <w:iCs/>
        </w:rPr>
        <w:tab/>
        <w:t>In artikel XI</w:t>
      </w:r>
      <w:r w:rsidR="00574C8B">
        <w:rPr>
          <w:iCs/>
        </w:rPr>
        <w:t>V</w:t>
      </w:r>
      <w:r>
        <w:rPr>
          <w:iCs/>
        </w:rPr>
        <w:t>, onderdeel D, wordt aan het voorgestelde artikel 2</w:t>
      </w:r>
      <w:r w:rsidR="00574C8B">
        <w:rPr>
          <w:iCs/>
        </w:rPr>
        <w:t>9a</w:t>
      </w:r>
      <w:r>
        <w:rPr>
          <w:iCs/>
        </w:rPr>
        <w:t xml:space="preserve"> een lid toegevoegd, luidende:</w:t>
      </w:r>
    </w:p>
    <w:p w:rsidR="00F76F34" w:rsidP="00F76F34" w:rsidRDefault="00F76F34" w14:paraId="25087942" w14:textId="77777777">
      <w:pPr>
        <w:rPr>
          <w:iCs/>
        </w:rPr>
      </w:pPr>
      <w:r w:rsidRPr="00E11098">
        <w:tab/>
      </w:r>
      <w:r>
        <w:t xml:space="preserve">12.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F76F34" w:rsidP="00EF4345" w:rsidRDefault="00F76F34" w14:paraId="6737B21C" w14:textId="77777777">
      <w:pPr>
        <w:rPr>
          <w:iCs/>
        </w:rPr>
      </w:pPr>
    </w:p>
    <w:p w:rsidR="00F53BF7" w:rsidP="00F53BF7" w:rsidRDefault="00F53BF7" w14:paraId="07CF414F" w14:textId="6248B649">
      <w:pPr>
        <w:rPr>
          <w:iCs/>
        </w:rPr>
      </w:pPr>
      <w:r>
        <w:rPr>
          <w:iCs/>
        </w:rPr>
        <w:t>XV</w:t>
      </w:r>
      <w:r w:rsidR="00DC0111">
        <w:rPr>
          <w:iCs/>
        </w:rPr>
        <w:t>I</w:t>
      </w:r>
    </w:p>
    <w:p w:rsidR="00F53BF7" w:rsidP="00F53BF7" w:rsidRDefault="00F53BF7" w14:paraId="35091DBC" w14:textId="77777777">
      <w:pPr>
        <w:rPr>
          <w:iCs/>
        </w:rPr>
      </w:pPr>
    </w:p>
    <w:p w:rsidRPr="00E11098" w:rsidR="00F53BF7" w:rsidP="00F53BF7" w:rsidRDefault="00F53BF7" w14:paraId="39C68B51" w14:textId="16AE2890">
      <w:pPr>
        <w:rPr>
          <w:iCs/>
        </w:rPr>
      </w:pPr>
      <w:r>
        <w:rPr>
          <w:iCs/>
        </w:rPr>
        <w:tab/>
        <w:t>In artikel XV</w:t>
      </w:r>
      <w:r w:rsidR="00C427B0">
        <w:rPr>
          <w:iCs/>
        </w:rPr>
        <w:t>I</w:t>
      </w:r>
      <w:r>
        <w:rPr>
          <w:iCs/>
        </w:rPr>
        <w:t xml:space="preserve">, onderdeel </w:t>
      </w:r>
      <w:r w:rsidR="00C427B0">
        <w:rPr>
          <w:iCs/>
        </w:rPr>
        <w:t>F</w:t>
      </w:r>
      <w:r>
        <w:rPr>
          <w:iCs/>
        </w:rPr>
        <w:t xml:space="preserve">, wordt aan het voorgestelde artikel </w:t>
      </w:r>
      <w:r w:rsidR="00C427B0">
        <w:rPr>
          <w:iCs/>
        </w:rPr>
        <w:t>91</w:t>
      </w:r>
      <w:r>
        <w:rPr>
          <w:iCs/>
        </w:rPr>
        <w:t xml:space="preserve"> een lid toegevoegd, luidende:</w:t>
      </w:r>
    </w:p>
    <w:p w:rsidR="00F53BF7" w:rsidP="00F53BF7" w:rsidRDefault="00F53BF7" w14:paraId="10DB69FC" w14:textId="77777777">
      <w:pPr>
        <w:rPr>
          <w:iCs/>
        </w:rPr>
      </w:pPr>
      <w:r w:rsidRPr="00E11098">
        <w:tab/>
      </w:r>
      <w:r>
        <w:t xml:space="preserve">12.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574C8B" w:rsidP="00EF4345" w:rsidRDefault="00574C8B" w14:paraId="10E3860F" w14:textId="77777777">
      <w:pPr>
        <w:rPr>
          <w:iCs/>
        </w:rPr>
      </w:pPr>
    </w:p>
    <w:p w:rsidR="00C427B0" w:rsidP="00C427B0" w:rsidRDefault="00C427B0" w14:paraId="78BD752F" w14:textId="1A85FB3E">
      <w:pPr>
        <w:rPr>
          <w:iCs/>
        </w:rPr>
      </w:pPr>
      <w:r>
        <w:rPr>
          <w:iCs/>
        </w:rPr>
        <w:t>XV</w:t>
      </w:r>
      <w:r w:rsidR="000C3BB9">
        <w:rPr>
          <w:iCs/>
        </w:rPr>
        <w:t>I</w:t>
      </w:r>
      <w:r w:rsidR="00DC0111">
        <w:rPr>
          <w:iCs/>
        </w:rPr>
        <w:t>I</w:t>
      </w:r>
    </w:p>
    <w:p w:rsidR="00C427B0" w:rsidP="00C427B0" w:rsidRDefault="00C427B0" w14:paraId="174593FF" w14:textId="77777777">
      <w:pPr>
        <w:rPr>
          <w:iCs/>
        </w:rPr>
      </w:pPr>
    </w:p>
    <w:p w:rsidRPr="00E11098" w:rsidR="00C427B0" w:rsidP="00C427B0" w:rsidRDefault="00C427B0" w14:paraId="634B644B" w14:textId="1671BF77">
      <w:pPr>
        <w:rPr>
          <w:iCs/>
        </w:rPr>
      </w:pPr>
      <w:r>
        <w:rPr>
          <w:iCs/>
        </w:rPr>
        <w:tab/>
        <w:t>In artikel XVI</w:t>
      </w:r>
      <w:r w:rsidR="00783B97">
        <w:rPr>
          <w:iCs/>
        </w:rPr>
        <w:t>I</w:t>
      </w:r>
      <w:r>
        <w:rPr>
          <w:iCs/>
        </w:rPr>
        <w:t xml:space="preserve">, onderdeel </w:t>
      </w:r>
      <w:r w:rsidR="00783B97">
        <w:rPr>
          <w:iCs/>
        </w:rPr>
        <w:t>G</w:t>
      </w:r>
      <w:r>
        <w:rPr>
          <w:iCs/>
        </w:rPr>
        <w:t>,</w:t>
      </w:r>
      <w:r w:rsidR="00783B97">
        <w:rPr>
          <w:iCs/>
        </w:rPr>
        <w:t xml:space="preserve"> onder 4,</w:t>
      </w:r>
      <w:r>
        <w:rPr>
          <w:iCs/>
        </w:rPr>
        <w:t xml:space="preserve"> </w:t>
      </w:r>
      <w:r w:rsidR="00F340EE">
        <w:rPr>
          <w:iCs/>
        </w:rPr>
        <w:t xml:space="preserve">aanhef, wordt “vier leden” vervangen door “vijf leden en </w:t>
      </w:r>
      <w:r>
        <w:rPr>
          <w:iCs/>
        </w:rPr>
        <w:t>wordt een lid toegevoegd, luidende:</w:t>
      </w:r>
    </w:p>
    <w:p w:rsidR="00C427B0" w:rsidP="00C427B0" w:rsidRDefault="00C427B0" w14:paraId="5E537619" w14:textId="77777777">
      <w:pPr>
        <w:rPr>
          <w:iCs/>
        </w:rPr>
      </w:pPr>
      <w:r w:rsidRPr="00E11098">
        <w:tab/>
      </w:r>
      <w:r>
        <w:t xml:space="preserve">12.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00EF4345" w:rsidP="00E11098" w:rsidRDefault="00EF4345" w14:paraId="61743905" w14:textId="77777777">
      <w:pPr>
        <w:rPr>
          <w:b/>
          <w:bCs/>
        </w:rPr>
      </w:pPr>
    </w:p>
    <w:p w:rsidR="00474E73" w:rsidP="00474E73" w:rsidRDefault="00474E73" w14:paraId="3D9DD542" w14:textId="21044281">
      <w:pPr>
        <w:rPr>
          <w:iCs/>
        </w:rPr>
      </w:pPr>
      <w:r>
        <w:rPr>
          <w:iCs/>
        </w:rPr>
        <w:t>XVI</w:t>
      </w:r>
      <w:r w:rsidR="000C3BB9">
        <w:rPr>
          <w:iCs/>
        </w:rPr>
        <w:t>I</w:t>
      </w:r>
      <w:r w:rsidR="00DC0111">
        <w:rPr>
          <w:iCs/>
        </w:rPr>
        <w:t>I</w:t>
      </w:r>
    </w:p>
    <w:p w:rsidR="00474E73" w:rsidP="00474E73" w:rsidRDefault="00474E73" w14:paraId="6B0B13CC" w14:textId="77777777">
      <w:pPr>
        <w:rPr>
          <w:iCs/>
        </w:rPr>
      </w:pPr>
    </w:p>
    <w:p w:rsidRPr="00E11098" w:rsidR="00474E73" w:rsidP="00474E73" w:rsidRDefault="00474E73" w14:paraId="23037C9C" w14:textId="16E29DCB">
      <w:pPr>
        <w:rPr>
          <w:iCs/>
        </w:rPr>
      </w:pPr>
      <w:r>
        <w:rPr>
          <w:iCs/>
        </w:rPr>
        <w:tab/>
        <w:t xml:space="preserve">In artikel XVII, onderdeel </w:t>
      </w:r>
      <w:r w:rsidR="000C3BB9">
        <w:rPr>
          <w:iCs/>
        </w:rPr>
        <w:t>H</w:t>
      </w:r>
      <w:r>
        <w:rPr>
          <w:iCs/>
        </w:rPr>
        <w:t xml:space="preserve">, wordt aan het voorgestelde artikel </w:t>
      </w:r>
      <w:r w:rsidR="000C3BB9">
        <w:rPr>
          <w:iCs/>
        </w:rPr>
        <w:t>45a</w:t>
      </w:r>
      <w:r>
        <w:rPr>
          <w:iCs/>
        </w:rPr>
        <w:t xml:space="preserve"> een lid toegevoegd, luidende:</w:t>
      </w:r>
    </w:p>
    <w:p w:rsidR="00474E73" w:rsidP="00474E73" w:rsidRDefault="00474E73" w14:paraId="57D03E1E" w14:textId="77777777">
      <w:pPr>
        <w:rPr>
          <w:iCs/>
        </w:rPr>
      </w:pPr>
      <w:r w:rsidRPr="00E11098">
        <w:tab/>
      </w:r>
      <w:r>
        <w:t xml:space="preserve">12. </w:t>
      </w:r>
      <w:r w:rsidRPr="00E11098">
        <w:rPr>
          <w:iCs/>
        </w:rPr>
        <w:t xml:space="preserve">De voordracht voor een krachtens </w:t>
      </w:r>
      <w:r>
        <w:rPr>
          <w:iCs/>
        </w:rPr>
        <w:t>het vorige lid</w:t>
      </w:r>
      <w:r w:rsidRPr="00E11098">
        <w:rPr>
          <w:iCs/>
        </w:rPr>
        <w:t xml:space="preserve"> vast te stellen algemene maatregel van bestuur wordt niet eerder gedaan dan vier weken nadat het ontwerp aan beide kamers der Staten-Generaal is overgelegd.</w:t>
      </w:r>
    </w:p>
    <w:p w:rsidRPr="00E11098" w:rsidR="00474E73" w:rsidP="00E11098" w:rsidRDefault="00474E73" w14:paraId="2F9D38EE" w14:textId="77777777">
      <w:pPr>
        <w:rPr>
          <w:b/>
          <w:bCs/>
        </w:rPr>
      </w:pPr>
    </w:p>
    <w:p w:rsidR="00EA1CE4" w:rsidP="00EA1CE4" w:rsidRDefault="00EA1CE4" w14:paraId="2C3F2541" w14:textId="77777777"/>
    <w:p w:rsidRPr="00EA69AC" w:rsidR="003C21AC" w:rsidP="00EA1CE4" w:rsidRDefault="003C21AC" w14:paraId="0D85047C" w14:textId="77777777">
      <w:pPr>
        <w:rPr>
          <w:b/>
        </w:rPr>
      </w:pPr>
      <w:r w:rsidRPr="00EA69AC">
        <w:rPr>
          <w:b/>
        </w:rPr>
        <w:t>Toelichting</w:t>
      </w:r>
    </w:p>
    <w:p w:rsidR="004B4D15" w:rsidP="00E11098" w:rsidRDefault="004B4D15" w14:paraId="06CB096D" w14:textId="77777777"/>
    <w:p w:rsidR="004B4D15" w:rsidP="00E11098" w:rsidRDefault="004B4D15" w14:paraId="344C143C" w14:textId="68A92F6F">
      <w:r w:rsidRPr="004B4D15">
        <w:t>In het Boetebesluit socialezekerheidswetten worden nadere regels gegeven ten aanzien van de keuze tussen de verschillende handhavingsinstrumenten en wordt de systematiek van de berekening van de bestuurlijke boete vastgelegd. Het maakt echter veel uit hoe de systematiek er uiteindelijk uitziet t.a.v. effectiviteit, complexiteit en of het doel van de wetgever wordt gehaald. Met dit amendement wordt geregeld dat voor wijziging van het Boetebesluit socialezekerheidswetten een voorhangprocedure moet worden gevolgd zodat de Kamer hier eerst kennis van kan nemen.</w:t>
      </w:r>
    </w:p>
    <w:p w:rsidRPr="008467D7" w:rsidR="00E11098" w:rsidP="00EA1CE4" w:rsidRDefault="00E11098" w14:paraId="0382C85F" w14:textId="77777777"/>
    <w:p w:rsidRPr="00EA69AC" w:rsidR="00B4708A" w:rsidP="00EA1CE4" w:rsidRDefault="00E11098" w14:paraId="798A4AD7" w14:textId="2960DDA9">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3426" w14:textId="77777777" w:rsidR="008E4FB8" w:rsidRDefault="008E4FB8">
      <w:pPr>
        <w:spacing w:line="20" w:lineRule="exact"/>
      </w:pPr>
    </w:p>
  </w:endnote>
  <w:endnote w:type="continuationSeparator" w:id="0">
    <w:p w14:paraId="6A404133" w14:textId="77777777" w:rsidR="008E4FB8" w:rsidRDefault="008E4FB8">
      <w:pPr>
        <w:pStyle w:val="Amendement"/>
      </w:pPr>
      <w:r>
        <w:rPr>
          <w:b w:val="0"/>
        </w:rPr>
        <w:t xml:space="preserve"> </w:t>
      </w:r>
    </w:p>
  </w:endnote>
  <w:endnote w:type="continuationNotice" w:id="1">
    <w:p w14:paraId="5B9909D0" w14:textId="77777777" w:rsidR="008E4FB8" w:rsidRDefault="008E4F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ED8B" w14:textId="77777777" w:rsidR="008E4FB8" w:rsidRDefault="008E4FB8">
      <w:pPr>
        <w:pStyle w:val="Amendement"/>
      </w:pPr>
      <w:r>
        <w:rPr>
          <w:b w:val="0"/>
        </w:rPr>
        <w:separator/>
      </w:r>
    </w:p>
  </w:footnote>
  <w:footnote w:type="continuationSeparator" w:id="0">
    <w:p w14:paraId="22833BFB" w14:textId="77777777" w:rsidR="008E4FB8" w:rsidRDefault="008E4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C0F"/>
    <w:multiLevelType w:val="hybridMultilevel"/>
    <w:tmpl w:val="5F907C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88623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98"/>
    <w:rsid w:val="00052244"/>
    <w:rsid w:val="00072717"/>
    <w:rsid w:val="0007471A"/>
    <w:rsid w:val="000A3B3B"/>
    <w:rsid w:val="000C3BB9"/>
    <w:rsid w:val="000D17BF"/>
    <w:rsid w:val="0013431F"/>
    <w:rsid w:val="00157CAF"/>
    <w:rsid w:val="001656EE"/>
    <w:rsid w:val="0016653D"/>
    <w:rsid w:val="001D56AF"/>
    <w:rsid w:val="001E0E21"/>
    <w:rsid w:val="001E73F9"/>
    <w:rsid w:val="00212E0A"/>
    <w:rsid w:val="002153B0"/>
    <w:rsid w:val="0021777F"/>
    <w:rsid w:val="00241DD0"/>
    <w:rsid w:val="0025703C"/>
    <w:rsid w:val="00263122"/>
    <w:rsid w:val="002A0713"/>
    <w:rsid w:val="002B68DF"/>
    <w:rsid w:val="003C21AC"/>
    <w:rsid w:val="003C5218"/>
    <w:rsid w:val="003C7876"/>
    <w:rsid w:val="003E2308"/>
    <w:rsid w:val="003E2F98"/>
    <w:rsid w:val="003F28B2"/>
    <w:rsid w:val="003F42E1"/>
    <w:rsid w:val="00413B00"/>
    <w:rsid w:val="0042574B"/>
    <w:rsid w:val="004330ED"/>
    <w:rsid w:val="00472E7D"/>
    <w:rsid w:val="00474E73"/>
    <w:rsid w:val="004767E6"/>
    <w:rsid w:val="00476FB9"/>
    <w:rsid w:val="00481C91"/>
    <w:rsid w:val="004911E3"/>
    <w:rsid w:val="00497D57"/>
    <w:rsid w:val="004A1E29"/>
    <w:rsid w:val="004A7DD4"/>
    <w:rsid w:val="004B4D15"/>
    <w:rsid w:val="004B50D8"/>
    <w:rsid w:val="004B5B90"/>
    <w:rsid w:val="004D1F8A"/>
    <w:rsid w:val="00501109"/>
    <w:rsid w:val="005234C6"/>
    <w:rsid w:val="005703C9"/>
    <w:rsid w:val="00574C8B"/>
    <w:rsid w:val="00597703"/>
    <w:rsid w:val="005A6097"/>
    <w:rsid w:val="005B1DCC"/>
    <w:rsid w:val="005B7323"/>
    <w:rsid w:val="005C25B9"/>
    <w:rsid w:val="006267E6"/>
    <w:rsid w:val="006558D2"/>
    <w:rsid w:val="00672D25"/>
    <w:rsid w:val="006738BC"/>
    <w:rsid w:val="006D3E69"/>
    <w:rsid w:val="006D637A"/>
    <w:rsid w:val="006E0971"/>
    <w:rsid w:val="00721DE9"/>
    <w:rsid w:val="007709F6"/>
    <w:rsid w:val="00783215"/>
    <w:rsid w:val="00783B97"/>
    <w:rsid w:val="007925F0"/>
    <w:rsid w:val="007965FC"/>
    <w:rsid w:val="007A1D6C"/>
    <w:rsid w:val="007D2608"/>
    <w:rsid w:val="008164E5"/>
    <w:rsid w:val="00830081"/>
    <w:rsid w:val="008467D7"/>
    <w:rsid w:val="00852541"/>
    <w:rsid w:val="00865D47"/>
    <w:rsid w:val="0088452C"/>
    <w:rsid w:val="00885C0E"/>
    <w:rsid w:val="008D7DCB"/>
    <w:rsid w:val="008E4FB8"/>
    <w:rsid w:val="008F313D"/>
    <w:rsid w:val="009055DB"/>
    <w:rsid w:val="00905ECB"/>
    <w:rsid w:val="0096165D"/>
    <w:rsid w:val="00993E91"/>
    <w:rsid w:val="009A409F"/>
    <w:rsid w:val="009B5845"/>
    <w:rsid w:val="009C0C1F"/>
    <w:rsid w:val="009D550F"/>
    <w:rsid w:val="009E3DC4"/>
    <w:rsid w:val="00A10505"/>
    <w:rsid w:val="00A1288B"/>
    <w:rsid w:val="00A13F2B"/>
    <w:rsid w:val="00A40A9C"/>
    <w:rsid w:val="00A53203"/>
    <w:rsid w:val="00A57246"/>
    <w:rsid w:val="00A772EB"/>
    <w:rsid w:val="00AB5CB3"/>
    <w:rsid w:val="00B01BA6"/>
    <w:rsid w:val="00B4708A"/>
    <w:rsid w:val="00B47469"/>
    <w:rsid w:val="00BF623B"/>
    <w:rsid w:val="00C035D4"/>
    <w:rsid w:val="00C36996"/>
    <w:rsid w:val="00C427B0"/>
    <w:rsid w:val="00C679BF"/>
    <w:rsid w:val="00C80F07"/>
    <w:rsid w:val="00C81BBD"/>
    <w:rsid w:val="00CB0A88"/>
    <w:rsid w:val="00CB4232"/>
    <w:rsid w:val="00CC6657"/>
    <w:rsid w:val="00CD3132"/>
    <w:rsid w:val="00CE06F9"/>
    <w:rsid w:val="00CE27CD"/>
    <w:rsid w:val="00D134F3"/>
    <w:rsid w:val="00D2543D"/>
    <w:rsid w:val="00D47D01"/>
    <w:rsid w:val="00D54AE6"/>
    <w:rsid w:val="00D774B3"/>
    <w:rsid w:val="00D96EE1"/>
    <w:rsid w:val="00DC0111"/>
    <w:rsid w:val="00DC44E6"/>
    <w:rsid w:val="00DD35A5"/>
    <w:rsid w:val="00DE2948"/>
    <w:rsid w:val="00DF68BE"/>
    <w:rsid w:val="00DF712A"/>
    <w:rsid w:val="00E11098"/>
    <w:rsid w:val="00E16EEE"/>
    <w:rsid w:val="00E25DF4"/>
    <w:rsid w:val="00E3485D"/>
    <w:rsid w:val="00E6619B"/>
    <w:rsid w:val="00E908D7"/>
    <w:rsid w:val="00EA1CE4"/>
    <w:rsid w:val="00EA69AC"/>
    <w:rsid w:val="00EB40A1"/>
    <w:rsid w:val="00EC3112"/>
    <w:rsid w:val="00ED5E57"/>
    <w:rsid w:val="00EE1053"/>
    <w:rsid w:val="00EE1BD8"/>
    <w:rsid w:val="00EF4345"/>
    <w:rsid w:val="00F340EE"/>
    <w:rsid w:val="00F53BF7"/>
    <w:rsid w:val="00F75030"/>
    <w:rsid w:val="00F76F34"/>
    <w:rsid w:val="00FA23E3"/>
    <w:rsid w:val="00FA5BBE"/>
    <w:rsid w:val="00FE6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C768"/>
  <w15:docId w15:val="{DF9DCA14-B2DE-4659-B65E-D5DFF8AE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1016</ap:Words>
  <ap:Characters>5593</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2026-05-27T11:53:00.0000000Z</dcterms:created>
  <dcterms:modified xsi:type="dcterms:W3CDTF">2026-06-30T09:09:00.0000000Z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