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1D0" w:rsidRDefault="001856D0" w14:paraId="3B40904F" w14:textId="77777777">
      <w:pPr>
        <w:autoSpaceDE w:val="0"/>
        <w:autoSpaceDN w:val="0"/>
        <w:adjustRightInd w:val="0"/>
        <w:spacing w:before="0" w:after="0"/>
        <w:ind w:left="1416" w:hanging="1371"/>
        <w:rPr>
          <w:b/>
          <w:bCs/>
          <w:sz w:val="23"/>
          <w:szCs w:val="23"/>
        </w:rPr>
      </w:pPr>
      <w:r>
        <w:rPr>
          <w:b/>
          <w:bCs/>
          <w:sz w:val="23"/>
          <w:szCs w:val="23"/>
        </w:rPr>
        <w:t>36945</w:t>
      </w:r>
      <w:r>
        <w:rPr>
          <w:b/>
          <w:bCs/>
          <w:sz w:val="23"/>
          <w:szCs w:val="23"/>
        </w:rPr>
        <w:tab/>
        <w:t>Staat van de Rijksverantwoording 2025</w:t>
      </w:r>
    </w:p>
    <w:p w:rsidR="00EE41D0" w:rsidRDefault="00EE41D0" w14:paraId="36ECF3CD" w14:textId="77777777">
      <w:pPr>
        <w:autoSpaceDE w:val="0"/>
        <w:autoSpaceDN w:val="0"/>
        <w:adjustRightInd w:val="0"/>
        <w:spacing w:before="0" w:after="0"/>
        <w:ind w:left="1416" w:hanging="1371"/>
        <w:rPr>
          <w:b/>
        </w:rPr>
      </w:pPr>
    </w:p>
    <w:p w:rsidR="00EE41D0" w:rsidRDefault="001856D0" w14:paraId="3B51D5CA" w14:textId="77777777">
      <w:pPr>
        <w:rPr>
          <w:b/>
        </w:rPr>
      </w:pPr>
      <w:r>
        <w:rPr>
          <w:b/>
        </w:rPr>
        <w:t xml:space="preserve">nr. </w:t>
      </w:r>
      <w:r>
        <w:rPr>
          <w:b/>
        </w:rPr>
        <w:tab/>
      </w:r>
      <w:r>
        <w:rPr>
          <w:b/>
        </w:rPr>
        <w:tab/>
        <w:t>Lijst van vragen en antwoorden</w:t>
      </w:r>
    </w:p>
    <w:p w:rsidR="00EE41D0" w:rsidRDefault="001856D0" w14:paraId="4D8389D0" w14:textId="77777777">
      <w:r>
        <w:tab/>
      </w:r>
      <w:r>
        <w:tab/>
      </w:r>
    </w:p>
    <w:p w:rsidR="00EE41D0" w:rsidRDefault="001856D0" w14:paraId="4A4ACBD3" w14:textId="77777777">
      <w:pPr>
        <w:ind w:left="702" w:firstLine="708"/>
        <w:rPr>
          <w:i/>
        </w:rPr>
      </w:pPr>
      <w:r>
        <w:t xml:space="preserve">Vastgesteld </w:t>
      </w:r>
      <w:r>
        <w:rPr>
          <w:i/>
        </w:rPr>
        <w:t>(wordt door griffie ingevuld als antwoorden er zijn)</w:t>
      </w:r>
    </w:p>
    <w:p w:rsidR="00EE41D0" w:rsidRDefault="001856D0" w14:paraId="327A40A2" w14:textId="13FF181E">
      <w:pPr>
        <w:ind w:left="1410"/>
      </w:pPr>
      <w:r>
        <w:t xml:space="preserve">De commissie voor </w:t>
      </w:r>
      <w:r w:rsidR="00E6534F">
        <w:t>de Rijksuitgaven</w:t>
      </w:r>
      <w:r>
        <w:t xml:space="preserve"> heeft een aantal vragen voorgelegd aan de </w:t>
      </w:r>
      <w:r w:rsidR="008157E8">
        <w:t>minister van Financiën</w:t>
      </w:r>
      <w:r>
        <w:t xml:space="preserve"> over de </w:t>
      </w:r>
      <w:r>
        <w:rPr>
          <w:b/>
        </w:rPr>
        <w:t>Staat van de Rijksverantwoording 2025</w:t>
      </w:r>
      <w:r w:rsidR="008157E8">
        <w:rPr>
          <w:b/>
        </w:rPr>
        <w:t xml:space="preserve"> </w:t>
      </w:r>
      <w:r>
        <w:t>(</w:t>
      </w:r>
      <w:r>
        <w:rPr>
          <w:b/>
        </w:rPr>
        <w:t>36945</w:t>
      </w:r>
      <w:r>
        <w:t xml:space="preserve">, nr. </w:t>
      </w:r>
      <w:r>
        <w:rPr>
          <w:b/>
        </w:rPr>
        <w:t>3</w:t>
      </w:r>
      <w:r>
        <w:t>).</w:t>
      </w:r>
    </w:p>
    <w:p w:rsidR="00EE41D0" w:rsidRDefault="001856D0" w14:paraId="170E5EAC" w14:textId="6897E55C">
      <w:pPr>
        <w:ind w:left="1410"/>
      </w:pPr>
      <w:r>
        <w:t xml:space="preserve">De daarop door de </w:t>
      </w:r>
      <w:r w:rsidR="008157E8">
        <w:t>minister</w:t>
      </w:r>
      <w:r>
        <w:t xml:space="preserve"> gegeven antwoorden zijn hierbij afgedrukt.</w:t>
      </w:r>
    </w:p>
    <w:p w:rsidR="00EE41D0" w:rsidRDefault="00EE41D0" w14:paraId="1D529B78" w14:textId="77777777">
      <w:pPr>
        <w:spacing w:before="0" w:after="0"/>
      </w:pPr>
    </w:p>
    <w:p w:rsidR="00EE41D0" w:rsidRDefault="001856D0" w14:paraId="0522F9CD" w14:textId="77777777">
      <w:pPr>
        <w:spacing w:before="0" w:after="0"/>
        <w:ind w:left="703" w:firstLine="709"/>
      </w:pPr>
      <w:r>
        <w:t xml:space="preserve">Voorzitter van de commissie, </w:t>
      </w:r>
    </w:p>
    <w:p w:rsidR="00EE41D0" w:rsidRDefault="001856D0" w14:paraId="29D5F196" w14:textId="2BAD76C0">
      <w:pPr>
        <w:spacing w:before="0" w:after="0"/>
      </w:pPr>
      <w:r>
        <w:tab/>
      </w:r>
      <w:r>
        <w:tab/>
      </w:r>
      <w:r w:rsidR="008157E8">
        <w:t>Jansen</w:t>
      </w:r>
    </w:p>
    <w:p w:rsidR="00EE41D0" w:rsidRDefault="001856D0" w14:paraId="0FA1BF3E" w14:textId="77777777">
      <w:pPr>
        <w:spacing w:before="0" w:after="0"/>
      </w:pPr>
      <w:r>
        <w:tab/>
      </w:r>
      <w:r>
        <w:tab/>
      </w:r>
    </w:p>
    <w:p w:rsidR="00EE41D0" w:rsidRDefault="001856D0" w14:paraId="4B326665" w14:textId="5FBCC50F">
      <w:pPr>
        <w:spacing w:before="0" w:after="0"/>
      </w:pPr>
      <w:r>
        <w:tab/>
      </w:r>
      <w:r>
        <w:tab/>
      </w:r>
      <w:r w:rsidR="008157E8">
        <w:t>Adjunct-g</w:t>
      </w:r>
      <w:r>
        <w:t>riffier van de commissie,</w:t>
      </w:r>
    </w:p>
    <w:p w:rsidR="00EE41D0" w:rsidRDefault="001856D0" w14:paraId="678F055C" w14:textId="33EF5677">
      <w:pPr>
        <w:spacing w:before="0" w:after="0"/>
      </w:pPr>
      <w:r>
        <w:tab/>
      </w:r>
      <w:r>
        <w:tab/>
      </w:r>
      <w:r w:rsidR="008157E8">
        <w:t>Van der Steur</w:t>
      </w:r>
    </w:p>
    <w:p w:rsidR="00EE41D0" w:rsidRDefault="00EE41D0" w14:paraId="74CD7E00" w14:textId="77777777"/>
    <w:tbl>
      <w:tblPr>
        <w:tblW w:w="8931" w:type="dxa"/>
        <w:tblInd w:w="70" w:type="dxa"/>
        <w:tblCellMar>
          <w:left w:w="70" w:type="dxa"/>
          <w:right w:w="70" w:type="dxa"/>
        </w:tblCellMar>
        <w:tblLook w:val="04A0" w:firstRow="1" w:lastRow="0" w:firstColumn="1" w:lastColumn="0" w:noHBand="0" w:noVBand="1"/>
      </w:tblPr>
      <w:tblGrid>
        <w:gridCol w:w="460"/>
        <w:gridCol w:w="5911"/>
        <w:gridCol w:w="718"/>
        <w:gridCol w:w="1133"/>
        <w:gridCol w:w="709"/>
      </w:tblGrid>
      <w:tr w:rsidRPr="00B5384C" w:rsidR="00B5384C" w:rsidTr="00B5384C" w14:paraId="458821B3" w14:textId="77777777">
        <w:trPr>
          <w:trHeight w:val="300"/>
        </w:trPr>
        <w:tc>
          <w:tcPr>
            <w:tcW w:w="460" w:type="dxa"/>
            <w:tcBorders>
              <w:top w:val="nil"/>
              <w:left w:val="nil"/>
              <w:bottom w:val="nil"/>
              <w:right w:val="nil"/>
            </w:tcBorders>
            <w:vAlign w:val="center"/>
            <w:hideMark/>
          </w:tcPr>
          <w:p w:rsidRPr="00B5384C" w:rsidR="00B5384C" w:rsidP="00B5384C" w:rsidRDefault="00B5384C" w14:paraId="61E1EA73" w14:textId="77777777">
            <w:pPr>
              <w:spacing w:before="0" w:after="0"/>
              <w:rPr>
                <w:color w:val="000000"/>
              </w:rPr>
            </w:pPr>
            <w:bookmarkStart w:name="bmkStartTabel" w:id="0"/>
            <w:bookmarkEnd w:id="0"/>
            <w:r w:rsidRPr="00B5384C">
              <w:rPr>
                <w:color w:val="000000"/>
              </w:rPr>
              <w:t>Nr</w:t>
            </w:r>
          </w:p>
        </w:tc>
        <w:tc>
          <w:tcPr>
            <w:tcW w:w="5917" w:type="dxa"/>
            <w:tcBorders>
              <w:top w:val="nil"/>
              <w:left w:val="nil"/>
              <w:bottom w:val="nil"/>
              <w:right w:val="nil"/>
            </w:tcBorders>
            <w:vAlign w:val="center"/>
            <w:hideMark/>
          </w:tcPr>
          <w:p w:rsidRPr="00B5384C" w:rsidR="00B5384C" w:rsidP="00B5384C" w:rsidRDefault="00B5384C" w14:paraId="32EC2D59" w14:textId="77777777">
            <w:pPr>
              <w:spacing w:before="0" w:after="0"/>
              <w:rPr>
                <w:color w:val="000000"/>
              </w:rPr>
            </w:pPr>
            <w:r w:rsidRPr="00B5384C">
              <w:rPr>
                <w:color w:val="000000"/>
              </w:rPr>
              <w:t>Vraag</w:t>
            </w:r>
          </w:p>
        </w:tc>
        <w:tc>
          <w:tcPr>
            <w:tcW w:w="711" w:type="dxa"/>
            <w:tcBorders>
              <w:top w:val="nil"/>
              <w:left w:val="nil"/>
              <w:bottom w:val="nil"/>
              <w:right w:val="nil"/>
            </w:tcBorders>
            <w:vAlign w:val="center"/>
            <w:hideMark/>
          </w:tcPr>
          <w:p w:rsidRPr="00B5384C" w:rsidR="00B5384C" w:rsidP="00B5384C" w:rsidRDefault="00B5384C" w14:paraId="29947491" w14:textId="77777777">
            <w:pPr>
              <w:spacing w:before="0" w:after="0"/>
              <w:jc w:val="right"/>
              <w:rPr>
                <w:color w:val="000000"/>
              </w:rPr>
            </w:pPr>
            <w:r w:rsidRPr="00B5384C">
              <w:rPr>
                <w:color w:val="000000"/>
              </w:rPr>
              <w:t>Bijlage</w:t>
            </w:r>
          </w:p>
        </w:tc>
        <w:tc>
          <w:tcPr>
            <w:tcW w:w="1134" w:type="dxa"/>
            <w:tcBorders>
              <w:top w:val="nil"/>
              <w:left w:val="nil"/>
              <w:bottom w:val="nil"/>
              <w:right w:val="nil"/>
            </w:tcBorders>
            <w:vAlign w:val="center"/>
            <w:hideMark/>
          </w:tcPr>
          <w:p w:rsidRPr="00B5384C" w:rsidR="00B5384C" w:rsidP="00B5384C" w:rsidRDefault="00B5384C" w14:paraId="3F48B239" w14:textId="77777777">
            <w:pPr>
              <w:spacing w:before="0" w:after="0"/>
              <w:jc w:val="right"/>
              <w:rPr>
                <w:color w:val="000000"/>
              </w:rPr>
            </w:pPr>
            <w:r w:rsidRPr="00B5384C">
              <w:rPr>
                <w:color w:val="000000"/>
              </w:rPr>
              <w:t>Blz. (van)</w:t>
            </w:r>
          </w:p>
        </w:tc>
        <w:tc>
          <w:tcPr>
            <w:tcW w:w="709" w:type="dxa"/>
            <w:tcBorders>
              <w:top w:val="nil"/>
              <w:left w:val="nil"/>
              <w:bottom w:val="nil"/>
              <w:right w:val="nil"/>
            </w:tcBorders>
            <w:vAlign w:val="center"/>
            <w:hideMark/>
          </w:tcPr>
          <w:p w:rsidRPr="00B5384C" w:rsidR="00B5384C" w:rsidP="00B5384C" w:rsidRDefault="00B5384C" w14:paraId="62E9FC7D" w14:textId="77777777">
            <w:pPr>
              <w:spacing w:before="0" w:after="0"/>
              <w:jc w:val="center"/>
              <w:rPr>
                <w:color w:val="000000"/>
              </w:rPr>
            </w:pPr>
            <w:r w:rsidRPr="00B5384C">
              <w:rPr>
                <w:color w:val="000000"/>
              </w:rPr>
              <w:t>t/m</w:t>
            </w:r>
          </w:p>
        </w:tc>
      </w:tr>
      <w:tr w:rsidRPr="00B5384C" w:rsidR="00B5384C" w:rsidTr="00B5384C" w14:paraId="39DEC86C" w14:textId="77777777">
        <w:trPr>
          <w:trHeight w:val="765"/>
        </w:trPr>
        <w:tc>
          <w:tcPr>
            <w:tcW w:w="460" w:type="dxa"/>
            <w:tcBorders>
              <w:top w:val="nil"/>
              <w:left w:val="nil"/>
              <w:bottom w:val="nil"/>
              <w:right w:val="nil"/>
            </w:tcBorders>
            <w:vAlign w:val="center"/>
            <w:hideMark/>
          </w:tcPr>
          <w:p w:rsidRPr="00B5384C" w:rsidR="00B5384C" w:rsidP="00B5384C" w:rsidRDefault="00B5384C" w14:paraId="1281A526" w14:textId="77777777">
            <w:pPr>
              <w:spacing w:before="0" w:after="0"/>
              <w:jc w:val="right"/>
              <w:rPr>
                <w:color w:val="000000"/>
              </w:rPr>
            </w:pPr>
            <w:r w:rsidRPr="00B5384C">
              <w:rPr>
                <w:color w:val="000000"/>
              </w:rPr>
              <w:t>1</w:t>
            </w:r>
          </w:p>
        </w:tc>
        <w:tc>
          <w:tcPr>
            <w:tcW w:w="5917" w:type="dxa"/>
            <w:tcBorders>
              <w:top w:val="nil"/>
              <w:left w:val="nil"/>
              <w:bottom w:val="nil"/>
              <w:right w:val="nil"/>
            </w:tcBorders>
            <w:vAlign w:val="center"/>
            <w:hideMark/>
          </w:tcPr>
          <w:p w:rsidRPr="00B5384C" w:rsidR="00B5384C" w:rsidP="00B5384C" w:rsidRDefault="00B5384C" w14:paraId="12A96379" w14:textId="77777777">
            <w:pPr>
              <w:spacing w:before="0" w:after="0"/>
              <w:rPr>
                <w:color w:val="000000"/>
              </w:rPr>
            </w:pPr>
            <w:r w:rsidRPr="00B5384C">
              <w:rPr>
                <w:color w:val="000000"/>
              </w:rPr>
              <w:t>Waarom wordt de aangenomen motie Blok (Kamerstuk 29 540, nr. 105H) niet meer uitgevoerd, dat wil zeggen een Verantwoordingsdebat met het voltallige kabinet?</w:t>
            </w:r>
          </w:p>
        </w:tc>
        <w:tc>
          <w:tcPr>
            <w:tcW w:w="711" w:type="dxa"/>
            <w:tcBorders>
              <w:top w:val="nil"/>
              <w:left w:val="nil"/>
              <w:bottom w:val="nil"/>
              <w:right w:val="nil"/>
            </w:tcBorders>
            <w:vAlign w:val="center"/>
            <w:hideMark/>
          </w:tcPr>
          <w:p w:rsidRPr="00B5384C" w:rsidR="00B5384C" w:rsidP="00B5384C" w:rsidRDefault="00B5384C" w14:paraId="0759C312"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199D402A"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40B34EB2" w14:textId="77777777">
            <w:pPr>
              <w:spacing w:before="0" w:after="0"/>
              <w:jc w:val="right"/>
              <w:rPr>
                <w:color w:val="000000"/>
              </w:rPr>
            </w:pPr>
            <w:r w:rsidRPr="00B5384C">
              <w:rPr>
                <w:color w:val="000000"/>
              </w:rPr>
              <w:t xml:space="preserve"> </w:t>
            </w:r>
          </w:p>
        </w:tc>
      </w:tr>
      <w:tr w:rsidRPr="00B5384C" w:rsidR="00B5384C" w:rsidTr="00B5384C" w14:paraId="670B3773" w14:textId="77777777">
        <w:trPr>
          <w:trHeight w:val="765"/>
        </w:trPr>
        <w:tc>
          <w:tcPr>
            <w:tcW w:w="460" w:type="dxa"/>
            <w:tcBorders>
              <w:top w:val="nil"/>
              <w:left w:val="nil"/>
              <w:bottom w:val="nil"/>
              <w:right w:val="nil"/>
            </w:tcBorders>
            <w:vAlign w:val="center"/>
            <w:hideMark/>
          </w:tcPr>
          <w:p w:rsidRPr="00B5384C" w:rsidR="00B5384C" w:rsidP="00B5384C" w:rsidRDefault="00B5384C" w14:paraId="32BBB532" w14:textId="77777777">
            <w:pPr>
              <w:spacing w:before="0" w:after="0"/>
              <w:jc w:val="right"/>
              <w:rPr>
                <w:color w:val="000000"/>
              </w:rPr>
            </w:pPr>
            <w:r w:rsidRPr="00B5384C">
              <w:rPr>
                <w:color w:val="000000"/>
              </w:rPr>
              <w:t>2</w:t>
            </w:r>
          </w:p>
        </w:tc>
        <w:tc>
          <w:tcPr>
            <w:tcW w:w="5917" w:type="dxa"/>
            <w:tcBorders>
              <w:top w:val="nil"/>
              <w:left w:val="nil"/>
              <w:bottom w:val="nil"/>
              <w:right w:val="nil"/>
            </w:tcBorders>
            <w:vAlign w:val="center"/>
            <w:hideMark/>
          </w:tcPr>
          <w:p w:rsidRPr="00B5384C" w:rsidR="00B5384C" w:rsidP="00B5384C" w:rsidRDefault="00B5384C" w14:paraId="66231076" w14:textId="77777777">
            <w:pPr>
              <w:spacing w:before="0" w:after="0"/>
              <w:rPr>
                <w:color w:val="000000"/>
              </w:rPr>
            </w:pPr>
            <w:r w:rsidRPr="00B5384C">
              <w:rPr>
                <w:color w:val="000000"/>
              </w:rPr>
              <w:t>Erkent u dat dit kabinet onvoldoende doet om de klimaatdoelen te halen? Wanneer komt u met aanvullend beleid om de doelen wél te halen?</w:t>
            </w:r>
          </w:p>
        </w:tc>
        <w:tc>
          <w:tcPr>
            <w:tcW w:w="711" w:type="dxa"/>
            <w:tcBorders>
              <w:top w:val="nil"/>
              <w:left w:val="nil"/>
              <w:bottom w:val="nil"/>
              <w:right w:val="nil"/>
            </w:tcBorders>
            <w:vAlign w:val="center"/>
            <w:hideMark/>
          </w:tcPr>
          <w:p w:rsidRPr="00B5384C" w:rsidR="00B5384C" w:rsidP="00B5384C" w:rsidRDefault="00B5384C" w14:paraId="6A3B5BC7"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023CC421"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703CC980" w14:textId="77777777">
            <w:pPr>
              <w:spacing w:before="0" w:after="0"/>
              <w:jc w:val="right"/>
              <w:rPr>
                <w:color w:val="000000"/>
              </w:rPr>
            </w:pPr>
            <w:r w:rsidRPr="00B5384C">
              <w:rPr>
                <w:color w:val="000000"/>
              </w:rPr>
              <w:t xml:space="preserve"> </w:t>
            </w:r>
          </w:p>
        </w:tc>
      </w:tr>
      <w:tr w:rsidRPr="00B5384C" w:rsidR="00B5384C" w:rsidTr="00B5384C" w14:paraId="7F2118D2" w14:textId="77777777">
        <w:trPr>
          <w:trHeight w:val="765"/>
        </w:trPr>
        <w:tc>
          <w:tcPr>
            <w:tcW w:w="460" w:type="dxa"/>
            <w:tcBorders>
              <w:top w:val="nil"/>
              <w:left w:val="nil"/>
              <w:bottom w:val="nil"/>
              <w:right w:val="nil"/>
            </w:tcBorders>
            <w:vAlign w:val="center"/>
            <w:hideMark/>
          </w:tcPr>
          <w:p w:rsidRPr="00B5384C" w:rsidR="00B5384C" w:rsidP="00B5384C" w:rsidRDefault="00B5384C" w14:paraId="345B229A" w14:textId="77777777">
            <w:pPr>
              <w:spacing w:before="0" w:after="0"/>
              <w:jc w:val="right"/>
              <w:rPr>
                <w:color w:val="000000"/>
              </w:rPr>
            </w:pPr>
            <w:r w:rsidRPr="00B5384C">
              <w:rPr>
                <w:color w:val="000000"/>
              </w:rPr>
              <w:t>3</w:t>
            </w:r>
          </w:p>
        </w:tc>
        <w:tc>
          <w:tcPr>
            <w:tcW w:w="5917" w:type="dxa"/>
            <w:tcBorders>
              <w:top w:val="nil"/>
              <w:left w:val="nil"/>
              <w:bottom w:val="nil"/>
              <w:right w:val="nil"/>
            </w:tcBorders>
            <w:vAlign w:val="center"/>
            <w:hideMark/>
          </w:tcPr>
          <w:p w:rsidRPr="00B5384C" w:rsidR="00B5384C" w:rsidP="00B5384C" w:rsidRDefault="00B5384C" w14:paraId="274B3009" w14:textId="77777777">
            <w:pPr>
              <w:spacing w:before="0" w:after="0"/>
              <w:rPr>
                <w:color w:val="000000"/>
              </w:rPr>
            </w:pPr>
            <w:r w:rsidRPr="00B5384C">
              <w:rPr>
                <w:color w:val="000000"/>
              </w:rPr>
              <w:t>Erkent u dat dit kabinet onvoldoende doet om de natuurdoelen te halen? Wanneer komt u met aanvullend beleid om de doelen wél te halen?</w:t>
            </w:r>
          </w:p>
        </w:tc>
        <w:tc>
          <w:tcPr>
            <w:tcW w:w="711" w:type="dxa"/>
            <w:tcBorders>
              <w:top w:val="nil"/>
              <w:left w:val="nil"/>
              <w:bottom w:val="nil"/>
              <w:right w:val="nil"/>
            </w:tcBorders>
            <w:vAlign w:val="center"/>
            <w:hideMark/>
          </w:tcPr>
          <w:p w:rsidRPr="00B5384C" w:rsidR="00B5384C" w:rsidP="00B5384C" w:rsidRDefault="00B5384C" w14:paraId="0A7E84B1"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32B52F5A"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6BE65A3F" w14:textId="77777777">
            <w:pPr>
              <w:spacing w:before="0" w:after="0"/>
              <w:jc w:val="right"/>
              <w:rPr>
                <w:color w:val="000000"/>
              </w:rPr>
            </w:pPr>
            <w:r w:rsidRPr="00B5384C">
              <w:rPr>
                <w:color w:val="000000"/>
              </w:rPr>
              <w:t xml:space="preserve"> </w:t>
            </w:r>
          </w:p>
        </w:tc>
      </w:tr>
      <w:tr w:rsidRPr="00B5384C" w:rsidR="00B5384C" w:rsidTr="00B5384C" w14:paraId="4AD7AD83" w14:textId="77777777">
        <w:trPr>
          <w:trHeight w:val="765"/>
        </w:trPr>
        <w:tc>
          <w:tcPr>
            <w:tcW w:w="460" w:type="dxa"/>
            <w:tcBorders>
              <w:top w:val="nil"/>
              <w:left w:val="nil"/>
              <w:bottom w:val="nil"/>
              <w:right w:val="nil"/>
            </w:tcBorders>
            <w:vAlign w:val="center"/>
            <w:hideMark/>
          </w:tcPr>
          <w:p w:rsidRPr="00B5384C" w:rsidR="00B5384C" w:rsidP="00B5384C" w:rsidRDefault="00B5384C" w14:paraId="33C22CE5" w14:textId="77777777">
            <w:pPr>
              <w:spacing w:before="0" w:after="0"/>
              <w:jc w:val="right"/>
              <w:rPr>
                <w:color w:val="000000"/>
              </w:rPr>
            </w:pPr>
            <w:r w:rsidRPr="00B5384C">
              <w:rPr>
                <w:color w:val="000000"/>
              </w:rPr>
              <w:t>4</w:t>
            </w:r>
          </w:p>
        </w:tc>
        <w:tc>
          <w:tcPr>
            <w:tcW w:w="5917" w:type="dxa"/>
            <w:tcBorders>
              <w:top w:val="nil"/>
              <w:left w:val="nil"/>
              <w:bottom w:val="nil"/>
              <w:right w:val="nil"/>
            </w:tcBorders>
            <w:vAlign w:val="center"/>
            <w:hideMark/>
          </w:tcPr>
          <w:p w:rsidRPr="00B5384C" w:rsidR="00B5384C" w:rsidP="00B5384C" w:rsidRDefault="00B5384C" w14:paraId="3B4129BA" w14:textId="77777777">
            <w:pPr>
              <w:spacing w:before="0" w:after="0"/>
              <w:rPr>
                <w:color w:val="000000"/>
              </w:rPr>
            </w:pPr>
            <w:r w:rsidRPr="00B5384C">
              <w:rPr>
                <w:color w:val="000000"/>
              </w:rPr>
              <w:t>Erkent u dat dit kabinet onvoldoende doet om de waterdoelen te halen? Wanneer komt u met aanvullend beleid om de doelen wél te halen?</w:t>
            </w:r>
          </w:p>
        </w:tc>
        <w:tc>
          <w:tcPr>
            <w:tcW w:w="711" w:type="dxa"/>
            <w:tcBorders>
              <w:top w:val="nil"/>
              <w:left w:val="nil"/>
              <w:bottom w:val="nil"/>
              <w:right w:val="nil"/>
            </w:tcBorders>
            <w:vAlign w:val="center"/>
            <w:hideMark/>
          </w:tcPr>
          <w:p w:rsidRPr="00B5384C" w:rsidR="00B5384C" w:rsidP="00B5384C" w:rsidRDefault="00B5384C" w14:paraId="4DEAAAEC"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3EABFE38"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6744860E" w14:textId="77777777">
            <w:pPr>
              <w:spacing w:before="0" w:after="0"/>
              <w:jc w:val="right"/>
              <w:rPr>
                <w:color w:val="000000"/>
              </w:rPr>
            </w:pPr>
            <w:r w:rsidRPr="00B5384C">
              <w:rPr>
                <w:color w:val="000000"/>
              </w:rPr>
              <w:t xml:space="preserve"> </w:t>
            </w:r>
          </w:p>
        </w:tc>
      </w:tr>
      <w:tr w:rsidRPr="00B5384C" w:rsidR="00B5384C" w:rsidTr="00B5384C" w14:paraId="6A616956" w14:textId="77777777">
        <w:trPr>
          <w:trHeight w:val="765"/>
        </w:trPr>
        <w:tc>
          <w:tcPr>
            <w:tcW w:w="460" w:type="dxa"/>
            <w:tcBorders>
              <w:top w:val="nil"/>
              <w:left w:val="nil"/>
              <w:bottom w:val="nil"/>
              <w:right w:val="nil"/>
            </w:tcBorders>
            <w:vAlign w:val="center"/>
            <w:hideMark/>
          </w:tcPr>
          <w:p w:rsidRPr="00B5384C" w:rsidR="00B5384C" w:rsidP="00B5384C" w:rsidRDefault="00B5384C" w14:paraId="4F28600B" w14:textId="77777777">
            <w:pPr>
              <w:spacing w:before="0" w:after="0"/>
              <w:jc w:val="right"/>
              <w:rPr>
                <w:color w:val="000000"/>
              </w:rPr>
            </w:pPr>
            <w:r w:rsidRPr="00B5384C">
              <w:rPr>
                <w:color w:val="000000"/>
              </w:rPr>
              <w:t>5</w:t>
            </w:r>
          </w:p>
        </w:tc>
        <w:tc>
          <w:tcPr>
            <w:tcW w:w="5917" w:type="dxa"/>
            <w:tcBorders>
              <w:top w:val="nil"/>
              <w:left w:val="nil"/>
              <w:bottom w:val="nil"/>
              <w:right w:val="nil"/>
            </w:tcBorders>
            <w:vAlign w:val="center"/>
            <w:hideMark/>
          </w:tcPr>
          <w:p w:rsidRPr="00B5384C" w:rsidR="00B5384C" w:rsidP="00B5384C" w:rsidRDefault="00B5384C" w14:paraId="5AF95D96" w14:textId="77777777">
            <w:pPr>
              <w:spacing w:before="0" w:after="0"/>
              <w:rPr>
                <w:color w:val="000000"/>
              </w:rPr>
            </w:pPr>
            <w:r w:rsidRPr="00B5384C">
              <w:rPr>
                <w:color w:val="000000"/>
              </w:rPr>
              <w:t>Erkent u dat dit kabinet onvoldoende doet om de woondoelen te halen? Wanneer komt u met aanvullend beleid om de doelen wél te halen?</w:t>
            </w:r>
          </w:p>
        </w:tc>
        <w:tc>
          <w:tcPr>
            <w:tcW w:w="711" w:type="dxa"/>
            <w:tcBorders>
              <w:top w:val="nil"/>
              <w:left w:val="nil"/>
              <w:bottom w:val="nil"/>
              <w:right w:val="nil"/>
            </w:tcBorders>
            <w:vAlign w:val="center"/>
            <w:hideMark/>
          </w:tcPr>
          <w:p w:rsidRPr="00B5384C" w:rsidR="00B5384C" w:rsidP="00B5384C" w:rsidRDefault="00B5384C" w14:paraId="2B882A4C"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21CB612E"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125BE4B3" w14:textId="77777777">
            <w:pPr>
              <w:spacing w:before="0" w:after="0"/>
              <w:jc w:val="right"/>
              <w:rPr>
                <w:color w:val="000000"/>
              </w:rPr>
            </w:pPr>
            <w:r w:rsidRPr="00B5384C">
              <w:rPr>
                <w:color w:val="000000"/>
              </w:rPr>
              <w:t xml:space="preserve"> </w:t>
            </w:r>
          </w:p>
        </w:tc>
      </w:tr>
      <w:tr w:rsidRPr="00B5384C" w:rsidR="00B5384C" w:rsidTr="00B5384C" w14:paraId="2BEF4D6D" w14:textId="77777777">
        <w:trPr>
          <w:trHeight w:val="765"/>
        </w:trPr>
        <w:tc>
          <w:tcPr>
            <w:tcW w:w="460" w:type="dxa"/>
            <w:tcBorders>
              <w:top w:val="nil"/>
              <w:left w:val="nil"/>
              <w:bottom w:val="nil"/>
              <w:right w:val="nil"/>
            </w:tcBorders>
            <w:vAlign w:val="center"/>
            <w:hideMark/>
          </w:tcPr>
          <w:p w:rsidRPr="00B5384C" w:rsidR="00B5384C" w:rsidP="00B5384C" w:rsidRDefault="00B5384C" w14:paraId="3612FEEE" w14:textId="77777777">
            <w:pPr>
              <w:spacing w:before="0" w:after="0"/>
              <w:jc w:val="right"/>
              <w:rPr>
                <w:color w:val="000000"/>
              </w:rPr>
            </w:pPr>
            <w:r w:rsidRPr="00B5384C">
              <w:rPr>
                <w:color w:val="000000"/>
              </w:rPr>
              <w:t>6</w:t>
            </w:r>
          </w:p>
        </w:tc>
        <w:tc>
          <w:tcPr>
            <w:tcW w:w="5917" w:type="dxa"/>
            <w:tcBorders>
              <w:top w:val="nil"/>
              <w:left w:val="nil"/>
              <w:bottom w:val="nil"/>
              <w:right w:val="nil"/>
            </w:tcBorders>
            <w:vAlign w:val="center"/>
            <w:hideMark/>
          </w:tcPr>
          <w:p w:rsidRPr="00B5384C" w:rsidR="00B5384C" w:rsidP="00B5384C" w:rsidRDefault="00B5384C" w14:paraId="11CABF83" w14:textId="77777777">
            <w:pPr>
              <w:spacing w:before="0" w:after="0"/>
              <w:rPr>
                <w:color w:val="000000"/>
              </w:rPr>
            </w:pPr>
            <w:r w:rsidRPr="00B5384C">
              <w:rPr>
                <w:color w:val="000000"/>
              </w:rPr>
              <w:t>Voor welke begroting(en) van 2026 heeft u nog steeds geen steun geregeld? Waarom duurt dit zo lang en per wanneer gaat u dit wél geregeld hebben?</w:t>
            </w:r>
          </w:p>
        </w:tc>
        <w:tc>
          <w:tcPr>
            <w:tcW w:w="711" w:type="dxa"/>
            <w:tcBorders>
              <w:top w:val="nil"/>
              <w:left w:val="nil"/>
              <w:bottom w:val="nil"/>
              <w:right w:val="nil"/>
            </w:tcBorders>
            <w:vAlign w:val="center"/>
            <w:hideMark/>
          </w:tcPr>
          <w:p w:rsidRPr="00B5384C" w:rsidR="00B5384C" w:rsidP="00B5384C" w:rsidRDefault="00B5384C" w14:paraId="2A21D045"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6E3FAC13"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1BB939E9" w14:textId="77777777">
            <w:pPr>
              <w:spacing w:before="0" w:after="0"/>
              <w:jc w:val="right"/>
              <w:rPr>
                <w:color w:val="000000"/>
              </w:rPr>
            </w:pPr>
            <w:r w:rsidRPr="00B5384C">
              <w:rPr>
                <w:color w:val="000000"/>
              </w:rPr>
              <w:t xml:space="preserve"> </w:t>
            </w:r>
          </w:p>
        </w:tc>
      </w:tr>
      <w:tr w:rsidRPr="00B5384C" w:rsidR="00B5384C" w:rsidTr="00B5384C" w14:paraId="42AD4A89" w14:textId="77777777">
        <w:trPr>
          <w:trHeight w:val="765"/>
        </w:trPr>
        <w:tc>
          <w:tcPr>
            <w:tcW w:w="460" w:type="dxa"/>
            <w:tcBorders>
              <w:top w:val="nil"/>
              <w:left w:val="nil"/>
              <w:bottom w:val="nil"/>
              <w:right w:val="nil"/>
            </w:tcBorders>
            <w:vAlign w:val="center"/>
            <w:hideMark/>
          </w:tcPr>
          <w:p w:rsidRPr="00B5384C" w:rsidR="00B5384C" w:rsidP="00B5384C" w:rsidRDefault="00B5384C" w14:paraId="167A27C4" w14:textId="77777777">
            <w:pPr>
              <w:spacing w:before="0" w:after="0"/>
              <w:jc w:val="right"/>
              <w:rPr>
                <w:color w:val="000000"/>
              </w:rPr>
            </w:pPr>
            <w:r w:rsidRPr="00B5384C">
              <w:rPr>
                <w:color w:val="000000"/>
              </w:rPr>
              <w:t>7</w:t>
            </w:r>
          </w:p>
        </w:tc>
        <w:tc>
          <w:tcPr>
            <w:tcW w:w="5917" w:type="dxa"/>
            <w:tcBorders>
              <w:top w:val="nil"/>
              <w:left w:val="nil"/>
              <w:bottom w:val="nil"/>
              <w:right w:val="nil"/>
            </w:tcBorders>
            <w:vAlign w:val="center"/>
            <w:hideMark/>
          </w:tcPr>
          <w:p w:rsidRPr="00B5384C" w:rsidR="00B5384C" w:rsidP="00B5384C" w:rsidRDefault="00B5384C" w14:paraId="67544385" w14:textId="77777777">
            <w:pPr>
              <w:spacing w:before="0" w:after="0"/>
              <w:rPr>
                <w:color w:val="000000"/>
              </w:rPr>
            </w:pPr>
            <w:r w:rsidRPr="00B5384C">
              <w:rPr>
                <w:color w:val="000000"/>
              </w:rPr>
              <w:t>Waarom reageert de minister van Defensie zo defensief op de analyse van de Algemene Rekenkamer? Waarom wil het kabinet niet leren van fouten op dit terrein?</w:t>
            </w:r>
          </w:p>
        </w:tc>
        <w:tc>
          <w:tcPr>
            <w:tcW w:w="711" w:type="dxa"/>
            <w:tcBorders>
              <w:top w:val="nil"/>
              <w:left w:val="nil"/>
              <w:bottom w:val="nil"/>
              <w:right w:val="nil"/>
            </w:tcBorders>
            <w:vAlign w:val="center"/>
            <w:hideMark/>
          </w:tcPr>
          <w:p w:rsidRPr="00B5384C" w:rsidR="00B5384C" w:rsidP="00B5384C" w:rsidRDefault="00B5384C" w14:paraId="26AF43CC"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2CC8B3F7"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2AACCFD1" w14:textId="77777777">
            <w:pPr>
              <w:spacing w:before="0" w:after="0"/>
              <w:jc w:val="right"/>
              <w:rPr>
                <w:color w:val="000000"/>
              </w:rPr>
            </w:pPr>
            <w:r w:rsidRPr="00B5384C">
              <w:rPr>
                <w:color w:val="000000"/>
              </w:rPr>
              <w:t xml:space="preserve"> </w:t>
            </w:r>
          </w:p>
        </w:tc>
      </w:tr>
      <w:tr w:rsidRPr="00B5384C" w:rsidR="00B5384C" w:rsidTr="00B5384C" w14:paraId="27B1DFAF" w14:textId="77777777">
        <w:trPr>
          <w:trHeight w:val="765"/>
        </w:trPr>
        <w:tc>
          <w:tcPr>
            <w:tcW w:w="460" w:type="dxa"/>
            <w:tcBorders>
              <w:top w:val="nil"/>
              <w:left w:val="nil"/>
              <w:bottom w:val="nil"/>
              <w:right w:val="nil"/>
            </w:tcBorders>
            <w:vAlign w:val="center"/>
            <w:hideMark/>
          </w:tcPr>
          <w:p w:rsidRPr="00B5384C" w:rsidR="00B5384C" w:rsidP="00B5384C" w:rsidRDefault="00B5384C" w14:paraId="0D1139CC" w14:textId="77777777">
            <w:pPr>
              <w:spacing w:before="0" w:after="0"/>
              <w:jc w:val="right"/>
              <w:rPr>
                <w:color w:val="000000"/>
              </w:rPr>
            </w:pPr>
            <w:r w:rsidRPr="00B5384C">
              <w:rPr>
                <w:color w:val="000000"/>
              </w:rPr>
              <w:t>8</w:t>
            </w:r>
          </w:p>
        </w:tc>
        <w:tc>
          <w:tcPr>
            <w:tcW w:w="5917" w:type="dxa"/>
            <w:tcBorders>
              <w:top w:val="nil"/>
              <w:left w:val="nil"/>
              <w:bottom w:val="nil"/>
              <w:right w:val="nil"/>
            </w:tcBorders>
            <w:vAlign w:val="center"/>
            <w:hideMark/>
          </w:tcPr>
          <w:p w:rsidRPr="00B5384C" w:rsidR="00B5384C" w:rsidP="00B5384C" w:rsidRDefault="00B5384C" w14:paraId="68E2FA49" w14:textId="77777777">
            <w:pPr>
              <w:spacing w:before="0" w:after="0"/>
              <w:rPr>
                <w:color w:val="000000"/>
              </w:rPr>
            </w:pPr>
            <w:r w:rsidRPr="00B5384C">
              <w:rPr>
                <w:color w:val="000000"/>
              </w:rPr>
              <w:t>Erkent u dat dit kabinet onvoldoende doet om de stikstofdoelen te halen? Wanneer komt u met aanvullend beleid om de doelen wél te halen?</w:t>
            </w:r>
          </w:p>
        </w:tc>
        <w:tc>
          <w:tcPr>
            <w:tcW w:w="711" w:type="dxa"/>
            <w:tcBorders>
              <w:top w:val="nil"/>
              <w:left w:val="nil"/>
              <w:bottom w:val="nil"/>
              <w:right w:val="nil"/>
            </w:tcBorders>
            <w:vAlign w:val="center"/>
            <w:hideMark/>
          </w:tcPr>
          <w:p w:rsidRPr="00B5384C" w:rsidR="00B5384C" w:rsidP="00B5384C" w:rsidRDefault="00B5384C" w14:paraId="66A89EAE"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6DDC6315"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3AD20FB8" w14:textId="77777777">
            <w:pPr>
              <w:spacing w:before="0" w:after="0"/>
              <w:jc w:val="right"/>
              <w:rPr>
                <w:color w:val="000000"/>
              </w:rPr>
            </w:pPr>
            <w:r w:rsidRPr="00B5384C">
              <w:rPr>
                <w:color w:val="000000"/>
              </w:rPr>
              <w:t xml:space="preserve"> </w:t>
            </w:r>
          </w:p>
        </w:tc>
      </w:tr>
      <w:tr w:rsidRPr="00B5384C" w:rsidR="00B5384C" w:rsidTr="00B5384C" w14:paraId="3F27608A" w14:textId="77777777">
        <w:trPr>
          <w:trHeight w:val="765"/>
        </w:trPr>
        <w:tc>
          <w:tcPr>
            <w:tcW w:w="460" w:type="dxa"/>
            <w:tcBorders>
              <w:top w:val="nil"/>
              <w:left w:val="nil"/>
              <w:bottom w:val="nil"/>
              <w:right w:val="nil"/>
            </w:tcBorders>
            <w:vAlign w:val="center"/>
            <w:hideMark/>
          </w:tcPr>
          <w:p w:rsidRPr="00B5384C" w:rsidR="00B5384C" w:rsidP="00B5384C" w:rsidRDefault="00B5384C" w14:paraId="6DDF0E3E" w14:textId="77777777">
            <w:pPr>
              <w:spacing w:before="0" w:after="0"/>
              <w:jc w:val="right"/>
              <w:rPr>
                <w:color w:val="000000"/>
              </w:rPr>
            </w:pPr>
            <w:r w:rsidRPr="00B5384C">
              <w:rPr>
                <w:color w:val="000000"/>
              </w:rPr>
              <w:t>9</w:t>
            </w:r>
          </w:p>
        </w:tc>
        <w:tc>
          <w:tcPr>
            <w:tcW w:w="5917" w:type="dxa"/>
            <w:tcBorders>
              <w:top w:val="nil"/>
              <w:left w:val="nil"/>
              <w:bottom w:val="nil"/>
              <w:right w:val="nil"/>
            </w:tcBorders>
            <w:vAlign w:val="center"/>
            <w:hideMark/>
          </w:tcPr>
          <w:p w:rsidRPr="00B5384C" w:rsidR="00B5384C" w:rsidP="00B5384C" w:rsidRDefault="00B5384C" w14:paraId="21326047" w14:textId="77777777">
            <w:pPr>
              <w:spacing w:before="0" w:after="0"/>
              <w:rPr>
                <w:color w:val="000000"/>
              </w:rPr>
            </w:pPr>
            <w:r w:rsidRPr="00B5384C">
              <w:rPr>
                <w:color w:val="000000"/>
              </w:rPr>
              <w:t>Wat gaat u doen met de analyse van de Algemene Rekenkamer dat er jaarlijks tientallen miljarden worden uitgedeeld aan onverstandige belastingkortingen?</w:t>
            </w:r>
          </w:p>
        </w:tc>
        <w:tc>
          <w:tcPr>
            <w:tcW w:w="711" w:type="dxa"/>
            <w:tcBorders>
              <w:top w:val="nil"/>
              <w:left w:val="nil"/>
              <w:bottom w:val="nil"/>
              <w:right w:val="nil"/>
            </w:tcBorders>
            <w:vAlign w:val="center"/>
            <w:hideMark/>
          </w:tcPr>
          <w:p w:rsidRPr="00B5384C" w:rsidR="00B5384C" w:rsidP="00B5384C" w:rsidRDefault="00B5384C" w14:paraId="24A45218"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4EEE3570"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2384F7E9" w14:textId="77777777">
            <w:pPr>
              <w:spacing w:before="0" w:after="0"/>
              <w:jc w:val="right"/>
              <w:rPr>
                <w:color w:val="000000"/>
              </w:rPr>
            </w:pPr>
            <w:r w:rsidRPr="00B5384C">
              <w:rPr>
                <w:color w:val="000000"/>
              </w:rPr>
              <w:t xml:space="preserve"> </w:t>
            </w:r>
          </w:p>
        </w:tc>
      </w:tr>
      <w:tr w:rsidRPr="00B5384C" w:rsidR="00B5384C" w:rsidTr="00B5384C" w14:paraId="693AFB4E" w14:textId="77777777">
        <w:trPr>
          <w:trHeight w:val="510"/>
        </w:trPr>
        <w:tc>
          <w:tcPr>
            <w:tcW w:w="460" w:type="dxa"/>
            <w:tcBorders>
              <w:top w:val="nil"/>
              <w:left w:val="nil"/>
              <w:bottom w:val="nil"/>
              <w:right w:val="nil"/>
            </w:tcBorders>
            <w:vAlign w:val="center"/>
            <w:hideMark/>
          </w:tcPr>
          <w:p w:rsidRPr="00B5384C" w:rsidR="00B5384C" w:rsidP="00B5384C" w:rsidRDefault="00B5384C" w14:paraId="64AF5F21" w14:textId="77777777">
            <w:pPr>
              <w:spacing w:before="0" w:after="0"/>
              <w:jc w:val="right"/>
              <w:rPr>
                <w:color w:val="000000"/>
              </w:rPr>
            </w:pPr>
            <w:r w:rsidRPr="00B5384C">
              <w:rPr>
                <w:color w:val="000000"/>
              </w:rPr>
              <w:t>10</w:t>
            </w:r>
          </w:p>
        </w:tc>
        <w:tc>
          <w:tcPr>
            <w:tcW w:w="5917" w:type="dxa"/>
            <w:tcBorders>
              <w:top w:val="nil"/>
              <w:left w:val="nil"/>
              <w:bottom w:val="nil"/>
              <w:right w:val="nil"/>
            </w:tcBorders>
            <w:vAlign w:val="center"/>
            <w:hideMark/>
          </w:tcPr>
          <w:p w:rsidRPr="00B5384C" w:rsidR="00B5384C" w:rsidP="00B5384C" w:rsidRDefault="00B5384C" w14:paraId="36E15C64" w14:textId="77777777">
            <w:pPr>
              <w:spacing w:before="0" w:after="0"/>
              <w:rPr>
                <w:color w:val="000000"/>
              </w:rPr>
            </w:pPr>
            <w:r w:rsidRPr="00B5384C">
              <w:rPr>
                <w:color w:val="000000"/>
              </w:rPr>
              <w:t>Hoe gaat u aan de slag met de Hoogrisicolijst van de Algemene Rekenkamer?</w:t>
            </w:r>
          </w:p>
        </w:tc>
        <w:tc>
          <w:tcPr>
            <w:tcW w:w="711" w:type="dxa"/>
            <w:tcBorders>
              <w:top w:val="nil"/>
              <w:left w:val="nil"/>
              <w:bottom w:val="nil"/>
              <w:right w:val="nil"/>
            </w:tcBorders>
            <w:vAlign w:val="center"/>
            <w:hideMark/>
          </w:tcPr>
          <w:p w:rsidRPr="00B5384C" w:rsidR="00B5384C" w:rsidP="00B5384C" w:rsidRDefault="00B5384C" w14:paraId="7EA23547"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2FE2D38A"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2BDA1A98" w14:textId="77777777">
            <w:pPr>
              <w:spacing w:before="0" w:after="0"/>
              <w:jc w:val="right"/>
              <w:rPr>
                <w:color w:val="000000"/>
              </w:rPr>
            </w:pPr>
            <w:r w:rsidRPr="00B5384C">
              <w:rPr>
                <w:color w:val="000000"/>
              </w:rPr>
              <w:t xml:space="preserve"> </w:t>
            </w:r>
          </w:p>
        </w:tc>
      </w:tr>
      <w:tr w:rsidRPr="00B5384C" w:rsidR="00B5384C" w:rsidTr="00B5384C" w14:paraId="642D23BF" w14:textId="77777777">
        <w:trPr>
          <w:trHeight w:val="510"/>
        </w:trPr>
        <w:tc>
          <w:tcPr>
            <w:tcW w:w="460" w:type="dxa"/>
            <w:tcBorders>
              <w:top w:val="nil"/>
              <w:left w:val="nil"/>
              <w:bottom w:val="nil"/>
              <w:right w:val="nil"/>
            </w:tcBorders>
            <w:vAlign w:val="center"/>
            <w:hideMark/>
          </w:tcPr>
          <w:p w:rsidRPr="00B5384C" w:rsidR="00B5384C" w:rsidP="00B5384C" w:rsidRDefault="00B5384C" w14:paraId="16C7C11F" w14:textId="77777777">
            <w:pPr>
              <w:spacing w:before="0" w:after="0"/>
              <w:jc w:val="right"/>
              <w:rPr>
                <w:color w:val="000000"/>
              </w:rPr>
            </w:pPr>
            <w:r w:rsidRPr="00B5384C">
              <w:rPr>
                <w:color w:val="000000"/>
              </w:rPr>
              <w:t>11</w:t>
            </w:r>
          </w:p>
        </w:tc>
        <w:tc>
          <w:tcPr>
            <w:tcW w:w="5917" w:type="dxa"/>
            <w:tcBorders>
              <w:top w:val="nil"/>
              <w:left w:val="nil"/>
              <w:bottom w:val="nil"/>
              <w:right w:val="nil"/>
            </w:tcBorders>
            <w:vAlign w:val="center"/>
            <w:hideMark/>
          </w:tcPr>
          <w:p w:rsidRPr="00B5384C" w:rsidR="00B5384C" w:rsidP="00B5384C" w:rsidRDefault="00B5384C" w14:paraId="08487751" w14:textId="77777777">
            <w:pPr>
              <w:spacing w:before="0" w:after="0"/>
              <w:rPr>
                <w:color w:val="000000"/>
              </w:rPr>
            </w:pPr>
            <w:r w:rsidRPr="00B5384C">
              <w:rPr>
                <w:color w:val="000000"/>
              </w:rPr>
              <w:t>Erkent u dat het niet halen van de stikstofdoelen leidt tot een jaarlijkse schade van 12 miljard euro tot 15 miljard euro?</w:t>
            </w:r>
          </w:p>
        </w:tc>
        <w:tc>
          <w:tcPr>
            <w:tcW w:w="711" w:type="dxa"/>
            <w:tcBorders>
              <w:top w:val="nil"/>
              <w:left w:val="nil"/>
              <w:bottom w:val="nil"/>
              <w:right w:val="nil"/>
            </w:tcBorders>
            <w:vAlign w:val="center"/>
            <w:hideMark/>
          </w:tcPr>
          <w:p w:rsidRPr="00B5384C" w:rsidR="00B5384C" w:rsidP="00B5384C" w:rsidRDefault="00B5384C" w14:paraId="5F16029D"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6A6F36F8"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479CC48D" w14:textId="77777777">
            <w:pPr>
              <w:spacing w:before="0" w:after="0"/>
              <w:jc w:val="right"/>
              <w:rPr>
                <w:color w:val="000000"/>
              </w:rPr>
            </w:pPr>
            <w:r w:rsidRPr="00B5384C">
              <w:rPr>
                <w:color w:val="000000"/>
              </w:rPr>
              <w:t xml:space="preserve"> </w:t>
            </w:r>
          </w:p>
        </w:tc>
      </w:tr>
      <w:tr w:rsidRPr="00B5384C" w:rsidR="00B5384C" w:rsidTr="00B5384C" w14:paraId="448C497C" w14:textId="77777777">
        <w:trPr>
          <w:trHeight w:val="510"/>
        </w:trPr>
        <w:tc>
          <w:tcPr>
            <w:tcW w:w="460" w:type="dxa"/>
            <w:tcBorders>
              <w:top w:val="nil"/>
              <w:left w:val="nil"/>
              <w:bottom w:val="nil"/>
              <w:right w:val="nil"/>
            </w:tcBorders>
            <w:vAlign w:val="center"/>
            <w:hideMark/>
          </w:tcPr>
          <w:p w:rsidRPr="00B5384C" w:rsidR="00B5384C" w:rsidP="00B5384C" w:rsidRDefault="00B5384C" w14:paraId="32C13E04" w14:textId="77777777">
            <w:pPr>
              <w:spacing w:before="0" w:after="0"/>
              <w:jc w:val="right"/>
              <w:rPr>
                <w:color w:val="000000"/>
              </w:rPr>
            </w:pPr>
            <w:r w:rsidRPr="00B5384C">
              <w:rPr>
                <w:color w:val="000000"/>
              </w:rPr>
              <w:t>12</w:t>
            </w:r>
          </w:p>
        </w:tc>
        <w:tc>
          <w:tcPr>
            <w:tcW w:w="5917" w:type="dxa"/>
            <w:tcBorders>
              <w:top w:val="nil"/>
              <w:left w:val="nil"/>
              <w:bottom w:val="nil"/>
              <w:right w:val="nil"/>
            </w:tcBorders>
            <w:vAlign w:val="center"/>
            <w:hideMark/>
          </w:tcPr>
          <w:p w:rsidRPr="00B5384C" w:rsidR="00B5384C" w:rsidP="00B5384C" w:rsidRDefault="00B5384C" w14:paraId="3A74DAF2" w14:textId="77777777">
            <w:pPr>
              <w:spacing w:before="0" w:after="0"/>
              <w:rPr>
                <w:color w:val="000000"/>
              </w:rPr>
            </w:pPr>
            <w:r w:rsidRPr="00B5384C">
              <w:rPr>
                <w:color w:val="000000"/>
              </w:rPr>
              <w:t>Erkent u dat de netcongestie kan zorgen tot een economische schade van 14 miljard euro per jaar vanaf 2026?</w:t>
            </w:r>
          </w:p>
        </w:tc>
        <w:tc>
          <w:tcPr>
            <w:tcW w:w="711" w:type="dxa"/>
            <w:tcBorders>
              <w:top w:val="nil"/>
              <w:left w:val="nil"/>
              <w:bottom w:val="nil"/>
              <w:right w:val="nil"/>
            </w:tcBorders>
            <w:vAlign w:val="center"/>
            <w:hideMark/>
          </w:tcPr>
          <w:p w:rsidRPr="00B5384C" w:rsidR="00B5384C" w:rsidP="00B5384C" w:rsidRDefault="00B5384C" w14:paraId="3000584C"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1848220B"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224ECFF2" w14:textId="77777777">
            <w:pPr>
              <w:spacing w:before="0" w:after="0"/>
              <w:jc w:val="right"/>
              <w:rPr>
                <w:color w:val="000000"/>
              </w:rPr>
            </w:pPr>
            <w:r w:rsidRPr="00B5384C">
              <w:rPr>
                <w:color w:val="000000"/>
              </w:rPr>
              <w:t xml:space="preserve"> </w:t>
            </w:r>
          </w:p>
        </w:tc>
      </w:tr>
      <w:tr w:rsidRPr="00B5384C" w:rsidR="00B5384C" w:rsidTr="00B5384C" w14:paraId="6AD25600" w14:textId="77777777">
        <w:trPr>
          <w:trHeight w:val="510"/>
        </w:trPr>
        <w:tc>
          <w:tcPr>
            <w:tcW w:w="460" w:type="dxa"/>
            <w:tcBorders>
              <w:top w:val="nil"/>
              <w:left w:val="nil"/>
              <w:bottom w:val="nil"/>
              <w:right w:val="nil"/>
            </w:tcBorders>
            <w:vAlign w:val="center"/>
            <w:hideMark/>
          </w:tcPr>
          <w:p w:rsidRPr="00B5384C" w:rsidR="00B5384C" w:rsidP="00B5384C" w:rsidRDefault="00B5384C" w14:paraId="54EBFA54" w14:textId="77777777">
            <w:pPr>
              <w:spacing w:before="0" w:after="0"/>
              <w:jc w:val="right"/>
              <w:rPr>
                <w:color w:val="000000"/>
              </w:rPr>
            </w:pPr>
            <w:r w:rsidRPr="00B5384C">
              <w:rPr>
                <w:color w:val="000000"/>
              </w:rPr>
              <w:t>13</w:t>
            </w:r>
          </w:p>
        </w:tc>
        <w:tc>
          <w:tcPr>
            <w:tcW w:w="5917" w:type="dxa"/>
            <w:tcBorders>
              <w:top w:val="nil"/>
              <w:left w:val="nil"/>
              <w:bottom w:val="nil"/>
              <w:right w:val="nil"/>
            </w:tcBorders>
            <w:vAlign w:val="center"/>
            <w:hideMark/>
          </w:tcPr>
          <w:p w:rsidRPr="00B5384C" w:rsidR="00B5384C" w:rsidP="00B5384C" w:rsidRDefault="00B5384C" w14:paraId="7BEF5203" w14:textId="77777777">
            <w:pPr>
              <w:spacing w:before="0" w:after="0"/>
              <w:rPr>
                <w:color w:val="000000"/>
              </w:rPr>
            </w:pPr>
            <w:r w:rsidRPr="00B5384C">
              <w:rPr>
                <w:color w:val="000000"/>
              </w:rPr>
              <w:t>Waarom heeft de rijksoverheid in 2025 zoveel doelen niet gehaald?</w:t>
            </w:r>
          </w:p>
        </w:tc>
        <w:tc>
          <w:tcPr>
            <w:tcW w:w="711" w:type="dxa"/>
            <w:tcBorders>
              <w:top w:val="nil"/>
              <w:left w:val="nil"/>
              <w:bottom w:val="nil"/>
              <w:right w:val="nil"/>
            </w:tcBorders>
            <w:vAlign w:val="center"/>
            <w:hideMark/>
          </w:tcPr>
          <w:p w:rsidRPr="00B5384C" w:rsidR="00B5384C" w:rsidP="00B5384C" w:rsidRDefault="00B5384C" w14:paraId="272A33B4"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190E488D"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5401F9A0" w14:textId="77777777">
            <w:pPr>
              <w:spacing w:before="0" w:after="0"/>
              <w:jc w:val="right"/>
            </w:pPr>
          </w:p>
        </w:tc>
      </w:tr>
      <w:tr w:rsidRPr="00B5384C" w:rsidR="00B5384C" w:rsidTr="00B5384C" w14:paraId="5A12733E" w14:textId="77777777">
        <w:trPr>
          <w:trHeight w:val="300"/>
        </w:trPr>
        <w:tc>
          <w:tcPr>
            <w:tcW w:w="460" w:type="dxa"/>
            <w:tcBorders>
              <w:top w:val="nil"/>
              <w:left w:val="nil"/>
              <w:bottom w:val="nil"/>
              <w:right w:val="nil"/>
            </w:tcBorders>
            <w:vAlign w:val="center"/>
            <w:hideMark/>
          </w:tcPr>
          <w:p w:rsidRPr="00B5384C" w:rsidR="00B5384C" w:rsidP="00B5384C" w:rsidRDefault="00B5384C" w14:paraId="223A26E7" w14:textId="77777777">
            <w:pPr>
              <w:spacing w:before="0" w:after="0"/>
              <w:jc w:val="right"/>
              <w:rPr>
                <w:color w:val="000000"/>
              </w:rPr>
            </w:pPr>
            <w:r w:rsidRPr="00B5384C">
              <w:rPr>
                <w:color w:val="000000"/>
              </w:rPr>
              <w:t>14</w:t>
            </w:r>
          </w:p>
        </w:tc>
        <w:tc>
          <w:tcPr>
            <w:tcW w:w="5917" w:type="dxa"/>
            <w:tcBorders>
              <w:top w:val="nil"/>
              <w:left w:val="nil"/>
              <w:bottom w:val="nil"/>
              <w:right w:val="nil"/>
            </w:tcBorders>
            <w:vAlign w:val="center"/>
            <w:hideMark/>
          </w:tcPr>
          <w:p w:rsidRPr="00B5384C" w:rsidR="00B5384C" w:rsidP="00B5384C" w:rsidRDefault="00B5384C" w14:paraId="2BF32AC9" w14:textId="77777777">
            <w:pPr>
              <w:spacing w:before="0" w:after="0"/>
              <w:rPr>
                <w:color w:val="000000"/>
              </w:rPr>
            </w:pPr>
            <w:r w:rsidRPr="00B5384C">
              <w:rPr>
                <w:color w:val="000000"/>
              </w:rPr>
              <w:t>Welke concrete doelen zijn in 2025 niet gehaald?</w:t>
            </w:r>
          </w:p>
        </w:tc>
        <w:tc>
          <w:tcPr>
            <w:tcW w:w="711" w:type="dxa"/>
            <w:tcBorders>
              <w:top w:val="nil"/>
              <w:left w:val="nil"/>
              <w:bottom w:val="nil"/>
              <w:right w:val="nil"/>
            </w:tcBorders>
            <w:vAlign w:val="center"/>
            <w:hideMark/>
          </w:tcPr>
          <w:p w:rsidRPr="00B5384C" w:rsidR="00B5384C" w:rsidP="00B5384C" w:rsidRDefault="00B5384C" w14:paraId="2ABD23B5"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350FA38E"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34025F65" w14:textId="77777777">
            <w:pPr>
              <w:spacing w:before="0" w:after="0"/>
              <w:jc w:val="right"/>
            </w:pPr>
          </w:p>
        </w:tc>
      </w:tr>
      <w:tr w:rsidRPr="00B5384C" w:rsidR="00B5384C" w:rsidTr="00B5384C" w14:paraId="479FC311" w14:textId="77777777">
        <w:trPr>
          <w:trHeight w:val="300"/>
        </w:trPr>
        <w:tc>
          <w:tcPr>
            <w:tcW w:w="460" w:type="dxa"/>
            <w:tcBorders>
              <w:top w:val="nil"/>
              <w:left w:val="nil"/>
              <w:bottom w:val="nil"/>
              <w:right w:val="nil"/>
            </w:tcBorders>
            <w:vAlign w:val="center"/>
            <w:hideMark/>
          </w:tcPr>
          <w:p w:rsidRPr="00B5384C" w:rsidR="00B5384C" w:rsidP="00B5384C" w:rsidRDefault="00B5384C" w14:paraId="10DBEB4A" w14:textId="77777777">
            <w:pPr>
              <w:spacing w:before="0" w:after="0"/>
              <w:jc w:val="right"/>
              <w:rPr>
                <w:color w:val="000000"/>
              </w:rPr>
            </w:pPr>
            <w:r w:rsidRPr="00B5384C">
              <w:rPr>
                <w:color w:val="000000"/>
              </w:rPr>
              <w:lastRenderedPageBreak/>
              <w:t>15</w:t>
            </w:r>
          </w:p>
        </w:tc>
        <w:tc>
          <w:tcPr>
            <w:tcW w:w="5917" w:type="dxa"/>
            <w:tcBorders>
              <w:top w:val="nil"/>
              <w:left w:val="nil"/>
              <w:bottom w:val="nil"/>
              <w:right w:val="nil"/>
            </w:tcBorders>
            <w:vAlign w:val="center"/>
            <w:hideMark/>
          </w:tcPr>
          <w:p w:rsidRPr="00B5384C" w:rsidR="00B5384C" w:rsidP="00B5384C" w:rsidRDefault="00B5384C" w14:paraId="5FDE4096" w14:textId="77777777">
            <w:pPr>
              <w:spacing w:before="0" w:after="0"/>
              <w:rPr>
                <w:color w:val="000000"/>
              </w:rPr>
            </w:pPr>
            <w:r w:rsidRPr="00B5384C">
              <w:rPr>
                <w:color w:val="000000"/>
              </w:rPr>
              <w:t>Wat waren per geval de belangrijkste oorzaken van het falen?</w:t>
            </w:r>
          </w:p>
        </w:tc>
        <w:tc>
          <w:tcPr>
            <w:tcW w:w="711" w:type="dxa"/>
            <w:tcBorders>
              <w:top w:val="nil"/>
              <w:left w:val="nil"/>
              <w:bottom w:val="nil"/>
              <w:right w:val="nil"/>
            </w:tcBorders>
            <w:vAlign w:val="center"/>
            <w:hideMark/>
          </w:tcPr>
          <w:p w:rsidRPr="00B5384C" w:rsidR="00B5384C" w:rsidP="00B5384C" w:rsidRDefault="00B5384C" w14:paraId="6C609800"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50B42C37"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2B110955" w14:textId="77777777">
            <w:pPr>
              <w:spacing w:before="0" w:after="0"/>
              <w:jc w:val="right"/>
            </w:pPr>
          </w:p>
        </w:tc>
      </w:tr>
      <w:tr w:rsidRPr="00B5384C" w:rsidR="00B5384C" w:rsidTr="00B5384C" w14:paraId="25E20A7A" w14:textId="77777777">
        <w:trPr>
          <w:trHeight w:val="510"/>
        </w:trPr>
        <w:tc>
          <w:tcPr>
            <w:tcW w:w="460" w:type="dxa"/>
            <w:tcBorders>
              <w:top w:val="nil"/>
              <w:left w:val="nil"/>
              <w:bottom w:val="nil"/>
              <w:right w:val="nil"/>
            </w:tcBorders>
            <w:vAlign w:val="center"/>
            <w:hideMark/>
          </w:tcPr>
          <w:p w:rsidRPr="00B5384C" w:rsidR="00B5384C" w:rsidP="00B5384C" w:rsidRDefault="00B5384C" w14:paraId="570B3E10" w14:textId="77777777">
            <w:pPr>
              <w:spacing w:before="0" w:after="0"/>
              <w:jc w:val="right"/>
              <w:rPr>
                <w:color w:val="000000"/>
              </w:rPr>
            </w:pPr>
            <w:r w:rsidRPr="00B5384C">
              <w:rPr>
                <w:color w:val="000000"/>
              </w:rPr>
              <w:t>16</w:t>
            </w:r>
          </w:p>
        </w:tc>
        <w:tc>
          <w:tcPr>
            <w:tcW w:w="5917" w:type="dxa"/>
            <w:tcBorders>
              <w:top w:val="nil"/>
              <w:left w:val="nil"/>
              <w:bottom w:val="nil"/>
              <w:right w:val="nil"/>
            </w:tcBorders>
            <w:vAlign w:val="center"/>
            <w:hideMark/>
          </w:tcPr>
          <w:p w:rsidRPr="00B5384C" w:rsidR="00B5384C" w:rsidP="00B5384C" w:rsidRDefault="00B5384C" w14:paraId="6558D250" w14:textId="77777777">
            <w:pPr>
              <w:spacing w:before="0" w:after="0"/>
              <w:rPr>
                <w:color w:val="000000"/>
              </w:rPr>
            </w:pPr>
            <w:r w:rsidRPr="00B5384C">
              <w:rPr>
                <w:color w:val="000000"/>
              </w:rPr>
              <w:t>Waarom worden er nog steeds doelen gesteld die niet uitvoerbaar blijken?</w:t>
            </w:r>
          </w:p>
        </w:tc>
        <w:tc>
          <w:tcPr>
            <w:tcW w:w="711" w:type="dxa"/>
            <w:tcBorders>
              <w:top w:val="nil"/>
              <w:left w:val="nil"/>
              <w:bottom w:val="nil"/>
              <w:right w:val="nil"/>
            </w:tcBorders>
            <w:vAlign w:val="center"/>
            <w:hideMark/>
          </w:tcPr>
          <w:p w:rsidRPr="00B5384C" w:rsidR="00B5384C" w:rsidP="00B5384C" w:rsidRDefault="00B5384C" w14:paraId="1B89337C"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7988EF84"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15598222" w14:textId="77777777">
            <w:pPr>
              <w:spacing w:before="0" w:after="0"/>
              <w:jc w:val="right"/>
            </w:pPr>
          </w:p>
        </w:tc>
      </w:tr>
      <w:tr w:rsidRPr="00B5384C" w:rsidR="00B5384C" w:rsidTr="00B5384C" w14:paraId="4D18B3BA" w14:textId="77777777">
        <w:trPr>
          <w:trHeight w:val="510"/>
        </w:trPr>
        <w:tc>
          <w:tcPr>
            <w:tcW w:w="460" w:type="dxa"/>
            <w:tcBorders>
              <w:top w:val="nil"/>
              <w:left w:val="nil"/>
              <w:bottom w:val="nil"/>
              <w:right w:val="nil"/>
            </w:tcBorders>
            <w:vAlign w:val="center"/>
            <w:hideMark/>
          </w:tcPr>
          <w:p w:rsidRPr="00B5384C" w:rsidR="00B5384C" w:rsidP="00B5384C" w:rsidRDefault="00B5384C" w14:paraId="6BB89FAB" w14:textId="77777777">
            <w:pPr>
              <w:spacing w:before="0" w:after="0"/>
              <w:jc w:val="right"/>
              <w:rPr>
                <w:color w:val="000000"/>
              </w:rPr>
            </w:pPr>
            <w:r w:rsidRPr="00B5384C">
              <w:rPr>
                <w:color w:val="000000"/>
              </w:rPr>
              <w:t>17</w:t>
            </w:r>
          </w:p>
        </w:tc>
        <w:tc>
          <w:tcPr>
            <w:tcW w:w="5917" w:type="dxa"/>
            <w:tcBorders>
              <w:top w:val="nil"/>
              <w:left w:val="nil"/>
              <w:bottom w:val="nil"/>
              <w:right w:val="nil"/>
            </w:tcBorders>
            <w:vAlign w:val="center"/>
            <w:hideMark/>
          </w:tcPr>
          <w:p w:rsidRPr="00B5384C" w:rsidR="00B5384C" w:rsidP="00B5384C" w:rsidRDefault="00B5384C" w14:paraId="24D2498D" w14:textId="77777777">
            <w:pPr>
              <w:spacing w:before="0" w:after="0"/>
              <w:rPr>
                <w:color w:val="000000"/>
              </w:rPr>
            </w:pPr>
            <w:r w:rsidRPr="00B5384C">
              <w:rPr>
                <w:color w:val="000000"/>
              </w:rPr>
              <w:t>Welke maatregelen neemt het kabinet om dit structureel te verbeteren?</w:t>
            </w:r>
          </w:p>
        </w:tc>
        <w:tc>
          <w:tcPr>
            <w:tcW w:w="711" w:type="dxa"/>
            <w:tcBorders>
              <w:top w:val="nil"/>
              <w:left w:val="nil"/>
              <w:bottom w:val="nil"/>
              <w:right w:val="nil"/>
            </w:tcBorders>
            <w:vAlign w:val="center"/>
            <w:hideMark/>
          </w:tcPr>
          <w:p w:rsidRPr="00B5384C" w:rsidR="00B5384C" w:rsidP="00B5384C" w:rsidRDefault="00B5384C" w14:paraId="325C6563"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1DAA6587"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2D05A85D" w14:textId="77777777">
            <w:pPr>
              <w:spacing w:before="0" w:after="0"/>
              <w:jc w:val="right"/>
            </w:pPr>
          </w:p>
        </w:tc>
      </w:tr>
      <w:tr w:rsidRPr="00B5384C" w:rsidR="00B5384C" w:rsidTr="00B5384C" w14:paraId="705A033D" w14:textId="77777777">
        <w:trPr>
          <w:trHeight w:val="510"/>
        </w:trPr>
        <w:tc>
          <w:tcPr>
            <w:tcW w:w="460" w:type="dxa"/>
            <w:tcBorders>
              <w:top w:val="nil"/>
              <w:left w:val="nil"/>
              <w:bottom w:val="nil"/>
              <w:right w:val="nil"/>
            </w:tcBorders>
            <w:vAlign w:val="center"/>
            <w:hideMark/>
          </w:tcPr>
          <w:p w:rsidRPr="00B5384C" w:rsidR="00B5384C" w:rsidP="00B5384C" w:rsidRDefault="00B5384C" w14:paraId="47B3CC66" w14:textId="77777777">
            <w:pPr>
              <w:spacing w:before="0" w:after="0"/>
              <w:jc w:val="right"/>
              <w:rPr>
                <w:color w:val="000000"/>
              </w:rPr>
            </w:pPr>
            <w:r w:rsidRPr="00B5384C">
              <w:rPr>
                <w:color w:val="000000"/>
              </w:rPr>
              <w:t>18</w:t>
            </w:r>
          </w:p>
        </w:tc>
        <w:tc>
          <w:tcPr>
            <w:tcW w:w="5917" w:type="dxa"/>
            <w:tcBorders>
              <w:top w:val="nil"/>
              <w:left w:val="nil"/>
              <w:bottom w:val="nil"/>
              <w:right w:val="nil"/>
            </w:tcBorders>
            <w:vAlign w:val="center"/>
            <w:hideMark/>
          </w:tcPr>
          <w:p w:rsidRPr="00B5384C" w:rsidR="00B5384C" w:rsidP="00B5384C" w:rsidRDefault="00B5384C" w14:paraId="57B53920" w14:textId="77777777">
            <w:pPr>
              <w:spacing w:before="0" w:after="0"/>
              <w:rPr>
                <w:color w:val="000000"/>
              </w:rPr>
            </w:pPr>
            <w:r w:rsidRPr="00B5384C">
              <w:rPr>
                <w:color w:val="000000"/>
              </w:rPr>
              <w:t>Hoe voorkomt het kabinet dat geld wordt uitgegeven zonder aantoonbaar resultaat?</w:t>
            </w:r>
          </w:p>
        </w:tc>
        <w:tc>
          <w:tcPr>
            <w:tcW w:w="711" w:type="dxa"/>
            <w:tcBorders>
              <w:top w:val="nil"/>
              <w:left w:val="nil"/>
              <w:bottom w:val="nil"/>
              <w:right w:val="nil"/>
            </w:tcBorders>
            <w:vAlign w:val="center"/>
            <w:hideMark/>
          </w:tcPr>
          <w:p w:rsidRPr="00B5384C" w:rsidR="00B5384C" w:rsidP="00B5384C" w:rsidRDefault="00B5384C" w14:paraId="5E5D52D2"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3D3F2618"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3AA53E76" w14:textId="77777777">
            <w:pPr>
              <w:spacing w:before="0" w:after="0"/>
              <w:jc w:val="right"/>
            </w:pPr>
          </w:p>
        </w:tc>
      </w:tr>
      <w:tr w:rsidRPr="00B5384C" w:rsidR="00B5384C" w:rsidTr="00B5384C" w14:paraId="27D487A9" w14:textId="77777777">
        <w:trPr>
          <w:trHeight w:val="510"/>
        </w:trPr>
        <w:tc>
          <w:tcPr>
            <w:tcW w:w="460" w:type="dxa"/>
            <w:tcBorders>
              <w:top w:val="nil"/>
              <w:left w:val="nil"/>
              <w:bottom w:val="nil"/>
              <w:right w:val="nil"/>
            </w:tcBorders>
            <w:vAlign w:val="center"/>
            <w:hideMark/>
          </w:tcPr>
          <w:p w:rsidRPr="00B5384C" w:rsidR="00B5384C" w:rsidP="00B5384C" w:rsidRDefault="00B5384C" w14:paraId="483B3B36" w14:textId="77777777">
            <w:pPr>
              <w:spacing w:before="0" w:after="0"/>
              <w:jc w:val="right"/>
              <w:rPr>
                <w:color w:val="000000"/>
              </w:rPr>
            </w:pPr>
            <w:r w:rsidRPr="00B5384C">
              <w:rPr>
                <w:color w:val="000000"/>
              </w:rPr>
              <w:t>19</w:t>
            </w:r>
          </w:p>
        </w:tc>
        <w:tc>
          <w:tcPr>
            <w:tcW w:w="5917" w:type="dxa"/>
            <w:tcBorders>
              <w:top w:val="nil"/>
              <w:left w:val="nil"/>
              <w:bottom w:val="nil"/>
              <w:right w:val="nil"/>
            </w:tcBorders>
            <w:vAlign w:val="center"/>
            <w:hideMark/>
          </w:tcPr>
          <w:p w:rsidRPr="00B5384C" w:rsidR="00B5384C" w:rsidP="00B5384C" w:rsidRDefault="00B5384C" w14:paraId="235B70CB" w14:textId="77777777">
            <w:pPr>
              <w:spacing w:before="0" w:after="0"/>
              <w:rPr>
                <w:color w:val="000000"/>
              </w:rPr>
            </w:pPr>
            <w:r w:rsidRPr="00B5384C">
              <w:rPr>
                <w:color w:val="000000"/>
              </w:rPr>
              <w:t>Waarom raken de langetermijndoelen van het kabinet steeds verder uit zicht?</w:t>
            </w:r>
          </w:p>
        </w:tc>
        <w:tc>
          <w:tcPr>
            <w:tcW w:w="711" w:type="dxa"/>
            <w:tcBorders>
              <w:top w:val="nil"/>
              <w:left w:val="nil"/>
              <w:bottom w:val="nil"/>
              <w:right w:val="nil"/>
            </w:tcBorders>
            <w:vAlign w:val="center"/>
            <w:hideMark/>
          </w:tcPr>
          <w:p w:rsidRPr="00B5384C" w:rsidR="00B5384C" w:rsidP="00B5384C" w:rsidRDefault="00B5384C" w14:paraId="0602DDFD"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370AD5E7"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35BCD217" w14:textId="77777777">
            <w:pPr>
              <w:spacing w:before="0" w:after="0"/>
              <w:jc w:val="right"/>
            </w:pPr>
          </w:p>
        </w:tc>
      </w:tr>
      <w:tr w:rsidRPr="00B5384C" w:rsidR="00B5384C" w:rsidTr="00B5384C" w14:paraId="63DEB529" w14:textId="77777777">
        <w:trPr>
          <w:trHeight w:val="510"/>
        </w:trPr>
        <w:tc>
          <w:tcPr>
            <w:tcW w:w="460" w:type="dxa"/>
            <w:tcBorders>
              <w:top w:val="nil"/>
              <w:left w:val="nil"/>
              <w:bottom w:val="nil"/>
              <w:right w:val="nil"/>
            </w:tcBorders>
            <w:vAlign w:val="center"/>
            <w:hideMark/>
          </w:tcPr>
          <w:p w:rsidRPr="00B5384C" w:rsidR="00B5384C" w:rsidP="00B5384C" w:rsidRDefault="00B5384C" w14:paraId="1F6526ED" w14:textId="77777777">
            <w:pPr>
              <w:spacing w:before="0" w:after="0"/>
              <w:jc w:val="right"/>
              <w:rPr>
                <w:color w:val="000000"/>
              </w:rPr>
            </w:pPr>
            <w:r w:rsidRPr="00B5384C">
              <w:rPr>
                <w:color w:val="000000"/>
              </w:rPr>
              <w:t>20</w:t>
            </w:r>
          </w:p>
        </w:tc>
        <w:tc>
          <w:tcPr>
            <w:tcW w:w="5917" w:type="dxa"/>
            <w:tcBorders>
              <w:top w:val="nil"/>
              <w:left w:val="nil"/>
              <w:bottom w:val="nil"/>
              <w:right w:val="nil"/>
            </w:tcBorders>
            <w:vAlign w:val="center"/>
            <w:hideMark/>
          </w:tcPr>
          <w:p w:rsidRPr="00B5384C" w:rsidR="00B5384C" w:rsidP="00B5384C" w:rsidRDefault="00B5384C" w14:paraId="06932559" w14:textId="77777777">
            <w:pPr>
              <w:spacing w:before="0" w:after="0"/>
              <w:rPr>
                <w:color w:val="000000"/>
              </w:rPr>
            </w:pPr>
            <w:r w:rsidRPr="00B5384C">
              <w:rPr>
                <w:color w:val="000000"/>
              </w:rPr>
              <w:t>Welke departementen presteren volgens de Rekenkamer het slechtst?</w:t>
            </w:r>
          </w:p>
        </w:tc>
        <w:tc>
          <w:tcPr>
            <w:tcW w:w="711" w:type="dxa"/>
            <w:tcBorders>
              <w:top w:val="nil"/>
              <w:left w:val="nil"/>
              <w:bottom w:val="nil"/>
              <w:right w:val="nil"/>
            </w:tcBorders>
            <w:vAlign w:val="center"/>
            <w:hideMark/>
          </w:tcPr>
          <w:p w:rsidRPr="00B5384C" w:rsidR="00B5384C" w:rsidP="00B5384C" w:rsidRDefault="00B5384C" w14:paraId="560C733D"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36ADD5EF"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45F50572" w14:textId="77777777">
            <w:pPr>
              <w:spacing w:before="0" w:after="0"/>
              <w:jc w:val="right"/>
            </w:pPr>
          </w:p>
        </w:tc>
      </w:tr>
      <w:tr w:rsidRPr="00B5384C" w:rsidR="00B5384C" w:rsidTr="00B5384C" w14:paraId="71DAD7EF" w14:textId="77777777">
        <w:trPr>
          <w:trHeight w:val="510"/>
        </w:trPr>
        <w:tc>
          <w:tcPr>
            <w:tcW w:w="460" w:type="dxa"/>
            <w:tcBorders>
              <w:top w:val="nil"/>
              <w:left w:val="nil"/>
              <w:bottom w:val="nil"/>
              <w:right w:val="nil"/>
            </w:tcBorders>
            <w:vAlign w:val="center"/>
            <w:hideMark/>
          </w:tcPr>
          <w:p w:rsidRPr="00B5384C" w:rsidR="00B5384C" w:rsidP="00B5384C" w:rsidRDefault="00B5384C" w14:paraId="71D8E26C" w14:textId="77777777">
            <w:pPr>
              <w:spacing w:before="0" w:after="0"/>
              <w:jc w:val="right"/>
              <w:rPr>
                <w:color w:val="000000"/>
              </w:rPr>
            </w:pPr>
            <w:r w:rsidRPr="00B5384C">
              <w:rPr>
                <w:color w:val="000000"/>
              </w:rPr>
              <w:t>21</w:t>
            </w:r>
          </w:p>
        </w:tc>
        <w:tc>
          <w:tcPr>
            <w:tcW w:w="5917" w:type="dxa"/>
            <w:tcBorders>
              <w:top w:val="nil"/>
              <w:left w:val="nil"/>
              <w:bottom w:val="nil"/>
              <w:right w:val="nil"/>
            </w:tcBorders>
            <w:vAlign w:val="center"/>
            <w:hideMark/>
          </w:tcPr>
          <w:p w:rsidRPr="00B5384C" w:rsidR="00B5384C" w:rsidP="00B5384C" w:rsidRDefault="00B5384C" w14:paraId="28734518" w14:textId="0268ABC8">
            <w:pPr>
              <w:spacing w:before="0" w:after="0"/>
              <w:rPr>
                <w:color w:val="000000"/>
              </w:rPr>
            </w:pPr>
            <w:r w:rsidRPr="00B5384C">
              <w:rPr>
                <w:color w:val="000000"/>
              </w:rPr>
              <w:t xml:space="preserve">Hoe gaat </w:t>
            </w:r>
            <w:r w:rsidR="004052B7">
              <w:rPr>
                <w:color w:val="000000"/>
              </w:rPr>
              <w:t>u</w:t>
            </w:r>
            <w:r w:rsidRPr="00B5384C">
              <w:rPr>
                <w:color w:val="000000"/>
              </w:rPr>
              <w:t xml:space="preserve"> de informatievoorziening aan de Kamer verbeteren?</w:t>
            </w:r>
          </w:p>
        </w:tc>
        <w:tc>
          <w:tcPr>
            <w:tcW w:w="711" w:type="dxa"/>
            <w:tcBorders>
              <w:top w:val="nil"/>
              <w:left w:val="nil"/>
              <w:bottom w:val="nil"/>
              <w:right w:val="nil"/>
            </w:tcBorders>
            <w:vAlign w:val="center"/>
            <w:hideMark/>
          </w:tcPr>
          <w:p w:rsidRPr="00B5384C" w:rsidR="00B5384C" w:rsidP="00B5384C" w:rsidRDefault="00B5384C" w14:paraId="692E66EF"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342FC806"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281968EB" w14:textId="77777777">
            <w:pPr>
              <w:spacing w:before="0" w:after="0"/>
              <w:jc w:val="right"/>
            </w:pPr>
          </w:p>
        </w:tc>
      </w:tr>
      <w:tr w:rsidRPr="00B5384C" w:rsidR="00B5384C" w:rsidTr="00B5384C" w14:paraId="5948838A" w14:textId="77777777">
        <w:trPr>
          <w:trHeight w:val="510"/>
        </w:trPr>
        <w:tc>
          <w:tcPr>
            <w:tcW w:w="460" w:type="dxa"/>
            <w:tcBorders>
              <w:top w:val="nil"/>
              <w:left w:val="nil"/>
              <w:bottom w:val="nil"/>
              <w:right w:val="nil"/>
            </w:tcBorders>
            <w:vAlign w:val="center"/>
            <w:hideMark/>
          </w:tcPr>
          <w:p w:rsidRPr="00B5384C" w:rsidR="00B5384C" w:rsidP="00B5384C" w:rsidRDefault="00B5384C" w14:paraId="739AE07C" w14:textId="77777777">
            <w:pPr>
              <w:spacing w:before="0" w:after="0"/>
              <w:jc w:val="right"/>
              <w:rPr>
                <w:color w:val="000000"/>
              </w:rPr>
            </w:pPr>
            <w:r w:rsidRPr="00B5384C">
              <w:rPr>
                <w:color w:val="000000"/>
              </w:rPr>
              <w:t>22</w:t>
            </w:r>
          </w:p>
        </w:tc>
        <w:tc>
          <w:tcPr>
            <w:tcW w:w="5917" w:type="dxa"/>
            <w:tcBorders>
              <w:top w:val="nil"/>
              <w:left w:val="nil"/>
              <w:bottom w:val="nil"/>
              <w:right w:val="nil"/>
            </w:tcBorders>
            <w:vAlign w:val="center"/>
            <w:hideMark/>
          </w:tcPr>
          <w:p w:rsidRPr="00B5384C" w:rsidR="00B5384C" w:rsidP="00B5384C" w:rsidRDefault="00B5384C" w14:paraId="17A2EE35" w14:textId="77777777">
            <w:pPr>
              <w:spacing w:before="0" w:after="0"/>
              <w:rPr>
                <w:color w:val="000000"/>
              </w:rPr>
            </w:pPr>
            <w:r w:rsidRPr="00B5384C">
              <w:rPr>
                <w:color w:val="000000"/>
              </w:rPr>
              <w:t>Waarom waren er bij Defensie in 2025 zoveel fouten en onzekerheden in de uitgaven?</w:t>
            </w:r>
          </w:p>
        </w:tc>
        <w:tc>
          <w:tcPr>
            <w:tcW w:w="711" w:type="dxa"/>
            <w:tcBorders>
              <w:top w:val="nil"/>
              <w:left w:val="nil"/>
              <w:bottom w:val="nil"/>
              <w:right w:val="nil"/>
            </w:tcBorders>
            <w:vAlign w:val="center"/>
            <w:hideMark/>
          </w:tcPr>
          <w:p w:rsidRPr="00B5384C" w:rsidR="00B5384C" w:rsidP="00B5384C" w:rsidRDefault="00B5384C" w14:paraId="60993627"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70BF5A45"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77F6FCAD" w14:textId="77777777">
            <w:pPr>
              <w:spacing w:before="0" w:after="0"/>
              <w:jc w:val="right"/>
            </w:pPr>
          </w:p>
        </w:tc>
      </w:tr>
      <w:tr w:rsidRPr="00B5384C" w:rsidR="00B5384C" w:rsidTr="00B5384C" w14:paraId="1DC1C30C" w14:textId="77777777">
        <w:trPr>
          <w:trHeight w:val="510"/>
        </w:trPr>
        <w:tc>
          <w:tcPr>
            <w:tcW w:w="460" w:type="dxa"/>
            <w:tcBorders>
              <w:top w:val="nil"/>
              <w:left w:val="nil"/>
              <w:bottom w:val="nil"/>
              <w:right w:val="nil"/>
            </w:tcBorders>
            <w:vAlign w:val="center"/>
            <w:hideMark/>
          </w:tcPr>
          <w:p w:rsidRPr="00B5384C" w:rsidR="00B5384C" w:rsidP="00B5384C" w:rsidRDefault="00B5384C" w14:paraId="4DEB275D" w14:textId="77777777">
            <w:pPr>
              <w:spacing w:before="0" w:after="0"/>
              <w:jc w:val="right"/>
              <w:rPr>
                <w:color w:val="000000"/>
              </w:rPr>
            </w:pPr>
            <w:r w:rsidRPr="00B5384C">
              <w:rPr>
                <w:color w:val="000000"/>
              </w:rPr>
              <w:t>23</w:t>
            </w:r>
          </w:p>
        </w:tc>
        <w:tc>
          <w:tcPr>
            <w:tcW w:w="5917" w:type="dxa"/>
            <w:tcBorders>
              <w:top w:val="nil"/>
              <w:left w:val="nil"/>
              <w:bottom w:val="nil"/>
              <w:right w:val="nil"/>
            </w:tcBorders>
            <w:vAlign w:val="center"/>
            <w:hideMark/>
          </w:tcPr>
          <w:p w:rsidRPr="00B5384C" w:rsidR="00B5384C" w:rsidP="00B5384C" w:rsidRDefault="00B5384C" w14:paraId="5151F9A5" w14:textId="08C8120B">
            <w:pPr>
              <w:spacing w:before="0" w:after="0"/>
              <w:rPr>
                <w:color w:val="000000"/>
              </w:rPr>
            </w:pPr>
            <w:r w:rsidRPr="00B5384C">
              <w:rPr>
                <w:color w:val="000000"/>
              </w:rPr>
              <w:t>Hoe kan het dat Defensie 4,4 miljard</w:t>
            </w:r>
            <w:r>
              <w:rPr>
                <w:color w:val="000000"/>
              </w:rPr>
              <w:t xml:space="preserve"> euro</w:t>
            </w:r>
            <w:r w:rsidRPr="00B5384C">
              <w:rPr>
                <w:color w:val="000000"/>
              </w:rPr>
              <w:t xml:space="preserve"> niet volgens de regels uitgaf?</w:t>
            </w:r>
          </w:p>
        </w:tc>
        <w:tc>
          <w:tcPr>
            <w:tcW w:w="711" w:type="dxa"/>
            <w:tcBorders>
              <w:top w:val="nil"/>
              <w:left w:val="nil"/>
              <w:bottom w:val="nil"/>
              <w:right w:val="nil"/>
            </w:tcBorders>
            <w:vAlign w:val="center"/>
            <w:hideMark/>
          </w:tcPr>
          <w:p w:rsidRPr="00B5384C" w:rsidR="00B5384C" w:rsidP="00B5384C" w:rsidRDefault="00B5384C" w14:paraId="50E30722"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3095752D"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70BD004F" w14:textId="77777777">
            <w:pPr>
              <w:spacing w:before="0" w:after="0"/>
              <w:jc w:val="right"/>
            </w:pPr>
          </w:p>
        </w:tc>
      </w:tr>
      <w:tr w:rsidRPr="00B5384C" w:rsidR="00B5384C" w:rsidTr="00B5384C" w14:paraId="76691DE5" w14:textId="77777777">
        <w:trPr>
          <w:trHeight w:val="510"/>
        </w:trPr>
        <w:tc>
          <w:tcPr>
            <w:tcW w:w="460" w:type="dxa"/>
            <w:tcBorders>
              <w:top w:val="nil"/>
              <w:left w:val="nil"/>
              <w:bottom w:val="nil"/>
              <w:right w:val="nil"/>
            </w:tcBorders>
            <w:vAlign w:val="center"/>
            <w:hideMark/>
          </w:tcPr>
          <w:p w:rsidRPr="00B5384C" w:rsidR="00B5384C" w:rsidP="00B5384C" w:rsidRDefault="00B5384C" w14:paraId="2D647003" w14:textId="77777777">
            <w:pPr>
              <w:spacing w:before="0" w:after="0"/>
              <w:jc w:val="right"/>
              <w:rPr>
                <w:color w:val="000000"/>
              </w:rPr>
            </w:pPr>
            <w:r w:rsidRPr="00B5384C">
              <w:rPr>
                <w:color w:val="000000"/>
              </w:rPr>
              <w:t>24</w:t>
            </w:r>
          </w:p>
        </w:tc>
        <w:tc>
          <w:tcPr>
            <w:tcW w:w="5917" w:type="dxa"/>
            <w:tcBorders>
              <w:top w:val="nil"/>
              <w:left w:val="nil"/>
              <w:bottom w:val="nil"/>
              <w:right w:val="nil"/>
            </w:tcBorders>
            <w:vAlign w:val="center"/>
            <w:hideMark/>
          </w:tcPr>
          <w:p w:rsidRPr="00B5384C" w:rsidR="00B5384C" w:rsidP="00B5384C" w:rsidRDefault="00B5384C" w14:paraId="0129F5F7" w14:textId="5897347F">
            <w:pPr>
              <w:spacing w:before="0" w:after="0"/>
              <w:rPr>
                <w:color w:val="000000"/>
              </w:rPr>
            </w:pPr>
            <w:r w:rsidRPr="00B5384C">
              <w:rPr>
                <w:color w:val="000000"/>
              </w:rPr>
              <w:t xml:space="preserve">Welke stappen zet </w:t>
            </w:r>
            <w:r w:rsidR="004052B7">
              <w:rPr>
                <w:color w:val="000000"/>
              </w:rPr>
              <w:t>u</w:t>
            </w:r>
            <w:r w:rsidRPr="00B5384C">
              <w:rPr>
                <w:color w:val="000000"/>
              </w:rPr>
              <w:t xml:space="preserve"> om de rechtmatigheid bij Defensie te herstellen?</w:t>
            </w:r>
          </w:p>
        </w:tc>
        <w:tc>
          <w:tcPr>
            <w:tcW w:w="711" w:type="dxa"/>
            <w:tcBorders>
              <w:top w:val="nil"/>
              <w:left w:val="nil"/>
              <w:bottom w:val="nil"/>
              <w:right w:val="nil"/>
            </w:tcBorders>
            <w:vAlign w:val="center"/>
            <w:hideMark/>
          </w:tcPr>
          <w:p w:rsidRPr="00B5384C" w:rsidR="00B5384C" w:rsidP="00B5384C" w:rsidRDefault="00B5384C" w14:paraId="41CDB429"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0B8561EA" w14:textId="77777777">
            <w:pPr>
              <w:spacing w:before="0" w:after="0"/>
              <w:jc w:val="right"/>
            </w:pPr>
          </w:p>
        </w:tc>
        <w:tc>
          <w:tcPr>
            <w:tcW w:w="709" w:type="dxa"/>
            <w:tcBorders>
              <w:top w:val="nil"/>
              <w:left w:val="nil"/>
              <w:bottom w:val="nil"/>
              <w:right w:val="nil"/>
            </w:tcBorders>
            <w:vAlign w:val="center"/>
            <w:hideMark/>
          </w:tcPr>
          <w:p w:rsidRPr="00B5384C" w:rsidR="00B5384C" w:rsidP="00B5384C" w:rsidRDefault="00B5384C" w14:paraId="170A04DC" w14:textId="77777777">
            <w:pPr>
              <w:spacing w:before="0" w:after="0"/>
              <w:jc w:val="right"/>
            </w:pPr>
          </w:p>
        </w:tc>
      </w:tr>
      <w:tr w:rsidRPr="00B5384C" w:rsidR="00B5384C" w:rsidTr="00B5384C" w14:paraId="2D3AA4DB" w14:textId="77777777">
        <w:trPr>
          <w:trHeight w:val="1020"/>
        </w:trPr>
        <w:tc>
          <w:tcPr>
            <w:tcW w:w="460" w:type="dxa"/>
            <w:tcBorders>
              <w:top w:val="nil"/>
              <w:left w:val="nil"/>
              <w:bottom w:val="nil"/>
              <w:right w:val="nil"/>
            </w:tcBorders>
            <w:vAlign w:val="center"/>
            <w:hideMark/>
          </w:tcPr>
          <w:p w:rsidRPr="00B5384C" w:rsidR="00B5384C" w:rsidP="00B5384C" w:rsidRDefault="00B5384C" w14:paraId="39ACE050" w14:textId="77777777">
            <w:pPr>
              <w:spacing w:before="0" w:after="0"/>
              <w:jc w:val="right"/>
              <w:rPr>
                <w:color w:val="000000"/>
              </w:rPr>
            </w:pPr>
            <w:r w:rsidRPr="00B5384C">
              <w:rPr>
                <w:color w:val="000000"/>
              </w:rPr>
              <w:t>25</w:t>
            </w:r>
          </w:p>
        </w:tc>
        <w:tc>
          <w:tcPr>
            <w:tcW w:w="5917" w:type="dxa"/>
            <w:tcBorders>
              <w:top w:val="nil"/>
              <w:left w:val="nil"/>
              <w:bottom w:val="nil"/>
              <w:right w:val="nil"/>
            </w:tcBorders>
            <w:vAlign w:val="center"/>
            <w:hideMark/>
          </w:tcPr>
          <w:p w:rsidRPr="00B5384C" w:rsidR="00B5384C" w:rsidP="00B5384C" w:rsidRDefault="00B5384C" w14:paraId="38263C4C" w14:textId="77777777">
            <w:pPr>
              <w:spacing w:before="0" w:after="0"/>
              <w:rPr>
                <w:color w:val="000000"/>
              </w:rPr>
            </w:pPr>
            <w:r w:rsidRPr="00B5384C">
              <w:rPr>
                <w:color w:val="000000"/>
              </w:rPr>
              <w:t>Wat gaat u als minister van Financiën doen om de onzekerheden van miljarden bij directe gunningen door de minister van Defensie aan te pakken? Deelt u de urgentie van de Algemene Rekenkamer wél?</w:t>
            </w:r>
          </w:p>
        </w:tc>
        <w:tc>
          <w:tcPr>
            <w:tcW w:w="711" w:type="dxa"/>
            <w:tcBorders>
              <w:top w:val="nil"/>
              <w:left w:val="nil"/>
              <w:bottom w:val="nil"/>
              <w:right w:val="nil"/>
            </w:tcBorders>
            <w:vAlign w:val="center"/>
            <w:hideMark/>
          </w:tcPr>
          <w:p w:rsidRPr="00B5384C" w:rsidR="00B5384C" w:rsidP="00B5384C" w:rsidRDefault="00B5384C" w14:paraId="2DE40448"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1F84FB60" w14:textId="77777777">
            <w:pPr>
              <w:spacing w:before="0" w:after="0"/>
              <w:jc w:val="right"/>
              <w:rPr>
                <w:color w:val="000000"/>
              </w:rPr>
            </w:pPr>
            <w:r w:rsidRPr="00B5384C">
              <w:rPr>
                <w:color w:val="000000"/>
              </w:rPr>
              <w:t>4</w:t>
            </w:r>
          </w:p>
        </w:tc>
        <w:tc>
          <w:tcPr>
            <w:tcW w:w="709" w:type="dxa"/>
            <w:tcBorders>
              <w:top w:val="nil"/>
              <w:left w:val="nil"/>
              <w:bottom w:val="nil"/>
              <w:right w:val="nil"/>
            </w:tcBorders>
            <w:vAlign w:val="center"/>
            <w:hideMark/>
          </w:tcPr>
          <w:p w:rsidRPr="00B5384C" w:rsidR="00B5384C" w:rsidP="00B5384C" w:rsidRDefault="00B5384C" w14:paraId="4BAC54B6" w14:textId="77777777">
            <w:pPr>
              <w:spacing w:before="0" w:after="0"/>
              <w:jc w:val="right"/>
              <w:rPr>
                <w:color w:val="000000"/>
              </w:rPr>
            </w:pPr>
            <w:r w:rsidRPr="00B5384C">
              <w:rPr>
                <w:color w:val="000000"/>
              </w:rPr>
              <w:t xml:space="preserve"> </w:t>
            </w:r>
          </w:p>
        </w:tc>
      </w:tr>
      <w:tr w:rsidRPr="00B5384C" w:rsidR="00B5384C" w:rsidTr="00B5384C" w14:paraId="6B061D06" w14:textId="77777777">
        <w:trPr>
          <w:trHeight w:val="1275"/>
        </w:trPr>
        <w:tc>
          <w:tcPr>
            <w:tcW w:w="460" w:type="dxa"/>
            <w:tcBorders>
              <w:top w:val="nil"/>
              <w:left w:val="nil"/>
              <w:bottom w:val="nil"/>
              <w:right w:val="nil"/>
            </w:tcBorders>
            <w:vAlign w:val="center"/>
            <w:hideMark/>
          </w:tcPr>
          <w:p w:rsidRPr="00B5384C" w:rsidR="00B5384C" w:rsidP="00B5384C" w:rsidRDefault="00B5384C" w14:paraId="3DD33E20" w14:textId="77777777">
            <w:pPr>
              <w:spacing w:before="0" w:after="0"/>
              <w:jc w:val="right"/>
              <w:rPr>
                <w:color w:val="000000"/>
              </w:rPr>
            </w:pPr>
            <w:r w:rsidRPr="00B5384C">
              <w:rPr>
                <w:color w:val="000000"/>
              </w:rPr>
              <w:t>26</w:t>
            </w:r>
          </w:p>
        </w:tc>
        <w:tc>
          <w:tcPr>
            <w:tcW w:w="5917" w:type="dxa"/>
            <w:tcBorders>
              <w:top w:val="nil"/>
              <w:left w:val="nil"/>
              <w:bottom w:val="nil"/>
              <w:right w:val="nil"/>
            </w:tcBorders>
            <w:vAlign w:val="center"/>
            <w:hideMark/>
          </w:tcPr>
          <w:p w:rsidRPr="00B5384C" w:rsidR="00B5384C" w:rsidP="00B5384C" w:rsidRDefault="00B5384C" w14:paraId="6C031FEC" w14:textId="77777777">
            <w:pPr>
              <w:spacing w:before="0" w:after="0"/>
              <w:rPr>
                <w:color w:val="000000"/>
              </w:rPr>
            </w:pPr>
            <w:r w:rsidRPr="00B5384C">
              <w:rPr>
                <w:color w:val="000000"/>
              </w:rPr>
              <w:t>Kunt u uitgebreid ingaan op de 6,7 miljard euro aan fouten en onzekerheden? Waar bestaat dit bedrag precies uit? Hoe verhoudt het zich tot eerdere jaren? Is Defensie verantwoordelijk voor 4,4 miljard euro (pagina 29) of 3,6 miljard euro hiervan (pagina 27)?</w:t>
            </w:r>
          </w:p>
        </w:tc>
        <w:tc>
          <w:tcPr>
            <w:tcW w:w="711" w:type="dxa"/>
            <w:tcBorders>
              <w:top w:val="nil"/>
              <w:left w:val="nil"/>
              <w:bottom w:val="nil"/>
              <w:right w:val="nil"/>
            </w:tcBorders>
            <w:vAlign w:val="center"/>
            <w:hideMark/>
          </w:tcPr>
          <w:p w:rsidRPr="00B5384C" w:rsidR="00B5384C" w:rsidP="00B5384C" w:rsidRDefault="00B5384C" w14:paraId="4EEC99D1"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65D5D525" w14:textId="77777777">
            <w:pPr>
              <w:spacing w:before="0" w:after="0"/>
              <w:jc w:val="right"/>
              <w:rPr>
                <w:color w:val="000000"/>
              </w:rPr>
            </w:pPr>
            <w:r w:rsidRPr="00B5384C">
              <w:rPr>
                <w:color w:val="000000"/>
              </w:rPr>
              <w:t>27</w:t>
            </w:r>
          </w:p>
        </w:tc>
        <w:tc>
          <w:tcPr>
            <w:tcW w:w="709" w:type="dxa"/>
            <w:tcBorders>
              <w:top w:val="nil"/>
              <w:left w:val="nil"/>
              <w:bottom w:val="nil"/>
              <w:right w:val="nil"/>
            </w:tcBorders>
            <w:vAlign w:val="center"/>
            <w:hideMark/>
          </w:tcPr>
          <w:p w:rsidRPr="00B5384C" w:rsidR="00B5384C" w:rsidP="00B5384C" w:rsidRDefault="00B5384C" w14:paraId="575ECDB2" w14:textId="77777777">
            <w:pPr>
              <w:spacing w:before="0" w:after="0"/>
              <w:jc w:val="right"/>
              <w:rPr>
                <w:color w:val="000000"/>
              </w:rPr>
            </w:pPr>
            <w:r w:rsidRPr="00B5384C">
              <w:rPr>
                <w:color w:val="000000"/>
              </w:rPr>
              <w:t xml:space="preserve"> </w:t>
            </w:r>
          </w:p>
        </w:tc>
      </w:tr>
      <w:tr w:rsidRPr="00B5384C" w:rsidR="00B5384C" w:rsidTr="00B5384C" w14:paraId="76F688B2" w14:textId="77777777">
        <w:trPr>
          <w:trHeight w:val="510"/>
        </w:trPr>
        <w:tc>
          <w:tcPr>
            <w:tcW w:w="460" w:type="dxa"/>
            <w:tcBorders>
              <w:top w:val="nil"/>
              <w:left w:val="nil"/>
              <w:bottom w:val="nil"/>
              <w:right w:val="nil"/>
            </w:tcBorders>
            <w:vAlign w:val="center"/>
            <w:hideMark/>
          </w:tcPr>
          <w:p w:rsidRPr="00B5384C" w:rsidR="00B5384C" w:rsidP="00B5384C" w:rsidRDefault="00B5384C" w14:paraId="64945694" w14:textId="77777777">
            <w:pPr>
              <w:spacing w:before="0" w:after="0"/>
              <w:jc w:val="right"/>
              <w:rPr>
                <w:color w:val="000000"/>
              </w:rPr>
            </w:pPr>
            <w:r w:rsidRPr="00B5384C">
              <w:rPr>
                <w:color w:val="000000"/>
              </w:rPr>
              <w:t>27</w:t>
            </w:r>
          </w:p>
        </w:tc>
        <w:tc>
          <w:tcPr>
            <w:tcW w:w="5917" w:type="dxa"/>
            <w:tcBorders>
              <w:top w:val="nil"/>
              <w:left w:val="nil"/>
              <w:bottom w:val="nil"/>
              <w:right w:val="nil"/>
            </w:tcBorders>
            <w:vAlign w:val="center"/>
            <w:hideMark/>
          </w:tcPr>
          <w:p w:rsidRPr="00B5384C" w:rsidR="00B5384C" w:rsidP="00B5384C" w:rsidRDefault="00B5384C" w14:paraId="29CA5F15" w14:textId="77777777">
            <w:pPr>
              <w:spacing w:before="0" w:after="0"/>
              <w:rPr>
                <w:color w:val="000000"/>
              </w:rPr>
            </w:pPr>
            <w:r w:rsidRPr="00B5384C">
              <w:rPr>
                <w:color w:val="000000"/>
              </w:rPr>
              <w:t>Kunt u bij alle hoge risico's aangeven wat het kabinet gaat doen om dit aan te pakken?</w:t>
            </w:r>
          </w:p>
        </w:tc>
        <w:tc>
          <w:tcPr>
            <w:tcW w:w="711" w:type="dxa"/>
            <w:tcBorders>
              <w:top w:val="nil"/>
              <w:left w:val="nil"/>
              <w:bottom w:val="nil"/>
              <w:right w:val="nil"/>
            </w:tcBorders>
            <w:vAlign w:val="center"/>
            <w:hideMark/>
          </w:tcPr>
          <w:p w:rsidRPr="00B5384C" w:rsidR="00B5384C" w:rsidP="00B5384C" w:rsidRDefault="00B5384C" w14:paraId="53AE7102" w14:textId="77777777">
            <w:pPr>
              <w:spacing w:before="0" w:after="0"/>
              <w:rPr>
                <w:color w:val="000000"/>
              </w:rPr>
            </w:pPr>
          </w:p>
        </w:tc>
        <w:tc>
          <w:tcPr>
            <w:tcW w:w="1134" w:type="dxa"/>
            <w:tcBorders>
              <w:top w:val="nil"/>
              <w:left w:val="nil"/>
              <w:bottom w:val="nil"/>
              <w:right w:val="nil"/>
            </w:tcBorders>
            <w:vAlign w:val="center"/>
            <w:hideMark/>
          </w:tcPr>
          <w:p w:rsidRPr="00B5384C" w:rsidR="00B5384C" w:rsidP="00B5384C" w:rsidRDefault="00B5384C" w14:paraId="66324566" w14:textId="77777777">
            <w:pPr>
              <w:spacing w:before="0" w:after="0"/>
              <w:jc w:val="right"/>
              <w:rPr>
                <w:color w:val="000000"/>
              </w:rPr>
            </w:pPr>
            <w:r w:rsidRPr="00B5384C">
              <w:rPr>
                <w:color w:val="000000"/>
              </w:rPr>
              <w:t>37</w:t>
            </w:r>
          </w:p>
        </w:tc>
        <w:tc>
          <w:tcPr>
            <w:tcW w:w="709" w:type="dxa"/>
            <w:tcBorders>
              <w:top w:val="nil"/>
              <w:left w:val="nil"/>
              <w:bottom w:val="nil"/>
              <w:right w:val="nil"/>
            </w:tcBorders>
            <w:vAlign w:val="center"/>
            <w:hideMark/>
          </w:tcPr>
          <w:p w:rsidRPr="00B5384C" w:rsidR="00B5384C" w:rsidP="00B5384C" w:rsidRDefault="00B5384C" w14:paraId="319D3492" w14:textId="77777777">
            <w:pPr>
              <w:spacing w:before="0" w:after="0"/>
              <w:jc w:val="right"/>
              <w:rPr>
                <w:color w:val="000000"/>
              </w:rPr>
            </w:pPr>
            <w:r w:rsidRPr="00B5384C">
              <w:rPr>
                <w:color w:val="000000"/>
              </w:rPr>
              <w:t xml:space="preserve"> </w:t>
            </w:r>
          </w:p>
        </w:tc>
      </w:tr>
    </w:tbl>
    <w:p w:rsidR="00EE41D0" w:rsidRDefault="00EE41D0" w14:paraId="6989A9A0" w14:textId="77777777"/>
    <w:sectPr w:rsidR="00EE41D0"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8FB4" w14:textId="77777777" w:rsidR="002C39A2" w:rsidRDefault="002C39A2">
      <w:pPr>
        <w:spacing w:before="0" w:after="0"/>
      </w:pPr>
      <w:r>
        <w:separator/>
      </w:r>
    </w:p>
  </w:endnote>
  <w:endnote w:type="continuationSeparator" w:id="0">
    <w:p w14:paraId="4173ABF8" w14:textId="77777777" w:rsidR="002C39A2" w:rsidRDefault="002C39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969A" w14:textId="77777777" w:rsidR="00EE41D0" w:rsidRDefault="00EE41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FA1C" w14:textId="77777777" w:rsidR="00EE41D0" w:rsidRDefault="001856D0">
    <w:pPr>
      <w:pStyle w:val="Voettekst"/>
    </w:pPr>
    <w:r>
      <w:t xml:space="preserve">Totaallijst feitelijke vragen Staat van de Rijksverantwoording 2025 (vragen gesteld aan het kabinet) (36945-3)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A0C5" w14:textId="77777777" w:rsidR="00EE41D0" w:rsidRDefault="00EE41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97C7" w14:textId="77777777" w:rsidR="002C39A2" w:rsidRDefault="002C39A2">
      <w:pPr>
        <w:spacing w:before="0" w:after="0"/>
      </w:pPr>
      <w:r>
        <w:separator/>
      </w:r>
    </w:p>
  </w:footnote>
  <w:footnote w:type="continuationSeparator" w:id="0">
    <w:p w14:paraId="6D188932" w14:textId="77777777" w:rsidR="002C39A2" w:rsidRDefault="002C39A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6D0B" w14:textId="77777777" w:rsidR="00EE41D0" w:rsidRDefault="00EE41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7802" w14:textId="77777777" w:rsidR="00EE41D0" w:rsidRDefault="00EE41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9C05" w14:textId="77777777" w:rsidR="00EE41D0" w:rsidRDefault="00EE41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1A78A1"/>
    <w:rsid w:val="001C4F74"/>
    <w:rsid w:val="002C39A2"/>
    <w:rsid w:val="00331F0A"/>
    <w:rsid w:val="00347369"/>
    <w:rsid w:val="003B05D3"/>
    <w:rsid w:val="003D44DD"/>
    <w:rsid w:val="004052B7"/>
    <w:rsid w:val="00426662"/>
    <w:rsid w:val="004B43F8"/>
    <w:rsid w:val="004F6CCB"/>
    <w:rsid w:val="005543A7"/>
    <w:rsid w:val="00676F40"/>
    <w:rsid w:val="006A1AE6"/>
    <w:rsid w:val="008157E8"/>
    <w:rsid w:val="00894624"/>
    <w:rsid w:val="008D026F"/>
    <w:rsid w:val="009D6CCC"/>
    <w:rsid w:val="00A77C3E"/>
    <w:rsid w:val="00B41E69"/>
    <w:rsid w:val="00B5384C"/>
    <w:rsid w:val="00B915EC"/>
    <w:rsid w:val="00B92FF1"/>
    <w:rsid w:val="00BA27CF"/>
    <w:rsid w:val="00DC7FD7"/>
    <w:rsid w:val="00E6534F"/>
    <w:rsid w:val="00E7153D"/>
    <w:rsid w:val="00EE4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805C2F"/>
  <w15:docId w15:val="{DBCA5FE5-3971-43F6-BE32-98BEA74E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1C4F74"/>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565</ap:Words>
  <ap:Characters>3108</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2026-05-26T14:44:00.0000000Z</dcterms:created>
  <dcterms:modified xsi:type="dcterms:W3CDTF">2026-05-26T14:44:00.0000000Z</dcterms:modified>
  <dc:description>------------------------</dc:description>
  <dc:subject/>
  <dc:title/>
  <keywords/>
  <version/>
  <category/>
</coreProperties>
</file>