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2026Z10869</w:t>
        <w:br/>
      </w:r>
      <w:proofErr w:type="spellEnd"/>
    </w:p>
    <w:p>
      <w:pPr>
        <w:pStyle w:val="Normal"/>
        <w:rPr>
          <w:b w:val="1"/>
          <w:bCs w:val="1"/>
        </w:rPr>
      </w:pPr>
      <w:r w:rsidR="250AE766">
        <w:rPr>
          <w:b w:val="0"/>
          <w:bCs w:val="0"/>
        </w:rPr>
        <w:t>(ingezonden 26 mei 2026)</w:t>
        <w:br/>
      </w:r>
    </w:p>
    <w:p>
      <w:r>
        <w:t xml:space="preserve">Vragen van de leden Hamstra en Armut (beiden CDA) aan de ministers van Justitie en Veiligheid en van Onderwijs, Cultuur en Wetenschap over het bericht 'Aantal meldingen van scholen over kindermishandeling stijgt fors'. </w:t>
      </w:r>
      <w:r>
        <w:br/>
      </w:r>
    </w:p>
    <w:p>
      <w:r>
        <w:t xml:space="preserve"> </w:t>
      </w:r>
      <w:r>
        <w:br/>
      </w:r>
    </w:p>
    <w:p>
      <w:pPr>
        <w:pStyle w:val="ListParagraph"/>
        <w:numPr>
          <w:ilvl w:val="0"/>
          <w:numId w:val="100508510"/>
        </w:numPr>
        <w:ind w:left="360"/>
      </w:pPr>
      <w:r>
        <w:t xml:space="preserve">Bent u bekend met het artikel 'Aantal meldingen van scholen over kindermishandeling stijgt fors'? 1) Zo ja, wat vindt u hiervan?</w:t>
      </w:r>
      <w:r>
        <w:br/>
      </w:r>
      <w:r>
        <w:t xml:space="preserve"> </w:t>
      </w:r>
      <w:r>
        <w:br/>
      </w:r>
    </w:p>
    <w:p>
      <w:pPr>
        <w:pStyle w:val="ListParagraph"/>
        <w:numPr>
          <w:ilvl w:val="0"/>
          <w:numId w:val="100508510"/>
        </w:numPr>
        <w:ind w:left="360"/>
      </w:pPr>
      <w:r>
        <w:t xml:space="preserve">Klopt het dat het aantal meldingen van scholen bij Veilig Thuis de afgelopen 3 jaar met ruim 1.600 meldingen is gestegen?</w:t>
      </w:r>
      <w:r>
        <w:br/>
      </w:r>
      <w:r>
        <w:t xml:space="preserve"> </w:t>
      </w:r>
      <w:r>
        <w:br/>
      </w:r>
    </w:p>
    <w:p>
      <w:pPr>
        <w:pStyle w:val="ListParagraph"/>
        <w:numPr>
          <w:ilvl w:val="0"/>
          <w:numId w:val="100508510"/>
        </w:numPr>
        <w:ind w:left="360"/>
      </w:pPr>
      <w:r>
        <w:t xml:space="preserve">Deelt u de mening dat het een goede ontwikkeling is dat scholen een belangrijkere rol spelen in het herkennen van kindermishandeling, en dat scholen hier ook vaker melding van doen?</w:t>
      </w:r>
      <w:r>
        <w:br/>
      </w:r>
      <w:r>
        <w:t xml:space="preserve"> </w:t>
      </w:r>
      <w:r>
        <w:br/>
      </w:r>
    </w:p>
    <w:p>
      <w:pPr>
        <w:pStyle w:val="ListParagraph"/>
        <w:numPr>
          <w:ilvl w:val="0"/>
          <w:numId w:val="100508510"/>
        </w:numPr>
        <w:ind w:left="360"/>
      </w:pPr>
      <w:r>
        <w:t xml:space="preserve">Hoe wordt ervoor gezorgd dat leraren en scholen voldoende worden ondersteund bij het herkennen van signalen van (mogelijke) mishandeling en huiselijk geweld?</w:t>
      </w:r>
      <w:r>
        <w:br/>
      </w:r>
      <w:r>
        <w:t xml:space="preserve"> </w:t>
      </w:r>
      <w:r>
        <w:br/>
      </w:r>
    </w:p>
    <w:p>
      <w:pPr>
        <w:pStyle w:val="ListParagraph"/>
        <w:numPr>
          <w:ilvl w:val="0"/>
          <w:numId w:val="100508510"/>
        </w:numPr>
        <w:ind w:left="360"/>
      </w:pPr>
      <w:r>
        <w:t xml:space="preserve">Is bekend bij hoeveel procent van de meldingen bij Veilig Thuis-organisaties het lukt om deze binnen de wettelijke termijn te beoordelen? Is dat meer of minder dan de 80% die uit het inspectieonderzoek in 2023 is gebleken?</w:t>
      </w:r>
      <w:r>
        <w:br/>
      </w:r>
      <w:r>
        <w:t xml:space="preserve"> </w:t>
      </w:r>
      <w:r>
        <w:br/>
      </w:r>
    </w:p>
    <w:p>
      <w:pPr>
        <w:pStyle w:val="ListParagraph"/>
        <w:numPr>
          <w:ilvl w:val="0"/>
          <w:numId w:val="100508510"/>
        </w:numPr>
        <w:ind w:left="360"/>
      </w:pPr>
      <w:r>
        <w:t xml:space="preserve">Maakt Veilig Thuis op basis van het aantal meldingen een prioritering? Zo ja hoe?</w:t>
      </w:r>
      <w:r>
        <w:br/>
      </w:r>
      <w:r>
        <w:t xml:space="preserve"> </w:t>
      </w:r>
      <w:r>
        <w:br/>
      </w:r>
    </w:p>
    <w:p>
      <w:pPr>
        <w:pStyle w:val="ListParagraph"/>
        <w:numPr>
          <w:ilvl w:val="0"/>
          <w:numId w:val="100508510"/>
        </w:numPr>
        <w:ind w:left="360"/>
      </w:pPr>
      <w:r>
        <w:t xml:space="preserve">Wordt er na de casus van het pleegmeisje uit Vlaardingen anders omgegaan met kinderen die de mishandeling zelf melden? Zo ja, wordt hieraan prioriteit gegeven?</w:t>
      </w:r>
      <w:r>
        <w:br/>
      </w:r>
      <w:r>
        <w:t xml:space="preserve"> </w:t>
      </w:r>
      <w:r>
        <w:br/>
      </w:r>
    </w:p>
    <w:p>
      <w:pPr>
        <w:pStyle w:val="ListParagraph"/>
        <w:numPr>
          <w:ilvl w:val="0"/>
          <w:numId w:val="100508510"/>
        </w:numPr>
        <w:ind w:left="360"/>
      </w:pPr>
      <w:r>
        <w:t xml:space="preserve">Is bekend hoe Veilig Thuis de achterstand aan meldingen wil wegwerken?</w:t>
      </w:r>
      <w:r>
        <w:br/>
      </w:r>
      <w:r>
        <w:t xml:space="preserve"> </w:t>
      </w:r>
      <w:r>
        <w:br/>
      </w:r>
    </w:p>
    <w:p>
      <w:pPr>
        <w:pStyle w:val="ListParagraph"/>
        <w:numPr>
          <w:ilvl w:val="0"/>
          <w:numId w:val="100508510"/>
        </w:numPr>
        <w:ind w:left="360"/>
      </w:pPr>
      <w:r>
        <w:t xml:space="preserve">In hoeverre lukt het Veilig Thuis om gegevens te delen met andere organisaties zodat de samenwerking en afstemming versneld wordt? Welke belemmeringen bestaan er nog wat betreft gegevensdeling?</w:t>
      </w:r>
      <w:r>
        <w:br/>
      </w:r>
      <w:r>
        <w:t xml:space="preserve"> </w:t>
      </w:r>
      <w:r>
        <w:br/>
      </w:r>
    </w:p>
    <w:p>
      <w:pPr>
        <w:pStyle w:val="ListParagraph"/>
        <w:numPr>
          <w:ilvl w:val="0"/>
          <w:numId w:val="100508510"/>
        </w:numPr>
        <w:ind w:left="360"/>
      </w:pPr>
      <w:r>
        <w:t xml:space="preserve">Zijn er regionale verschillen in wachttijden en afhandeling van meldingen bij Veilig Thuis?</w:t>
      </w:r>
      <w:r>
        <w:br/>
      </w:r>
    </w:p>
    <w:p>
      <w:r>
        <w:t xml:space="preserve"> </w:t>
      </w:r>
      <w:r>
        <w:br/>
      </w:r>
    </w:p>
    <w:p>
      <w:r>
        <w:t xml:space="preserve">1) RTL nieuws, 19 mei 2026, 'Aantal meldingen van scholen over kindermishandeling stijgt fors', https://www.rtl.nl/nieuws/binnenland/artikel/5603218/veilig-thuis-melding-maken-school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2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280">
    <w:abstractNumId w:val="1005082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