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E4D" w:rsidRDefault="00EF5E4D" w14:paraId="3F095D9F" w14:textId="77777777">
      <w:pPr>
        <w:pStyle w:val="StandaardAanhef"/>
      </w:pPr>
    </w:p>
    <w:p w:rsidR="00B76627" w:rsidP="00835DD5" w:rsidRDefault="007E69CC" w14:paraId="6559704E" w14:textId="77777777">
      <w:pPr>
        <w:pStyle w:val="StandaardAanhef"/>
      </w:pPr>
      <w:r>
        <w:t>Geachte voorzitter,</w:t>
      </w:r>
    </w:p>
    <w:p w:rsidR="00F028E1" w:rsidP="00B76627" w:rsidRDefault="009B0E74" w14:paraId="33364E7B" w14:textId="77777777">
      <w:r>
        <w:t xml:space="preserve">Op </w:t>
      </w:r>
      <w:r w:rsidR="00B76627">
        <w:t>15 april jl. hebben wij uw Kamer ingelicht over het</w:t>
      </w:r>
      <w:r w:rsidR="00155C78">
        <w:t xml:space="preserve"> opnieuw in beeld komen van een datakluis met</w:t>
      </w:r>
      <w:r w:rsidR="00B76627">
        <w:t xml:space="preserve"> bestanden die geleverd hadden moeten worden aan de Parlementaire Enquête Fraude en Dienstverlening (PEFD). </w:t>
      </w:r>
      <w:r w:rsidR="00B036E1">
        <w:t xml:space="preserve">We zijn ons </w:t>
      </w:r>
      <w:r w:rsidR="008E015B">
        <w:t xml:space="preserve">erg </w:t>
      </w:r>
      <w:r w:rsidR="00B036E1">
        <w:t xml:space="preserve">bewust van de ernst van de situatie en de impact die de boodschap heeft. </w:t>
      </w:r>
      <w:r w:rsidR="00DB31AE">
        <w:t>In d</w:t>
      </w:r>
      <w:r w:rsidR="004913FD">
        <w:t xml:space="preserve">e </w:t>
      </w:r>
      <w:r w:rsidR="00DB31AE">
        <w:t xml:space="preserve">Kamerbrief </w:t>
      </w:r>
      <w:r w:rsidR="00F81386">
        <w:t>van 15 april jl.</w:t>
      </w:r>
      <w:r w:rsidR="00F81386">
        <w:rPr>
          <w:rStyle w:val="Voetnootmarkering"/>
        </w:rPr>
        <w:footnoteReference w:id="1"/>
      </w:r>
      <w:r w:rsidR="00F81386">
        <w:t xml:space="preserve"> </w:t>
      </w:r>
      <w:r w:rsidR="00DB31AE">
        <w:t xml:space="preserve">is beschreven </w:t>
      </w:r>
      <w:r w:rsidR="00F81386">
        <w:t>dat</w:t>
      </w:r>
      <w:r w:rsidR="00DB31AE">
        <w:t xml:space="preserve"> de datakluis </w:t>
      </w:r>
      <w:r w:rsidR="00F81386">
        <w:t>technisch beschikbaar wordt gemaakt</w:t>
      </w:r>
      <w:r w:rsidR="00DB31AE">
        <w:t xml:space="preserve"> </w:t>
      </w:r>
      <w:r w:rsidR="00F81386">
        <w:t>(</w:t>
      </w:r>
      <w:r w:rsidR="00DB31AE">
        <w:t>geïndexeerd</w:t>
      </w:r>
      <w:r w:rsidR="00F81386">
        <w:t>)</w:t>
      </w:r>
      <w:r w:rsidR="00DB31AE">
        <w:t xml:space="preserve"> en bestanden worden geordend, gearchiveerd, vernietigd of gepubliceerd.</w:t>
      </w:r>
      <w:r w:rsidR="00B036E1">
        <w:t xml:space="preserve"> </w:t>
      </w:r>
      <w:r w:rsidR="008F75E8">
        <w:t>In deze Kamerbrief informeren wij uw Kamer over</w:t>
      </w:r>
      <w:r w:rsidR="00D450BF">
        <w:t xml:space="preserve"> de voortgang op d</w:t>
      </w:r>
      <w:r w:rsidR="00264E52">
        <w:t>it</w:t>
      </w:r>
      <w:r w:rsidR="00D450BF">
        <w:t xml:space="preserve"> proces,</w:t>
      </w:r>
      <w:r w:rsidR="008F75E8">
        <w:t xml:space="preserve"> het onafhankelijk onderzoek, de </w:t>
      </w:r>
      <w:r w:rsidR="00C2258C">
        <w:t>externe</w:t>
      </w:r>
      <w:r w:rsidR="008F75E8">
        <w:t xml:space="preserve"> commissie</w:t>
      </w:r>
      <w:r w:rsidR="00D450BF">
        <w:t>,</w:t>
      </w:r>
      <w:r w:rsidR="008F75E8">
        <w:t xml:space="preserve"> de verhouding</w:t>
      </w:r>
      <w:r w:rsidR="00D450BF">
        <w:t xml:space="preserve"> hiervan</w:t>
      </w:r>
      <w:r w:rsidR="008F75E8">
        <w:t xml:space="preserve"> tot de door uw Kamer ingestelde voorbereidingsgroep, en </w:t>
      </w:r>
      <w:r w:rsidR="008E015B">
        <w:t xml:space="preserve">het proces </w:t>
      </w:r>
      <w:r w:rsidR="008F75E8">
        <w:t>tot</w:t>
      </w:r>
      <w:r w:rsidR="00264E52">
        <w:t xml:space="preserve"> aan</w:t>
      </w:r>
      <w:r w:rsidR="008F75E8">
        <w:t xml:space="preserve"> het zomerreces. </w:t>
      </w:r>
    </w:p>
    <w:p w:rsidR="008F75E8" w:rsidP="00B76627" w:rsidRDefault="008F75E8" w14:paraId="456D9EF9" w14:textId="77777777"/>
    <w:p w:rsidRPr="00200AF2" w:rsidR="008F75E8" w:rsidP="00200AF2" w:rsidRDefault="00B72835" w14:paraId="19788B94" w14:textId="70FB3AA0">
      <w:pPr>
        <w:pStyle w:val="Lijstalinea"/>
        <w:numPr>
          <w:ilvl w:val="0"/>
          <w:numId w:val="20"/>
        </w:numPr>
        <w:rPr>
          <w:b/>
          <w:bCs/>
        </w:rPr>
      </w:pPr>
      <w:bookmarkStart w:name="_Hlk229049238" w:id="0"/>
      <w:r>
        <w:rPr>
          <w:b/>
          <w:bCs/>
        </w:rPr>
        <w:t>Extern</w:t>
      </w:r>
      <w:r w:rsidRPr="00200AF2" w:rsidR="008F75E8">
        <w:rPr>
          <w:b/>
          <w:bCs/>
        </w:rPr>
        <w:t xml:space="preserve"> onderzoek en </w:t>
      </w:r>
      <w:bookmarkEnd w:id="0"/>
      <w:r w:rsidR="007821F1">
        <w:rPr>
          <w:b/>
          <w:bCs/>
        </w:rPr>
        <w:t xml:space="preserve">een externe commissie </w:t>
      </w:r>
    </w:p>
    <w:p w:rsidR="008F75E8" w:rsidP="00B76627" w:rsidRDefault="008F75E8" w14:paraId="408F6D6E" w14:textId="7867632C">
      <w:r>
        <w:t>In</w:t>
      </w:r>
      <w:r w:rsidRPr="008F75E8">
        <w:t xml:space="preserve"> de procedurevergadering van de vaste commissie v</w:t>
      </w:r>
      <w:r w:rsidR="00E81FC4">
        <w:t>oor</w:t>
      </w:r>
      <w:r w:rsidRPr="008F75E8">
        <w:t xml:space="preserve"> Financiën van 23 april jl. is door de commissie besloten namens uw </w:t>
      </w:r>
      <w:r w:rsidR="00055911">
        <w:t>K</w:t>
      </w:r>
      <w:r w:rsidRPr="008F75E8">
        <w:t xml:space="preserve">amer de leden </w:t>
      </w:r>
      <w:proofErr w:type="spellStart"/>
      <w:r w:rsidRPr="008F75E8">
        <w:t>Ergin</w:t>
      </w:r>
      <w:proofErr w:type="spellEnd"/>
      <w:r w:rsidRPr="008F75E8">
        <w:t xml:space="preserve"> (DENK) en </w:t>
      </w:r>
      <w:r>
        <w:t xml:space="preserve">van Dijk (CDA) </w:t>
      </w:r>
      <w:r w:rsidR="00D450BF">
        <w:t>aan te merken</w:t>
      </w:r>
      <w:r>
        <w:t xml:space="preserve"> als voorbereidingsgroep voor het thema ‘datakluis’. </w:t>
      </w:r>
      <w:r w:rsidR="00C472E3">
        <w:t xml:space="preserve">De Kamerleden hebben aangegeven </w:t>
      </w:r>
      <w:r w:rsidR="00532DB1">
        <w:t xml:space="preserve">een conceptbrief op </w:t>
      </w:r>
      <w:r w:rsidR="00EC2C84">
        <w:t xml:space="preserve">te </w:t>
      </w:r>
      <w:r w:rsidR="00532DB1">
        <w:t xml:space="preserve">stellen </w:t>
      </w:r>
      <w:r w:rsidRPr="00532DB1" w:rsidR="00532DB1">
        <w:t>waarin wordt gemeld hoe het proces van onderzoek naar en rapportage over de datakluis</w:t>
      </w:r>
      <w:r w:rsidR="006041E4">
        <w:t>,</w:t>
      </w:r>
      <w:r w:rsidRPr="00532DB1" w:rsidR="00532DB1">
        <w:t xml:space="preserve"> naar het oordeel van de commissie</w:t>
      </w:r>
      <w:r w:rsidR="006041E4">
        <w:t>,</w:t>
      </w:r>
      <w:r w:rsidRPr="00532DB1" w:rsidR="00532DB1">
        <w:t xml:space="preserve"> eruit zou moeten zien. </w:t>
      </w:r>
      <w:r w:rsidR="00532DB1">
        <w:t>Hierbij is aangegeven dat wanneer</w:t>
      </w:r>
      <w:r w:rsidRPr="00532DB1" w:rsidR="00532DB1">
        <w:t xml:space="preserve"> het kabinet al eerder zelf met een uitwerking van dat proces kom</w:t>
      </w:r>
      <w:r w:rsidR="00532DB1">
        <w:t>t</w:t>
      </w:r>
      <w:r w:rsidRPr="00532DB1" w:rsidR="00532DB1">
        <w:t>, de voorbereidingsgroep dat voorstel toet</w:t>
      </w:r>
      <w:r w:rsidR="00532DB1">
        <w:t>st</w:t>
      </w:r>
      <w:r w:rsidRPr="00532DB1" w:rsidR="00532DB1">
        <w:t xml:space="preserve"> en een conceptreactie op dat voorstel </w:t>
      </w:r>
      <w:r w:rsidR="00532DB1">
        <w:t xml:space="preserve">zal </w:t>
      </w:r>
      <w:r w:rsidRPr="00532DB1" w:rsidR="00532DB1">
        <w:t>formuleren.</w:t>
      </w:r>
      <w:r w:rsidR="00532DB1">
        <w:t xml:space="preserve"> Het kabinet werkt in de aankomende paragrafen uit hoe het onderzoek naar en de rapportage over de datakluis vorm zal krijgen. </w:t>
      </w:r>
      <w:r w:rsidR="00EF5E4D">
        <w:t>Wij stellen uw Kamer, de vaste commissie v</w:t>
      </w:r>
      <w:r w:rsidR="00E81FC4">
        <w:t>oor</w:t>
      </w:r>
      <w:r w:rsidR="00EF5E4D">
        <w:t xml:space="preserve"> Financiën en in het bijzonder de leden uit de voorbereidingsgroep de volgende uitganspunten voor</w:t>
      </w:r>
      <w:r w:rsidR="00F53B64">
        <w:t>,</w:t>
      </w:r>
      <w:r w:rsidR="00EF5E4D">
        <w:t xml:space="preserve"> waarmee het proces </w:t>
      </w:r>
      <w:r w:rsidRPr="008F75E8" w:rsidR="00EF5E4D">
        <w:t>van onderzoek n</w:t>
      </w:r>
      <w:r w:rsidR="003F0883">
        <w:t>a</w:t>
      </w:r>
      <w:r w:rsidR="00055911">
        <w:t>a</w:t>
      </w:r>
      <w:r w:rsidRPr="008F75E8" w:rsidR="00EF5E4D">
        <w:t xml:space="preserve">r en rapportage </w:t>
      </w:r>
      <w:r w:rsidR="00EF5E4D">
        <w:t>o</w:t>
      </w:r>
      <w:r w:rsidRPr="008F75E8" w:rsidR="00EF5E4D">
        <w:t>ver de datakluis</w:t>
      </w:r>
      <w:r w:rsidR="00EF5E4D">
        <w:t xml:space="preserve"> wordt vormgegeven</w:t>
      </w:r>
      <w:r w:rsidR="00077011">
        <w:t xml:space="preserve">. Het belangrijkste uitgangspunt is het instellen van een externe commissie. </w:t>
      </w:r>
    </w:p>
    <w:p w:rsidR="0040036C" w:rsidP="00B76627" w:rsidRDefault="0040036C" w14:paraId="5965E56F" w14:textId="77777777"/>
    <w:p w:rsidR="009A6B7E" w:rsidP="00B76627" w:rsidRDefault="009A6B7E" w14:paraId="351FB050" w14:textId="77777777"/>
    <w:p w:rsidR="004F6805" w:rsidP="00B76627" w:rsidRDefault="004F6805" w14:paraId="07FED2F6" w14:textId="77777777"/>
    <w:p w:rsidR="008E015B" w:rsidP="00B76627" w:rsidRDefault="008E015B" w14:paraId="1BBBB080" w14:textId="77777777"/>
    <w:p w:rsidRPr="009B0E74" w:rsidR="00EF5E4D" w:rsidP="002B7BF6" w:rsidRDefault="00C2258C" w14:paraId="0A6EE443" w14:textId="0E26636F">
      <w:pPr>
        <w:pStyle w:val="Lijstalinea"/>
        <w:numPr>
          <w:ilvl w:val="0"/>
          <w:numId w:val="21"/>
        </w:numPr>
        <w:rPr>
          <w:i/>
          <w:iCs/>
        </w:rPr>
      </w:pPr>
      <w:r>
        <w:rPr>
          <w:i/>
          <w:iCs/>
        </w:rPr>
        <w:lastRenderedPageBreak/>
        <w:t xml:space="preserve">Externe </w:t>
      </w:r>
      <w:r w:rsidR="007821F1">
        <w:rPr>
          <w:i/>
          <w:iCs/>
        </w:rPr>
        <w:t>c</w:t>
      </w:r>
      <w:r>
        <w:rPr>
          <w:i/>
          <w:iCs/>
        </w:rPr>
        <w:t>ommissie</w:t>
      </w:r>
      <w:r w:rsidRPr="002B7BF6" w:rsidR="00532DB1">
        <w:rPr>
          <w:i/>
          <w:iCs/>
        </w:rPr>
        <w:t xml:space="preserve"> </w:t>
      </w:r>
      <w:r w:rsidRPr="002B7BF6" w:rsidR="008311B1">
        <w:rPr>
          <w:i/>
          <w:iCs/>
        </w:rPr>
        <w:t xml:space="preserve">&amp; </w:t>
      </w:r>
      <w:r w:rsidRPr="002B7BF6" w:rsidR="002F0F66">
        <w:rPr>
          <w:i/>
          <w:iCs/>
        </w:rPr>
        <w:t>r</w:t>
      </w:r>
      <w:r w:rsidRPr="002B7BF6" w:rsidR="008311B1">
        <w:rPr>
          <w:i/>
          <w:iCs/>
        </w:rPr>
        <w:t xml:space="preserve">apportage naar uw </w:t>
      </w:r>
      <w:r w:rsidRPr="009B0E74" w:rsidR="008311B1">
        <w:rPr>
          <w:i/>
          <w:iCs/>
        </w:rPr>
        <w:t xml:space="preserve">Kamer </w:t>
      </w:r>
    </w:p>
    <w:p w:rsidR="009B0E74" w:rsidP="009B0E74" w:rsidRDefault="009B0E74" w14:paraId="5B3795EF" w14:textId="77777777">
      <w:r w:rsidRPr="009B0E74">
        <w:t>Het kabinet stelt voor een externe commissie in te stellen</w:t>
      </w:r>
      <w:r w:rsidR="00BF01D3">
        <w:t xml:space="preserve"> </w:t>
      </w:r>
      <w:r w:rsidR="009F54AA">
        <w:t>die de volledige</w:t>
      </w:r>
      <w:r w:rsidRPr="009B0E74" w:rsidR="009F54AA">
        <w:t xml:space="preserve"> voortgang op het onderzoeken van de datakluis </w:t>
      </w:r>
      <w:r w:rsidR="009F54AA">
        <w:t>volgt</w:t>
      </w:r>
      <w:r w:rsidRPr="009B0E74">
        <w:t xml:space="preserve">, omdat we zien dat het belangrijk is voor het vertrouwen in de aanpak van de datakluis. Deze externe commissie zal in staat worden gesteld om onafhankelijk de aanpak te volgen. Hiervoor worden afspraken gemaakt tussen het kabinet en de commissie. Wij hopen dat we hiermee maximaal kunnen bijdragen aan het vertrouwen in de aanpak </w:t>
      </w:r>
      <w:r w:rsidR="0040036C">
        <w:t xml:space="preserve">van de </w:t>
      </w:r>
      <w:r w:rsidRPr="009B0E74">
        <w:t>datakluis en het voorkomen van verdere maatschappelijke onrust.</w:t>
      </w:r>
      <w:r w:rsidR="00C2258C">
        <w:t xml:space="preserve"> </w:t>
      </w:r>
      <w:r w:rsidR="0048521D">
        <w:t xml:space="preserve">De kwestie datakluis treft hiermee precies de kernmotieven om een externe commissie in te stellen, namelijk de nood voor transparantie, </w:t>
      </w:r>
      <w:r w:rsidR="00F63F6E">
        <w:t>onafhankelijkheid, vertrouwen én de opvolging van taken</w:t>
      </w:r>
      <w:r w:rsidR="0048521D">
        <w:t xml:space="preserve">. </w:t>
      </w:r>
    </w:p>
    <w:p w:rsidR="00E67F85" w:rsidP="009B0E74" w:rsidRDefault="00E67F85" w14:paraId="7E7FE97B" w14:textId="77777777"/>
    <w:p w:rsidR="00E67F85" w:rsidP="009B0E74" w:rsidRDefault="00E67F85" w14:paraId="0C2D16F6" w14:textId="77777777">
      <w:r w:rsidRPr="00E67F85">
        <w:t xml:space="preserve">Op dit moment lopen gesprekken met potentiële commissieleden. We streven ernaar de commissie zodanig </w:t>
      </w:r>
      <w:r w:rsidR="004938ED">
        <w:t>in te richten</w:t>
      </w:r>
      <w:r w:rsidRPr="00E67F85">
        <w:t xml:space="preserve"> dat zij beschikt over de juiste combinatie van inhoudelijke expertise, ervaring en bestuurlijke kennis, zodat een deskundige, evenwichtige en breed gedragen commissie ontstaat.</w:t>
      </w:r>
      <w:r w:rsidR="005E5676">
        <w:t xml:space="preserve"> </w:t>
      </w:r>
      <w:r w:rsidR="005C0322">
        <w:t>In overleg met de uiteindelijke voorzitter en uw Kamer wordt de externe commissie verder samengesteld.</w:t>
      </w:r>
    </w:p>
    <w:p w:rsidR="00F40FB0" w:rsidP="00EF5E4D" w:rsidRDefault="00F40FB0" w14:paraId="38D697D6" w14:textId="77777777"/>
    <w:p w:rsidR="00F40FB0" w:rsidP="00EF5E4D" w:rsidRDefault="00930CF2" w14:paraId="1B8BB6A0" w14:textId="77777777">
      <w:r w:rsidRPr="00930CF2">
        <w:rPr>
          <w:i/>
          <w:iCs/>
        </w:rPr>
        <w:t>Taakopdracht</w:t>
      </w:r>
      <w:r w:rsidR="009B0E74">
        <w:rPr>
          <w:i/>
          <w:iCs/>
        </w:rPr>
        <w:t xml:space="preserve"> externe commissie </w:t>
      </w:r>
      <w:r w:rsidR="006F50E8">
        <w:br/>
        <w:t>De externe commissie zal</w:t>
      </w:r>
      <w:r w:rsidR="00165052">
        <w:t xml:space="preserve"> gevraagd en ongevraagd</w:t>
      </w:r>
      <w:r w:rsidR="00EF5E4D">
        <w:t xml:space="preserve"> </w:t>
      </w:r>
      <w:r w:rsidRPr="002F0F66" w:rsidR="00EF5E4D">
        <w:rPr>
          <w:u w:val="single"/>
        </w:rPr>
        <w:t>meekijken</w:t>
      </w:r>
      <w:r w:rsidR="00EF5E4D">
        <w:t xml:space="preserve">, </w:t>
      </w:r>
      <w:r w:rsidRPr="002F0F66" w:rsidR="00EF5E4D">
        <w:rPr>
          <w:u w:val="single"/>
        </w:rPr>
        <w:t>onderzoeken</w:t>
      </w:r>
      <w:r w:rsidR="00EF5E4D">
        <w:t xml:space="preserve">, </w:t>
      </w:r>
      <w:r w:rsidRPr="002F0F66" w:rsidR="00EF5E4D">
        <w:rPr>
          <w:u w:val="single"/>
        </w:rPr>
        <w:t>adviseren</w:t>
      </w:r>
      <w:r w:rsidR="00EF5E4D">
        <w:t xml:space="preserve"> en </w:t>
      </w:r>
      <w:r w:rsidRPr="002F0F66" w:rsidR="00EF5E4D">
        <w:rPr>
          <w:u w:val="single"/>
        </w:rPr>
        <w:t>rapporteren</w:t>
      </w:r>
      <w:r w:rsidR="00EF5E4D">
        <w:t xml:space="preserve"> </w:t>
      </w:r>
      <w:r w:rsidR="006F50E8">
        <w:t xml:space="preserve">op en </w:t>
      </w:r>
      <w:r w:rsidR="00EF5E4D">
        <w:t>o</w:t>
      </w:r>
      <w:r w:rsidR="006F50E8">
        <w:t>ver</w:t>
      </w:r>
      <w:r w:rsidR="00EF5E4D">
        <w:t xml:space="preserve"> de volgende onderdelen</w:t>
      </w:r>
      <w:r w:rsidR="002F0F66">
        <w:t xml:space="preserve"> van de aanpak datakluis</w:t>
      </w:r>
      <w:r w:rsidR="00EF5E4D">
        <w:t>:</w:t>
      </w:r>
    </w:p>
    <w:p w:rsidR="00EF5E4D" w:rsidP="00EF5E4D" w:rsidRDefault="00EF5E4D" w14:paraId="59E9CF59" w14:textId="77777777"/>
    <w:tbl>
      <w:tblPr>
        <w:tblStyle w:val="Tabelraster"/>
        <w:tblW w:w="8931" w:type="dxa"/>
        <w:tblInd w:w="-5" w:type="dxa"/>
        <w:tblLayout w:type="fixed"/>
        <w:tblLook w:val="04A0" w:firstRow="1" w:lastRow="0" w:firstColumn="1" w:lastColumn="0" w:noHBand="0" w:noVBand="1"/>
      </w:tblPr>
      <w:tblGrid>
        <w:gridCol w:w="8931"/>
      </w:tblGrid>
      <w:tr w:rsidRPr="00EF5E4D" w:rsidR="00B63ABB" w:rsidTr="00415D5C" w14:paraId="40E00CA5" w14:textId="77777777">
        <w:trPr>
          <w:trHeight w:val="3007"/>
        </w:trPr>
        <w:tc>
          <w:tcPr>
            <w:tcW w:w="8931" w:type="dxa"/>
          </w:tcPr>
          <w:p w:rsidRPr="00883271" w:rsidR="00B63ABB" w:rsidP="00077011" w:rsidRDefault="00B63ABB" w14:paraId="79C45E26" w14:textId="77777777">
            <w:pPr>
              <w:pStyle w:val="Lijstalinea"/>
              <w:numPr>
                <w:ilvl w:val="0"/>
                <w:numId w:val="9"/>
              </w:numPr>
              <w:rPr>
                <w:b/>
                <w:bCs/>
              </w:rPr>
            </w:pPr>
            <w:r w:rsidRPr="00883271">
              <w:rPr>
                <w:b/>
                <w:bCs/>
              </w:rPr>
              <w:t xml:space="preserve">Beoordeling relevantie documenten </w:t>
            </w:r>
          </w:p>
          <w:p w:rsidR="00B63ABB" w:rsidP="00077011" w:rsidRDefault="00B63ABB" w14:paraId="7D5CC951" w14:textId="77777777"/>
          <w:p w:rsidR="00B63ABB" w:rsidP="00077011" w:rsidRDefault="00B63ABB" w14:paraId="6BA42FD2" w14:textId="583A9498">
            <w:r>
              <w:t xml:space="preserve">Dit onderdeel van de taakopdracht betreft het meekijken op en adviseren over de beoordeling van documenten uit de datakluis die als relevant voor uw Kamer en derden worden aangemerkt. Dit wordt gedaan door in ieder geval de processen die hier ambtelijk voor worden opgesteld van advies te voorzien. Daarnaast zal de commissie een advies kunnen geven over individuele documenten als ook over </w:t>
            </w:r>
            <w:r w:rsidR="00D8566D">
              <w:t>dilemma’s</w:t>
            </w:r>
            <w:r>
              <w:t xml:space="preserve"> tijdens het proces. Uiteraard gaat uw Kamer uiteindelijk zelf over wat voor u relevant is. </w:t>
            </w:r>
          </w:p>
          <w:p w:rsidR="00B63ABB" w:rsidP="00077011" w:rsidRDefault="00B63ABB" w14:paraId="14CB6DD3" w14:textId="77777777"/>
          <w:p w:rsidR="00B63ABB" w:rsidP="00077011" w:rsidRDefault="00B63ABB" w14:paraId="63BA2BF8" w14:textId="635DB0BD">
            <w:r>
              <w:t xml:space="preserve">De externe commissie kijkt mee en adviseert over het in de Kamerbrief van 15 april jl. aangekondigde plan van aanpak. </w:t>
            </w:r>
          </w:p>
          <w:p w:rsidRPr="009E3BE8" w:rsidR="00B63ABB" w:rsidP="00077011" w:rsidRDefault="00B63ABB" w14:paraId="7835BEA7" w14:textId="77777777"/>
        </w:tc>
      </w:tr>
      <w:tr w:rsidRPr="00EF5E4D" w:rsidR="00B63ABB" w:rsidTr="00415D5C" w14:paraId="1BEFC365" w14:textId="77777777">
        <w:trPr>
          <w:trHeight w:val="1578"/>
        </w:trPr>
        <w:tc>
          <w:tcPr>
            <w:tcW w:w="8931" w:type="dxa"/>
          </w:tcPr>
          <w:p w:rsidRPr="00883271" w:rsidR="00B63ABB" w:rsidP="00077011" w:rsidRDefault="00B63ABB" w14:paraId="6E51F912" w14:textId="77777777">
            <w:pPr>
              <w:pStyle w:val="Lijstalinea"/>
              <w:numPr>
                <w:ilvl w:val="0"/>
                <w:numId w:val="9"/>
              </w:numPr>
              <w:rPr>
                <w:b/>
                <w:bCs/>
              </w:rPr>
            </w:pPr>
            <w:r w:rsidRPr="00883271">
              <w:rPr>
                <w:b/>
                <w:bCs/>
              </w:rPr>
              <w:t xml:space="preserve">Manier van delen documenten met uw Kamer en maatschappij  </w:t>
            </w:r>
            <w:r w:rsidRPr="00883271">
              <w:rPr>
                <w:b/>
                <w:bCs/>
              </w:rPr>
              <w:br/>
            </w:r>
          </w:p>
          <w:p w:rsidR="00B63ABB" w:rsidP="00077011" w:rsidRDefault="00B63ABB" w14:paraId="59CD0D4A" w14:textId="77777777">
            <w:r>
              <w:t xml:space="preserve">Dit onderdeel van de taakopdracht betreft het meekijken op en adviseren over de wijze van aanleveren van voor uw Kamer relevante documenten uit de datakluis als ook het rapporteren aan de maatschappij en uw Kamer hierover. </w:t>
            </w:r>
          </w:p>
          <w:p w:rsidRPr="009E3BE8" w:rsidR="00B63ABB" w:rsidP="00077011" w:rsidRDefault="00B63ABB" w14:paraId="2A83C380" w14:textId="77777777"/>
        </w:tc>
      </w:tr>
      <w:tr w:rsidRPr="00EF5E4D" w:rsidR="00B63ABB" w:rsidTr="007D37E8" w14:paraId="080BD918" w14:textId="77777777">
        <w:trPr>
          <w:trHeight w:val="936"/>
        </w:trPr>
        <w:tc>
          <w:tcPr>
            <w:tcW w:w="8931" w:type="dxa"/>
          </w:tcPr>
          <w:p w:rsidRPr="00883271" w:rsidR="00B63ABB" w:rsidP="00077011" w:rsidRDefault="00B63ABB" w14:paraId="5827AE84" w14:textId="77777777">
            <w:pPr>
              <w:pStyle w:val="Lijstalinea"/>
              <w:numPr>
                <w:ilvl w:val="0"/>
                <w:numId w:val="9"/>
              </w:numPr>
              <w:rPr>
                <w:b/>
                <w:bCs/>
              </w:rPr>
            </w:pPr>
            <w:r w:rsidRPr="00883271">
              <w:rPr>
                <w:b/>
                <w:bCs/>
              </w:rPr>
              <w:t xml:space="preserve">Verhouding documenten tot conclusies uit en over het verleden </w:t>
            </w:r>
            <w:r w:rsidRPr="00883271">
              <w:rPr>
                <w:b/>
                <w:bCs/>
              </w:rPr>
              <w:br/>
            </w:r>
          </w:p>
          <w:p w:rsidR="00B63ABB" w:rsidP="00077011" w:rsidRDefault="00B63ABB" w14:paraId="055ED9F8" w14:textId="34EEC22E">
            <w:r>
              <w:t>Dit onderdeel van de taakopdracht betreft het meekijken op</w:t>
            </w:r>
            <w:r w:rsidR="0040036C">
              <w:t xml:space="preserve">, </w:t>
            </w:r>
            <w:r>
              <w:t xml:space="preserve">adviseren over en onderzoeken van de verhouding van gevonden documenten tot conclusies die zijn voortgekomen uit onderzoeken naar het verleden van de Belastingdienst. De </w:t>
            </w:r>
            <w:r w:rsidRPr="00883271">
              <w:rPr>
                <w:i/>
                <w:iCs/>
              </w:rPr>
              <w:t>scope</w:t>
            </w:r>
            <w:r>
              <w:t xml:space="preserve"> hiervoor betreft niet alleen de datakluis zelf, maar ook het onderzoeken en beoordelen van nog niet nader geanalyseerde informatie die voortkomt uit de datakluis en (</w:t>
            </w:r>
            <w:proofErr w:type="gramStart"/>
            <w:r>
              <w:t>mogelijk)  impact</w:t>
            </w:r>
            <w:proofErr w:type="gramEnd"/>
            <w:r>
              <w:t xml:space="preserve"> </w:t>
            </w:r>
            <w:r w:rsidR="006B1777">
              <w:t>heeft</w:t>
            </w:r>
            <w:r>
              <w:t xml:space="preserve"> op andere nog lopende trajecten, zoals het onderzoek naar de RAM</w:t>
            </w:r>
            <w:r w:rsidR="0040036C">
              <w:t>-</w:t>
            </w:r>
            <w:r>
              <w:t>Excelsheets.</w:t>
            </w:r>
          </w:p>
          <w:p w:rsidRPr="009E3BE8" w:rsidR="00B63ABB" w:rsidP="00077011" w:rsidRDefault="00B63ABB" w14:paraId="22DCB4AB" w14:textId="77777777"/>
        </w:tc>
      </w:tr>
      <w:tr w:rsidRPr="00EF5E4D" w:rsidR="00B63ABB" w:rsidTr="007D37E8" w14:paraId="7E6D6495" w14:textId="77777777">
        <w:trPr>
          <w:trHeight w:val="709"/>
        </w:trPr>
        <w:tc>
          <w:tcPr>
            <w:tcW w:w="8931" w:type="dxa"/>
          </w:tcPr>
          <w:p w:rsidR="00B63ABB" w:rsidP="00077011" w:rsidRDefault="00B63ABB" w14:paraId="49942072" w14:textId="77777777">
            <w:pPr>
              <w:pStyle w:val="Lijstalinea"/>
              <w:numPr>
                <w:ilvl w:val="0"/>
                <w:numId w:val="9"/>
              </w:numPr>
              <w:rPr>
                <w:b/>
                <w:bCs/>
              </w:rPr>
            </w:pPr>
            <w:r w:rsidRPr="00883271">
              <w:rPr>
                <w:b/>
                <w:bCs/>
              </w:rPr>
              <w:lastRenderedPageBreak/>
              <w:t xml:space="preserve">Rapportage aan uw Kamer door het kabinet </w:t>
            </w:r>
          </w:p>
          <w:p w:rsidRPr="00883271" w:rsidR="00B63ABB" w:rsidP="00077011" w:rsidRDefault="00B63ABB" w14:paraId="52AD8E21" w14:textId="77777777">
            <w:pPr>
              <w:rPr>
                <w:b/>
                <w:bCs/>
              </w:rPr>
            </w:pPr>
          </w:p>
          <w:p w:rsidR="00B63ABB" w:rsidP="00077011" w:rsidRDefault="00B63ABB" w14:paraId="67326439" w14:textId="77777777">
            <w:r>
              <w:t xml:space="preserve">Dit onderdeel van de taakopdracht betreft het meekijken op en adviseren over de wijze van rapporteren over de datakluis van het kabinet aan uw Kamer. </w:t>
            </w:r>
          </w:p>
          <w:p w:rsidR="00B63ABB" w:rsidP="00077011" w:rsidRDefault="00B63ABB" w14:paraId="133BCF8D" w14:textId="77777777"/>
          <w:p w:rsidRPr="00930CF2" w:rsidR="00B63ABB" w:rsidP="00077011" w:rsidRDefault="00B63ABB" w14:paraId="78961CD3" w14:textId="77777777">
            <w:r w:rsidRPr="00930CF2">
              <w:t>Net zoals bij projecten met een ‘groot project’ status</w:t>
            </w:r>
            <w:r>
              <w:t>, zal er een accountantsverklaring bij de rapportage worden gevoegd,</w:t>
            </w:r>
            <w:r w:rsidRPr="00930CF2">
              <w:t xml:space="preserve"> </w:t>
            </w:r>
            <w:r>
              <w:t>waarmee ge</w:t>
            </w:r>
            <w:r w:rsidRPr="00930CF2">
              <w:t>controle</w:t>
            </w:r>
            <w:r>
              <w:t>erd wordt</w:t>
            </w:r>
            <w:r w:rsidRPr="00930CF2">
              <w:t xml:space="preserve"> of de Kamer goed en volledig is geïnformeerd en of de afspraken over de informatievoorziening toereikend waren.</w:t>
            </w:r>
          </w:p>
          <w:p w:rsidRPr="00883271" w:rsidR="00B63ABB" w:rsidP="00077011" w:rsidRDefault="00B63ABB" w14:paraId="31DCCB3B" w14:textId="77777777"/>
        </w:tc>
      </w:tr>
    </w:tbl>
    <w:p w:rsidR="00951092" w:rsidP="00B76627" w:rsidRDefault="00951092" w14:paraId="45B89347" w14:textId="77777777">
      <w:pPr>
        <w:rPr>
          <w:i/>
          <w:iCs/>
        </w:rPr>
      </w:pPr>
    </w:p>
    <w:p w:rsidRPr="00930CF2" w:rsidR="00930CF2" w:rsidP="00B76627" w:rsidRDefault="00930CF2" w14:paraId="54F6DB0A" w14:textId="77777777">
      <w:pPr>
        <w:rPr>
          <w:i/>
          <w:iCs/>
        </w:rPr>
      </w:pPr>
      <w:r w:rsidRPr="00930CF2">
        <w:rPr>
          <w:i/>
          <w:iCs/>
        </w:rPr>
        <w:t>Rapportage</w:t>
      </w:r>
    </w:p>
    <w:p w:rsidR="00487445" w:rsidP="00930CF2" w:rsidRDefault="008F75E8" w14:paraId="1D3DFD14" w14:textId="77777777">
      <w:pPr>
        <w:pStyle w:val="Lijstalinea"/>
        <w:numPr>
          <w:ilvl w:val="0"/>
          <w:numId w:val="23"/>
        </w:numPr>
      </w:pPr>
      <w:r w:rsidRPr="009E3BE8">
        <w:t xml:space="preserve">De </w:t>
      </w:r>
      <w:r w:rsidR="005E5676">
        <w:t>externe commissie</w:t>
      </w:r>
      <w:r w:rsidRPr="009E3BE8" w:rsidR="006F50E8">
        <w:t xml:space="preserve"> </w:t>
      </w:r>
      <w:r w:rsidRPr="009E3BE8">
        <w:t xml:space="preserve">rapporteert </w:t>
      </w:r>
      <w:r w:rsidRPr="009E3BE8" w:rsidR="009E3BE8">
        <w:t>ongevraagd</w:t>
      </w:r>
      <w:r w:rsidR="009E3BE8">
        <w:t xml:space="preserve"> </w:t>
      </w:r>
      <w:r w:rsidRPr="009E3BE8" w:rsidR="009E3BE8">
        <w:t>over hun bevindingen, de voortgang hierop én over de door hen gegeven adviezen</w:t>
      </w:r>
      <w:r w:rsidR="00487445">
        <w:t xml:space="preserve"> aan het kabinet</w:t>
      </w:r>
      <w:r w:rsidRPr="009E3BE8" w:rsidR="009E3BE8">
        <w:t>.</w:t>
      </w:r>
      <w:r w:rsidR="009E3BE8">
        <w:t xml:space="preserve"> </w:t>
      </w:r>
    </w:p>
    <w:p w:rsidRPr="00930CF2" w:rsidR="00532DB1" w:rsidP="00930CF2" w:rsidRDefault="009E3BE8" w14:paraId="6E22B810" w14:textId="77777777">
      <w:pPr>
        <w:pStyle w:val="Lijstalinea"/>
        <w:numPr>
          <w:ilvl w:val="0"/>
          <w:numId w:val="23"/>
        </w:numPr>
      </w:pPr>
      <w:r>
        <w:t>Dit gebeurt</w:t>
      </w:r>
      <w:r w:rsidRPr="009E3BE8">
        <w:t xml:space="preserve"> </w:t>
      </w:r>
      <w:r>
        <w:t>i</w:t>
      </w:r>
      <w:r w:rsidRPr="009E3BE8">
        <w:t xml:space="preserve">n ieder geval niet </w:t>
      </w:r>
      <w:r w:rsidRPr="009000A1">
        <w:t xml:space="preserve">minder dan </w:t>
      </w:r>
      <w:r w:rsidRPr="009000A1" w:rsidR="008F75E8">
        <w:t xml:space="preserve">1 x per </w:t>
      </w:r>
      <w:r w:rsidRPr="009000A1" w:rsidR="00F7679F">
        <w:t xml:space="preserve">kwartaal. </w:t>
      </w:r>
      <w:r w:rsidRPr="009000A1">
        <w:t>Het</w:t>
      </w:r>
      <w:r w:rsidRPr="009E3BE8">
        <w:t xml:space="preserve"> kabinet verstuurt deze rapportage, al dan niet met een kabinetsreactie</w:t>
      </w:r>
      <w:r w:rsidR="0040036C">
        <w:t>,</w:t>
      </w:r>
      <w:r w:rsidR="00487445">
        <w:t xml:space="preserve"> </w:t>
      </w:r>
      <w:r w:rsidR="00077011">
        <w:t>aan</w:t>
      </w:r>
      <w:r w:rsidRPr="00930CF2" w:rsidR="008F75E8">
        <w:t xml:space="preserve"> uw Kamer</w:t>
      </w:r>
      <w:r w:rsidRPr="00930CF2" w:rsidR="00487445">
        <w:t xml:space="preserve">. </w:t>
      </w:r>
    </w:p>
    <w:p w:rsidRPr="00930CF2" w:rsidR="008311B1" w:rsidP="00930CF2" w:rsidRDefault="008311B1" w14:paraId="44FC28CF" w14:textId="77777777">
      <w:pPr>
        <w:pStyle w:val="Lijstalinea"/>
        <w:numPr>
          <w:ilvl w:val="0"/>
          <w:numId w:val="23"/>
        </w:numPr>
      </w:pPr>
      <w:r w:rsidRPr="00930CF2">
        <w:t xml:space="preserve">In hun eerste rapportage geeft de </w:t>
      </w:r>
      <w:r w:rsidR="005E5676">
        <w:t xml:space="preserve">externe commissie </w:t>
      </w:r>
      <w:r w:rsidRPr="00930CF2">
        <w:t>in ieder geval weer:</w:t>
      </w:r>
    </w:p>
    <w:p w:rsidRPr="00930CF2" w:rsidR="008311B1" w:rsidP="00930CF2" w:rsidRDefault="008311B1" w14:paraId="18B675BA" w14:textId="77777777">
      <w:pPr>
        <w:pStyle w:val="Lijstalinea"/>
        <w:numPr>
          <w:ilvl w:val="1"/>
          <w:numId w:val="23"/>
        </w:numPr>
      </w:pPr>
      <w:r w:rsidRPr="00930CF2">
        <w:t>Wat het einddoel</w:t>
      </w:r>
      <w:r w:rsidR="006041E4">
        <w:t xml:space="preserve"> van instelling</w:t>
      </w:r>
      <w:r w:rsidRPr="00930CF2">
        <w:t xml:space="preserve"> volgens de commissie is</w:t>
      </w:r>
      <w:r w:rsidR="00F7679F">
        <w:t>.</w:t>
      </w:r>
    </w:p>
    <w:p w:rsidRPr="00930CF2" w:rsidR="008311B1" w:rsidP="00930CF2" w:rsidRDefault="008311B1" w14:paraId="2ACF22F5" w14:textId="77777777">
      <w:pPr>
        <w:pStyle w:val="Lijstalinea"/>
        <w:numPr>
          <w:ilvl w:val="1"/>
          <w:numId w:val="23"/>
        </w:numPr>
      </w:pPr>
      <w:r w:rsidRPr="00930CF2">
        <w:t xml:space="preserve">De verschillende mogelijkheden om </w:t>
      </w:r>
      <w:proofErr w:type="gramStart"/>
      <w:r w:rsidRPr="00930CF2">
        <w:t>hier toe</w:t>
      </w:r>
      <w:proofErr w:type="gramEnd"/>
      <w:r w:rsidRPr="00930CF2">
        <w:t xml:space="preserve"> te komen en de mogelijke effecten hiervan.</w:t>
      </w:r>
    </w:p>
    <w:p w:rsidRPr="00930CF2" w:rsidR="008311B1" w:rsidP="00930CF2" w:rsidRDefault="008311B1" w14:paraId="677CE84B" w14:textId="77777777">
      <w:pPr>
        <w:pStyle w:val="Lijstalinea"/>
        <w:numPr>
          <w:ilvl w:val="1"/>
          <w:numId w:val="23"/>
        </w:numPr>
      </w:pPr>
      <w:r w:rsidRPr="00930CF2">
        <w:t>De raakvlakken met andere dossiers van uw Kamer</w:t>
      </w:r>
    </w:p>
    <w:p w:rsidRPr="00930CF2" w:rsidR="008311B1" w:rsidP="00930CF2" w:rsidRDefault="008311B1" w14:paraId="3DE8768A" w14:textId="77777777">
      <w:pPr>
        <w:pStyle w:val="Lijstalinea"/>
        <w:numPr>
          <w:ilvl w:val="2"/>
          <w:numId w:val="23"/>
        </w:numPr>
      </w:pPr>
      <w:r w:rsidRPr="00930CF2">
        <w:t>Dit punt is onderhevig aan voortschrijdend inzicht naar aanleiding van de analyse van de datakluis</w:t>
      </w:r>
    </w:p>
    <w:p w:rsidR="009B0E74" w:rsidP="009B0E74" w:rsidRDefault="009B0E74" w14:paraId="1A185830" w14:textId="77777777">
      <w:pPr>
        <w:pStyle w:val="Lijstalinea"/>
        <w:numPr>
          <w:ilvl w:val="2"/>
          <w:numId w:val="23"/>
        </w:numPr>
      </w:pPr>
      <w:r>
        <w:t xml:space="preserve">De </w:t>
      </w:r>
      <w:r w:rsidRPr="00883271">
        <w:rPr>
          <w:i/>
          <w:iCs/>
        </w:rPr>
        <w:t>scope</w:t>
      </w:r>
      <w:r>
        <w:t xml:space="preserve"> hiervoor betreft niet alleen de datakluis zelf, maar ook het onderzoeken en beoordelen van nog niet nader geanalyseerde informatie die voortkomt uit de datakluis en (mogelijk) van impact is op andere nog lopende trajecten, zoals het onderzoek naar de RAM</w:t>
      </w:r>
      <w:r w:rsidR="0040036C">
        <w:t>-</w:t>
      </w:r>
      <w:r>
        <w:t xml:space="preserve">Excelsheets. </w:t>
      </w:r>
    </w:p>
    <w:p w:rsidRPr="00930CF2" w:rsidR="0085009B" w:rsidP="009B0E74" w:rsidRDefault="008311B1" w14:paraId="32FBEAED" w14:textId="77777777">
      <w:pPr>
        <w:pStyle w:val="Lijstalinea"/>
        <w:numPr>
          <w:ilvl w:val="1"/>
          <w:numId w:val="23"/>
        </w:numPr>
      </w:pPr>
      <w:r w:rsidRPr="00930CF2">
        <w:t xml:space="preserve">Hoe de </w:t>
      </w:r>
      <w:r w:rsidR="005E5676">
        <w:t xml:space="preserve">externe commissie </w:t>
      </w:r>
      <w:r w:rsidRPr="00930CF2" w:rsidR="00487445">
        <w:t xml:space="preserve">het kabinet en </w:t>
      </w:r>
      <w:r w:rsidRPr="00930CF2">
        <w:t xml:space="preserve">de uitvoering van </w:t>
      </w:r>
      <w:r w:rsidRPr="00930CF2" w:rsidR="00487445">
        <w:t xml:space="preserve">aanpak </w:t>
      </w:r>
      <w:r w:rsidRPr="00930CF2">
        <w:t xml:space="preserve">zal controleren en hoe </w:t>
      </w:r>
      <w:r w:rsidRPr="00930CF2" w:rsidR="003E3DE0">
        <w:t>uw</w:t>
      </w:r>
      <w:r w:rsidRPr="00930CF2">
        <w:t xml:space="preserve"> Kamer </w:t>
      </w:r>
      <w:r w:rsidRPr="00930CF2" w:rsidR="003E3DE0">
        <w:t xml:space="preserve">dit </w:t>
      </w:r>
      <w:r w:rsidR="009000A1">
        <w:t>zou kunnen</w:t>
      </w:r>
      <w:r w:rsidRPr="00930CF2" w:rsidR="003E3DE0">
        <w:t xml:space="preserve"> doen.</w:t>
      </w:r>
    </w:p>
    <w:p w:rsidRPr="00930CF2" w:rsidR="00E67F85" w:rsidP="004938ED" w:rsidRDefault="0085009B" w14:paraId="05705680" w14:textId="77777777">
      <w:pPr>
        <w:pStyle w:val="Lijstalinea"/>
        <w:numPr>
          <w:ilvl w:val="0"/>
          <w:numId w:val="23"/>
        </w:numPr>
      </w:pPr>
      <w:r w:rsidRPr="00930CF2">
        <w:t xml:space="preserve">Hoewel de </w:t>
      </w:r>
      <w:r w:rsidR="005E5676">
        <w:t>externe commissie</w:t>
      </w:r>
      <w:r w:rsidRPr="00930CF2">
        <w:t xml:space="preserve"> invulling tracht te geven aan </w:t>
      </w:r>
      <w:r w:rsidR="00517DCF">
        <w:t>het</w:t>
      </w:r>
      <w:r w:rsidRPr="00930CF2" w:rsidR="00517DCF">
        <w:t xml:space="preserve"> </w:t>
      </w:r>
      <w:r w:rsidRPr="00930CF2">
        <w:t xml:space="preserve">vertrouwen </w:t>
      </w:r>
      <w:r w:rsidR="00EC2C84">
        <w:t>van</w:t>
      </w:r>
      <w:r w:rsidRPr="00930CF2" w:rsidR="00EC2C84">
        <w:t xml:space="preserve"> </w:t>
      </w:r>
      <w:r w:rsidRPr="00930CF2">
        <w:t xml:space="preserve">uw Kamer </w:t>
      </w:r>
      <w:r w:rsidR="00EC2C84">
        <w:t>in</w:t>
      </w:r>
      <w:r w:rsidRPr="00930CF2" w:rsidR="00EC2C84">
        <w:t xml:space="preserve"> </w:t>
      </w:r>
      <w:r w:rsidRPr="00930CF2">
        <w:t>de uitvoering van de aanpak datakluis</w:t>
      </w:r>
      <w:r w:rsidR="00C2258C">
        <w:t>,</w:t>
      </w:r>
      <w:r w:rsidRPr="00930CF2">
        <w:t xml:space="preserve"> blijven wij, de staatssecretarissen van Financiën en Herstel Toeslagen eindverantwoordelijk voor de informatieverplichting aan uw Kamer.</w:t>
      </w:r>
    </w:p>
    <w:p w:rsidR="007B01E5" w:rsidP="00532DB1" w:rsidRDefault="007B01E5" w14:paraId="41B31C28" w14:textId="77777777">
      <w:pPr>
        <w:rPr>
          <w:i/>
          <w:iCs/>
        </w:rPr>
      </w:pPr>
    </w:p>
    <w:p w:rsidRPr="002B7BF6" w:rsidR="0085009B" w:rsidP="002B7BF6" w:rsidRDefault="003E3DE0" w14:paraId="0F4BF217" w14:textId="77777777">
      <w:pPr>
        <w:pStyle w:val="Lijstalinea"/>
        <w:numPr>
          <w:ilvl w:val="0"/>
          <w:numId w:val="21"/>
        </w:numPr>
        <w:rPr>
          <w:i/>
          <w:iCs/>
        </w:rPr>
      </w:pPr>
      <w:r w:rsidRPr="002B7BF6">
        <w:rPr>
          <w:i/>
          <w:iCs/>
        </w:rPr>
        <w:t xml:space="preserve">Extern onafhankelijk onderzoek &amp; externe </w:t>
      </w:r>
      <w:r w:rsidRPr="002B7BF6" w:rsidR="002F0F66">
        <w:rPr>
          <w:i/>
          <w:iCs/>
        </w:rPr>
        <w:t>partijen</w:t>
      </w:r>
    </w:p>
    <w:p w:rsidRPr="00B34600" w:rsidR="002F0F66" w:rsidP="009C6365" w:rsidRDefault="0085009B" w14:paraId="6F9321BD" w14:textId="77777777">
      <w:r w:rsidRPr="00077011">
        <w:t>Een externe partij</w:t>
      </w:r>
      <w:r w:rsidRPr="00077011" w:rsidR="007A7DAF">
        <w:t>,</w:t>
      </w:r>
      <w:r w:rsidRPr="00077011">
        <w:t xml:space="preserve"> welke nog niet eerder betrokken is geweest bij onderzoeken naar het verleden van de Belastingdienst</w:t>
      </w:r>
      <w:r w:rsidRPr="00077011" w:rsidR="007A7DAF">
        <w:t>,</w:t>
      </w:r>
      <w:r w:rsidRPr="00077011">
        <w:t xml:space="preserve"> zal </w:t>
      </w:r>
      <w:r w:rsidRPr="00077011" w:rsidR="009000A1">
        <w:t>in opdracht belegd van buiten de Belastingdienst</w:t>
      </w:r>
      <w:r w:rsidRPr="00077011">
        <w:t xml:space="preserve"> een reconstructie maken vanaf 2019 tot en met het versturen van de Kamerbrief op 15 april jl. Dit zal gebeuren aan de hand van interviews met betrokkenen van binnen en buiten de Belastingdienst, Dienst Toeslagen, de Douane en het ministerie van Financiën.</w:t>
      </w:r>
      <w:r w:rsidRPr="00077011" w:rsidR="00812F20">
        <w:t xml:space="preserve"> </w:t>
      </w:r>
      <w:r w:rsidRPr="00077011" w:rsidR="00200AF2">
        <w:t>De reconstructie</w:t>
      </w:r>
      <w:r w:rsidRPr="00077011" w:rsidR="007A7DAF">
        <w:t xml:space="preserve"> wordt uitgevoerd door accountants en wordt afgerond </w:t>
      </w:r>
      <w:r w:rsidRPr="00077011" w:rsidR="00200AF2">
        <w:t>vóó</w:t>
      </w:r>
      <w:r w:rsidRPr="00077011" w:rsidR="007A7DAF">
        <w:t>r het zomerreces van 2026.</w:t>
      </w:r>
      <w:r w:rsidRPr="008347CC" w:rsidR="008347CC">
        <w:t xml:space="preserve"> </w:t>
      </w:r>
      <w:r w:rsidRPr="00D551ED" w:rsidR="008347CC">
        <w:t>Het onderzoeken van de oorzaak van het missen van de datakluis bij zoekslagen in het verleden en de lessen die hieruit getrokken kunnen worden zijn onderdeel van het externe onderzoek</w:t>
      </w:r>
      <w:r w:rsidR="008347CC">
        <w:t>.</w:t>
      </w:r>
      <w:r w:rsidRPr="00D551ED" w:rsidR="008347CC">
        <w:t xml:space="preserve"> </w:t>
      </w:r>
      <w:r w:rsidR="00835DD5">
        <w:t>Deze reconstructie zal ook een gevalideerde tijdlijn bevatten</w:t>
      </w:r>
      <w:r w:rsidR="00F63F6E">
        <w:t xml:space="preserve"> vanaf april 2019</w:t>
      </w:r>
      <w:r w:rsidR="00835DD5">
        <w:t xml:space="preserve">. </w:t>
      </w:r>
      <w:r w:rsidR="009000A1">
        <w:t xml:space="preserve">Daarmee </w:t>
      </w:r>
      <w:r w:rsidR="00835DD5">
        <w:t xml:space="preserve">komen we toe aan het informatieverzoek van het lid </w:t>
      </w:r>
      <w:proofErr w:type="spellStart"/>
      <w:r w:rsidR="00835DD5">
        <w:t>Ergin</w:t>
      </w:r>
      <w:proofErr w:type="spellEnd"/>
      <w:r w:rsidR="00835DD5">
        <w:t xml:space="preserve"> (</w:t>
      </w:r>
      <w:r w:rsidRPr="00055911" w:rsidR="00835DD5">
        <w:t>DENK)</w:t>
      </w:r>
      <w:r w:rsidRPr="00055911" w:rsidR="009000A1">
        <w:t>.</w:t>
      </w:r>
      <w:r w:rsidR="00A14911">
        <w:t xml:space="preserve"> Als bijlage bij deze Kamerbrief ontvangt u een niet gevalideerde tijdlijn</w:t>
      </w:r>
      <w:r w:rsidR="00B34600">
        <w:t>.</w:t>
      </w:r>
      <w:r w:rsidR="00A14911">
        <w:t xml:space="preserve"> </w:t>
      </w:r>
      <w:proofErr w:type="gramStart"/>
      <w:r w:rsidR="00103EE4">
        <w:t>Indien</w:t>
      </w:r>
      <w:proofErr w:type="gramEnd"/>
      <w:r w:rsidR="00103EE4">
        <w:t xml:space="preserve"> uw Kamer in debat wenst te gaan, lijkt ons dit het meest relevant op het moment dat de tijdlijn extern gevalideerd is, en daarmee de volledigheid gegarandeerd is. </w:t>
      </w:r>
      <w:r w:rsidRPr="00055911" w:rsidR="00055911">
        <w:t>De Audit Dienst Rijk</w:t>
      </w:r>
      <w:r w:rsidR="00055911">
        <w:t xml:space="preserve"> (ADR) kijkt mee op de opdrachtomschrijving</w:t>
      </w:r>
      <w:r w:rsidR="00355467">
        <w:t xml:space="preserve"> vanuit </w:t>
      </w:r>
      <w:r w:rsidR="00BF01D3">
        <w:t xml:space="preserve">het </w:t>
      </w:r>
      <w:r w:rsidR="00CE6B57">
        <w:t>ADR-</w:t>
      </w:r>
      <w:r w:rsidR="00355467">
        <w:t xml:space="preserve">account </w:t>
      </w:r>
      <w:r w:rsidR="00BF01D3">
        <w:t>‘</w:t>
      </w:r>
      <w:r w:rsidR="00CE6B57">
        <w:t xml:space="preserve">Algemene Zaken en </w:t>
      </w:r>
      <w:r w:rsidR="00103EE4">
        <w:t>D</w:t>
      </w:r>
      <w:r w:rsidR="00355467">
        <w:t>efensie</w:t>
      </w:r>
      <w:r w:rsidR="00AB4AE3">
        <w:t xml:space="preserve">’ in plaats van ‘Financiën’, </w:t>
      </w:r>
      <w:r w:rsidR="0027066E">
        <w:t>voor een duidelijkere</w:t>
      </w:r>
      <w:r w:rsidR="00AB4AE3">
        <w:t xml:space="preserve"> onafhankelijkheid.</w:t>
      </w:r>
      <w:r w:rsidR="000F0D78">
        <w:t xml:space="preserve"> </w:t>
      </w:r>
    </w:p>
    <w:p w:rsidRPr="009917F0" w:rsidR="002F0F66" w:rsidP="002B7BF6" w:rsidRDefault="002F0F66" w14:paraId="7A823123" w14:textId="77777777">
      <w:pPr>
        <w:pStyle w:val="Lijstalinea"/>
        <w:numPr>
          <w:ilvl w:val="0"/>
          <w:numId w:val="21"/>
        </w:numPr>
        <w:rPr>
          <w:i/>
          <w:iCs/>
        </w:rPr>
      </w:pPr>
      <w:bookmarkStart w:name="_Hlk229512397" w:id="1"/>
      <w:r w:rsidRPr="009917F0">
        <w:rPr>
          <w:i/>
          <w:iCs/>
        </w:rPr>
        <w:lastRenderedPageBreak/>
        <w:t>Autoriteit Persoonsgegevens (AP)</w:t>
      </w:r>
    </w:p>
    <w:p w:rsidR="006C341B" w:rsidP="009917F0" w:rsidRDefault="00E225CC" w14:paraId="6FA4180E" w14:textId="07C4CAA0">
      <w:pPr>
        <w:pStyle w:val="Lijstalinea"/>
        <w:ind w:left="0"/>
      </w:pPr>
      <w:r w:rsidRPr="00E225CC">
        <w:t>De AP heeft een informatieverzoek ingediend over de inhoud van de datakluis, de toegang tot gegevens en het toezicht op en de regie over de datakluis.</w:t>
      </w:r>
      <w:r>
        <w:t xml:space="preserve"> </w:t>
      </w:r>
      <w:r w:rsidR="007616B1">
        <w:t xml:space="preserve">Het informatieverzoek </w:t>
      </w:r>
      <w:r w:rsidR="006C341B">
        <w:t>is gedaan in het kader van het</w:t>
      </w:r>
      <w:r w:rsidR="007616B1">
        <w:t xml:space="preserve"> opnemen van de datakluis in het toezichtarrangement</w:t>
      </w:r>
      <w:r w:rsidR="006C341B">
        <w:t xml:space="preserve"> van de AP bij de Belastingdienst</w:t>
      </w:r>
      <w:r w:rsidR="007616B1">
        <w:t>. Daarnaast kijkt de AP mee</w:t>
      </w:r>
      <w:r w:rsidR="00055911">
        <w:t xml:space="preserve"> en adviseert over het plan van aanpak dat ontwikkeld wordt om de datakluis te ordenen, archiveren en ontmantelen. </w:t>
      </w:r>
      <w:r w:rsidRPr="006C341B" w:rsidR="006C341B">
        <w:t>De AP zal in het bijzonder ook aandacht hebben voor de vraag of de rechten van burgers in deze voldoende gewaarborgd worden.</w:t>
      </w:r>
    </w:p>
    <w:p w:rsidRPr="002F0F66" w:rsidR="009917F0" w:rsidP="009917F0" w:rsidRDefault="009917F0" w14:paraId="053BB32C" w14:textId="77777777">
      <w:pPr>
        <w:pStyle w:val="Lijstalinea"/>
        <w:ind w:left="0"/>
        <w:rPr>
          <w:i/>
          <w:iCs/>
        </w:rPr>
      </w:pPr>
    </w:p>
    <w:p w:rsidR="00812F20" w:rsidP="002B7BF6" w:rsidRDefault="002F0F66" w14:paraId="5E55499E" w14:textId="77777777">
      <w:pPr>
        <w:pStyle w:val="Lijstalinea"/>
        <w:numPr>
          <w:ilvl w:val="0"/>
          <w:numId w:val="21"/>
        </w:numPr>
        <w:rPr>
          <w:i/>
          <w:iCs/>
        </w:rPr>
      </w:pPr>
      <w:r w:rsidRPr="009917F0">
        <w:rPr>
          <w:i/>
          <w:iCs/>
        </w:rPr>
        <w:t>I</w:t>
      </w:r>
      <w:r w:rsidR="009917F0">
        <w:rPr>
          <w:i/>
          <w:iCs/>
        </w:rPr>
        <w:t xml:space="preserve">nspectie </w:t>
      </w:r>
      <w:r w:rsidRPr="009917F0" w:rsidR="009917F0">
        <w:rPr>
          <w:i/>
          <w:iCs/>
        </w:rPr>
        <w:t>O</w:t>
      </w:r>
      <w:r w:rsidR="009917F0">
        <w:rPr>
          <w:i/>
          <w:iCs/>
        </w:rPr>
        <w:t>verheidsinformatie &amp; Erfgoed</w:t>
      </w:r>
      <w:r w:rsidR="00581134">
        <w:rPr>
          <w:i/>
          <w:iCs/>
        </w:rPr>
        <w:t xml:space="preserve"> (IOE)</w:t>
      </w:r>
    </w:p>
    <w:p w:rsidRPr="005B3B79" w:rsidR="00F73ED3" w:rsidP="00B76627" w:rsidRDefault="005255D0" w14:paraId="08F619CE" w14:textId="469C23A5">
      <w:r w:rsidRPr="005255D0">
        <w:t xml:space="preserve">De IOE is een verkennend onderzoek gestart. Op 6 mei heeft de Belastingdienst gesproken met de IOE. De </w:t>
      </w:r>
      <w:r w:rsidR="006B1777">
        <w:t>IOE</w:t>
      </w:r>
      <w:r w:rsidRPr="005255D0">
        <w:t xml:space="preserve"> is betrokken vanwege hun verantwoordelijkheid als toezichthouder op het informatiebeheer van organen van de centrale overheid. Er worden vervolggesprekken ingepland.</w:t>
      </w:r>
      <w:bookmarkEnd w:id="1"/>
      <w:r w:rsidR="009B0E74">
        <w:rPr>
          <w:b/>
          <w:bCs/>
        </w:rPr>
        <w:br/>
      </w:r>
    </w:p>
    <w:p w:rsidRPr="00200AF2" w:rsidR="008F75E8" w:rsidP="00200AF2" w:rsidRDefault="008F75E8" w14:paraId="64489A6C" w14:textId="77777777">
      <w:pPr>
        <w:pStyle w:val="Lijstalinea"/>
        <w:numPr>
          <w:ilvl w:val="0"/>
          <w:numId w:val="20"/>
        </w:numPr>
        <w:rPr>
          <w:b/>
          <w:bCs/>
        </w:rPr>
      </w:pPr>
      <w:bookmarkStart w:name="_Hlk229049248" w:id="2"/>
      <w:r w:rsidRPr="00200AF2">
        <w:rPr>
          <w:b/>
          <w:bCs/>
        </w:rPr>
        <w:t xml:space="preserve">Technisch beschikbaar maken </w:t>
      </w:r>
      <w:r w:rsidRPr="00200AF2" w:rsidR="00812F20">
        <w:rPr>
          <w:b/>
          <w:bCs/>
        </w:rPr>
        <w:t>datakluis (</w:t>
      </w:r>
      <w:r w:rsidR="00001A56">
        <w:rPr>
          <w:b/>
          <w:bCs/>
        </w:rPr>
        <w:t>i</w:t>
      </w:r>
      <w:r w:rsidRPr="00200AF2" w:rsidR="00812F20">
        <w:rPr>
          <w:b/>
          <w:bCs/>
        </w:rPr>
        <w:t>ndexatie)</w:t>
      </w:r>
      <w:r w:rsidRPr="00200AF2">
        <w:rPr>
          <w:b/>
          <w:bCs/>
        </w:rPr>
        <w:t xml:space="preserve"> </w:t>
      </w:r>
    </w:p>
    <w:bookmarkEnd w:id="2"/>
    <w:p w:rsidR="00055911" w:rsidP="00CE3322" w:rsidRDefault="00C670CE" w14:paraId="50590FFA" w14:textId="64731336">
      <w:r w:rsidRPr="00835DD5">
        <w:t xml:space="preserve">De datakluis </w:t>
      </w:r>
      <w:r w:rsidR="00001A56">
        <w:t xml:space="preserve">is een in 2019 ingerichte beveiligde bewaaromgeving die </w:t>
      </w:r>
      <w:r w:rsidR="00F7679F">
        <w:t>bestaat uit ongestructureerde bestanden</w:t>
      </w:r>
      <w:r w:rsidR="00001A56">
        <w:t xml:space="preserve"> afkomstig van de Belastingdienst en</w:t>
      </w:r>
      <w:r w:rsidR="00A67430">
        <w:t xml:space="preserve"> de</w:t>
      </w:r>
      <w:r w:rsidR="00001A56">
        <w:t xml:space="preserve"> voormalige directies Toeslagen en Douane. Zoals in de Kamerbrief van 15 april jl. is aangeven, wordt de datakluis eer</w:t>
      </w:r>
      <w:r w:rsidR="006F628B">
        <w:t xml:space="preserve">st technisch beschikbaar gemaakt (geïndexeerd) voordat deze verder geordend kan worden om de bestanden uit de datakluis </w:t>
      </w:r>
      <w:proofErr w:type="gramStart"/>
      <w:r w:rsidR="006F628B">
        <w:t>conform</w:t>
      </w:r>
      <w:proofErr w:type="gramEnd"/>
      <w:r w:rsidR="006F628B">
        <w:t xml:space="preserve"> de AVG- en Archiefwetgeving te kunnen archiveren, vernietigen</w:t>
      </w:r>
      <w:r w:rsidR="00B725CF">
        <w:t>, openbaar maken</w:t>
      </w:r>
      <w:r w:rsidR="006F628B">
        <w:t xml:space="preserve"> en/of met uw Kamer te kunnen delen. </w:t>
      </w:r>
      <w:r w:rsidR="0023707F">
        <w:t>Het indexeren</w:t>
      </w:r>
      <w:r w:rsidRPr="00835DD5" w:rsidR="0023707F">
        <w:t xml:space="preserve"> gebeurt door een gespecialiseerde externe partij, Knowledge </w:t>
      </w:r>
      <w:proofErr w:type="spellStart"/>
      <w:r w:rsidRPr="00835DD5" w:rsidR="0023707F">
        <w:t>Plaza</w:t>
      </w:r>
      <w:proofErr w:type="spellEnd"/>
      <w:r w:rsidRPr="00835DD5" w:rsidR="0023707F">
        <w:t>.</w:t>
      </w:r>
      <w:r w:rsidR="00353B6D">
        <w:t xml:space="preserve"> Een eerste resultaat is voor het zomerreces beschikbaar.</w:t>
      </w:r>
      <w:r w:rsidRPr="00835DD5" w:rsidR="0023707F">
        <w:t xml:space="preserve"> </w:t>
      </w:r>
      <w:r w:rsidR="006F628B">
        <w:t xml:space="preserve">Gelijktijdig aan deze indexatie hebben we </w:t>
      </w:r>
      <w:proofErr w:type="gramStart"/>
      <w:r w:rsidR="006F628B">
        <w:t>conform</w:t>
      </w:r>
      <w:proofErr w:type="gramEnd"/>
      <w:r w:rsidR="006F628B">
        <w:t xml:space="preserve"> de motie </w:t>
      </w:r>
      <w:proofErr w:type="spellStart"/>
      <w:r w:rsidR="006F628B">
        <w:t>Ergin</w:t>
      </w:r>
      <w:proofErr w:type="spellEnd"/>
      <w:r w:rsidR="006F628B">
        <w:t xml:space="preserve"> (DENK) en Dijk (SP) een eerste analyse op bestandstypen kunnen uitvoeren</w:t>
      </w:r>
      <w:r w:rsidR="000F1EF3">
        <w:t>, welke hieronder wordt toegelicht</w:t>
      </w:r>
      <w:r w:rsidR="006F628B">
        <w:t xml:space="preserve">. </w:t>
      </w:r>
      <w:r w:rsidR="008F7E6F">
        <w:t xml:space="preserve">De analyse is </w:t>
      </w:r>
      <w:r w:rsidR="00103EE4">
        <w:t>daarbij</w:t>
      </w:r>
      <w:r w:rsidR="008F7E6F">
        <w:t xml:space="preserve"> als bijlage van deze Kamerbrief gevoegd. </w:t>
      </w:r>
      <w:r w:rsidR="006F628B">
        <w:br/>
      </w:r>
    </w:p>
    <w:p w:rsidR="006F628B" w:rsidP="006F628B" w:rsidRDefault="00055911" w14:paraId="03C6D57F" w14:textId="77777777">
      <w:pPr>
        <w:pStyle w:val="Lijstalinea"/>
        <w:numPr>
          <w:ilvl w:val="0"/>
          <w:numId w:val="24"/>
        </w:numPr>
      </w:pPr>
      <w:r w:rsidRPr="00DC6CD2">
        <w:rPr>
          <w:i/>
          <w:iCs/>
        </w:rPr>
        <w:t xml:space="preserve">Bestandstypenanalyse </w:t>
      </w:r>
    </w:p>
    <w:p w:rsidR="006F628B" w:rsidP="006F628B" w:rsidRDefault="006F628B" w14:paraId="7DF91D49" w14:textId="1F435368">
      <w:r>
        <w:t>Uit deze eerste</w:t>
      </w:r>
      <w:r w:rsidRPr="00835DD5">
        <w:t xml:space="preserve"> analyse </w:t>
      </w:r>
      <w:r>
        <w:t>blijkt dat</w:t>
      </w:r>
      <w:r w:rsidRPr="00F04F93">
        <w:t xml:space="preserve"> van de 64 miljoen bestanden </w:t>
      </w:r>
      <w:r>
        <w:t xml:space="preserve">er </w:t>
      </w:r>
      <w:r w:rsidRPr="00835DD5">
        <w:t>ongeveer</w:t>
      </w:r>
      <w:r w:rsidRPr="00F04F93">
        <w:t xml:space="preserve"> 2</w:t>
      </w:r>
      <w:r w:rsidR="00EC0577">
        <w:t>0</w:t>
      </w:r>
      <w:r w:rsidRPr="00F04F93">
        <w:t xml:space="preserve"> miljoen</w:t>
      </w:r>
      <w:r>
        <w:t xml:space="preserve"> </w:t>
      </w:r>
      <w:r w:rsidR="000C4C81">
        <w:t>(19.625.03</w:t>
      </w:r>
      <w:r w:rsidR="00EC0577">
        <w:t>1</w:t>
      </w:r>
      <w:r w:rsidR="000C4C81">
        <w:t>)</w:t>
      </w:r>
      <w:r w:rsidRPr="00F04F93" w:rsidR="000C4C81">
        <w:t xml:space="preserve"> </w:t>
      </w:r>
      <w:r w:rsidR="00A67430">
        <w:t>inhoudelijke</w:t>
      </w:r>
      <w:r>
        <w:t xml:space="preserve"> bestanden in de datakluis zitten</w:t>
      </w:r>
      <w:r w:rsidRPr="00F04F93">
        <w:t xml:space="preserve">. Daarvan zijn </w:t>
      </w:r>
      <w:r w:rsidR="00B34600">
        <w:t xml:space="preserve">er </w:t>
      </w:r>
      <w:proofErr w:type="gramStart"/>
      <w:r w:rsidRPr="00F04F93">
        <w:t>circa</w:t>
      </w:r>
      <w:proofErr w:type="gramEnd"/>
      <w:r w:rsidRPr="00F04F93">
        <w:t xml:space="preserve"> 180.000</w:t>
      </w:r>
      <w:r w:rsidR="00B34600">
        <w:t xml:space="preserve"> </w:t>
      </w:r>
      <w:r w:rsidR="00EC0577">
        <w:t>bestanden die meerdere bestanden bevatten</w:t>
      </w:r>
      <w:r w:rsidR="005E2403">
        <w:t>, z</w:t>
      </w:r>
      <w:r w:rsidR="00EC0577">
        <w:t>oals ZIP-bestanden.</w:t>
      </w:r>
      <w:r w:rsidR="00C10EE4">
        <w:t xml:space="preserve"> </w:t>
      </w:r>
      <w:r w:rsidR="00EC0577">
        <w:t xml:space="preserve">Hier zitten ongeveer 4.7 miljoen bestanden in, </w:t>
      </w:r>
      <w:r w:rsidR="00AB4AE3">
        <w:t xml:space="preserve">wat het totaal op 24.327.796 brengt. </w:t>
      </w:r>
      <w:r w:rsidR="00C10EE4">
        <w:t xml:space="preserve">De uitkomst van deze analyse </w:t>
      </w:r>
      <w:r w:rsidRPr="00835DD5">
        <w:t xml:space="preserve">betekent dat </w:t>
      </w:r>
      <w:r w:rsidR="00C10EE4">
        <w:t xml:space="preserve">zich </w:t>
      </w:r>
      <w:r w:rsidRPr="00835DD5">
        <w:t>in ieder geval ongeveer 44 miljoen bestanden in de datakluis bevinden</w:t>
      </w:r>
      <w:r w:rsidR="00AB4AE3">
        <w:t xml:space="preserve"> met waarschijnlijk beperkte inhoudelijke relevantie. </w:t>
      </w:r>
      <w:r w:rsidR="00A67430">
        <w:t xml:space="preserve">Deze bestanden komen </w:t>
      </w:r>
      <w:r w:rsidR="00C10EE4">
        <w:t xml:space="preserve">namelijk </w:t>
      </w:r>
      <w:r w:rsidR="00A67430">
        <w:t xml:space="preserve">voort </w:t>
      </w:r>
      <w:r>
        <w:t>uit het technische proces van het vullen van de datakluis</w:t>
      </w:r>
      <w:r w:rsidRPr="00835DD5">
        <w:t xml:space="preserve">. </w:t>
      </w:r>
    </w:p>
    <w:p w:rsidRPr="00C350EA" w:rsidR="006F628B" w:rsidP="006F628B" w:rsidRDefault="006F628B" w14:paraId="58E5638B" w14:textId="77777777"/>
    <w:p w:rsidRPr="00D164D9" w:rsidR="00055911" w:rsidP="00055911" w:rsidRDefault="00055911" w14:paraId="7328A63B" w14:textId="1207B7CC">
      <w:r w:rsidRPr="00F04F93">
        <w:t xml:space="preserve">In de datakluis zit een veelheid aan extensies. </w:t>
      </w:r>
      <w:r w:rsidRPr="00D164D9">
        <w:t xml:space="preserve">Het meest voorkomende bestandstype (ongeveer </w:t>
      </w:r>
      <w:r w:rsidR="00B5222D">
        <w:t>18,3</w:t>
      </w:r>
      <w:r w:rsidRPr="00D164D9">
        <w:t>%) zijn documenten in een ouder Microsoft Word-formaat</w:t>
      </w:r>
      <w:r w:rsidR="006F628B">
        <w:t xml:space="preserve"> ‘.</w:t>
      </w:r>
      <w:proofErr w:type="spellStart"/>
      <w:r w:rsidR="00B5222D">
        <w:t>d</w:t>
      </w:r>
      <w:r w:rsidR="006F628B">
        <w:t>oc</w:t>
      </w:r>
      <w:proofErr w:type="spellEnd"/>
      <w:r w:rsidR="006F628B">
        <w:t>’</w:t>
      </w:r>
      <w:r w:rsidRPr="00D164D9">
        <w:t xml:space="preserve">. Gevolgd door </w:t>
      </w:r>
      <w:r w:rsidR="006F628B">
        <w:t>‘</w:t>
      </w:r>
      <w:r w:rsidRPr="00D164D9">
        <w:t>.pdf</w:t>
      </w:r>
      <w:r w:rsidR="006F628B">
        <w:t>’</w:t>
      </w:r>
      <w:r w:rsidRPr="00D164D9">
        <w:t xml:space="preserve"> (</w:t>
      </w:r>
      <w:r w:rsidR="00B5222D">
        <w:t>11</w:t>
      </w:r>
      <w:r w:rsidRPr="00D164D9">
        <w:t>,</w:t>
      </w:r>
      <w:r w:rsidR="00965A5F">
        <w:t>7</w:t>
      </w:r>
      <w:r w:rsidRPr="00D164D9">
        <w:t xml:space="preserve">%). Dit zijn samen zo’n </w:t>
      </w:r>
      <w:r w:rsidR="00B5222D">
        <w:t>7</w:t>
      </w:r>
      <w:r w:rsidRPr="00D164D9">
        <w:t>,</w:t>
      </w:r>
      <w:r w:rsidR="00827927">
        <w:t>3</w:t>
      </w:r>
      <w:r w:rsidRPr="00D164D9">
        <w:t xml:space="preserve"> miljoen documenten. </w:t>
      </w:r>
      <w:proofErr w:type="gramStart"/>
      <w:r w:rsidRPr="00D164D9">
        <w:t>C</w:t>
      </w:r>
      <w:r w:rsidRPr="00F04F93">
        <w:t>irca</w:t>
      </w:r>
      <w:proofErr w:type="gramEnd"/>
      <w:r w:rsidRPr="00F04F93">
        <w:t xml:space="preserve"> 4 miljoen</w:t>
      </w:r>
      <w:r w:rsidRPr="00D164D9">
        <w:t xml:space="preserve"> bestanden zijn</w:t>
      </w:r>
      <w:r w:rsidRPr="00F04F93">
        <w:t xml:space="preserve"> </w:t>
      </w:r>
      <w:r w:rsidRPr="00D164D9">
        <w:t xml:space="preserve">verschillende soorten bestandstype afbeeldingen, bijvoorbeeld </w:t>
      </w:r>
      <w:r w:rsidR="00827927">
        <w:t>‘</w:t>
      </w:r>
      <w:r w:rsidRPr="00D164D9">
        <w:t>.</w:t>
      </w:r>
      <w:proofErr w:type="spellStart"/>
      <w:r w:rsidRPr="00D164D9">
        <w:t>tif</w:t>
      </w:r>
      <w:proofErr w:type="spellEnd"/>
      <w:r w:rsidR="00827927">
        <w:t>’</w:t>
      </w:r>
      <w:r w:rsidRPr="00D164D9">
        <w:t xml:space="preserve">, </w:t>
      </w:r>
      <w:r w:rsidR="00827927">
        <w:t>‘</w:t>
      </w:r>
      <w:r w:rsidRPr="00D164D9">
        <w:t>.jpg</w:t>
      </w:r>
      <w:r w:rsidR="00827927">
        <w:t>’</w:t>
      </w:r>
      <w:r w:rsidRPr="00D164D9">
        <w:t xml:space="preserve"> &amp; </w:t>
      </w:r>
      <w:r w:rsidR="00827927">
        <w:t>‘</w:t>
      </w:r>
      <w:r w:rsidRPr="00D164D9">
        <w:t>.gif</w:t>
      </w:r>
      <w:r w:rsidRPr="00F04F93">
        <w:t>.</w:t>
      </w:r>
      <w:r w:rsidR="00827927">
        <w:t>’</w:t>
      </w:r>
      <w:r>
        <w:t xml:space="preserve"> </w:t>
      </w:r>
      <w:r w:rsidR="00EC0577">
        <w:t>Ook zitten er ong</w:t>
      </w:r>
      <w:r w:rsidR="001C6748">
        <w:t xml:space="preserve">eveer 2 miljoen </w:t>
      </w:r>
      <w:r w:rsidR="005E2403">
        <w:t xml:space="preserve">Excelbestanden </w:t>
      </w:r>
      <w:r w:rsidR="001C6748">
        <w:t xml:space="preserve">in. </w:t>
      </w:r>
    </w:p>
    <w:p w:rsidR="00B52536" w:rsidP="00055911" w:rsidRDefault="00B52536" w14:paraId="797E245C" w14:textId="77777777"/>
    <w:p w:rsidRPr="00C350EA" w:rsidR="00055911" w:rsidP="00055911" w:rsidRDefault="00055911" w14:paraId="7745D23B" w14:textId="77777777">
      <w:pPr>
        <w:pStyle w:val="Lijstalinea"/>
        <w:numPr>
          <w:ilvl w:val="0"/>
          <w:numId w:val="24"/>
        </w:numPr>
        <w:rPr>
          <w:i/>
          <w:iCs/>
        </w:rPr>
      </w:pPr>
      <w:r w:rsidRPr="00C350EA">
        <w:rPr>
          <w:i/>
          <w:iCs/>
        </w:rPr>
        <w:t xml:space="preserve">Bestanden per dienstonderdeel </w:t>
      </w:r>
    </w:p>
    <w:p w:rsidR="00055911" w:rsidP="00055911" w:rsidRDefault="00C21DE5" w14:paraId="4C9F2887" w14:textId="77777777">
      <w:r>
        <w:t xml:space="preserve">De </w:t>
      </w:r>
      <w:r w:rsidR="00055911">
        <w:t>bestanden</w:t>
      </w:r>
      <w:r w:rsidR="001C6748">
        <w:t xml:space="preserve"> (</w:t>
      </w:r>
      <w:r w:rsidR="00AB4AE3">
        <w:t xml:space="preserve">exclusief de nog nader te analyseren </w:t>
      </w:r>
      <w:r w:rsidR="001C6748">
        <w:t xml:space="preserve">ZIP-bestanden) </w:t>
      </w:r>
      <w:r w:rsidR="00055911">
        <w:t>he</w:t>
      </w:r>
      <w:r>
        <w:t xml:space="preserve">bben als bronnen zowel verschillende directies van de Belastingdienst (bij elkaar opgesteld 13.245.223), als de voormalige Belastingdienstdirectie </w:t>
      </w:r>
      <w:r w:rsidR="00055911">
        <w:t xml:space="preserve">Douane, </w:t>
      </w:r>
      <w:r>
        <w:t>(</w:t>
      </w:r>
      <w:r w:rsidR="00055911">
        <w:t>6.184718 bestanden</w:t>
      </w:r>
      <w:r>
        <w:t xml:space="preserve">) en </w:t>
      </w:r>
      <w:r w:rsidR="00055911">
        <w:t>de voormalig</w:t>
      </w:r>
      <w:r>
        <w:t xml:space="preserve"> Belastingdienst</w:t>
      </w:r>
      <w:r w:rsidR="00055911">
        <w:t>directie Toeslagen (</w:t>
      </w:r>
      <w:r w:rsidRPr="00D164D9" w:rsidR="00055911">
        <w:t>195</w:t>
      </w:r>
      <w:r w:rsidR="00055911">
        <w:t>.</w:t>
      </w:r>
      <w:r w:rsidRPr="00D164D9" w:rsidR="00055911">
        <w:t>089</w:t>
      </w:r>
      <w:r w:rsidR="00055911">
        <w:t xml:space="preserve">). </w:t>
      </w:r>
    </w:p>
    <w:p w:rsidR="00055911" w:rsidP="00CE3322" w:rsidRDefault="00055911" w14:paraId="10E2B011" w14:textId="77777777"/>
    <w:p w:rsidR="0023707F" w:rsidP="00B76627" w:rsidRDefault="0023707F" w14:paraId="63893AAA" w14:textId="77777777">
      <w:r>
        <w:lastRenderedPageBreak/>
        <w:t>De bovenstaande analyses worden verder aangescherpt</w:t>
      </w:r>
      <w:r w:rsidRPr="00835DD5" w:rsidR="00A75DBB">
        <w:t xml:space="preserve"> </w:t>
      </w:r>
      <w:r>
        <w:t xml:space="preserve">door </w:t>
      </w:r>
      <w:r w:rsidR="00FD6B27">
        <w:t xml:space="preserve">het numeriek reduceren van </w:t>
      </w:r>
      <w:r w:rsidRPr="00835DD5" w:rsidR="00F04F93">
        <w:t>bestanden die geen inhoud bevatten en het ontdubbelen van de bestanden in de kluis.</w:t>
      </w:r>
      <w:r w:rsidRPr="00835DD5" w:rsidR="00CE3322">
        <w:t xml:space="preserve"> Omdat urgentie niet ten koste van zorgvuldigheid kan gaan</w:t>
      </w:r>
      <w:r w:rsidR="00EC2C84">
        <w:t>,</w:t>
      </w:r>
      <w:r w:rsidRPr="00835DD5" w:rsidR="00CE3322">
        <w:t xml:space="preserve"> hebben we waarborgen ingebouwd. Zo is er een back-up gemaakt van de gehele datakluis. Dit betekent dat er altijd een volledig onaangetaste set met bestanden blijft. </w:t>
      </w:r>
    </w:p>
    <w:p w:rsidR="00C94A7D" w:rsidP="00B76627" w:rsidRDefault="00C94A7D" w14:paraId="229C7855" w14:textId="77777777"/>
    <w:p w:rsidRPr="00C670CE" w:rsidR="00C94A7D" w:rsidP="00C94A7D" w:rsidRDefault="00C94A7D" w14:paraId="67C10FEC" w14:textId="0BB2A179">
      <w:r>
        <w:t xml:space="preserve">Er is gekozen om </w:t>
      </w:r>
      <w:r w:rsidR="00430B5B">
        <w:t>op map- en besta</w:t>
      </w:r>
      <w:r w:rsidR="008F7E6F">
        <w:t>nd</w:t>
      </w:r>
      <w:r w:rsidR="00430B5B">
        <w:t xml:space="preserve">sniveau </w:t>
      </w:r>
      <w:r>
        <w:t>te prioriteren binnen de bestandsbronnen 1) Toeslagen, 2) Belastingdienst en dan 3) Douane.</w:t>
      </w:r>
    </w:p>
    <w:p w:rsidR="00355467" w:rsidP="00B76627" w:rsidRDefault="00355467" w14:paraId="748CAFAA" w14:textId="77777777"/>
    <w:p w:rsidRPr="00200AF2" w:rsidR="00200AF2" w:rsidP="00200AF2" w:rsidRDefault="00200AF2" w14:paraId="543C1247" w14:textId="77777777">
      <w:pPr>
        <w:pStyle w:val="Lijstalinea"/>
        <w:numPr>
          <w:ilvl w:val="0"/>
          <w:numId w:val="20"/>
        </w:numPr>
        <w:rPr>
          <w:b/>
          <w:bCs/>
        </w:rPr>
      </w:pPr>
      <w:bookmarkStart w:name="_Hlk229049257" w:id="3"/>
      <w:r w:rsidRPr="00200AF2">
        <w:rPr>
          <w:b/>
          <w:bCs/>
        </w:rPr>
        <w:t xml:space="preserve">Voortgang sporenaanpak </w:t>
      </w:r>
    </w:p>
    <w:bookmarkEnd w:id="3"/>
    <w:p w:rsidRPr="00C350EA" w:rsidR="00F028E1" w:rsidP="00C350EA" w:rsidRDefault="00F028E1" w14:paraId="1F962202" w14:textId="77777777">
      <w:pPr>
        <w:pStyle w:val="Lijstalinea"/>
        <w:numPr>
          <w:ilvl w:val="0"/>
          <w:numId w:val="25"/>
        </w:numPr>
        <w:rPr>
          <w:i/>
          <w:iCs/>
        </w:rPr>
      </w:pPr>
      <w:r w:rsidRPr="00C350EA">
        <w:rPr>
          <w:i/>
          <w:iCs/>
        </w:rPr>
        <w:t>Spoor 1</w:t>
      </w:r>
    </w:p>
    <w:p w:rsidRPr="005562F9" w:rsidR="005562F9" w:rsidP="005562F9" w:rsidRDefault="007A7118" w14:paraId="5DA37600" w14:textId="77777777">
      <w:r>
        <w:t xml:space="preserve">Relevante documenten uit dossiers die belangrijk zijn </w:t>
      </w:r>
      <w:r w:rsidR="00C662B7">
        <w:t>voor</w:t>
      </w:r>
      <w:r w:rsidR="00165052">
        <w:t xml:space="preserve"> uw </w:t>
      </w:r>
      <w:r w:rsidR="00A67430">
        <w:t>K</w:t>
      </w:r>
      <w:r w:rsidR="00165052">
        <w:t xml:space="preserve">amer </w:t>
      </w:r>
      <w:r>
        <w:t xml:space="preserve">en maatschappij </w:t>
      </w:r>
      <w:r w:rsidR="00C662B7">
        <w:t xml:space="preserve">worden </w:t>
      </w:r>
      <w:r w:rsidR="00165052">
        <w:t>met prioriteit geïnventariseerd. De voorlopige lijst met onderwerpen</w:t>
      </w:r>
      <w:r w:rsidR="00A67430">
        <w:t xml:space="preserve"> waar dit voor geldt</w:t>
      </w:r>
      <w:r w:rsidR="00165052">
        <w:t xml:space="preserve"> betreft in ieder geval</w:t>
      </w:r>
      <w:r w:rsidR="00636505">
        <w:t>:</w:t>
      </w:r>
      <w:r w:rsidR="00A67430">
        <w:br/>
      </w:r>
      <w:r w:rsidR="00636505">
        <w:t xml:space="preserve"> </w:t>
      </w:r>
    </w:p>
    <w:p w:rsidRPr="00B34600" w:rsidR="005562F9" w:rsidP="005562F9" w:rsidRDefault="005562F9" w14:paraId="62F2BE95" w14:textId="77777777">
      <w:pPr>
        <w:pStyle w:val="Lijstalinea"/>
        <w:numPr>
          <w:ilvl w:val="0"/>
          <w:numId w:val="18"/>
        </w:numPr>
        <w:rPr>
          <w:i/>
          <w:iCs/>
        </w:rPr>
      </w:pPr>
      <w:r w:rsidRPr="00B34600">
        <w:rPr>
          <w:i/>
          <w:iCs/>
        </w:rPr>
        <w:t xml:space="preserve">Parlementaire enquête </w:t>
      </w:r>
      <w:r w:rsidRPr="00B34600" w:rsidR="008F7E6F">
        <w:rPr>
          <w:i/>
          <w:iCs/>
        </w:rPr>
        <w:t>F</w:t>
      </w:r>
      <w:r w:rsidRPr="00B34600">
        <w:rPr>
          <w:i/>
          <w:iCs/>
        </w:rPr>
        <w:t>raude</w:t>
      </w:r>
      <w:r w:rsidRPr="00B34600" w:rsidR="008F7E6F">
        <w:rPr>
          <w:i/>
          <w:iCs/>
        </w:rPr>
        <w:t>beleid en</w:t>
      </w:r>
      <w:r w:rsidRPr="00B34600">
        <w:rPr>
          <w:i/>
          <w:iCs/>
        </w:rPr>
        <w:t xml:space="preserve"> </w:t>
      </w:r>
      <w:r w:rsidRPr="00B34600" w:rsidR="008F7E6F">
        <w:rPr>
          <w:i/>
          <w:iCs/>
        </w:rPr>
        <w:t>D</w:t>
      </w:r>
      <w:r w:rsidRPr="00B34600">
        <w:rPr>
          <w:i/>
          <w:iCs/>
        </w:rPr>
        <w:t xml:space="preserve">ienstverlening (PEFD) </w:t>
      </w:r>
    </w:p>
    <w:p w:rsidRPr="00EC42C6" w:rsidR="005562F9" w:rsidP="005562F9" w:rsidRDefault="00EC42C6" w14:paraId="15863924" w14:textId="77777777">
      <w:pPr>
        <w:pStyle w:val="Lijstalinea"/>
        <w:numPr>
          <w:ilvl w:val="0"/>
          <w:numId w:val="18"/>
        </w:numPr>
        <w:rPr>
          <w:i/>
          <w:iCs/>
        </w:rPr>
      </w:pPr>
      <w:r w:rsidRPr="00EC42C6">
        <w:rPr>
          <w:i/>
          <w:iCs/>
        </w:rPr>
        <w:t xml:space="preserve">Documenten toeslagen </w:t>
      </w:r>
      <w:proofErr w:type="gramStart"/>
      <w:r w:rsidRPr="00EC42C6">
        <w:rPr>
          <w:i/>
          <w:iCs/>
        </w:rPr>
        <w:t>conform</w:t>
      </w:r>
      <w:proofErr w:type="gramEnd"/>
      <w:r w:rsidRPr="00EC42C6">
        <w:rPr>
          <w:i/>
          <w:iCs/>
        </w:rPr>
        <w:t xml:space="preserve"> toezegging de Vries </w:t>
      </w:r>
      <w:r w:rsidRPr="00EC42C6" w:rsidR="005562F9">
        <w:rPr>
          <w:i/>
          <w:iCs/>
        </w:rPr>
        <w:t>(hersteloperatie)</w:t>
      </w:r>
    </w:p>
    <w:p w:rsidRPr="00812F20" w:rsidR="005562F9" w:rsidP="005562F9" w:rsidRDefault="005562F9" w14:paraId="594AD9D7" w14:textId="77777777">
      <w:pPr>
        <w:pStyle w:val="Lijstalinea"/>
        <w:numPr>
          <w:ilvl w:val="0"/>
          <w:numId w:val="18"/>
        </w:numPr>
        <w:rPr>
          <w:i/>
          <w:iCs/>
        </w:rPr>
      </w:pPr>
      <w:r w:rsidRPr="00812F20">
        <w:rPr>
          <w:i/>
          <w:iCs/>
        </w:rPr>
        <w:t xml:space="preserve">Onderzoek </w:t>
      </w:r>
      <w:r w:rsidR="008F7E6F">
        <w:rPr>
          <w:i/>
          <w:iCs/>
        </w:rPr>
        <w:t>R</w:t>
      </w:r>
      <w:r w:rsidRPr="00812F20">
        <w:rPr>
          <w:i/>
          <w:iCs/>
        </w:rPr>
        <w:t xml:space="preserve">isicoanalyse </w:t>
      </w:r>
      <w:r w:rsidR="008F7E6F">
        <w:rPr>
          <w:i/>
          <w:iCs/>
        </w:rPr>
        <w:t>M</w:t>
      </w:r>
      <w:r w:rsidRPr="00812F20">
        <w:rPr>
          <w:i/>
          <w:iCs/>
        </w:rPr>
        <w:t>odel (RAM)</w:t>
      </w:r>
    </w:p>
    <w:p w:rsidRPr="00812F20" w:rsidR="005562F9" w:rsidP="005562F9" w:rsidRDefault="005562F9" w14:paraId="2793FD0D" w14:textId="77777777">
      <w:pPr>
        <w:pStyle w:val="Lijstalinea"/>
        <w:numPr>
          <w:ilvl w:val="0"/>
          <w:numId w:val="18"/>
        </w:numPr>
        <w:rPr>
          <w:i/>
          <w:iCs/>
        </w:rPr>
      </w:pPr>
      <w:r w:rsidRPr="00812F20">
        <w:rPr>
          <w:i/>
          <w:iCs/>
        </w:rPr>
        <w:t>Onderzoek</w:t>
      </w:r>
      <w:r w:rsidR="00296FA7">
        <w:rPr>
          <w:i/>
          <w:iCs/>
        </w:rPr>
        <w:t xml:space="preserve"> van KPMG naar</w:t>
      </w:r>
      <w:r w:rsidRPr="00812F20">
        <w:rPr>
          <w:i/>
          <w:iCs/>
        </w:rPr>
        <w:t xml:space="preserve"> CAF</w:t>
      </w:r>
    </w:p>
    <w:p w:rsidRPr="00812F20" w:rsidR="005562F9" w:rsidP="005562F9" w:rsidRDefault="005562F9" w14:paraId="735F9D6F" w14:textId="77777777">
      <w:pPr>
        <w:pStyle w:val="Lijstalinea"/>
        <w:numPr>
          <w:ilvl w:val="0"/>
          <w:numId w:val="18"/>
        </w:numPr>
        <w:rPr>
          <w:i/>
          <w:iCs/>
        </w:rPr>
      </w:pPr>
      <w:r w:rsidRPr="00812F20">
        <w:rPr>
          <w:i/>
          <w:iCs/>
        </w:rPr>
        <w:t>Parlementaire ondervragingscommissie kinderopvangtoeslag (POK)</w:t>
      </w:r>
    </w:p>
    <w:p w:rsidR="00517DCF" w:rsidP="005562F9" w:rsidRDefault="004F6805" w14:paraId="362790A1" w14:textId="238E86F2">
      <w:pPr>
        <w:pStyle w:val="Lijstalinea"/>
        <w:numPr>
          <w:ilvl w:val="0"/>
          <w:numId w:val="18"/>
        </w:numPr>
        <w:rPr>
          <w:i/>
          <w:iCs/>
        </w:rPr>
      </w:pPr>
      <w:r>
        <w:rPr>
          <w:i/>
          <w:iCs/>
        </w:rPr>
        <w:t>Geïnventariseerde l</w:t>
      </w:r>
      <w:r w:rsidRPr="00EA0B99" w:rsidR="00EA0B99">
        <w:rPr>
          <w:i/>
          <w:iCs/>
        </w:rPr>
        <w:t>ijsten onder programma Herstellen, Verbeteren, Borgen</w:t>
      </w:r>
      <w:r w:rsidR="008F7E6F">
        <w:rPr>
          <w:i/>
          <w:iCs/>
        </w:rPr>
        <w:t xml:space="preserve"> (HVB)</w:t>
      </w:r>
    </w:p>
    <w:p w:rsidRPr="00EA0B99" w:rsidR="005562F9" w:rsidP="005562F9" w:rsidRDefault="005562F9" w14:paraId="26E43A25" w14:textId="77777777">
      <w:pPr>
        <w:pStyle w:val="Lijstalinea"/>
        <w:numPr>
          <w:ilvl w:val="0"/>
          <w:numId w:val="18"/>
        </w:numPr>
        <w:rPr>
          <w:i/>
          <w:iCs/>
        </w:rPr>
      </w:pPr>
      <w:r w:rsidRPr="00EA0B99">
        <w:rPr>
          <w:i/>
          <w:iCs/>
        </w:rPr>
        <w:t>Gaswinning Groningen (parlementaire enquête)</w:t>
      </w:r>
    </w:p>
    <w:p w:rsidRPr="00812F20" w:rsidR="005562F9" w:rsidP="005562F9" w:rsidRDefault="005562F9" w14:paraId="1C976620" w14:textId="77777777">
      <w:pPr>
        <w:pStyle w:val="Lijstalinea"/>
        <w:numPr>
          <w:ilvl w:val="0"/>
          <w:numId w:val="18"/>
        </w:numPr>
        <w:rPr>
          <w:i/>
          <w:iCs/>
          <w:lang w:val="fr-FR"/>
        </w:rPr>
      </w:pPr>
      <w:r w:rsidRPr="00812F20">
        <w:rPr>
          <w:i/>
          <w:iCs/>
          <w:lang w:val="fr-FR"/>
        </w:rPr>
        <w:t>Cases Uber</w:t>
      </w:r>
    </w:p>
    <w:p w:rsidR="003266AA" w:rsidP="00C670CE" w:rsidRDefault="003266AA" w14:paraId="77359471" w14:textId="77777777"/>
    <w:p w:rsidR="00E225CC" w:rsidP="00C670CE" w:rsidRDefault="00EC42C6" w14:paraId="522A3D9D" w14:textId="0194D3D0">
      <w:r>
        <w:t xml:space="preserve">Deze lijst is </w:t>
      </w:r>
      <w:r w:rsidR="0023707F">
        <w:t>niet</w:t>
      </w:r>
      <w:r>
        <w:t xml:space="preserve"> limitatief. De </w:t>
      </w:r>
      <w:r w:rsidR="008F7E6F">
        <w:t>externe commissie</w:t>
      </w:r>
      <w:r w:rsidR="0023707F">
        <w:t xml:space="preserve"> </w:t>
      </w:r>
      <w:r>
        <w:t>en uw Kamer zijn voor ons belangrijk om te bepalen welke onderwerpen voor uw Kamer relevant zijn</w:t>
      </w:r>
      <w:r w:rsidR="00A67430">
        <w:t>. V</w:t>
      </w:r>
      <w:r w:rsidR="00C670CE">
        <w:t xml:space="preserve">oor </w:t>
      </w:r>
      <w:r>
        <w:t xml:space="preserve">de </w:t>
      </w:r>
      <w:r w:rsidR="00C670CE">
        <w:t xml:space="preserve">onderwerpen </w:t>
      </w:r>
      <w:r>
        <w:t xml:space="preserve">uit de bovenstaande lijst </w:t>
      </w:r>
      <w:r w:rsidR="00A67430">
        <w:t xml:space="preserve">worden </w:t>
      </w:r>
      <w:r w:rsidR="00C670CE">
        <w:t>zoekwo</w:t>
      </w:r>
      <w:r w:rsidR="006E17D2">
        <w:t>or</w:t>
      </w:r>
      <w:r w:rsidR="00C670CE">
        <w:t xml:space="preserve">den opgesteld. </w:t>
      </w:r>
      <w:r w:rsidRPr="00C670CE" w:rsidR="00C670CE">
        <w:t xml:space="preserve">Voor de PEFD, lijsten </w:t>
      </w:r>
      <w:r w:rsidR="008F7E6F">
        <w:t>HVB</w:t>
      </w:r>
      <w:r w:rsidRPr="00C670CE" w:rsidR="00C670CE">
        <w:t>, FSV</w:t>
      </w:r>
      <w:r w:rsidR="00A67430">
        <w:t xml:space="preserve"> en </w:t>
      </w:r>
      <w:r w:rsidRPr="00C670CE" w:rsidR="00C670CE">
        <w:t>RAM zijn de oorspronkelijke zoekwoorden beschikbaar.</w:t>
      </w:r>
      <w:r w:rsidR="00A67430">
        <w:t xml:space="preserve"> Dit geldt ook voor onderwerpen die als </w:t>
      </w:r>
      <w:r w:rsidR="00E225CC">
        <w:t>‘</w:t>
      </w:r>
      <w:proofErr w:type="spellStart"/>
      <w:r w:rsidR="00A67430">
        <w:t>hotspot</w:t>
      </w:r>
      <w:proofErr w:type="spellEnd"/>
      <w:r w:rsidR="00E225CC">
        <w:t>’</w:t>
      </w:r>
      <w:r w:rsidR="00A67430">
        <w:t xml:space="preserve"> zijn aangemerkt</w:t>
      </w:r>
      <w:r w:rsidR="00631A91">
        <w:t xml:space="preserve"> bij het ministerie van Financiën</w:t>
      </w:r>
      <w:r w:rsidR="00A67430">
        <w:t xml:space="preserve">: de vrijwillige vertrekregeling, </w:t>
      </w:r>
      <w:r w:rsidR="00631A91">
        <w:t xml:space="preserve">MH17, </w:t>
      </w:r>
      <w:proofErr w:type="spellStart"/>
      <w:r w:rsidR="00A67430">
        <w:t>Brexit</w:t>
      </w:r>
      <w:proofErr w:type="spellEnd"/>
      <w:r w:rsidR="00A67430">
        <w:t xml:space="preserve"> en Covid. </w:t>
      </w:r>
      <w:r w:rsidRPr="00E225CC" w:rsidR="00E225CC">
        <w:t>Een ‘</w:t>
      </w:r>
      <w:proofErr w:type="spellStart"/>
      <w:r w:rsidRPr="00E225CC" w:rsidR="00E225CC">
        <w:t>hotspot</w:t>
      </w:r>
      <w:proofErr w:type="spellEnd"/>
      <w:r w:rsidRPr="00E225CC" w:rsidR="00E225CC">
        <w:t>’ is een gebeurtenis of kwestie die zorgt voor een opvallende of intensieve interactie tussen overheid en/of burgers onderling. Archiefbescheiden die betrekking hebben op deze hotspots worden aangewezen voor blijvende bewaring.</w:t>
      </w:r>
    </w:p>
    <w:p w:rsidR="00E225CC" w:rsidP="00C670CE" w:rsidRDefault="00E225CC" w14:paraId="1639611F" w14:textId="77777777"/>
    <w:p w:rsidR="005A734E" w:rsidP="00C670CE" w:rsidRDefault="005A734E" w14:paraId="77671192" w14:textId="77777777">
      <w:r>
        <w:t xml:space="preserve">Uiteraard zijn deze </w:t>
      </w:r>
      <w:r w:rsidR="00055C04">
        <w:t>onderwerpen niet alleen voor uw Kamer van belang. Net als in de brief van 15 jl. wi</w:t>
      </w:r>
      <w:r w:rsidR="007A7118">
        <w:t xml:space="preserve">llen we benadrukken dat deze inventarisatie ook wordt ingestoken om betrokkenen van dossiers te informeren wanneer dit nodig blijkt, of uit te kunnen sluiten dat er nieuwe informatie in de datakluis bevindt. </w:t>
      </w:r>
    </w:p>
    <w:p w:rsidR="00F028E1" w:rsidP="00F04F93" w:rsidRDefault="00F028E1" w14:paraId="481A00FB" w14:textId="77777777">
      <w:pPr>
        <w:rPr>
          <w:b/>
          <w:bCs/>
          <w:i/>
          <w:iCs/>
        </w:rPr>
      </w:pPr>
    </w:p>
    <w:p w:rsidR="003F0883" w:rsidP="00F04F93" w:rsidRDefault="003F0883" w14:paraId="28A4693D" w14:textId="77777777">
      <w:r>
        <w:rPr>
          <w:i/>
          <w:iCs/>
        </w:rPr>
        <w:t>Andere</w:t>
      </w:r>
      <w:r w:rsidR="00631A91">
        <w:rPr>
          <w:i/>
          <w:iCs/>
        </w:rPr>
        <w:t xml:space="preserve"> afgeschermde omgevingen </w:t>
      </w:r>
    </w:p>
    <w:p w:rsidR="003F0883" w:rsidP="00F04F93" w:rsidRDefault="002C15D0" w14:paraId="46660AA6" w14:textId="4FD2A451">
      <w:r w:rsidRPr="00707531">
        <w:t xml:space="preserve">In de </w:t>
      </w:r>
      <w:r w:rsidR="003F0883">
        <w:t>Kamer</w:t>
      </w:r>
      <w:r w:rsidRPr="00707531">
        <w:t>brief</w:t>
      </w:r>
      <w:r w:rsidRPr="00707531" w:rsidR="00BD07C2">
        <w:t xml:space="preserve"> </w:t>
      </w:r>
      <w:r w:rsidR="003F0883">
        <w:t xml:space="preserve">van 15 april jl. </w:t>
      </w:r>
      <w:r w:rsidRPr="00707531" w:rsidR="00BD07C2">
        <w:t>hebben we aangegeven</w:t>
      </w:r>
      <w:r w:rsidR="003F0883">
        <w:t xml:space="preserve"> </w:t>
      </w:r>
      <w:r w:rsidRPr="00707531" w:rsidR="00BD07C2">
        <w:t xml:space="preserve">een veiliggestelde en opgeslagen set met mailboxen </w:t>
      </w:r>
      <w:r w:rsidR="003F0883">
        <w:t xml:space="preserve">en samenwerkingsomgevingen </w:t>
      </w:r>
      <w:r w:rsidRPr="00707531" w:rsidR="00BD07C2">
        <w:t xml:space="preserve">in beeld te hebben. </w:t>
      </w:r>
      <w:r w:rsidRPr="00707531">
        <w:t>Inmiddels weten we dat dit om</w:t>
      </w:r>
      <w:r w:rsidRPr="00707531" w:rsidR="00B725CF">
        <w:t xml:space="preserve"> in 2020 gemaakte</w:t>
      </w:r>
      <w:r w:rsidRPr="00707531">
        <w:t xml:space="preserve"> kopieën van </w:t>
      </w:r>
      <w:r w:rsidR="005255D0">
        <w:t xml:space="preserve">minimaal </w:t>
      </w:r>
      <w:r w:rsidRPr="00707531">
        <w:t>1004 mailboxen</w:t>
      </w:r>
      <w:r w:rsidRPr="00707531" w:rsidR="00B725CF">
        <w:t xml:space="preserve"> en samenwerkingsomgevingen</w:t>
      </w:r>
      <w:r w:rsidRPr="00707531">
        <w:t xml:space="preserve"> gaat</w:t>
      </w:r>
      <w:r w:rsidR="007C6BCC">
        <w:t xml:space="preserve">, </w:t>
      </w:r>
      <w:r w:rsidRPr="00707531">
        <w:t>van medewerkers die destijds voor de toenmalig Belastingdienstdirectie Toeslagen werkten. In tegenstelling tot de datakluis is dit een kopie geweest van bestanden</w:t>
      </w:r>
      <w:r w:rsidRPr="00707531" w:rsidR="009A6B7E">
        <w:t>, in plaats van bestanden zelf.</w:t>
      </w:r>
      <w:r w:rsidR="009A6B7E">
        <w:t xml:space="preserve"> </w:t>
      </w:r>
      <w:r w:rsidR="00572778">
        <w:t>Er zijn dus</w:t>
      </w:r>
      <w:r w:rsidR="003F0883">
        <w:t xml:space="preserve"> originele bestanden van deze veiliggestelde</w:t>
      </w:r>
      <w:r w:rsidR="004F6805">
        <w:t>-</w:t>
      </w:r>
      <w:r w:rsidR="003F0883">
        <w:t xml:space="preserve"> en opgeslagen set met mailboxen beschikbaar gebleven voor zoekslagen. </w:t>
      </w:r>
    </w:p>
    <w:p w:rsidR="003F0883" w:rsidP="00F04F93" w:rsidRDefault="003F0883" w14:paraId="53B352B4" w14:textId="77777777"/>
    <w:p w:rsidR="003F0883" w:rsidP="00F04F93" w:rsidRDefault="005E5676" w14:paraId="2AA218B4" w14:textId="6E075E00">
      <w:r>
        <w:lastRenderedPageBreak/>
        <w:t xml:space="preserve">Er wordt zowel naar deze veiliggestelde set, als de potentiële andere omgevingen nader onderzoek </w:t>
      </w:r>
      <w:r w:rsidR="004C116D">
        <w:t>verricht</w:t>
      </w:r>
      <w:r>
        <w:t>.</w:t>
      </w:r>
    </w:p>
    <w:p w:rsidRPr="00C662B7" w:rsidR="004F6805" w:rsidP="00F04F93" w:rsidRDefault="004F6805" w14:paraId="60DD228C" w14:textId="77777777"/>
    <w:p w:rsidRPr="00C350EA" w:rsidR="00B76627" w:rsidP="00C350EA" w:rsidRDefault="00F028E1" w14:paraId="279A76C7" w14:textId="77777777">
      <w:pPr>
        <w:pStyle w:val="Lijstalinea"/>
        <w:numPr>
          <w:ilvl w:val="0"/>
          <w:numId w:val="25"/>
        </w:numPr>
        <w:rPr>
          <w:i/>
          <w:iCs/>
        </w:rPr>
      </w:pPr>
      <w:r w:rsidRPr="00C350EA">
        <w:rPr>
          <w:i/>
          <w:iCs/>
        </w:rPr>
        <w:t>Spoor 2</w:t>
      </w:r>
      <w:r w:rsidRPr="00C350EA" w:rsidR="00B76627">
        <w:rPr>
          <w:i/>
          <w:iCs/>
        </w:rPr>
        <w:t xml:space="preserve"> </w:t>
      </w:r>
    </w:p>
    <w:p w:rsidRPr="004938ED" w:rsidR="00BE035D" w:rsidP="00B76627" w:rsidRDefault="002B7BF6" w14:paraId="6BCB6B69" w14:textId="5EF68F3D">
      <w:r>
        <w:t xml:space="preserve">Naast het met prioriteit inventariseren van </w:t>
      </w:r>
      <w:r w:rsidRPr="004913FD">
        <w:t>documenten uit de datakluis die geleverd hadden moeten worden aan de PEFD</w:t>
      </w:r>
      <w:r w:rsidR="00A67430">
        <w:t>,</w:t>
      </w:r>
      <w:r>
        <w:t xml:space="preserve"> alsook de </w:t>
      </w:r>
      <w:r w:rsidR="00F73ED3">
        <w:t>hierboven</w:t>
      </w:r>
      <w:r>
        <w:t xml:space="preserve"> genoemde andere thema’s, wordt gewerkt aan een aanpak </w:t>
      </w:r>
      <w:r w:rsidRPr="002B7BF6">
        <w:t xml:space="preserve">om </w:t>
      </w:r>
      <w:r w:rsidR="00921F2D">
        <w:t>de</w:t>
      </w:r>
      <w:r w:rsidRPr="002B7BF6">
        <w:t xml:space="preserve"> bestanden uit de kluis te ordenen, </w:t>
      </w:r>
      <w:proofErr w:type="gramStart"/>
      <w:r w:rsidR="00A67430">
        <w:t>conform</w:t>
      </w:r>
      <w:proofErr w:type="gramEnd"/>
      <w:r w:rsidR="00A67430">
        <w:t xml:space="preserve"> de AVG- en archiefwetgeving te </w:t>
      </w:r>
      <w:r w:rsidRPr="002B7BF6">
        <w:t xml:space="preserve">archiveren, </w:t>
      </w:r>
      <w:r w:rsidR="00A67430">
        <w:t xml:space="preserve">en </w:t>
      </w:r>
      <w:r w:rsidRPr="002B7BF6">
        <w:t xml:space="preserve">vernietigen </w:t>
      </w:r>
      <w:r w:rsidR="00A67430">
        <w:t>ó</w:t>
      </w:r>
      <w:r w:rsidRPr="002B7BF6">
        <w:t>f openbaar te maken</w:t>
      </w:r>
      <w:r>
        <w:t>. Aandachtspunten van dit plan z</w:t>
      </w:r>
      <w:r w:rsidR="00EE51EC">
        <w:t xml:space="preserve">ijn </w:t>
      </w:r>
      <w:r w:rsidR="00EC42C6">
        <w:t xml:space="preserve">het ordentelijk </w:t>
      </w:r>
      <w:r w:rsidR="00EE51EC">
        <w:t>opruimen van de niet politiek</w:t>
      </w:r>
      <w:r w:rsidR="00921F2D">
        <w:t>-</w:t>
      </w:r>
      <w:r w:rsidR="00EE51EC">
        <w:t>bestuurlijk relevante bestanden en het afhandelen van vragen en verzoeken van burgers en bedrijven.</w:t>
      </w:r>
      <w:r w:rsidR="00EC42C6">
        <w:t xml:space="preserve"> </w:t>
      </w:r>
      <w:r w:rsidR="00C614F4">
        <w:t xml:space="preserve">Het plan zal ook ingaan op het verwerken van </w:t>
      </w:r>
      <w:proofErr w:type="spellStart"/>
      <w:r w:rsidR="00C614F4">
        <w:t>Woo</w:t>
      </w:r>
      <w:proofErr w:type="spellEnd"/>
      <w:r w:rsidR="00C614F4">
        <w:t>- en in</w:t>
      </w:r>
      <w:r w:rsidR="00921F2D">
        <w:t>formatie</w:t>
      </w:r>
      <w:r w:rsidR="00C614F4">
        <w:t>verzoeken over de inhoud van de datakluis</w:t>
      </w:r>
      <w:r w:rsidR="00921F2D">
        <w:t>,</w:t>
      </w:r>
      <w:r w:rsidR="00C614F4">
        <w:t xml:space="preserve"> als ook oudere verzoeken waar de informatie </w:t>
      </w:r>
      <w:r w:rsidR="00B725CF">
        <w:t>uit</w:t>
      </w:r>
      <w:r w:rsidR="00C614F4">
        <w:t xml:space="preserve"> </w:t>
      </w:r>
      <w:r w:rsidR="00B725CF">
        <w:t xml:space="preserve">de </w:t>
      </w:r>
      <w:r w:rsidR="00C614F4">
        <w:t>datakluis</w:t>
      </w:r>
      <w:r w:rsidR="00B725CF">
        <w:t xml:space="preserve"> het besluit van kan </w:t>
      </w:r>
      <w:r w:rsidR="00827927">
        <w:t xml:space="preserve">doen </w:t>
      </w:r>
      <w:r w:rsidR="00B725CF">
        <w:t>veranderen.</w:t>
      </w:r>
      <w:r w:rsidR="00C614F4">
        <w:t xml:space="preserve"> </w:t>
      </w:r>
      <w:r w:rsidR="00EC42C6">
        <w:t xml:space="preserve">De aanpak wordt voor het zomerreces met uw </w:t>
      </w:r>
      <w:r w:rsidR="005E2403">
        <w:t>K</w:t>
      </w:r>
      <w:r w:rsidR="00EC42C6">
        <w:t xml:space="preserve">amer gedeeld. </w:t>
      </w:r>
    </w:p>
    <w:p w:rsidRPr="001A503D" w:rsidR="00B036E1" w:rsidP="00B76627" w:rsidRDefault="00B036E1" w14:paraId="75E4810B" w14:textId="77777777">
      <w:pPr>
        <w:rPr>
          <w:b/>
          <w:bCs/>
        </w:rPr>
      </w:pPr>
    </w:p>
    <w:p w:rsidRPr="00200AF2" w:rsidR="001A503D" w:rsidP="00200AF2" w:rsidRDefault="006F628B" w14:paraId="5A378465" w14:textId="77777777">
      <w:pPr>
        <w:pStyle w:val="Lijstalinea"/>
        <w:numPr>
          <w:ilvl w:val="0"/>
          <w:numId w:val="20"/>
        </w:numPr>
        <w:rPr>
          <w:b/>
          <w:bCs/>
        </w:rPr>
      </w:pPr>
      <w:bookmarkStart w:name="_Hlk229049267" w:id="4"/>
      <w:r>
        <w:rPr>
          <w:b/>
          <w:bCs/>
        </w:rPr>
        <w:t>Proces tot aan het</w:t>
      </w:r>
      <w:r w:rsidRPr="00200AF2" w:rsidR="001A503D">
        <w:rPr>
          <w:b/>
          <w:bCs/>
        </w:rPr>
        <w:t xml:space="preserve"> zomerreces</w:t>
      </w:r>
      <w:bookmarkEnd w:id="4"/>
    </w:p>
    <w:p w:rsidR="00C2258C" w:rsidP="00B76627" w:rsidRDefault="004C2DB0" w14:paraId="1EDF0B35" w14:textId="403834C8">
      <w:r>
        <w:t>Zoals toegezegd in de Kamerbrief van 15 april jl. zullen wij uw Kamer proactief blijven informeren over de datakluis.</w:t>
      </w:r>
      <w:r w:rsidR="00E666FB">
        <w:t xml:space="preserve"> Het blijft voor ons beiden te betreuren dat dit dossier zo lang is blijven liggen. </w:t>
      </w:r>
      <w:r w:rsidR="00581134">
        <w:t xml:space="preserve">Wij </w:t>
      </w:r>
      <w:r w:rsidR="00C2258C">
        <w:t xml:space="preserve">kunnen </w:t>
      </w:r>
      <w:r w:rsidR="00581134">
        <w:t>aangeven dat u in ieder geval vóór het zomerreces van 2026 verder geïnformeerd wordt over de aanpak</w:t>
      </w:r>
      <w:r w:rsidR="002B7BF6">
        <w:t xml:space="preserve"> </w:t>
      </w:r>
      <w:r w:rsidRPr="002B7BF6" w:rsidR="002B7BF6">
        <w:t xml:space="preserve">om </w:t>
      </w:r>
      <w:r w:rsidR="002B7BF6">
        <w:t>álle</w:t>
      </w:r>
      <w:r w:rsidRPr="002B7BF6" w:rsidR="002B7BF6">
        <w:t xml:space="preserve"> bestanden uit de kluis ordentelijk te ordenen, archiveren, vernietigen of openbaar te maken</w:t>
      </w:r>
      <w:r w:rsidR="002B7BF6">
        <w:t xml:space="preserve">. </w:t>
      </w:r>
      <w:r w:rsidR="00C2258C">
        <w:t>Daarnaast geldt, zoals is toegezegd</w:t>
      </w:r>
      <w:r w:rsidR="000C14B4">
        <w:t xml:space="preserve"> in</w:t>
      </w:r>
      <w:r w:rsidR="00C2258C">
        <w:t xml:space="preserve"> de </w:t>
      </w:r>
      <w:r w:rsidR="00921F2D">
        <w:t>K</w:t>
      </w:r>
      <w:r w:rsidR="00C2258C">
        <w:t>amerbrief van 15 april jl.</w:t>
      </w:r>
      <w:r w:rsidR="00921F2D">
        <w:t>,</w:t>
      </w:r>
      <w:r w:rsidR="00C2258C">
        <w:t xml:space="preserve"> dat wij uw </w:t>
      </w:r>
      <w:r w:rsidR="00921F2D">
        <w:t>K</w:t>
      </w:r>
      <w:r w:rsidR="00C2258C">
        <w:t xml:space="preserve">amer zullen informeren als er in de tussentijd </w:t>
      </w:r>
      <w:r w:rsidRPr="00C2258C" w:rsidR="00C2258C">
        <w:t xml:space="preserve">documenten worden gevonden die relevant zijn voor maatschappelijke of politieke onderwerpen óf </w:t>
      </w:r>
      <w:r w:rsidR="00921F2D">
        <w:t xml:space="preserve">wanneer </w:t>
      </w:r>
      <w:r w:rsidRPr="00C2258C" w:rsidR="00C2258C">
        <w:t>belangrijke informatie tot ons komt over de datakluis zelf</w:t>
      </w:r>
      <w:r w:rsidR="00C2258C">
        <w:t>.</w:t>
      </w:r>
      <w:r w:rsidR="00B036E1">
        <w:t xml:space="preserve"> Daarnaast vindt op 26 mei een technische briefing plaats en zorgen we dat voor het zomerreces het externe onderzoek wordt afgerond. </w:t>
      </w:r>
      <w:r w:rsidR="00631A91">
        <w:t xml:space="preserve">Uiteraard nemen wij uw reactie op dit voorstel in het vervolgproces in acht. </w:t>
      </w:r>
    </w:p>
    <w:p w:rsidR="00B036E1" w:rsidP="00B76627" w:rsidRDefault="00B036E1" w14:paraId="6DBDB509" w14:textId="77777777"/>
    <w:p w:rsidRPr="00C2258C" w:rsidR="00C2258C" w:rsidP="00001A56" w:rsidRDefault="007E69CC" w14:paraId="21D710BC" w14:textId="77777777">
      <w:pPr>
        <w:pStyle w:val="StandaardSlotzin"/>
      </w:pPr>
      <w:r>
        <w:t>Hoogachtend,</w:t>
      </w:r>
    </w:p>
    <w:p w:rsidR="00752B67" w:rsidRDefault="00752B67" w14:paraId="52A9B68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52B67" w14:paraId="62425340" w14:textId="77777777">
        <w:tc>
          <w:tcPr>
            <w:tcW w:w="3592" w:type="dxa"/>
          </w:tcPr>
          <w:p w:rsidR="00001A56" w:rsidRDefault="007E69CC" w14:paraId="53CBC4F6" w14:textId="77777777">
            <w:proofErr w:type="gramStart"/>
            <w:r>
              <w:t>de</w:t>
            </w:r>
            <w:proofErr w:type="gramEnd"/>
            <w:r>
              <w:t xml:space="preserve"> staatssecretaris van Financiën,</w:t>
            </w:r>
            <w:r>
              <w:br/>
            </w:r>
          </w:p>
          <w:p w:rsidR="000C4C81" w:rsidRDefault="000C4C81" w14:paraId="4B4FF77E" w14:textId="77777777"/>
          <w:p w:rsidR="000C4C81" w:rsidRDefault="000C4C81" w14:paraId="55D68CB7" w14:textId="77777777"/>
          <w:p w:rsidR="00752B67" w:rsidRDefault="007E69CC" w14:paraId="22E1308F" w14:textId="77777777">
            <w:r>
              <w:br/>
            </w:r>
            <w:r>
              <w:br/>
            </w:r>
            <w:r>
              <w:br/>
              <w:t xml:space="preserve">Eelco </w:t>
            </w:r>
            <w:proofErr w:type="spellStart"/>
            <w:r>
              <w:t>Eerenberg</w:t>
            </w:r>
            <w:proofErr w:type="spellEnd"/>
          </w:p>
        </w:tc>
        <w:tc>
          <w:tcPr>
            <w:tcW w:w="3892" w:type="dxa"/>
          </w:tcPr>
          <w:p w:rsidR="00001A56" w:rsidP="00001A56" w:rsidRDefault="007E69CC" w14:paraId="34109CE4" w14:textId="77777777">
            <w:proofErr w:type="gramStart"/>
            <w:r>
              <w:t>de</w:t>
            </w:r>
            <w:proofErr w:type="gramEnd"/>
            <w:r>
              <w:t xml:space="preserve"> staatssecretaris Herstel Toeslagen,</w:t>
            </w:r>
            <w:r>
              <w:br/>
            </w:r>
          </w:p>
          <w:p w:rsidR="000C4C81" w:rsidP="00001A56" w:rsidRDefault="000C4C81" w14:paraId="7C5FA07B" w14:textId="77777777"/>
          <w:p w:rsidR="000C4C81" w:rsidP="00001A56" w:rsidRDefault="000C4C81" w14:paraId="7B9C7DB9" w14:textId="77777777"/>
          <w:p w:rsidR="00001A56" w:rsidP="00001A56" w:rsidRDefault="00001A56" w14:paraId="3D9029E7" w14:textId="77777777"/>
          <w:p w:rsidR="00752B67" w:rsidP="00001A56" w:rsidRDefault="007E69CC" w14:paraId="5EA45AF5" w14:textId="77777777">
            <w:r>
              <w:br/>
            </w:r>
            <w:r>
              <w:br/>
            </w:r>
            <w:proofErr w:type="spellStart"/>
            <w:r>
              <w:t>S.Th.P.H</w:t>
            </w:r>
            <w:proofErr w:type="spellEnd"/>
            <w:r>
              <w:t>. Palmen-</w:t>
            </w:r>
            <w:proofErr w:type="spellStart"/>
            <w:r>
              <w:t>Schlangen</w:t>
            </w:r>
            <w:proofErr w:type="spellEnd"/>
          </w:p>
        </w:tc>
      </w:tr>
      <w:tr w:rsidR="00752B67" w14:paraId="1001E63A" w14:textId="77777777">
        <w:tc>
          <w:tcPr>
            <w:tcW w:w="3592" w:type="dxa"/>
          </w:tcPr>
          <w:p w:rsidR="00752B67" w:rsidRDefault="00752B67" w14:paraId="2580ADD2" w14:textId="77777777"/>
        </w:tc>
        <w:tc>
          <w:tcPr>
            <w:tcW w:w="3892" w:type="dxa"/>
          </w:tcPr>
          <w:p w:rsidR="00752B67" w:rsidRDefault="00752B67" w14:paraId="54991686" w14:textId="77777777"/>
        </w:tc>
      </w:tr>
      <w:tr w:rsidR="00752B67" w14:paraId="3F93712A" w14:textId="77777777">
        <w:tc>
          <w:tcPr>
            <w:tcW w:w="3592" w:type="dxa"/>
          </w:tcPr>
          <w:p w:rsidR="00752B67" w:rsidRDefault="00752B67" w14:paraId="33EA06DA" w14:textId="77777777"/>
        </w:tc>
        <w:tc>
          <w:tcPr>
            <w:tcW w:w="3892" w:type="dxa"/>
          </w:tcPr>
          <w:p w:rsidR="00752B67" w:rsidRDefault="00752B67" w14:paraId="3415B37C" w14:textId="77777777"/>
        </w:tc>
      </w:tr>
      <w:tr w:rsidR="00752B67" w14:paraId="46792442" w14:textId="77777777">
        <w:tc>
          <w:tcPr>
            <w:tcW w:w="3592" w:type="dxa"/>
          </w:tcPr>
          <w:p w:rsidR="00752B67" w:rsidRDefault="00752B67" w14:paraId="16693F49" w14:textId="77777777"/>
        </w:tc>
        <w:tc>
          <w:tcPr>
            <w:tcW w:w="3892" w:type="dxa"/>
          </w:tcPr>
          <w:p w:rsidR="00752B67" w:rsidRDefault="00752B67" w14:paraId="5EADA3FE" w14:textId="77777777"/>
        </w:tc>
      </w:tr>
      <w:tr w:rsidR="00752B67" w:rsidTr="00C2258C" w14:paraId="09D5B1B0" w14:textId="77777777">
        <w:trPr>
          <w:trHeight w:val="87"/>
        </w:trPr>
        <w:tc>
          <w:tcPr>
            <w:tcW w:w="3592" w:type="dxa"/>
          </w:tcPr>
          <w:p w:rsidR="00752B67" w:rsidRDefault="00752B67" w14:paraId="3070E1C7" w14:textId="77777777"/>
        </w:tc>
        <w:tc>
          <w:tcPr>
            <w:tcW w:w="3892" w:type="dxa"/>
          </w:tcPr>
          <w:p w:rsidR="00752B67" w:rsidRDefault="00752B67" w14:paraId="7592550C" w14:textId="77777777"/>
        </w:tc>
      </w:tr>
    </w:tbl>
    <w:p w:rsidR="00752B67" w:rsidP="00C2258C" w:rsidRDefault="00752B67" w14:paraId="660E5805" w14:textId="77777777">
      <w:pPr>
        <w:pStyle w:val="Verdana7"/>
      </w:pPr>
    </w:p>
    <w:sectPr w:rsidR="00752B67">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DA41" w14:textId="77777777" w:rsidR="00191EE3" w:rsidRDefault="00191EE3">
      <w:pPr>
        <w:spacing w:line="240" w:lineRule="auto"/>
      </w:pPr>
      <w:r>
        <w:separator/>
      </w:r>
    </w:p>
  </w:endnote>
  <w:endnote w:type="continuationSeparator" w:id="0">
    <w:p w14:paraId="2C929934" w14:textId="77777777" w:rsidR="00191EE3" w:rsidRDefault="00191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D20B" w14:textId="77777777" w:rsidR="00191EE3" w:rsidRDefault="00191EE3">
      <w:pPr>
        <w:spacing w:line="240" w:lineRule="auto"/>
      </w:pPr>
      <w:r>
        <w:separator/>
      </w:r>
    </w:p>
  </w:footnote>
  <w:footnote w:type="continuationSeparator" w:id="0">
    <w:p w14:paraId="39ACFD0D" w14:textId="77777777" w:rsidR="00191EE3" w:rsidRDefault="00191EE3">
      <w:pPr>
        <w:spacing w:line="240" w:lineRule="auto"/>
      </w:pPr>
      <w:r>
        <w:continuationSeparator/>
      </w:r>
    </w:p>
  </w:footnote>
  <w:footnote w:id="1">
    <w:p w14:paraId="0875D078" w14:textId="474DA962" w:rsidR="00F81386" w:rsidRDefault="00F81386">
      <w:pPr>
        <w:pStyle w:val="Voetnoottekst"/>
      </w:pPr>
      <w:r>
        <w:rPr>
          <w:rStyle w:val="Voetnootmarkering"/>
        </w:rPr>
        <w:footnoteRef/>
      </w:r>
      <w:r>
        <w:t xml:space="preserve"> </w:t>
      </w:r>
      <w:r w:rsidR="007E69CC" w:rsidRPr="00CF77AA">
        <w:rPr>
          <w:sz w:val="14"/>
          <w:szCs w:val="14"/>
        </w:rPr>
        <w:t>Kamerstukken 20</w:t>
      </w:r>
      <w:r w:rsidR="00CF77AA" w:rsidRPr="00CF77AA">
        <w:rPr>
          <w:sz w:val="14"/>
          <w:szCs w:val="14"/>
        </w:rPr>
        <w:t>26</w:t>
      </w:r>
      <w:r w:rsidR="007E69CC" w:rsidRPr="00CF77AA">
        <w:rPr>
          <w:sz w:val="14"/>
          <w:szCs w:val="14"/>
        </w:rPr>
        <w:t xml:space="preserve"> II </w:t>
      </w:r>
      <w:r w:rsidR="00CF77AA" w:rsidRPr="00CF77AA">
        <w:rPr>
          <w:sz w:val="14"/>
          <w:szCs w:val="14"/>
        </w:rPr>
        <w:t>nr. 31066, 1535</w:t>
      </w:r>
      <w:r w:rsidR="00D8566D">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66D0" w14:textId="77777777" w:rsidR="00752B67" w:rsidRDefault="000D0579">
    <w:r>
      <w:rPr>
        <w:noProof/>
      </w:rPr>
      <mc:AlternateContent>
        <mc:Choice Requires="wps">
          <w:drawing>
            <wp:anchor distT="0" distB="0" distL="0" distR="0" simplePos="0" relativeHeight="251652096" behindDoc="0" locked="1" layoutInCell="1" allowOverlap="1" wp14:anchorId="60541F44" wp14:editId="16406479">
              <wp:simplePos x="0" y="0"/>
              <wp:positionH relativeFrom="page">
                <wp:posOffset>5922645</wp:posOffset>
              </wp:positionH>
              <wp:positionV relativeFrom="paragraph">
                <wp:posOffset>422275</wp:posOffset>
              </wp:positionV>
              <wp:extent cx="1259840" cy="9526905"/>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9526905"/>
                      </a:xfrm>
                      <a:prstGeom prst="rect">
                        <a:avLst/>
                      </a:prstGeom>
                      <a:noFill/>
                    </wps:spPr>
                    <wps:txbx>
                      <w:txbxContent>
                        <w:p w14:paraId="5011C04D" w14:textId="77777777" w:rsidR="00752B67" w:rsidRDefault="007E69CC">
                          <w:pPr>
                            <w:pStyle w:val="StandaardReferentiegegevensKop"/>
                          </w:pPr>
                          <w:r>
                            <w:t>Ons kenmerk</w:t>
                          </w:r>
                        </w:p>
                        <w:p w14:paraId="540B1D38" w14:textId="5FCBB3DE" w:rsidR="002A75DA" w:rsidRDefault="00E81FC4">
                          <w:pPr>
                            <w:pStyle w:val="StandaardReferentiegegevens"/>
                          </w:pPr>
                          <w:fldSimple w:instr=" DOCPROPERTY  &quot;Kenmerk&quot;  \* MERGEFORMAT ">
                            <w:r w:rsidR="00F82AF6">
                              <w:t>2026-0000226159</w:t>
                            </w:r>
                          </w:fldSimple>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0541F44" id="_x0000_t202" coordsize="21600,21600" o:spt="202" path="m,l,21600r21600,l21600,xe">
              <v:stroke joinstyle="miter"/>
              <v:path gradientshapeok="t" o:connecttype="rect"/>
            </v:shapetype>
            <v:shape id="bd4a97d4-03a6-11ee-8f29-0242ac130005" o:spid="_x0000_s1026" type="#_x0000_t202" style="position:absolute;margin-left:466.35pt;margin-top:33.25pt;width:99.2pt;height:750.15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" filled="f" stroked="f">
              <v:textbox inset="0,0,0,0">
                <w:txbxContent>
                  <w:p w14:paraId="5011C04D" w14:textId="77777777" w:rsidR="00752B67" w:rsidRDefault="007E69CC">
                    <w:pPr>
                      <w:pStyle w:val="StandaardReferentiegegevensKop"/>
                    </w:pPr>
                    <w:r>
                      <w:t>Ons kenmerk</w:t>
                    </w:r>
                  </w:p>
                  <w:p w14:paraId="540B1D38" w14:textId="5FCBB3DE" w:rsidR="002A75DA" w:rsidRDefault="00E81FC4">
                    <w:pPr>
                      <w:pStyle w:val="StandaardReferentiegegevens"/>
                    </w:pPr>
                    <w:fldSimple w:instr=" DOCPROPERTY  &quot;Kenmerk&quot;  \* MERGEFORMAT ">
                      <w:r w:rsidR="00F82AF6">
                        <w:t>2026-0000226159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F5B3798" wp14:editId="2970A08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FFD4CE" w14:textId="77777777" w:rsidR="009C06A6" w:rsidRDefault="003E581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5B379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BFFD4CE" w14:textId="77777777" w:rsidR="009C06A6" w:rsidRDefault="003E581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0CC355C" wp14:editId="1527F91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38B330A" w14:textId="7E3C521C" w:rsidR="001D1A95" w:rsidRDefault="001D1A9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CC355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38B330A" w14:textId="7E3C521C" w:rsidR="001D1A95" w:rsidRDefault="001D1A9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004E" w14:textId="77777777" w:rsidR="00752B67" w:rsidRDefault="000D0579">
    <w:pPr>
      <w:spacing w:after="7029" w:line="14" w:lineRule="exact"/>
    </w:pPr>
    <w:r>
      <w:rPr>
        <w:noProof/>
      </w:rPr>
      <mc:AlternateContent>
        <mc:Choice Requires="wps">
          <w:drawing>
            <wp:anchor distT="0" distB="0" distL="0" distR="0" simplePos="0" relativeHeight="251655168" behindDoc="0" locked="1" layoutInCell="1" allowOverlap="1" wp14:anchorId="398BCC0F" wp14:editId="43203A1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9F079F6" w14:textId="77777777" w:rsidR="00752B67" w:rsidRDefault="007E69CC">
                          <w:pPr>
                            <w:spacing w:line="240" w:lineRule="auto"/>
                          </w:pPr>
                          <w:r>
                            <w:rPr>
                              <w:noProof/>
                            </w:rPr>
                            <w:drawing>
                              <wp:inline distT="0" distB="0" distL="0" distR="0" wp14:anchorId="6D64E9BD" wp14:editId="5367DE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8BCC0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9F079F6" w14:textId="77777777" w:rsidR="00752B67" w:rsidRDefault="007E69CC">
                    <w:pPr>
                      <w:spacing w:line="240" w:lineRule="auto"/>
                    </w:pPr>
                    <w:r>
                      <w:rPr>
                        <w:noProof/>
                      </w:rPr>
                      <w:drawing>
                        <wp:inline distT="0" distB="0" distL="0" distR="0" wp14:anchorId="6D64E9BD" wp14:editId="5367DE3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6612147" wp14:editId="17467EF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2A4CC06" w14:textId="77777777" w:rsidR="007D0D94" w:rsidRDefault="007D0D94"/>
                      </w:txbxContent>
                    </wps:txbx>
                    <wps:bodyPr vert="horz" wrap="square" lIns="0" tIns="0" rIns="0" bIns="0" anchor="t" anchorCtr="0"/>
                  </wps:wsp>
                </a:graphicData>
              </a:graphic>
            </wp:anchor>
          </w:drawing>
        </mc:Choice>
        <mc:Fallback>
          <w:pict>
            <v:shape w14:anchorId="4661214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2A4CC06" w14:textId="77777777" w:rsidR="007D0D94" w:rsidRDefault="007D0D9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6822307" wp14:editId="49866DB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20CD2C2" w14:textId="77777777" w:rsidR="00752B67" w:rsidRDefault="007E69CC">
                          <w:pPr>
                            <w:pStyle w:val="StandaardReferentiegegevens"/>
                          </w:pPr>
                          <w:r>
                            <w:t>Korte Voorhout 7</w:t>
                          </w:r>
                        </w:p>
                        <w:p w14:paraId="20FE3C3D" w14:textId="77777777" w:rsidR="00752B67" w:rsidRDefault="007E69CC">
                          <w:pPr>
                            <w:pStyle w:val="StandaardReferentiegegevens"/>
                          </w:pPr>
                          <w:r>
                            <w:t>2511 CW  's-Gravenhage</w:t>
                          </w:r>
                        </w:p>
                        <w:p w14:paraId="5459A8E1" w14:textId="77777777" w:rsidR="00752B67" w:rsidRDefault="007E69CC">
                          <w:pPr>
                            <w:pStyle w:val="StandaardReferentiegegevens"/>
                          </w:pPr>
                          <w:r>
                            <w:t>POSTBUS 20201</w:t>
                          </w:r>
                        </w:p>
                        <w:p w14:paraId="0EB0ACD6" w14:textId="77777777" w:rsidR="00752B67" w:rsidRPr="00B76627" w:rsidRDefault="007E69CC">
                          <w:pPr>
                            <w:pStyle w:val="StandaardReferentiegegevens"/>
                            <w:rPr>
                              <w:lang w:val="es-ES"/>
                            </w:rPr>
                          </w:pPr>
                          <w:r w:rsidRPr="00B76627">
                            <w:rPr>
                              <w:lang w:val="es-ES"/>
                            </w:rPr>
                            <w:t xml:space="preserve">2500 </w:t>
                          </w:r>
                          <w:proofErr w:type="gramStart"/>
                          <w:r w:rsidRPr="00B76627">
                            <w:rPr>
                              <w:lang w:val="es-ES"/>
                            </w:rPr>
                            <w:t>EE  '</w:t>
                          </w:r>
                          <w:proofErr w:type="gramEnd"/>
                          <w:r w:rsidRPr="00B76627">
                            <w:rPr>
                              <w:lang w:val="es-ES"/>
                            </w:rPr>
                            <w:t>s-</w:t>
                          </w:r>
                          <w:proofErr w:type="spellStart"/>
                          <w:r w:rsidRPr="00B76627">
                            <w:rPr>
                              <w:lang w:val="es-ES"/>
                            </w:rPr>
                            <w:t>Gravenhage</w:t>
                          </w:r>
                          <w:proofErr w:type="spellEnd"/>
                        </w:p>
                        <w:p w14:paraId="2AE35334" w14:textId="77777777" w:rsidR="00752B67" w:rsidRPr="00B76627" w:rsidRDefault="007E69CC">
                          <w:pPr>
                            <w:pStyle w:val="StandaardReferentiegegevens"/>
                            <w:rPr>
                              <w:lang w:val="es-ES"/>
                            </w:rPr>
                          </w:pPr>
                          <w:r w:rsidRPr="00B76627">
                            <w:rPr>
                              <w:lang w:val="es-ES"/>
                            </w:rPr>
                            <w:t>www.rijksoverheid.nl/fin</w:t>
                          </w:r>
                        </w:p>
                        <w:p w14:paraId="6DFBB3FA" w14:textId="77777777" w:rsidR="00752B67" w:rsidRPr="00B76627" w:rsidRDefault="00752B67">
                          <w:pPr>
                            <w:pStyle w:val="WitregelW2"/>
                            <w:rPr>
                              <w:lang w:val="es-ES"/>
                            </w:rPr>
                          </w:pPr>
                        </w:p>
                        <w:p w14:paraId="6C345F99" w14:textId="77777777" w:rsidR="00752B67" w:rsidRDefault="007E69CC">
                          <w:pPr>
                            <w:pStyle w:val="StandaardReferentiegegevensKop"/>
                          </w:pPr>
                          <w:r>
                            <w:t>Ons kenmerk</w:t>
                          </w:r>
                        </w:p>
                        <w:p w14:paraId="3044726F" w14:textId="4E99240E" w:rsidR="002A75DA" w:rsidRDefault="00E81FC4">
                          <w:pPr>
                            <w:pStyle w:val="StandaardReferentiegegevens"/>
                          </w:pPr>
                          <w:fldSimple w:instr=" DOCPROPERTY  &quot;Kenmerk&quot;  \* MERGEFORMAT ">
                            <w:r w:rsidR="00F82AF6">
                              <w:t>2026-0000226159</w:t>
                            </w:r>
                          </w:fldSimple>
                        </w:p>
                        <w:p w14:paraId="4CE6DDEC" w14:textId="77777777" w:rsidR="00752B67" w:rsidRDefault="00752B67">
                          <w:pPr>
                            <w:pStyle w:val="WitregelW1"/>
                          </w:pPr>
                        </w:p>
                        <w:p w14:paraId="4FDC7928" w14:textId="77777777" w:rsidR="00752B67" w:rsidRDefault="007E69CC">
                          <w:pPr>
                            <w:pStyle w:val="StandaardReferentiegegevensKop"/>
                          </w:pPr>
                          <w:r>
                            <w:t>Uw brief (kenmerk)</w:t>
                          </w:r>
                        </w:p>
                        <w:p w14:paraId="5820C5E0" w14:textId="4CD69BAE" w:rsidR="001D1A95" w:rsidRDefault="001D1A95">
                          <w:pPr>
                            <w:pStyle w:val="StandaardReferentiegegevens"/>
                          </w:pPr>
                          <w:r>
                            <w:fldChar w:fldCharType="begin"/>
                          </w:r>
                          <w:r>
                            <w:instrText xml:space="preserve"> DOCPROPERTY  "UwKenmerk"  \* MERGEFORMAT </w:instrText>
                          </w:r>
                          <w:r>
                            <w:fldChar w:fldCharType="end"/>
                          </w:r>
                        </w:p>
                        <w:p w14:paraId="7C54141D" w14:textId="77777777" w:rsidR="00752B67" w:rsidRDefault="00752B67">
                          <w:pPr>
                            <w:pStyle w:val="WitregelW1"/>
                          </w:pPr>
                        </w:p>
                        <w:p w14:paraId="40949266" w14:textId="77777777" w:rsidR="00752B67" w:rsidRDefault="007E69CC">
                          <w:pPr>
                            <w:pStyle w:val="StandaardReferentiegegevensKop"/>
                          </w:pPr>
                          <w:r>
                            <w:t>Bijlagen</w:t>
                          </w:r>
                        </w:p>
                        <w:p w14:paraId="1EC12242" w14:textId="77777777" w:rsidR="00752B67" w:rsidRDefault="007E69C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682230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20CD2C2" w14:textId="77777777" w:rsidR="00752B67" w:rsidRDefault="007E69CC">
                    <w:pPr>
                      <w:pStyle w:val="StandaardReferentiegegevens"/>
                    </w:pPr>
                    <w:r>
                      <w:t>Korte Voorhout 7</w:t>
                    </w:r>
                  </w:p>
                  <w:p w14:paraId="20FE3C3D" w14:textId="77777777" w:rsidR="00752B67" w:rsidRDefault="007E69CC">
                    <w:pPr>
                      <w:pStyle w:val="StandaardReferentiegegevens"/>
                    </w:pPr>
                    <w:r>
                      <w:t>2511 CW  's-Gravenhage</w:t>
                    </w:r>
                  </w:p>
                  <w:p w14:paraId="5459A8E1" w14:textId="77777777" w:rsidR="00752B67" w:rsidRDefault="007E69CC">
                    <w:pPr>
                      <w:pStyle w:val="StandaardReferentiegegevens"/>
                    </w:pPr>
                    <w:r>
                      <w:t>POSTBUS 20201</w:t>
                    </w:r>
                  </w:p>
                  <w:p w14:paraId="0EB0ACD6" w14:textId="77777777" w:rsidR="00752B67" w:rsidRPr="00B76627" w:rsidRDefault="007E69CC">
                    <w:pPr>
                      <w:pStyle w:val="StandaardReferentiegegevens"/>
                      <w:rPr>
                        <w:lang w:val="es-ES"/>
                      </w:rPr>
                    </w:pPr>
                    <w:r w:rsidRPr="00B76627">
                      <w:rPr>
                        <w:lang w:val="es-ES"/>
                      </w:rPr>
                      <w:t xml:space="preserve">2500 </w:t>
                    </w:r>
                    <w:proofErr w:type="gramStart"/>
                    <w:r w:rsidRPr="00B76627">
                      <w:rPr>
                        <w:lang w:val="es-ES"/>
                      </w:rPr>
                      <w:t>EE  '</w:t>
                    </w:r>
                    <w:proofErr w:type="gramEnd"/>
                    <w:r w:rsidRPr="00B76627">
                      <w:rPr>
                        <w:lang w:val="es-ES"/>
                      </w:rPr>
                      <w:t>s-</w:t>
                    </w:r>
                    <w:proofErr w:type="spellStart"/>
                    <w:r w:rsidRPr="00B76627">
                      <w:rPr>
                        <w:lang w:val="es-ES"/>
                      </w:rPr>
                      <w:t>Gravenhage</w:t>
                    </w:r>
                    <w:proofErr w:type="spellEnd"/>
                  </w:p>
                  <w:p w14:paraId="2AE35334" w14:textId="77777777" w:rsidR="00752B67" w:rsidRPr="00B76627" w:rsidRDefault="007E69CC">
                    <w:pPr>
                      <w:pStyle w:val="StandaardReferentiegegevens"/>
                      <w:rPr>
                        <w:lang w:val="es-ES"/>
                      </w:rPr>
                    </w:pPr>
                    <w:r w:rsidRPr="00B76627">
                      <w:rPr>
                        <w:lang w:val="es-ES"/>
                      </w:rPr>
                      <w:t>www.rijksoverheid.nl/fin</w:t>
                    </w:r>
                  </w:p>
                  <w:p w14:paraId="6DFBB3FA" w14:textId="77777777" w:rsidR="00752B67" w:rsidRPr="00B76627" w:rsidRDefault="00752B67">
                    <w:pPr>
                      <w:pStyle w:val="WitregelW2"/>
                      <w:rPr>
                        <w:lang w:val="es-ES"/>
                      </w:rPr>
                    </w:pPr>
                  </w:p>
                  <w:p w14:paraId="6C345F99" w14:textId="77777777" w:rsidR="00752B67" w:rsidRDefault="007E69CC">
                    <w:pPr>
                      <w:pStyle w:val="StandaardReferentiegegevensKop"/>
                    </w:pPr>
                    <w:r>
                      <w:t>Ons kenmerk</w:t>
                    </w:r>
                  </w:p>
                  <w:p w14:paraId="3044726F" w14:textId="4E99240E" w:rsidR="002A75DA" w:rsidRDefault="00E81FC4">
                    <w:pPr>
                      <w:pStyle w:val="StandaardReferentiegegevens"/>
                    </w:pPr>
                    <w:fldSimple w:instr=" DOCPROPERTY  &quot;Kenmerk&quot;  \* MERGEFORMAT ">
                      <w:r w:rsidR="00F82AF6">
                        <w:t>2026-0000226159</w:t>
                      </w:r>
                    </w:fldSimple>
                  </w:p>
                  <w:p w14:paraId="4CE6DDEC" w14:textId="77777777" w:rsidR="00752B67" w:rsidRDefault="00752B67">
                    <w:pPr>
                      <w:pStyle w:val="WitregelW1"/>
                    </w:pPr>
                  </w:p>
                  <w:p w14:paraId="4FDC7928" w14:textId="77777777" w:rsidR="00752B67" w:rsidRDefault="007E69CC">
                    <w:pPr>
                      <w:pStyle w:val="StandaardReferentiegegevensKop"/>
                    </w:pPr>
                    <w:r>
                      <w:t>Uw brief (kenmerk)</w:t>
                    </w:r>
                  </w:p>
                  <w:p w14:paraId="5820C5E0" w14:textId="4CD69BAE" w:rsidR="001D1A95" w:rsidRDefault="001D1A95">
                    <w:pPr>
                      <w:pStyle w:val="StandaardReferentiegegevens"/>
                    </w:pPr>
                    <w:r>
                      <w:fldChar w:fldCharType="begin"/>
                    </w:r>
                    <w:r>
                      <w:instrText xml:space="preserve"> DOCPROPERTY  "UwKenmerk"  \* MERGEFORMAT </w:instrText>
                    </w:r>
                    <w:r>
                      <w:fldChar w:fldCharType="end"/>
                    </w:r>
                  </w:p>
                  <w:p w14:paraId="7C54141D" w14:textId="77777777" w:rsidR="00752B67" w:rsidRDefault="00752B67">
                    <w:pPr>
                      <w:pStyle w:val="WitregelW1"/>
                    </w:pPr>
                  </w:p>
                  <w:p w14:paraId="40949266" w14:textId="77777777" w:rsidR="00752B67" w:rsidRDefault="007E69CC">
                    <w:pPr>
                      <w:pStyle w:val="StandaardReferentiegegevensKop"/>
                    </w:pPr>
                    <w:r>
                      <w:t>Bijlagen</w:t>
                    </w:r>
                  </w:p>
                  <w:p w14:paraId="1EC12242" w14:textId="77777777" w:rsidR="00752B67" w:rsidRDefault="007E69CC">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52C5C86" wp14:editId="51E6665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6722133" w14:textId="77777777" w:rsidR="00752B67" w:rsidRDefault="007E69C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52C5C8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6722133" w14:textId="77777777" w:rsidR="00752B67" w:rsidRDefault="007E69C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EF19D8F" wp14:editId="66362B0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058221" w14:textId="2783A517" w:rsidR="001D1A95" w:rsidRDefault="001D1A95">
                          <w:pPr>
                            <w:pStyle w:val="Rubricering"/>
                          </w:pPr>
                          <w:r>
                            <w:fldChar w:fldCharType="begin"/>
                          </w:r>
                          <w:r>
                            <w:instrText xml:space="preserve"> DOCPROPERTY  "Rubricering"  \* MERGEFORMAT </w:instrText>
                          </w:r>
                          <w:r>
                            <w:fldChar w:fldCharType="end"/>
                          </w:r>
                        </w:p>
                        <w:p w14:paraId="28B86F6A" w14:textId="77777777" w:rsidR="00F82AF6" w:rsidRDefault="007E69CC">
                          <w:r>
                            <w:fldChar w:fldCharType="begin"/>
                          </w:r>
                          <w:r w:rsidR="003E581D">
                            <w:instrText xml:space="preserve"> DOCPROPERTY  "Aan"  \* MERGEFORMAT </w:instrText>
                          </w:r>
                          <w:r>
                            <w:fldChar w:fldCharType="separate"/>
                          </w:r>
                          <w:r w:rsidR="00F82AF6">
                            <w:t>Voorzitter van de Tweede Kamer der Staten-Generaal</w:t>
                          </w:r>
                        </w:p>
                        <w:p w14:paraId="284C5666" w14:textId="77777777" w:rsidR="00F82AF6" w:rsidRDefault="00F82AF6">
                          <w:r>
                            <w:t>Postbus 20018</w:t>
                          </w:r>
                        </w:p>
                        <w:p w14:paraId="468B74C8" w14:textId="77777777" w:rsidR="00F82AF6" w:rsidRDefault="00F82AF6">
                          <w:r>
                            <w:t>2500 EA  DEN HAAG</w:t>
                          </w:r>
                        </w:p>
                        <w:p w14:paraId="3B9719CE" w14:textId="77777777" w:rsidR="00F82AF6" w:rsidRDefault="00F82AF6"/>
                        <w:p w14:paraId="12D98D25" w14:textId="77777777" w:rsidR="00752B67" w:rsidRDefault="007E69CC">
                          <w:r>
                            <w:fldChar w:fldCharType="end"/>
                          </w:r>
                        </w:p>
                      </w:txbxContent>
                    </wps:txbx>
                    <wps:bodyPr vert="horz" wrap="square" lIns="0" tIns="0" rIns="0" bIns="0" anchor="t" anchorCtr="0"/>
                  </wps:wsp>
                </a:graphicData>
              </a:graphic>
            </wp:anchor>
          </w:drawing>
        </mc:Choice>
        <mc:Fallback>
          <w:pict>
            <v:shape w14:anchorId="0EF19D8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058221" w14:textId="2783A517" w:rsidR="001D1A95" w:rsidRDefault="001D1A95">
                    <w:pPr>
                      <w:pStyle w:val="Rubricering"/>
                    </w:pPr>
                    <w:r>
                      <w:fldChar w:fldCharType="begin"/>
                    </w:r>
                    <w:r>
                      <w:instrText xml:space="preserve"> DOCPROPERTY  "Rubricering"  \* MERGEFORMAT </w:instrText>
                    </w:r>
                    <w:r>
                      <w:fldChar w:fldCharType="end"/>
                    </w:r>
                  </w:p>
                  <w:p w14:paraId="28B86F6A" w14:textId="77777777" w:rsidR="00F82AF6" w:rsidRDefault="007E69CC">
                    <w:r>
                      <w:fldChar w:fldCharType="begin"/>
                    </w:r>
                    <w:r w:rsidR="003E581D">
                      <w:instrText xml:space="preserve"> DOCPROPERTY  "Aan"  \* MERGEFORMAT </w:instrText>
                    </w:r>
                    <w:r>
                      <w:fldChar w:fldCharType="separate"/>
                    </w:r>
                    <w:r w:rsidR="00F82AF6">
                      <w:t>Voorzitter van de Tweede Kamer der Staten-Generaal</w:t>
                    </w:r>
                  </w:p>
                  <w:p w14:paraId="284C5666" w14:textId="77777777" w:rsidR="00F82AF6" w:rsidRDefault="00F82AF6">
                    <w:r>
                      <w:t>Postbus 20018</w:t>
                    </w:r>
                  </w:p>
                  <w:p w14:paraId="468B74C8" w14:textId="77777777" w:rsidR="00F82AF6" w:rsidRDefault="00F82AF6">
                    <w:r>
                      <w:t>2500 EA  DEN HAAG</w:t>
                    </w:r>
                  </w:p>
                  <w:p w14:paraId="3B9719CE" w14:textId="77777777" w:rsidR="00F82AF6" w:rsidRDefault="00F82AF6"/>
                  <w:p w14:paraId="12D98D25" w14:textId="77777777" w:rsidR="00752B67" w:rsidRDefault="007E69C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71D683C" wp14:editId="4E34A49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1A872A8" w14:textId="77777777" w:rsidR="009C06A6" w:rsidRDefault="003E58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1D683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1A872A8" w14:textId="77777777" w:rsidR="009C06A6" w:rsidRDefault="003E581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49AB95A" wp14:editId="4EC587A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52B67" w14:paraId="27DCE502" w14:textId="77777777">
                            <w:trPr>
                              <w:trHeight w:val="200"/>
                            </w:trPr>
                            <w:tc>
                              <w:tcPr>
                                <w:tcW w:w="1140" w:type="dxa"/>
                              </w:tcPr>
                              <w:p w14:paraId="1508C448" w14:textId="77777777" w:rsidR="00752B67" w:rsidRDefault="00752B67"/>
                            </w:tc>
                            <w:tc>
                              <w:tcPr>
                                <w:tcW w:w="5400" w:type="dxa"/>
                              </w:tcPr>
                              <w:p w14:paraId="0C5EB1EF" w14:textId="77777777" w:rsidR="00752B67" w:rsidRDefault="00752B67"/>
                            </w:tc>
                          </w:tr>
                          <w:tr w:rsidR="00752B67" w14:paraId="22DEDF6F" w14:textId="77777777">
                            <w:trPr>
                              <w:trHeight w:val="240"/>
                            </w:trPr>
                            <w:tc>
                              <w:tcPr>
                                <w:tcW w:w="1140" w:type="dxa"/>
                              </w:tcPr>
                              <w:p w14:paraId="604A46A1" w14:textId="77777777" w:rsidR="00752B67" w:rsidRDefault="007E69CC">
                                <w:r>
                                  <w:t>Datum</w:t>
                                </w:r>
                              </w:p>
                            </w:tc>
                            <w:tc>
                              <w:tcPr>
                                <w:tcW w:w="5400" w:type="dxa"/>
                              </w:tcPr>
                              <w:p w14:paraId="1C848494" w14:textId="6C06524D" w:rsidR="00752B67" w:rsidRDefault="00F82AF6">
                                <w:r>
                                  <w:t>22 mei 2026</w:t>
                                </w:r>
                              </w:p>
                            </w:tc>
                          </w:tr>
                          <w:tr w:rsidR="00752B67" w14:paraId="05C47164" w14:textId="77777777">
                            <w:trPr>
                              <w:trHeight w:val="240"/>
                            </w:trPr>
                            <w:tc>
                              <w:tcPr>
                                <w:tcW w:w="1140" w:type="dxa"/>
                              </w:tcPr>
                              <w:p w14:paraId="5B2E6B9B" w14:textId="77777777" w:rsidR="00752B67" w:rsidRDefault="007E69CC">
                                <w:r>
                                  <w:t>Betreft</w:t>
                                </w:r>
                              </w:p>
                            </w:tc>
                            <w:tc>
                              <w:tcPr>
                                <w:tcW w:w="5400" w:type="dxa"/>
                              </w:tcPr>
                              <w:p w14:paraId="1EE301B0" w14:textId="77777777" w:rsidR="00EF5E4D" w:rsidRDefault="00EF5E4D">
                                <w:r>
                                  <w:t>Datakluis: Voorstel externe commissie, rapportage naar uw Kamer, extern onderzoek &amp; voortgang aanpak twee sporen</w:t>
                                </w:r>
                              </w:p>
                            </w:tc>
                          </w:tr>
                          <w:tr w:rsidR="00752B67" w14:paraId="3514504F" w14:textId="77777777">
                            <w:trPr>
                              <w:trHeight w:val="200"/>
                            </w:trPr>
                            <w:tc>
                              <w:tcPr>
                                <w:tcW w:w="1140" w:type="dxa"/>
                              </w:tcPr>
                              <w:p w14:paraId="5C3EC27F" w14:textId="77777777" w:rsidR="00752B67" w:rsidRDefault="00752B67"/>
                            </w:tc>
                            <w:tc>
                              <w:tcPr>
                                <w:tcW w:w="4738" w:type="dxa"/>
                              </w:tcPr>
                              <w:p w14:paraId="6EB872AD" w14:textId="77777777" w:rsidR="00752B67" w:rsidRDefault="00752B67"/>
                            </w:tc>
                          </w:tr>
                        </w:tbl>
                        <w:p w14:paraId="6759AB1B" w14:textId="77777777" w:rsidR="007D0D94" w:rsidRDefault="007D0D94"/>
                      </w:txbxContent>
                    </wps:txbx>
                    <wps:bodyPr vert="horz" wrap="square" lIns="0" tIns="0" rIns="0" bIns="0" anchor="t" anchorCtr="0"/>
                  </wps:wsp>
                </a:graphicData>
              </a:graphic>
            </wp:anchor>
          </w:drawing>
        </mc:Choice>
        <mc:Fallback>
          <w:pict>
            <v:shape w14:anchorId="549AB95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52B67" w14:paraId="27DCE502" w14:textId="77777777">
                      <w:trPr>
                        <w:trHeight w:val="200"/>
                      </w:trPr>
                      <w:tc>
                        <w:tcPr>
                          <w:tcW w:w="1140" w:type="dxa"/>
                        </w:tcPr>
                        <w:p w14:paraId="1508C448" w14:textId="77777777" w:rsidR="00752B67" w:rsidRDefault="00752B67"/>
                      </w:tc>
                      <w:tc>
                        <w:tcPr>
                          <w:tcW w:w="5400" w:type="dxa"/>
                        </w:tcPr>
                        <w:p w14:paraId="0C5EB1EF" w14:textId="77777777" w:rsidR="00752B67" w:rsidRDefault="00752B67"/>
                      </w:tc>
                    </w:tr>
                    <w:tr w:rsidR="00752B67" w14:paraId="22DEDF6F" w14:textId="77777777">
                      <w:trPr>
                        <w:trHeight w:val="240"/>
                      </w:trPr>
                      <w:tc>
                        <w:tcPr>
                          <w:tcW w:w="1140" w:type="dxa"/>
                        </w:tcPr>
                        <w:p w14:paraId="604A46A1" w14:textId="77777777" w:rsidR="00752B67" w:rsidRDefault="007E69CC">
                          <w:r>
                            <w:t>Datum</w:t>
                          </w:r>
                        </w:p>
                      </w:tc>
                      <w:tc>
                        <w:tcPr>
                          <w:tcW w:w="5400" w:type="dxa"/>
                        </w:tcPr>
                        <w:p w14:paraId="1C848494" w14:textId="6C06524D" w:rsidR="00752B67" w:rsidRDefault="00F82AF6">
                          <w:r>
                            <w:t>22 mei 2026</w:t>
                          </w:r>
                        </w:p>
                      </w:tc>
                    </w:tr>
                    <w:tr w:rsidR="00752B67" w14:paraId="05C47164" w14:textId="77777777">
                      <w:trPr>
                        <w:trHeight w:val="240"/>
                      </w:trPr>
                      <w:tc>
                        <w:tcPr>
                          <w:tcW w:w="1140" w:type="dxa"/>
                        </w:tcPr>
                        <w:p w14:paraId="5B2E6B9B" w14:textId="77777777" w:rsidR="00752B67" w:rsidRDefault="007E69CC">
                          <w:r>
                            <w:t>Betreft</w:t>
                          </w:r>
                        </w:p>
                      </w:tc>
                      <w:tc>
                        <w:tcPr>
                          <w:tcW w:w="5400" w:type="dxa"/>
                        </w:tcPr>
                        <w:p w14:paraId="1EE301B0" w14:textId="77777777" w:rsidR="00EF5E4D" w:rsidRDefault="00EF5E4D">
                          <w:r>
                            <w:t>Datakluis: Voorstel externe commissie, rapportage naar uw Kamer, extern onderzoek &amp; voortgang aanpak twee sporen</w:t>
                          </w:r>
                        </w:p>
                      </w:tc>
                    </w:tr>
                    <w:tr w:rsidR="00752B67" w14:paraId="3514504F" w14:textId="77777777">
                      <w:trPr>
                        <w:trHeight w:val="200"/>
                      </w:trPr>
                      <w:tc>
                        <w:tcPr>
                          <w:tcW w:w="1140" w:type="dxa"/>
                        </w:tcPr>
                        <w:p w14:paraId="5C3EC27F" w14:textId="77777777" w:rsidR="00752B67" w:rsidRDefault="00752B67"/>
                      </w:tc>
                      <w:tc>
                        <w:tcPr>
                          <w:tcW w:w="4738" w:type="dxa"/>
                        </w:tcPr>
                        <w:p w14:paraId="6EB872AD" w14:textId="77777777" w:rsidR="00752B67" w:rsidRDefault="00752B67"/>
                      </w:tc>
                    </w:tr>
                  </w:tbl>
                  <w:p w14:paraId="6759AB1B" w14:textId="77777777" w:rsidR="007D0D94" w:rsidRDefault="007D0D9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AF15F2B" wp14:editId="68DCBE2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4BE4E7E" w14:textId="75D7B2DC" w:rsidR="001D1A95" w:rsidRDefault="001D1A9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AF15F2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4BE4E7E" w14:textId="75D7B2DC" w:rsidR="001D1A95" w:rsidRDefault="001D1A9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776B2BB" wp14:editId="1FB3995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A449B2" w14:textId="77777777" w:rsidR="007D0D94" w:rsidRDefault="007D0D94"/>
                      </w:txbxContent>
                    </wps:txbx>
                    <wps:bodyPr vert="horz" wrap="square" lIns="0" tIns="0" rIns="0" bIns="0" anchor="t" anchorCtr="0"/>
                  </wps:wsp>
                </a:graphicData>
              </a:graphic>
            </wp:anchor>
          </w:drawing>
        </mc:Choice>
        <mc:Fallback>
          <w:pict>
            <v:shape w14:anchorId="7776B2B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A449B2" w14:textId="77777777" w:rsidR="007D0D94" w:rsidRDefault="007D0D9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135A"/>
    <w:multiLevelType w:val="multilevel"/>
    <w:tmpl w:val="0506E8F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032FB0"/>
    <w:multiLevelType w:val="multilevel"/>
    <w:tmpl w:val="53C561A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886A20"/>
    <w:multiLevelType w:val="multilevel"/>
    <w:tmpl w:val="FCEF62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0585FE5"/>
    <w:multiLevelType w:val="multilevel"/>
    <w:tmpl w:val="0EAA78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46E2AF3"/>
    <w:multiLevelType w:val="hybridMultilevel"/>
    <w:tmpl w:val="E9028EB2"/>
    <w:lvl w:ilvl="0" w:tplc="C2A841C0">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6B0112"/>
    <w:multiLevelType w:val="multilevel"/>
    <w:tmpl w:val="6A0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653ED"/>
    <w:multiLevelType w:val="hybridMultilevel"/>
    <w:tmpl w:val="A042B07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DE5A29"/>
    <w:multiLevelType w:val="hybridMultilevel"/>
    <w:tmpl w:val="F3FA58DE"/>
    <w:lvl w:ilvl="0" w:tplc="413AD11E">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0363F67"/>
    <w:multiLevelType w:val="hybridMultilevel"/>
    <w:tmpl w:val="213C5FB0"/>
    <w:lvl w:ilvl="0" w:tplc="4D288A08">
      <w:start w:val="1"/>
      <w:numFmt w:val="bullet"/>
      <w:lvlText w:val=""/>
      <w:lvlJc w:val="left"/>
      <w:pPr>
        <w:tabs>
          <w:tab w:val="num" w:pos="720"/>
        </w:tabs>
        <w:ind w:left="720" w:hanging="360"/>
      </w:pPr>
      <w:rPr>
        <w:rFonts w:ascii="Wingdings" w:hAnsi="Wingdings" w:hint="default"/>
      </w:rPr>
    </w:lvl>
    <w:lvl w:ilvl="1" w:tplc="C7F47CC6" w:tentative="1">
      <w:start w:val="1"/>
      <w:numFmt w:val="bullet"/>
      <w:lvlText w:val=""/>
      <w:lvlJc w:val="left"/>
      <w:pPr>
        <w:tabs>
          <w:tab w:val="num" w:pos="1440"/>
        </w:tabs>
        <w:ind w:left="1440" w:hanging="360"/>
      </w:pPr>
      <w:rPr>
        <w:rFonts w:ascii="Wingdings" w:hAnsi="Wingdings" w:hint="default"/>
      </w:rPr>
    </w:lvl>
    <w:lvl w:ilvl="2" w:tplc="2E8615F8">
      <w:start w:val="1"/>
      <w:numFmt w:val="bullet"/>
      <w:lvlText w:val=""/>
      <w:lvlJc w:val="left"/>
      <w:pPr>
        <w:tabs>
          <w:tab w:val="num" w:pos="2160"/>
        </w:tabs>
        <w:ind w:left="2160" w:hanging="360"/>
      </w:pPr>
      <w:rPr>
        <w:rFonts w:ascii="Wingdings" w:hAnsi="Wingdings" w:hint="default"/>
      </w:rPr>
    </w:lvl>
    <w:lvl w:ilvl="3" w:tplc="47C269F8" w:tentative="1">
      <w:start w:val="1"/>
      <w:numFmt w:val="bullet"/>
      <w:lvlText w:val=""/>
      <w:lvlJc w:val="left"/>
      <w:pPr>
        <w:tabs>
          <w:tab w:val="num" w:pos="2880"/>
        </w:tabs>
        <w:ind w:left="2880" w:hanging="360"/>
      </w:pPr>
      <w:rPr>
        <w:rFonts w:ascii="Wingdings" w:hAnsi="Wingdings" w:hint="default"/>
      </w:rPr>
    </w:lvl>
    <w:lvl w:ilvl="4" w:tplc="D9F06DB6" w:tentative="1">
      <w:start w:val="1"/>
      <w:numFmt w:val="bullet"/>
      <w:lvlText w:val=""/>
      <w:lvlJc w:val="left"/>
      <w:pPr>
        <w:tabs>
          <w:tab w:val="num" w:pos="3600"/>
        </w:tabs>
        <w:ind w:left="3600" w:hanging="360"/>
      </w:pPr>
      <w:rPr>
        <w:rFonts w:ascii="Wingdings" w:hAnsi="Wingdings" w:hint="default"/>
      </w:rPr>
    </w:lvl>
    <w:lvl w:ilvl="5" w:tplc="4AEEE68E" w:tentative="1">
      <w:start w:val="1"/>
      <w:numFmt w:val="bullet"/>
      <w:lvlText w:val=""/>
      <w:lvlJc w:val="left"/>
      <w:pPr>
        <w:tabs>
          <w:tab w:val="num" w:pos="4320"/>
        </w:tabs>
        <w:ind w:left="4320" w:hanging="360"/>
      </w:pPr>
      <w:rPr>
        <w:rFonts w:ascii="Wingdings" w:hAnsi="Wingdings" w:hint="default"/>
      </w:rPr>
    </w:lvl>
    <w:lvl w:ilvl="6" w:tplc="854E77FE" w:tentative="1">
      <w:start w:val="1"/>
      <w:numFmt w:val="bullet"/>
      <w:lvlText w:val=""/>
      <w:lvlJc w:val="left"/>
      <w:pPr>
        <w:tabs>
          <w:tab w:val="num" w:pos="5040"/>
        </w:tabs>
        <w:ind w:left="5040" w:hanging="360"/>
      </w:pPr>
      <w:rPr>
        <w:rFonts w:ascii="Wingdings" w:hAnsi="Wingdings" w:hint="default"/>
      </w:rPr>
    </w:lvl>
    <w:lvl w:ilvl="7" w:tplc="E84EACDC" w:tentative="1">
      <w:start w:val="1"/>
      <w:numFmt w:val="bullet"/>
      <w:lvlText w:val=""/>
      <w:lvlJc w:val="left"/>
      <w:pPr>
        <w:tabs>
          <w:tab w:val="num" w:pos="5760"/>
        </w:tabs>
        <w:ind w:left="5760" w:hanging="360"/>
      </w:pPr>
      <w:rPr>
        <w:rFonts w:ascii="Wingdings" w:hAnsi="Wingdings" w:hint="default"/>
      </w:rPr>
    </w:lvl>
    <w:lvl w:ilvl="8" w:tplc="290883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C35BD3"/>
    <w:multiLevelType w:val="multilevel"/>
    <w:tmpl w:val="D51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14C78"/>
    <w:multiLevelType w:val="multilevel"/>
    <w:tmpl w:val="942E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861EA"/>
    <w:multiLevelType w:val="hybridMultilevel"/>
    <w:tmpl w:val="1D384D56"/>
    <w:lvl w:ilvl="0" w:tplc="95C0542E">
      <w:start w:val="15"/>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B120A2"/>
    <w:multiLevelType w:val="hybridMultilevel"/>
    <w:tmpl w:val="D6E22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D369"/>
    <w:multiLevelType w:val="multilevel"/>
    <w:tmpl w:val="A3F6066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FE074C"/>
    <w:multiLevelType w:val="hybridMultilevel"/>
    <w:tmpl w:val="9BE62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2F3EE1"/>
    <w:multiLevelType w:val="hybridMultilevel"/>
    <w:tmpl w:val="485A0A5C"/>
    <w:lvl w:ilvl="0" w:tplc="FFFFFFFF">
      <w:start w:val="15"/>
      <w:numFmt w:val="bullet"/>
      <w:lvlText w:val="-"/>
      <w:lvlJc w:val="left"/>
      <w:pPr>
        <w:ind w:left="720" w:hanging="360"/>
      </w:pPr>
      <w:rPr>
        <w:rFonts w:ascii="Verdana" w:eastAsia="DejaVu Sans" w:hAnsi="Verdana" w:cs="Lohit Hindi"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F86376"/>
    <w:multiLevelType w:val="hybridMultilevel"/>
    <w:tmpl w:val="27206814"/>
    <w:lvl w:ilvl="0" w:tplc="FFFFFFFF">
      <w:start w:val="15"/>
      <w:numFmt w:val="bullet"/>
      <w:lvlText w:val="-"/>
      <w:lvlJc w:val="left"/>
      <w:pPr>
        <w:ind w:left="720" w:hanging="360"/>
      </w:pPr>
      <w:rPr>
        <w:rFonts w:ascii="Verdana" w:eastAsia="DejaVu Sans" w:hAnsi="Verdana" w:cs="Lohit Hindi" w:hint="default"/>
      </w:rPr>
    </w:lvl>
    <w:lvl w:ilvl="1" w:tplc="0413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F95394"/>
    <w:multiLevelType w:val="hybridMultilevel"/>
    <w:tmpl w:val="38F45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CA2C0E"/>
    <w:multiLevelType w:val="hybridMultilevel"/>
    <w:tmpl w:val="FBF47490"/>
    <w:lvl w:ilvl="0" w:tplc="5DB0C46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DE2D76"/>
    <w:multiLevelType w:val="multilevel"/>
    <w:tmpl w:val="DFB9C27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8D3093"/>
    <w:multiLevelType w:val="hybridMultilevel"/>
    <w:tmpl w:val="3FDE9246"/>
    <w:lvl w:ilvl="0" w:tplc="FFFFFFFF">
      <w:start w:val="15"/>
      <w:numFmt w:val="bullet"/>
      <w:lvlText w:val="-"/>
      <w:lvlJc w:val="left"/>
      <w:pPr>
        <w:ind w:left="720" w:hanging="360"/>
      </w:pPr>
      <w:rPr>
        <w:rFonts w:ascii="Verdana" w:eastAsia="DejaVu Sans" w:hAnsi="Verdana" w:cs="Lohit Hindi" w:hint="default"/>
      </w:rPr>
    </w:lvl>
    <w:lvl w:ilvl="1" w:tplc="0413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AD7731"/>
    <w:multiLevelType w:val="hybridMultilevel"/>
    <w:tmpl w:val="BD002A08"/>
    <w:lvl w:ilvl="0" w:tplc="709A2CB6">
      <w:start w:val="15"/>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B81C35"/>
    <w:multiLevelType w:val="hybridMultilevel"/>
    <w:tmpl w:val="AFC00B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FF79E4"/>
    <w:multiLevelType w:val="hybridMultilevel"/>
    <w:tmpl w:val="B344D99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39574E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7A0648"/>
    <w:multiLevelType w:val="hybridMultilevel"/>
    <w:tmpl w:val="B9708B3E"/>
    <w:lvl w:ilvl="0" w:tplc="95C0542E">
      <w:start w:val="15"/>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667727">
    <w:abstractNumId w:val="13"/>
  </w:num>
  <w:num w:numId="2" w16cid:durableId="1470319036">
    <w:abstractNumId w:val="19"/>
  </w:num>
  <w:num w:numId="3" w16cid:durableId="1678314521">
    <w:abstractNumId w:val="2"/>
  </w:num>
  <w:num w:numId="4" w16cid:durableId="920678042">
    <w:abstractNumId w:val="3"/>
  </w:num>
  <w:num w:numId="5" w16cid:durableId="201139950">
    <w:abstractNumId w:val="1"/>
  </w:num>
  <w:num w:numId="6" w16cid:durableId="736823889">
    <w:abstractNumId w:val="0"/>
  </w:num>
  <w:num w:numId="7" w16cid:durableId="1503087339">
    <w:abstractNumId w:val="25"/>
  </w:num>
  <w:num w:numId="8" w16cid:durableId="1132479753">
    <w:abstractNumId w:val="11"/>
  </w:num>
  <w:num w:numId="9" w16cid:durableId="1733384966">
    <w:abstractNumId w:val="23"/>
  </w:num>
  <w:num w:numId="10" w16cid:durableId="1173839358">
    <w:abstractNumId w:val="9"/>
  </w:num>
  <w:num w:numId="11" w16cid:durableId="966085263">
    <w:abstractNumId w:val="10"/>
  </w:num>
  <w:num w:numId="12" w16cid:durableId="2095317088">
    <w:abstractNumId w:val="15"/>
  </w:num>
  <w:num w:numId="13" w16cid:durableId="2135364305">
    <w:abstractNumId w:val="16"/>
  </w:num>
  <w:num w:numId="14" w16cid:durableId="875002605">
    <w:abstractNumId w:val="20"/>
  </w:num>
  <w:num w:numId="15" w16cid:durableId="1304892322">
    <w:abstractNumId w:val="22"/>
  </w:num>
  <w:num w:numId="16" w16cid:durableId="1237205195">
    <w:abstractNumId w:val="17"/>
  </w:num>
  <w:num w:numId="17" w16cid:durableId="1270816608">
    <w:abstractNumId w:val="14"/>
  </w:num>
  <w:num w:numId="18" w16cid:durableId="695932194">
    <w:abstractNumId w:val="12"/>
  </w:num>
  <w:num w:numId="19" w16cid:durableId="1250582816">
    <w:abstractNumId w:val="21"/>
  </w:num>
  <w:num w:numId="20" w16cid:durableId="2013943610">
    <w:abstractNumId w:val="6"/>
  </w:num>
  <w:num w:numId="21" w16cid:durableId="2103526741">
    <w:abstractNumId w:val="7"/>
  </w:num>
  <w:num w:numId="22" w16cid:durableId="1278368747">
    <w:abstractNumId w:val="8"/>
  </w:num>
  <w:num w:numId="23" w16cid:durableId="1436705097">
    <w:abstractNumId w:val="24"/>
  </w:num>
  <w:num w:numId="24" w16cid:durableId="1769806925">
    <w:abstractNumId w:val="4"/>
  </w:num>
  <w:num w:numId="25" w16cid:durableId="2006543798">
    <w:abstractNumId w:val="18"/>
  </w:num>
  <w:num w:numId="26" w16cid:durableId="1146431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27"/>
    <w:rsid w:val="00001A56"/>
    <w:rsid w:val="00055911"/>
    <w:rsid w:val="00055C04"/>
    <w:rsid w:val="00077011"/>
    <w:rsid w:val="00094373"/>
    <w:rsid w:val="00097ED0"/>
    <w:rsid w:val="000C14B4"/>
    <w:rsid w:val="000C4C81"/>
    <w:rsid w:val="000D0579"/>
    <w:rsid w:val="000F0D78"/>
    <w:rsid w:val="000F1EF3"/>
    <w:rsid w:val="000F3BE4"/>
    <w:rsid w:val="00103EE4"/>
    <w:rsid w:val="0013310D"/>
    <w:rsid w:val="00155C78"/>
    <w:rsid w:val="00165052"/>
    <w:rsid w:val="00191EE3"/>
    <w:rsid w:val="00195AED"/>
    <w:rsid w:val="001A503D"/>
    <w:rsid w:val="001C6748"/>
    <w:rsid w:val="001D1A95"/>
    <w:rsid w:val="001D5910"/>
    <w:rsid w:val="001D5CC8"/>
    <w:rsid w:val="001E5758"/>
    <w:rsid w:val="00200AF2"/>
    <w:rsid w:val="002214AB"/>
    <w:rsid w:val="00222101"/>
    <w:rsid w:val="0023707F"/>
    <w:rsid w:val="00242A8B"/>
    <w:rsid w:val="00264E52"/>
    <w:rsid w:val="0027066E"/>
    <w:rsid w:val="00296831"/>
    <w:rsid w:val="00296FA7"/>
    <w:rsid w:val="002A75DA"/>
    <w:rsid w:val="002B7BF6"/>
    <w:rsid w:val="002C155E"/>
    <w:rsid w:val="002C15D0"/>
    <w:rsid w:val="002D6C1D"/>
    <w:rsid w:val="002E747D"/>
    <w:rsid w:val="002F0F66"/>
    <w:rsid w:val="002F3E49"/>
    <w:rsid w:val="00314275"/>
    <w:rsid w:val="003266AA"/>
    <w:rsid w:val="00353B6D"/>
    <w:rsid w:val="00354DC6"/>
    <w:rsid w:val="00355467"/>
    <w:rsid w:val="0039431A"/>
    <w:rsid w:val="003C071A"/>
    <w:rsid w:val="003E3DE0"/>
    <w:rsid w:val="003E581D"/>
    <w:rsid w:val="003F0883"/>
    <w:rsid w:val="0040036C"/>
    <w:rsid w:val="00405BBC"/>
    <w:rsid w:val="00410490"/>
    <w:rsid w:val="00415D5C"/>
    <w:rsid w:val="00416BC6"/>
    <w:rsid w:val="004212DC"/>
    <w:rsid w:val="004275D6"/>
    <w:rsid w:val="00430B5B"/>
    <w:rsid w:val="004532CE"/>
    <w:rsid w:val="00453BC3"/>
    <w:rsid w:val="0048521D"/>
    <w:rsid w:val="00487445"/>
    <w:rsid w:val="004913FD"/>
    <w:rsid w:val="004938ED"/>
    <w:rsid w:val="004955D8"/>
    <w:rsid w:val="004B020A"/>
    <w:rsid w:val="004C116D"/>
    <w:rsid w:val="004C2DB0"/>
    <w:rsid w:val="004C7DD2"/>
    <w:rsid w:val="004F1D9C"/>
    <w:rsid w:val="004F6805"/>
    <w:rsid w:val="004F6AFC"/>
    <w:rsid w:val="00517DCF"/>
    <w:rsid w:val="005255D0"/>
    <w:rsid w:val="00531511"/>
    <w:rsid w:val="00532DB1"/>
    <w:rsid w:val="00541143"/>
    <w:rsid w:val="005562F9"/>
    <w:rsid w:val="00565712"/>
    <w:rsid w:val="00572778"/>
    <w:rsid w:val="00581134"/>
    <w:rsid w:val="005845B9"/>
    <w:rsid w:val="005A4D42"/>
    <w:rsid w:val="005A734E"/>
    <w:rsid w:val="005B2E6A"/>
    <w:rsid w:val="005B3B79"/>
    <w:rsid w:val="005C0322"/>
    <w:rsid w:val="005C7E58"/>
    <w:rsid w:val="005D038B"/>
    <w:rsid w:val="005E2403"/>
    <w:rsid w:val="005E5676"/>
    <w:rsid w:val="005F43B9"/>
    <w:rsid w:val="006041E4"/>
    <w:rsid w:val="006073BD"/>
    <w:rsid w:val="00610DC3"/>
    <w:rsid w:val="00621B15"/>
    <w:rsid w:val="00627463"/>
    <w:rsid w:val="00631A91"/>
    <w:rsid w:val="00636505"/>
    <w:rsid w:val="0065095B"/>
    <w:rsid w:val="00665406"/>
    <w:rsid w:val="006853FE"/>
    <w:rsid w:val="00690CDC"/>
    <w:rsid w:val="006B1777"/>
    <w:rsid w:val="006B2985"/>
    <w:rsid w:val="006C341B"/>
    <w:rsid w:val="006E17D2"/>
    <w:rsid w:val="006E28C3"/>
    <w:rsid w:val="006F50E8"/>
    <w:rsid w:val="006F628B"/>
    <w:rsid w:val="007014FC"/>
    <w:rsid w:val="00701A3E"/>
    <w:rsid w:val="00707531"/>
    <w:rsid w:val="00714E36"/>
    <w:rsid w:val="00752B67"/>
    <w:rsid w:val="007616B1"/>
    <w:rsid w:val="0077082B"/>
    <w:rsid w:val="007718EA"/>
    <w:rsid w:val="007820DE"/>
    <w:rsid w:val="007821F1"/>
    <w:rsid w:val="00785AF1"/>
    <w:rsid w:val="007A7118"/>
    <w:rsid w:val="007A7DAF"/>
    <w:rsid w:val="007B01E5"/>
    <w:rsid w:val="007C6BCC"/>
    <w:rsid w:val="007D0D94"/>
    <w:rsid w:val="007D37E8"/>
    <w:rsid w:val="007E69CC"/>
    <w:rsid w:val="007F057C"/>
    <w:rsid w:val="00812F20"/>
    <w:rsid w:val="0082201B"/>
    <w:rsid w:val="00827927"/>
    <w:rsid w:val="008311B1"/>
    <w:rsid w:val="008347CC"/>
    <w:rsid w:val="00835DD5"/>
    <w:rsid w:val="00846806"/>
    <w:rsid w:val="0085009B"/>
    <w:rsid w:val="00872731"/>
    <w:rsid w:val="00883271"/>
    <w:rsid w:val="008941E5"/>
    <w:rsid w:val="008A5A73"/>
    <w:rsid w:val="008B4D70"/>
    <w:rsid w:val="008D6CC6"/>
    <w:rsid w:val="008E015B"/>
    <w:rsid w:val="008F75E8"/>
    <w:rsid w:val="008F7E6F"/>
    <w:rsid w:val="009000A1"/>
    <w:rsid w:val="00921F2D"/>
    <w:rsid w:val="0092511D"/>
    <w:rsid w:val="00930CF2"/>
    <w:rsid w:val="00930E51"/>
    <w:rsid w:val="00951092"/>
    <w:rsid w:val="00965A5F"/>
    <w:rsid w:val="009917F0"/>
    <w:rsid w:val="00991AF2"/>
    <w:rsid w:val="009A5D6A"/>
    <w:rsid w:val="009A6B7E"/>
    <w:rsid w:val="009B0E58"/>
    <w:rsid w:val="009B0E74"/>
    <w:rsid w:val="009C06A6"/>
    <w:rsid w:val="009C213A"/>
    <w:rsid w:val="009C6365"/>
    <w:rsid w:val="009E3BE8"/>
    <w:rsid w:val="009E5CCA"/>
    <w:rsid w:val="009F54AA"/>
    <w:rsid w:val="00A14911"/>
    <w:rsid w:val="00A24655"/>
    <w:rsid w:val="00A53FC1"/>
    <w:rsid w:val="00A67430"/>
    <w:rsid w:val="00A70609"/>
    <w:rsid w:val="00A75DBB"/>
    <w:rsid w:val="00A81BE7"/>
    <w:rsid w:val="00AA26AB"/>
    <w:rsid w:val="00AB4AE3"/>
    <w:rsid w:val="00AE3EFF"/>
    <w:rsid w:val="00AE799F"/>
    <w:rsid w:val="00AF75CF"/>
    <w:rsid w:val="00B036E1"/>
    <w:rsid w:val="00B1081D"/>
    <w:rsid w:val="00B16EAB"/>
    <w:rsid w:val="00B34600"/>
    <w:rsid w:val="00B45486"/>
    <w:rsid w:val="00B5222D"/>
    <w:rsid w:val="00B52536"/>
    <w:rsid w:val="00B63ABB"/>
    <w:rsid w:val="00B725CF"/>
    <w:rsid w:val="00B72741"/>
    <w:rsid w:val="00B72835"/>
    <w:rsid w:val="00B74DED"/>
    <w:rsid w:val="00B76627"/>
    <w:rsid w:val="00B76AF8"/>
    <w:rsid w:val="00B77CA9"/>
    <w:rsid w:val="00BA0366"/>
    <w:rsid w:val="00BD07C2"/>
    <w:rsid w:val="00BD202A"/>
    <w:rsid w:val="00BE035D"/>
    <w:rsid w:val="00BF01D3"/>
    <w:rsid w:val="00C10EE4"/>
    <w:rsid w:val="00C15FE3"/>
    <w:rsid w:val="00C208C5"/>
    <w:rsid w:val="00C21DE5"/>
    <w:rsid w:val="00C2258C"/>
    <w:rsid w:val="00C2602B"/>
    <w:rsid w:val="00C350EA"/>
    <w:rsid w:val="00C47053"/>
    <w:rsid w:val="00C472E3"/>
    <w:rsid w:val="00C52637"/>
    <w:rsid w:val="00C5625D"/>
    <w:rsid w:val="00C614F4"/>
    <w:rsid w:val="00C662B7"/>
    <w:rsid w:val="00C670CE"/>
    <w:rsid w:val="00C865A3"/>
    <w:rsid w:val="00C94A7D"/>
    <w:rsid w:val="00CB0ADB"/>
    <w:rsid w:val="00CB3237"/>
    <w:rsid w:val="00CE3322"/>
    <w:rsid w:val="00CE6B57"/>
    <w:rsid w:val="00CF77AA"/>
    <w:rsid w:val="00D0269A"/>
    <w:rsid w:val="00D164D9"/>
    <w:rsid w:val="00D450BF"/>
    <w:rsid w:val="00D56E9B"/>
    <w:rsid w:val="00D8475B"/>
    <w:rsid w:val="00D8566D"/>
    <w:rsid w:val="00D9146C"/>
    <w:rsid w:val="00DB31AE"/>
    <w:rsid w:val="00DC6CD2"/>
    <w:rsid w:val="00DD5159"/>
    <w:rsid w:val="00E04953"/>
    <w:rsid w:val="00E11029"/>
    <w:rsid w:val="00E225CC"/>
    <w:rsid w:val="00E322B0"/>
    <w:rsid w:val="00E666FB"/>
    <w:rsid w:val="00E67F85"/>
    <w:rsid w:val="00E72469"/>
    <w:rsid w:val="00E81FC4"/>
    <w:rsid w:val="00E85943"/>
    <w:rsid w:val="00EA0B99"/>
    <w:rsid w:val="00EC0577"/>
    <w:rsid w:val="00EC2C84"/>
    <w:rsid w:val="00EC42C6"/>
    <w:rsid w:val="00ED1DE5"/>
    <w:rsid w:val="00EE51EC"/>
    <w:rsid w:val="00EE7D6B"/>
    <w:rsid w:val="00EF5E4D"/>
    <w:rsid w:val="00F028E1"/>
    <w:rsid w:val="00F04F93"/>
    <w:rsid w:val="00F132EC"/>
    <w:rsid w:val="00F210C4"/>
    <w:rsid w:val="00F27F40"/>
    <w:rsid w:val="00F40FB0"/>
    <w:rsid w:val="00F42A63"/>
    <w:rsid w:val="00F53B64"/>
    <w:rsid w:val="00F63F6E"/>
    <w:rsid w:val="00F66581"/>
    <w:rsid w:val="00F70239"/>
    <w:rsid w:val="00F73ED3"/>
    <w:rsid w:val="00F7679F"/>
    <w:rsid w:val="00F81386"/>
    <w:rsid w:val="00F81BD5"/>
    <w:rsid w:val="00F82AF6"/>
    <w:rsid w:val="00FA0244"/>
    <w:rsid w:val="00FA0FDA"/>
    <w:rsid w:val="00FD6B27"/>
    <w:rsid w:val="00FE6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BBA9"/>
  <w15:docId w15:val="{32F16E2C-B02B-45A0-8C40-51AB7314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55911"/>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Lijstalinea">
    <w:name w:val="List Paragraph"/>
    <w:basedOn w:val="Standaard"/>
    <w:uiPriority w:val="34"/>
    <w:rsid w:val="004913FD"/>
    <w:pPr>
      <w:ind w:left="720"/>
      <w:contextualSpacing/>
    </w:pPr>
  </w:style>
  <w:style w:type="paragraph" w:styleId="Koptekst">
    <w:name w:val="header"/>
    <w:basedOn w:val="Standaard"/>
    <w:link w:val="KoptekstChar"/>
    <w:uiPriority w:val="99"/>
    <w:unhideWhenUsed/>
    <w:rsid w:val="001A50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503D"/>
    <w:rPr>
      <w:rFonts w:ascii="Verdana" w:hAnsi="Verdana"/>
      <w:color w:val="000000"/>
      <w:sz w:val="18"/>
      <w:szCs w:val="18"/>
    </w:rPr>
  </w:style>
  <w:style w:type="paragraph" w:styleId="Voettekst">
    <w:name w:val="footer"/>
    <w:basedOn w:val="Standaard"/>
    <w:link w:val="VoettekstChar"/>
    <w:uiPriority w:val="99"/>
    <w:unhideWhenUsed/>
    <w:rsid w:val="001A50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503D"/>
    <w:rPr>
      <w:rFonts w:ascii="Verdana" w:hAnsi="Verdana"/>
      <w:color w:val="000000"/>
      <w:sz w:val="18"/>
      <w:szCs w:val="18"/>
    </w:rPr>
  </w:style>
  <w:style w:type="character" w:styleId="Verwijzingopmerking">
    <w:name w:val="annotation reference"/>
    <w:basedOn w:val="Standaardalinea-lettertype"/>
    <w:uiPriority w:val="99"/>
    <w:semiHidden/>
    <w:unhideWhenUsed/>
    <w:rsid w:val="001A503D"/>
    <w:rPr>
      <w:sz w:val="16"/>
      <w:szCs w:val="16"/>
    </w:rPr>
  </w:style>
  <w:style w:type="paragraph" w:styleId="Tekstopmerking">
    <w:name w:val="annotation text"/>
    <w:basedOn w:val="Standaard"/>
    <w:link w:val="TekstopmerkingChar"/>
    <w:uiPriority w:val="99"/>
    <w:unhideWhenUsed/>
    <w:rsid w:val="001A503D"/>
    <w:pPr>
      <w:spacing w:line="240" w:lineRule="auto"/>
    </w:pPr>
    <w:rPr>
      <w:sz w:val="20"/>
      <w:szCs w:val="20"/>
    </w:rPr>
  </w:style>
  <w:style w:type="character" w:customStyle="1" w:styleId="TekstopmerkingChar">
    <w:name w:val="Tekst opmerking Char"/>
    <w:basedOn w:val="Standaardalinea-lettertype"/>
    <w:link w:val="Tekstopmerking"/>
    <w:uiPriority w:val="99"/>
    <w:rsid w:val="001A503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03D"/>
    <w:rPr>
      <w:b/>
      <w:bCs/>
    </w:rPr>
  </w:style>
  <w:style w:type="character" w:customStyle="1" w:styleId="OnderwerpvanopmerkingChar">
    <w:name w:val="Onderwerp van opmerking Char"/>
    <w:basedOn w:val="TekstopmerkingChar"/>
    <w:link w:val="Onderwerpvanopmerking"/>
    <w:uiPriority w:val="99"/>
    <w:semiHidden/>
    <w:rsid w:val="001A503D"/>
    <w:rPr>
      <w:rFonts w:ascii="Verdana" w:hAnsi="Verdana"/>
      <w:b/>
      <w:bCs/>
      <w:color w:val="000000"/>
    </w:rPr>
  </w:style>
  <w:style w:type="paragraph" w:styleId="Voetnoottekst">
    <w:name w:val="footnote text"/>
    <w:basedOn w:val="Standaard"/>
    <w:link w:val="VoetnoottekstChar"/>
    <w:uiPriority w:val="99"/>
    <w:semiHidden/>
    <w:unhideWhenUsed/>
    <w:rsid w:val="00F813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1386"/>
    <w:rPr>
      <w:rFonts w:ascii="Verdana" w:hAnsi="Verdana"/>
      <w:color w:val="000000"/>
    </w:rPr>
  </w:style>
  <w:style w:type="character" w:styleId="Voetnootmarkering">
    <w:name w:val="footnote reference"/>
    <w:basedOn w:val="Standaardalinea-lettertype"/>
    <w:uiPriority w:val="99"/>
    <w:semiHidden/>
    <w:unhideWhenUsed/>
    <w:rsid w:val="00F81386"/>
    <w:rPr>
      <w:vertAlign w:val="superscript"/>
    </w:rPr>
  </w:style>
  <w:style w:type="table" w:styleId="Tabelraster">
    <w:name w:val="Table Grid"/>
    <w:basedOn w:val="Standaardtabel"/>
    <w:uiPriority w:val="39"/>
    <w:rsid w:val="00EF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C2C8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2149">
      <w:bodyDiv w:val="1"/>
      <w:marLeft w:val="0"/>
      <w:marRight w:val="0"/>
      <w:marTop w:val="0"/>
      <w:marBottom w:val="0"/>
      <w:divBdr>
        <w:top w:val="none" w:sz="0" w:space="0" w:color="auto"/>
        <w:left w:val="none" w:sz="0" w:space="0" w:color="auto"/>
        <w:bottom w:val="none" w:sz="0" w:space="0" w:color="auto"/>
        <w:right w:val="none" w:sz="0" w:space="0" w:color="auto"/>
      </w:divBdr>
      <w:divsChild>
        <w:div w:id="572735116">
          <w:marLeft w:val="0"/>
          <w:marRight w:val="0"/>
          <w:marTop w:val="0"/>
          <w:marBottom w:val="0"/>
          <w:divBdr>
            <w:top w:val="none" w:sz="0" w:space="0" w:color="auto"/>
            <w:left w:val="none" w:sz="0" w:space="0" w:color="auto"/>
            <w:bottom w:val="none" w:sz="0" w:space="0" w:color="auto"/>
            <w:right w:val="none" w:sz="0" w:space="0" w:color="auto"/>
          </w:divBdr>
        </w:div>
      </w:divsChild>
    </w:div>
    <w:div w:id="398283796">
      <w:bodyDiv w:val="1"/>
      <w:marLeft w:val="0"/>
      <w:marRight w:val="0"/>
      <w:marTop w:val="0"/>
      <w:marBottom w:val="0"/>
      <w:divBdr>
        <w:top w:val="none" w:sz="0" w:space="0" w:color="auto"/>
        <w:left w:val="none" w:sz="0" w:space="0" w:color="auto"/>
        <w:bottom w:val="none" w:sz="0" w:space="0" w:color="auto"/>
        <w:right w:val="none" w:sz="0" w:space="0" w:color="auto"/>
      </w:divBdr>
    </w:div>
    <w:div w:id="488979954">
      <w:bodyDiv w:val="1"/>
      <w:marLeft w:val="0"/>
      <w:marRight w:val="0"/>
      <w:marTop w:val="0"/>
      <w:marBottom w:val="0"/>
      <w:divBdr>
        <w:top w:val="none" w:sz="0" w:space="0" w:color="auto"/>
        <w:left w:val="none" w:sz="0" w:space="0" w:color="auto"/>
        <w:bottom w:val="none" w:sz="0" w:space="0" w:color="auto"/>
        <w:right w:val="none" w:sz="0" w:space="0" w:color="auto"/>
      </w:divBdr>
    </w:div>
    <w:div w:id="554199244">
      <w:bodyDiv w:val="1"/>
      <w:marLeft w:val="0"/>
      <w:marRight w:val="0"/>
      <w:marTop w:val="0"/>
      <w:marBottom w:val="0"/>
      <w:divBdr>
        <w:top w:val="none" w:sz="0" w:space="0" w:color="auto"/>
        <w:left w:val="none" w:sz="0" w:space="0" w:color="auto"/>
        <w:bottom w:val="none" w:sz="0" w:space="0" w:color="auto"/>
        <w:right w:val="none" w:sz="0" w:space="0" w:color="auto"/>
      </w:divBdr>
    </w:div>
    <w:div w:id="728958279">
      <w:bodyDiv w:val="1"/>
      <w:marLeft w:val="0"/>
      <w:marRight w:val="0"/>
      <w:marTop w:val="0"/>
      <w:marBottom w:val="0"/>
      <w:divBdr>
        <w:top w:val="none" w:sz="0" w:space="0" w:color="auto"/>
        <w:left w:val="none" w:sz="0" w:space="0" w:color="auto"/>
        <w:bottom w:val="none" w:sz="0" w:space="0" w:color="auto"/>
        <w:right w:val="none" w:sz="0" w:space="0" w:color="auto"/>
      </w:divBdr>
      <w:divsChild>
        <w:div w:id="2048985697">
          <w:marLeft w:val="230"/>
          <w:marRight w:val="0"/>
          <w:marTop w:val="100"/>
          <w:marBottom w:val="0"/>
          <w:divBdr>
            <w:top w:val="none" w:sz="0" w:space="0" w:color="auto"/>
            <w:left w:val="none" w:sz="0" w:space="0" w:color="auto"/>
            <w:bottom w:val="none" w:sz="0" w:space="0" w:color="auto"/>
            <w:right w:val="none" w:sz="0" w:space="0" w:color="auto"/>
          </w:divBdr>
        </w:div>
      </w:divsChild>
    </w:div>
    <w:div w:id="1036347797">
      <w:bodyDiv w:val="1"/>
      <w:marLeft w:val="0"/>
      <w:marRight w:val="0"/>
      <w:marTop w:val="0"/>
      <w:marBottom w:val="0"/>
      <w:divBdr>
        <w:top w:val="none" w:sz="0" w:space="0" w:color="auto"/>
        <w:left w:val="none" w:sz="0" w:space="0" w:color="auto"/>
        <w:bottom w:val="none" w:sz="0" w:space="0" w:color="auto"/>
        <w:right w:val="none" w:sz="0" w:space="0" w:color="auto"/>
      </w:divBdr>
    </w:div>
    <w:div w:id="1245724562">
      <w:bodyDiv w:val="1"/>
      <w:marLeft w:val="0"/>
      <w:marRight w:val="0"/>
      <w:marTop w:val="0"/>
      <w:marBottom w:val="0"/>
      <w:divBdr>
        <w:top w:val="none" w:sz="0" w:space="0" w:color="auto"/>
        <w:left w:val="none" w:sz="0" w:space="0" w:color="auto"/>
        <w:bottom w:val="none" w:sz="0" w:space="0" w:color="auto"/>
        <w:right w:val="none" w:sz="0" w:space="0" w:color="auto"/>
      </w:divBdr>
    </w:div>
    <w:div w:id="1981887648">
      <w:bodyDiv w:val="1"/>
      <w:marLeft w:val="0"/>
      <w:marRight w:val="0"/>
      <w:marTop w:val="0"/>
      <w:marBottom w:val="0"/>
      <w:divBdr>
        <w:top w:val="none" w:sz="0" w:space="0" w:color="auto"/>
        <w:left w:val="none" w:sz="0" w:space="0" w:color="auto"/>
        <w:bottom w:val="none" w:sz="0" w:space="0" w:color="auto"/>
        <w:right w:val="none" w:sz="0" w:space="0" w:color="auto"/>
      </w:divBdr>
      <w:divsChild>
        <w:div w:id="572467276">
          <w:marLeft w:val="0"/>
          <w:marRight w:val="0"/>
          <w:marTop w:val="0"/>
          <w:marBottom w:val="0"/>
          <w:divBdr>
            <w:top w:val="none" w:sz="0" w:space="0" w:color="auto"/>
            <w:left w:val="none" w:sz="0" w:space="0" w:color="auto"/>
            <w:bottom w:val="none" w:sz="0" w:space="0" w:color="auto"/>
            <w:right w:val="none" w:sz="0" w:space="0" w:color="auto"/>
          </w:divBdr>
        </w:div>
      </w:divsChild>
    </w:div>
    <w:div w:id="1998999002">
      <w:bodyDiv w:val="1"/>
      <w:marLeft w:val="0"/>
      <w:marRight w:val="0"/>
      <w:marTop w:val="0"/>
      <w:marBottom w:val="0"/>
      <w:divBdr>
        <w:top w:val="none" w:sz="0" w:space="0" w:color="auto"/>
        <w:left w:val="none" w:sz="0" w:space="0" w:color="auto"/>
        <w:bottom w:val="none" w:sz="0" w:space="0" w:color="auto"/>
        <w:right w:val="none" w:sz="0" w:space="0" w:color="auto"/>
      </w:divBdr>
    </w:div>
    <w:div w:id="212588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_H\AppData\Local\Temp\MicrosoftEdgeDownloads\6a82629f-c11d-4581-ac39-946b7be0187a\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2439</ap:Words>
  <ap:Characters>13420</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aan Eerste of Tweede Kamer - Voortgang aanpak datakluis Belastingdienst</vt:lpstr>
    </vt:vector>
  </ap:TitlesOfParts>
  <ap:LinksUpToDate>false</ap:LinksUpToDate>
  <ap:CharactersWithSpaces>15828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2026-05-22T07:48:00.0000000Z</lastPrinted>
  <dcterms:created xsi:type="dcterms:W3CDTF">2026-05-22T15:13:00.0000000Z</dcterms:created>
  <dcterms:modified xsi:type="dcterms:W3CDTF">2026-05-22T15:13:00.0000000Z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aanpak datakluis Belastingdienst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2026-0000226159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aanpak datakluis Belastingdienst </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2026-05-06T19:51:17Z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68807cb7-e939-43e9-8c16-c53eda3723b0</vt:lpwstr>
  </property>
  <property fmtid="{D5CDD505-2E9C-101B-9397-08002B2CF9AE}" pid="37" name="MSIP_Label_5be63463-4967-4181-9386-598cfb443cca_ContentBits">
    <vt:lpwstr>0</vt:lpwstr>
  </property>
  <property fmtid="{D5CDD505-2E9C-101B-9397-08002B2CF9AE}" pid="38" name="MSIP_Label_5be63463-4967-4181-9386-598cfb443cca_Tag">
    <vt:lpwstr>10, 0, 1, 1</vt:lpwstr>
  </property>
</Properties>
</file>