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A13" w:rsidRDefault="009A1A13" w14:paraId="130E6AE0" w14:textId="77777777">
      <w:bookmarkStart w:name="_GoBack" w:id="0"/>
      <w:bookmarkEnd w:id="0"/>
    </w:p>
    <w:p w:rsidR="00D97BE4" w:rsidRDefault="00AE2109" w14:paraId="4904ECC5" w14:textId="738D6952">
      <w:r>
        <w:t xml:space="preserve">Geachte voorzitter, </w:t>
      </w:r>
    </w:p>
    <w:p w:rsidR="00AE2109" w:rsidRDefault="00AE2109" w14:paraId="603ADE6B" w14:textId="77777777"/>
    <w:p w:rsidRPr="00AE2109" w:rsidR="00AE2109" w:rsidRDefault="00AE2109" w14:paraId="64C65A7C" w14:textId="06DC40FC">
      <w:r>
        <w:t>Hierbij zend</w:t>
      </w:r>
      <w:r w:rsidR="00C04C97">
        <w:t xml:space="preserve"> ik u, mede namens de minister van Klimaat en Groene Groei,</w:t>
      </w:r>
      <w:r>
        <w:t xml:space="preserve"> de antwoorden op de vragen van de leden Huidekooper en </w:t>
      </w:r>
      <w:r w:rsidR="00E13216">
        <w:t xml:space="preserve">Klos </w:t>
      </w:r>
      <w:r w:rsidR="00A40208">
        <w:t xml:space="preserve">(beiden D66) </w:t>
      </w:r>
      <w:r>
        <w:t>over milieunormen voor windturbines op land</w:t>
      </w:r>
      <w:r w:rsidRPr="00AE2109">
        <w:t xml:space="preserve"> (2026Z07906 ingezonden 15 april 2026)</w:t>
      </w:r>
      <w:r>
        <w:t xml:space="preserve">. </w:t>
      </w:r>
    </w:p>
    <w:p w:rsidRPr="00AE2109" w:rsidR="00D97BE4" w:rsidRDefault="00A40208" w14:paraId="5CFC13FC" w14:textId="77777777">
      <w:pPr>
        <w:pStyle w:val="WitregelW1bodytekst"/>
      </w:pPr>
      <w:r w:rsidRPr="00AE2109">
        <w:t xml:space="preserve">  </w:t>
      </w:r>
    </w:p>
    <w:p w:rsidR="00D97BE4" w:rsidRDefault="00A40208" w14:paraId="4D97A341" w14:textId="77777777">
      <w:pPr>
        <w:pStyle w:val="Slotzin"/>
      </w:pPr>
      <w:r>
        <w:t>Hoogachtend,</w:t>
      </w:r>
    </w:p>
    <w:p w:rsidR="00D97BE4" w:rsidRDefault="00A40208" w14:paraId="4D5EE65B" w14:textId="77777777">
      <w:pPr>
        <w:pStyle w:val="OndertekeningArea1"/>
      </w:pPr>
      <w:r>
        <w:t>DE STAATSSECRETARIS VAN INFRASTRUCTUUR EN WATERSTAAT,</w:t>
      </w:r>
    </w:p>
    <w:p w:rsidR="00D97BE4" w:rsidRDefault="00D97BE4" w14:paraId="4CB8008F" w14:textId="77777777"/>
    <w:p w:rsidR="00D97BE4" w:rsidRDefault="00D97BE4" w14:paraId="49FA3D13" w14:textId="77777777"/>
    <w:p w:rsidR="00D97BE4" w:rsidRDefault="00D97BE4" w14:paraId="2005D48D" w14:textId="77777777"/>
    <w:p w:rsidR="00D97BE4" w:rsidRDefault="00D97BE4" w14:paraId="1AB7E61D" w14:textId="77777777"/>
    <w:p w:rsidR="00AE2109" w:rsidRDefault="00A40208" w14:paraId="1C03A58D" w14:textId="0C978A16">
      <w:r>
        <w:t>Annet Bertram</w:t>
      </w:r>
    </w:p>
    <w:p w:rsidR="00146EDA" w:rsidRDefault="00146EDA" w14:paraId="4D217851" w14:textId="77777777"/>
    <w:p w:rsidR="009A1A13" w:rsidP="00146EDA" w:rsidRDefault="00146EDA" w14:paraId="74502BD3" w14:textId="77777777">
      <w:bookmarkStart w:name="_Hlk222840271" w:id="1"/>
      <w:r>
        <w:br/>
      </w:r>
    </w:p>
    <w:p w:rsidR="009A1A13" w:rsidP="00146EDA" w:rsidRDefault="009A1A13" w14:paraId="2D603C28" w14:textId="77777777"/>
    <w:p w:rsidR="009A1A13" w:rsidP="00146EDA" w:rsidRDefault="009A1A13" w14:paraId="2D6307BF" w14:textId="77777777"/>
    <w:bookmarkEnd w:id="1"/>
    <w:p w:rsidR="00146EDA" w:rsidRDefault="00146EDA" w14:paraId="73FD15DE" w14:textId="77777777"/>
    <w:p w:rsidRPr="00AE2109" w:rsidR="00D97BE4" w:rsidRDefault="00AE2109" w14:paraId="66E57A73" w14:textId="0B9CD3A3">
      <w:pPr>
        <w:rPr>
          <w:b/>
          <w:bCs/>
        </w:rPr>
      </w:pPr>
      <w:r>
        <w:br w:type="column"/>
      </w:r>
      <w:r w:rsidRPr="00AE2109">
        <w:rPr>
          <w:b/>
          <w:bCs/>
        </w:rPr>
        <w:lastRenderedPageBreak/>
        <w:t>2026Z07906</w:t>
      </w:r>
    </w:p>
    <w:p w:rsidRPr="00AE2109" w:rsidR="00AE2109" w:rsidRDefault="00AE2109" w14:paraId="64CC9A77" w14:textId="77777777">
      <w:pPr>
        <w:rPr>
          <w:b/>
          <w:bCs/>
        </w:rPr>
      </w:pPr>
    </w:p>
    <w:p w:rsidRPr="00AE2109" w:rsidR="00AE2109" w:rsidRDefault="00AE2109" w14:paraId="2073E870" w14:textId="54655F62">
      <w:r w:rsidRPr="00AE2109">
        <w:t>1</w:t>
      </w:r>
    </w:p>
    <w:p w:rsidRPr="00AE2109" w:rsidR="00AE2109" w:rsidP="00AE2109" w:rsidRDefault="00AE2109" w14:paraId="7EABC8DF" w14:textId="1B864EE9">
      <w:pPr>
        <w:autoSpaceDN/>
        <w:spacing w:after="160" w:line="259" w:lineRule="auto"/>
        <w:textAlignment w:val="auto"/>
      </w:pPr>
      <w:r w:rsidRPr="00AE2109">
        <w:t xml:space="preserve">Bent u bekend met de brede oproep van onder andere bouwbedrijven, netbeheerders, gemeenten en milieuorganisaties om te kiezen voor milieunormen voor windturbines op land op basis van geluid en slagschaduw, in plaats van vast te houden aan generieke afstandsnormen? </w:t>
      </w:r>
    </w:p>
    <w:p w:rsidRPr="00AE2109" w:rsidR="00AE2109" w:rsidP="00AE2109" w:rsidRDefault="00AE2109" w14:paraId="1F4614CA" w14:textId="77777777">
      <w:pPr>
        <w:pStyle w:val="NoSpacing"/>
        <w:rPr>
          <w:rFonts w:ascii="Verdana" w:hAnsi="Verdana"/>
          <w:sz w:val="18"/>
          <w:szCs w:val="18"/>
        </w:rPr>
      </w:pPr>
      <w:r w:rsidRPr="00AE2109">
        <w:rPr>
          <w:rFonts w:ascii="Verdana" w:hAnsi="Verdana"/>
          <w:sz w:val="18"/>
          <w:szCs w:val="18"/>
        </w:rPr>
        <w:t>Antwoord</w:t>
      </w:r>
    </w:p>
    <w:p w:rsidRPr="00AE2109" w:rsidR="00AE2109" w:rsidP="00AE2109" w:rsidRDefault="00AE2109" w14:paraId="5E9853EF" w14:textId="0298FDEA">
      <w:pPr>
        <w:pStyle w:val="NoSpacing"/>
        <w:rPr>
          <w:rFonts w:ascii="Verdana" w:hAnsi="Verdana"/>
          <w:sz w:val="18"/>
          <w:szCs w:val="18"/>
        </w:rPr>
      </w:pPr>
      <w:r w:rsidRPr="00AE2109">
        <w:rPr>
          <w:rFonts w:ascii="Verdana" w:hAnsi="Verdana"/>
          <w:sz w:val="18"/>
          <w:szCs w:val="18"/>
        </w:rPr>
        <w:t xml:space="preserve">Ja. </w:t>
      </w:r>
      <w:r w:rsidRPr="00AE2109">
        <w:rPr>
          <w:rFonts w:ascii="Verdana" w:hAnsi="Verdana"/>
          <w:sz w:val="18"/>
          <w:szCs w:val="18"/>
        </w:rPr>
        <w:br/>
      </w:r>
      <w:r w:rsidRPr="00AE2109">
        <w:rPr>
          <w:rFonts w:ascii="Verdana" w:hAnsi="Verdana"/>
          <w:sz w:val="18"/>
          <w:szCs w:val="18"/>
        </w:rPr>
        <w:br/>
        <w:t>2</w:t>
      </w:r>
    </w:p>
    <w:p w:rsidRPr="00AE2109" w:rsidR="00AE2109" w:rsidP="00AE2109" w:rsidRDefault="00AE2109" w14:paraId="14D8EDC4" w14:textId="77777777">
      <w:pPr>
        <w:autoSpaceDN/>
        <w:spacing w:after="160" w:line="259" w:lineRule="auto"/>
        <w:textAlignment w:val="auto"/>
      </w:pPr>
      <w:r w:rsidRPr="00AE2109">
        <w:t>Hoe beoordeelt u de stelling dat generieke afstandsnormen een slechte voorspeller zijn van ervaren hinder door windturbines, in vergelijking met normen gebaseerd op geluid en slagschaduw?</w:t>
      </w:r>
    </w:p>
    <w:p w:rsidRPr="00AE2109" w:rsidR="00AE2109" w:rsidP="00AE2109" w:rsidRDefault="00AE2109" w14:paraId="612627EE" w14:textId="382BB9F8">
      <w:pPr>
        <w:pStyle w:val="NoSpacing"/>
        <w:rPr>
          <w:rFonts w:ascii="Verdana" w:hAnsi="Verdana"/>
          <w:sz w:val="18"/>
          <w:szCs w:val="18"/>
        </w:rPr>
      </w:pPr>
      <w:r w:rsidRPr="00AE2109">
        <w:rPr>
          <w:rFonts w:ascii="Verdana" w:hAnsi="Verdana"/>
          <w:sz w:val="18"/>
          <w:szCs w:val="18"/>
        </w:rPr>
        <w:t>Antwoord</w:t>
      </w:r>
      <w:r w:rsidRPr="00AE2109">
        <w:rPr>
          <w:rFonts w:ascii="Verdana" w:hAnsi="Verdana"/>
          <w:sz w:val="18"/>
          <w:szCs w:val="18"/>
        </w:rPr>
        <w:br/>
        <w:t>Een generieke afstandsnorm biedt op zichzelf geen aanvullende bescherming tegen hinder voor bewoners in de nabijheid van windturbines.</w:t>
      </w:r>
      <w:r w:rsidRPr="00AE2109">
        <w:rPr>
          <w:rStyle w:val="FootnoteReference"/>
          <w:rFonts w:ascii="Verdana" w:hAnsi="Verdana"/>
          <w:sz w:val="18"/>
          <w:szCs w:val="18"/>
        </w:rPr>
        <w:footnoteReference w:id="1"/>
      </w:r>
      <w:r w:rsidRPr="00AE2109">
        <w:rPr>
          <w:rFonts w:ascii="Verdana" w:hAnsi="Verdana"/>
          <w:sz w:val="18"/>
          <w:szCs w:val="18"/>
        </w:rPr>
        <w:t xml:space="preserve"> Het geluidniveau op de gevel van een woning kan niet een-op-een vertaald worden naar een vaste afstand tot de windturbine, omdat dit van vele factoren afhankelijk is</w:t>
      </w:r>
      <w:r w:rsidR="00A63139">
        <w:rPr>
          <w:rFonts w:ascii="Verdana" w:hAnsi="Verdana"/>
          <w:sz w:val="18"/>
          <w:szCs w:val="18"/>
        </w:rPr>
        <w:t>. Voorbeelden hiervan zijn:</w:t>
      </w:r>
      <w:r w:rsidR="0037244C">
        <w:rPr>
          <w:rFonts w:ascii="Verdana" w:hAnsi="Verdana"/>
          <w:sz w:val="18"/>
          <w:szCs w:val="18"/>
        </w:rPr>
        <w:t xml:space="preserve"> </w:t>
      </w:r>
      <w:r w:rsidR="00A63139">
        <w:rPr>
          <w:rFonts w:ascii="Verdana" w:hAnsi="Verdana"/>
          <w:sz w:val="18"/>
          <w:szCs w:val="18"/>
        </w:rPr>
        <w:t>het</w:t>
      </w:r>
      <w:r w:rsidRPr="00AE2109">
        <w:rPr>
          <w:rFonts w:ascii="Verdana" w:hAnsi="Verdana"/>
          <w:sz w:val="18"/>
          <w:szCs w:val="18"/>
        </w:rPr>
        <w:t xml:space="preserve"> type windturbine, bodemgesteldheid, bebouwing/obstakels/begroeiing in de omgeving, </w:t>
      </w:r>
      <w:r w:rsidR="00C545D3">
        <w:rPr>
          <w:rFonts w:ascii="Verdana" w:hAnsi="Verdana"/>
          <w:sz w:val="18"/>
          <w:szCs w:val="18"/>
        </w:rPr>
        <w:t xml:space="preserve">en </w:t>
      </w:r>
      <w:r w:rsidRPr="00AE2109">
        <w:rPr>
          <w:rFonts w:ascii="Verdana" w:hAnsi="Verdana"/>
          <w:sz w:val="18"/>
          <w:szCs w:val="18"/>
        </w:rPr>
        <w:t>weersomstandigheden.</w:t>
      </w:r>
      <w:r w:rsidR="00FB3ED2">
        <w:rPr>
          <w:rFonts w:ascii="Verdana" w:hAnsi="Verdana"/>
          <w:sz w:val="18"/>
          <w:szCs w:val="18"/>
        </w:rPr>
        <w:t xml:space="preserve"> </w:t>
      </w:r>
      <w:r w:rsidRPr="00FB3ED2" w:rsidR="00FB3ED2">
        <w:rPr>
          <w:rFonts w:ascii="Verdana" w:hAnsi="Verdana"/>
          <w:sz w:val="18"/>
          <w:szCs w:val="18"/>
        </w:rPr>
        <w:t>De mate van hinder door slagschaduw wordt niet alleen bepaald door de afstand vanaf de windturbine, maar ook door de oriëntatie van het windpark, de blootstellingsduur en de frequentie van het passeren van de wieken.</w:t>
      </w:r>
      <w:r w:rsidRPr="00AE2109">
        <w:rPr>
          <w:rFonts w:ascii="Verdana" w:hAnsi="Verdana"/>
          <w:sz w:val="18"/>
          <w:szCs w:val="18"/>
        </w:rPr>
        <w:t xml:space="preserve"> Een afstandsnorm zal </w:t>
      </w:r>
      <w:r w:rsidR="00A40208">
        <w:rPr>
          <w:rFonts w:ascii="Verdana" w:hAnsi="Verdana"/>
          <w:sz w:val="18"/>
          <w:szCs w:val="18"/>
        </w:rPr>
        <w:t xml:space="preserve">daarom </w:t>
      </w:r>
      <w:r w:rsidRPr="00AE2109">
        <w:rPr>
          <w:rFonts w:ascii="Verdana" w:hAnsi="Verdana"/>
          <w:sz w:val="18"/>
          <w:szCs w:val="18"/>
        </w:rPr>
        <w:t xml:space="preserve">normering voor </w:t>
      </w:r>
      <w:r w:rsidRPr="00AE2109" w:rsidR="00B94148">
        <w:rPr>
          <w:rFonts w:ascii="Verdana" w:hAnsi="Verdana"/>
          <w:sz w:val="18"/>
          <w:szCs w:val="18"/>
        </w:rPr>
        <w:t xml:space="preserve">geluid </w:t>
      </w:r>
      <w:r w:rsidR="00B94148">
        <w:rPr>
          <w:rFonts w:ascii="Verdana" w:hAnsi="Verdana"/>
          <w:sz w:val="18"/>
          <w:szCs w:val="18"/>
        </w:rPr>
        <w:t>en</w:t>
      </w:r>
      <w:r w:rsidR="00FB3ED2">
        <w:rPr>
          <w:rFonts w:ascii="Verdana" w:hAnsi="Verdana"/>
          <w:sz w:val="18"/>
          <w:szCs w:val="18"/>
        </w:rPr>
        <w:t xml:space="preserve"> slagschaduw </w:t>
      </w:r>
      <w:r w:rsidRPr="00AE2109">
        <w:rPr>
          <w:rFonts w:ascii="Verdana" w:hAnsi="Verdana"/>
          <w:sz w:val="18"/>
          <w:szCs w:val="18"/>
        </w:rPr>
        <w:t xml:space="preserve">niet kunnen vervangen en kan alleen als </w:t>
      </w:r>
      <w:r w:rsidR="00A40208">
        <w:rPr>
          <w:rFonts w:ascii="Verdana" w:hAnsi="Verdana"/>
          <w:sz w:val="18"/>
          <w:szCs w:val="18"/>
        </w:rPr>
        <w:t xml:space="preserve">aanvullende </w:t>
      </w:r>
      <w:r w:rsidRPr="00AE2109">
        <w:rPr>
          <w:rFonts w:ascii="Verdana" w:hAnsi="Verdana"/>
          <w:sz w:val="18"/>
          <w:szCs w:val="18"/>
        </w:rPr>
        <w:t>norm gehanteerd worden om duidelijkheid en zekerheid te bieden aan omwonenden.</w:t>
      </w:r>
      <w:r w:rsidRPr="00AE2109">
        <w:rPr>
          <w:rFonts w:ascii="Verdana" w:hAnsi="Verdana"/>
          <w:sz w:val="18"/>
          <w:szCs w:val="18"/>
        </w:rPr>
        <w:br/>
      </w:r>
    </w:p>
    <w:p w:rsidRPr="00AE2109" w:rsidR="00AE2109" w:rsidP="00AE2109" w:rsidRDefault="00AE2109" w14:paraId="0FD6CA5A" w14:textId="3DAABF40">
      <w:pPr>
        <w:pStyle w:val="NoSpacing"/>
        <w:rPr>
          <w:rFonts w:ascii="Verdana" w:hAnsi="Verdana"/>
          <w:sz w:val="18"/>
          <w:szCs w:val="18"/>
        </w:rPr>
      </w:pPr>
      <w:r>
        <w:rPr>
          <w:rFonts w:ascii="Verdana" w:hAnsi="Verdana"/>
          <w:sz w:val="18"/>
          <w:szCs w:val="18"/>
        </w:rPr>
        <w:t>3</w:t>
      </w:r>
      <w:r>
        <w:rPr>
          <w:rFonts w:ascii="Verdana" w:hAnsi="Verdana"/>
          <w:sz w:val="18"/>
          <w:szCs w:val="18"/>
        </w:rPr>
        <w:br/>
      </w:r>
      <w:r w:rsidRPr="00AE2109">
        <w:rPr>
          <w:rFonts w:ascii="Verdana" w:hAnsi="Verdana"/>
          <w:sz w:val="18"/>
          <w:szCs w:val="18"/>
        </w:rPr>
        <w:t>Kunt u toelichten in hoeverre het uitblijven van definitieve, werkbare milieunormen momenteel leidt tot stilstand of vertraging van windprojecten, met name op locaties waar de ruimte schaars is, zoals nabij bedrijventerreinen, infrastructuur en havens?</w:t>
      </w:r>
    </w:p>
    <w:p w:rsidRPr="00AE2109" w:rsidR="00AE2109" w:rsidP="00AE2109" w:rsidRDefault="00AE2109" w14:paraId="3E1D9FF5" w14:textId="77777777">
      <w:pPr>
        <w:pStyle w:val="NoSpacing"/>
        <w:rPr>
          <w:rFonts w:ascii="Verdana" w:hAnsi="Verdana"/>
          <w:sz w:val="18"/>
          <w:szCs w:val="18"/>
        </w:rPr>
      </w:pPr>
    </w:p>
    <w:p w:rsidRPr="00AE2109" w:rsidR="00AE2109" w:rsidP="00AE2109" w:rsidRDefault="00AE2109" w14:paraId="1D66E94E" w14:textId="1D4A871A">
      <w:pPr>
        <w:pStyle w:val="NoSpacing"/>
        <w:rPr>
          <w:rFonts w:ascii="Verdana" w:hAnsi="Verdana"/>
          <w:sz w:val="18"/>
          <w:szCs w:val="18"/>
        </w:rPr>
      </w:pPr>
      <w:r w:rsidRPr="00AE2109">
        <w:rPr>
          <w:rFonts w:ascii="Verdana" w:hAnsi="Verdana"/>
          <w:sz w:val="18"/>
          <w:szCs w:val="18"/>
        </w:rPr>
        <w:t>Antwoord</w:t>
      </w:r>
      <w:r w:rsidRPr="00AE2109">
        <w:rPr>
          <w:rFonts w:ascii="Verdana" w:hAnsi="Verdana"/>
          <w:sz w:val="18"/>
          <w:szCs w:val="18"/>
        </w:rPr>
        <w:br/>
        <w:t xml:space="preserve">De Monitor Wind op Land laat zien dat de realisatiegraad van windturbines op land na 2021 afneemt. Ook zitten er minder projecten voor de realisatie van windturbines op land in de pijplijn. </w:t>
      </w:r>
      <w:r w:rsidR="00425D23">
        <w:rPr>
          <w:rFonts w:ascii="Verdana" w:hAnsi="Verdana"/>
          <w:sz w:val="18"/>
          <w:szCs w:val="18"/>
        </w:rPr>
        <w:t>Dit komt door</w:t>
      </w:r>
      <w:r w:rsidRPr="00AE2109">
        <w:rPr>
          <w:rFonts w:ascii="Verdana" w:hAnsi="Verdana"/>
          <w:sz w:val="18"/>
          <w:szCs w:val="18"/>
        </w:rPr>
        <w:t xml:space="preserve"> meerdere factoren, </w:t>
      </w:r>
      <w:r w:rsidR="00425D23">
        <w:rPr>
          <w:rFonts w:ascii="Verdana" w:hAnsi="Verdana"/>
          <w:sz w:val="18"/>
          <w:szCs w:val="18"/>
        </w:rPr>
        <w:t>zoals</w:t>
      </w:r>
      <w:r w:rsidRPr="00AE2109" w:rsidR="00425D23">
        <w:rPr>
          <w:rFonts w:ascii="Verdana" w:hAnsi="Verdana"/>
          <w:sz w:val="18"/>
          <w:szCs w:val="18"/>
        </w:rPr>
        <w:t xml:space="preserve"> </w:t>
      </w:r>
      <w:r w:rsidRPr="00AE2109">
        <w:rPr>
          <w:rFonts w:ascii="Verdana" w:hAnsi="Verdana"/>
          <w:sz w:val="18"/>
          <w:szCs w:val="18"/>
        </w:rPr>
        <w:t xml:space="preserve">netcongestie, vertragingen door bezwaar- en beroepsprocedures, beperkingen als gevolg van defensieactiviteiten, </w:t>
      </w:r>
      <w:r w:rsidR="00C04C97">
        <w:rPr>
          <w:rFonts w:ascii="Verdana" w:hAnsi="Verdana"/>
          <w:sz w:val="18"/>
          <w:szCs w:val="18"/>
        </w:rPr>
        <w:t>en</w:t>
      </w:r>
      <w:r w:rsidRPr="00AE2109">
        <w:rPr>
          <w:rFonts w:ascii="Verdana" w:hAnsi="Verdana"/>
          <w:sz w:val="18"/>
          <w:szCs w:val="18"/>
        </w:rPr>
        <w:t xml:space="preserve"> door </w:t>
      </w:r>
      <w:r w:rsidR="00425D23">
        <w:rPr>
          <w:rFonts w:ascii="Verdana" w:hAnsi="Verdana"/>
          <w:sz w:val="18"/>
          <w:szCs w:val="18"/>
        </w:rPr>
        <w:t>onzekerheid over</w:t>
      </w:r>
      <w:r w:rsidRPr="00AE2109">
        <w:rPr>
          <w:rFonts w:ascii="Verdana" w:hAnsi="Verdana"/>
          <w:sz w:val="18"/>
          <w:szCs w:val="18"/>
        </w:rPr>
        <w:t xml:space="preserve"> de besluitvorming rond landelijke milieunormen</w:t>
      </w:r>
      <w:r>
        <w:rPr>
          <w:rFonts w:ascii="Verdana" w:hAnsi="Verdana"/>
          <w:sz w:val="18"/>
          <w:szCs w:val="18"/>
        </w:rPr>
        <w:t>.</w:t>
      </w:r>
      <w:r w:rsidRPr="00AE2109">
        <w:rPr>
          <w:rStyle w:val="FootnoteReference"/>
          <w:rFonts w:ascii="Verdana" w:hAnsi="Verdana"/>
          <w:sz w:val="18"/>
          <w:szCs w:val="18"/>
        </w:rPr>
        <w:footnoteReference w:id="2"/>
      </w:r>
      <w:r w:rsidRPr="00AE2109">
        <w:rPr>
          <w:rFonts w:ascii="Verdana" w:hAnsi="Verdana"/>
          <w:sz w:val="18"/>
          <w:szCs w:val="18"/>
        </w:rPr>
        <w:t xml:space="preserve"> </w:t>
      </w:r>
    </w:p>
    <w:p w:rsidRPr="00AE2109" w:rsidR="00AE2109" w:rsidP="00AE2109" w:rsidRDefault="00AE2109" w14:paraId="10111BC6" w14:textId="1E1FA5BB">
      <w:pPr>
        <w:pStyle w:val="NoSpacing"/>
        <w:rPr>
          <w:rFonts w:ascii="Verdana" w:hAnsi="Verdana"/>
          <w:sz w:val="18"/>
          <w:szCs w:val="18"/>
        </w:rPr>
      </w:pPr>
      <w:r>
        <w:rPr>
          <w:rFonts w:ascii="Verdana" w:hAnsi="Verdana"/>
          <w:sz w:val="18"/>
          <w:szCs w:val="18"/>
        </w:rPr>
        <w:br/>
      </w:r>
      <w:r>
        <w:rPr>
          <w:rFonts w:ascii="Verdana" w:hAnsi="Verdana"/>
          <w:sz w:val="18"/>
          <w:szCs w:val="18"/>
        </w:rPr>
        <w:br/>
        <w:t>4</w:t>
      </w:r>
      <w:r w:rsidRPr="00AE2109">
        <w:rPr>
          <w:rFonts w:ascii="Verdana" w:hAnsi="Verdana"/>
          <w:sz w:val="18"/>
          <w:szCs w:val="18"/>
        </w:rPr>
        <w:t xml:space="preserve"> </w:t>
      </w:r>
    </w:p>
    <w:p w:rsidRPr="00AE2109" w:rsidR="00AE2109" w:rsidP="00AE2109" w:rsidRDefault="00AE2109" w14:paraId="7B632483" w14:textId="77777777">
      <w:pPr>
        <w:autoSpaceDN/>
        <w:spacing w:after="160" w:line="259" w:lineRule="auto"/>
        <w:textAlignment w:val="auto"/>
      </w:pPr>
      <w:r w:rsidRPr="00AE2109">
        <w:t>Sinds de uitspraak van de Raad van State in juni 2021 (het Nevele-arrest) wordt er gewerkt aan nieuwe landelijke milieunormen; welke specifieke factoren hebben ertoe geleid dat dit proces tot op heden nog niet is afgerond, en op welk moment kan de Kamer de normen tegemoetzien?</w:t>
      </w:r>
    </w:p>
    <w:p w:rsidRPr="00AE2109" w:rsidR="00AE2109" w:rsidP="00B94148" w:rsidRDefault="00AE2109" w14:paraId="257CAE87" w14:textId="5FB86030">
      <w:pPr>
        <w:pStyle w:val="NoSpacing"/>
        <w:keepNext/>
        <w:keepLines/>
        <w:rPr>
          <w:rFonts w:ascii="Verdana" w:hAnsi="Verdana"/>
          <w:sz w:val="18"/>
          <w:szCs w:val="18"/>
        </w:rPr>
      </w:pPr>
      <w:r>
        <w:rPr>
          <w:rFonts w:ascii="Verdana" w:hAnsi="Verdana"/>
          <w:sz w:val="18"/>
          <w:szCs w:val="18"/>
        </w:rPr>
        <w:t>Antwoord</w:t>
      </w:r>
    </w:p>
    <w:p w:rsidRPr="00AE2109" w:rsidR="00AE2109" w:rsidP="00B94148" w:rsidRDefault="00425D23" w14:paraId="3B402B1D" w14:textId="28B6CC4B">
      <w:pPr>
        <w:pStyle w:val="NoSpacing"/>
        <w:keepNext/>
        <w:keepLines/>
        <w:rPr>
          <w:rFonts w:ascii="Verdana" w:hAnsi="Verdana"/>
          <w:sz w:val="18"/>
          <w:szCs w:val="18"/>
        </w:rPr>
      </w:pPr>
      <w:r>
        <w:rPr>
          <w:rFonts w:ascii="Verdana" w:hAnsi="Verdana"/>
          <w:sz w:val="18"/>
          <w:szCs w:val="18"/>
        </w:rPr>
        <w:t xml:space="preserve">Het vorige kabinet heeft besloten de indiening van de AMvB milieunormen aan de Tweede Kamer aan het volgende kabinet te laten. </w:t>
      </w:r>
      <w:r w:rsidRPr="00AE2109" w:rsidR="00AE2109">
        <w:rPr>
          <w:rFonts w:ascii="Verdana" w:hAnsi="Verdana"/>
          <w:sz w:val="18"/>
          <w:szCs w:val="18"/>
        </w:rPr>
        <w:t xml:space="preserve">Het nieuwe kabinet beraadt zich momenteel over de </w:t>
      </w:r>
      <w:r w:rsidR="00FB3ED2">
        <w:rPr>
          <w:rFonts w:ascii="Verdana" w:hAnsi="Verdana"/>
          <w:sz w:val="18"/>
          <w:szCs w:val="18"/>
        </w:rPr>
        <w:t>afstands</w:t>
      </w:r>
      <w:r w:rsidRPr="00AE2109" w:rsidR="00FB3ED2">
        <w:rPr>
          <w:rFonts w:ascii="Verdana" w:hAnsi="Verdana"/>
          <w:sz w:val="18"/>
          <w:szCs w:val="18"/>
        </w:rPr>
        <w:t>normen</w:t>
      </w:r>
      <w:r w:rsidRPr="00AE2109" w:rsidR="00AE2109">
        <w:rPr>
          <w:rFonts w:ascii="Verdana" w:hAnsi="Verdana"/>
          <w:sz w:val="18"/>
          <w:szCs w:val="18"/>
        </w:rPr>
        <w:t xml:space="preserve">. In het commissiedebat Hernieuwbare Energie van 15 april jl. is toegezegd voor de zomer </w:t>
      </w:r>
      <w:r w:rsidR="00FB3ED2">
        <w:rPr>
          <w:rFonts w:ascii="Verdana" w:hAnsi="Verdana"/>
          <w:sz w:val="18"/>
          <w:szCs w:val="18"/>
        </w:rPr>
        <w:t>de Tweede</w:t>
      </w:r>
      <w:r w:rsidRPr="00AE2109" w:rsidR="00AE2109">
        <w:rPr>
          <w:rFonts w:ascii="Verdana" w:hAnsi="Verdana"/>
          <w:sz w:val="18"/>
          <w:szCs w:val="18"/>
        </w:rPr>
        <w:t xml:space="preserve"> Kamer hierover te informeren. </w:t>
      </w:r>
      <w:r w:rsidRPr="00AE2109" w:rsidR="00AE2109">
        <w:rPr>
          <w:rFonts w:ascii="Verdana" w:hAnsi="Verdana"/>
          <w:sz w:val="18"/>
          <w:szCs w:val="18"/>
        </w:rPr>
        <w:br/>
      </w:r>
    </w:p>
    <w:p w:rsidRPr="00AE2109" w:rsidR="00AE2109" w:rsidP="00AE2109" w:rsidRDefault="00AE2109" w14:paraId="27C2C89C" w14:textId="719F31C3">
      <w:r>
        <w:t>5</w:t>
      </w:r>
      <w:r>
        <w:br/>
      </w:r>
      <w:r w:rsidRPr="00AE2109">
        <w:t>In hoeverre kunnen landelijke normen voor geluid en slagschaduw bijdragen aan zowel de bescherming van omwonenden als aan het vergroten van onze energieonafhankelijkheid?</w:t>
      </w:r>
      <w:r>
        <w:br/>
      </w:r>
    </w:p>
    <w:p w:rsidRPr="00AE2109" w:rsidR="00AE2109" w:rsidP="00AE2109" w:rsidRDefault="00AE2109" w14:paraId="7696D0AD" w14:textId="77777777">
      <w:pPr>
        <w:pStyle w:val="NoSpacing"/>
        <w:rPr>
          <w:rFonts w:ascii="Verdana" w:hAnsi="Verdana"/>
          <w:sz w:val="18"/>
          <w:szCs w:val="18"/>
        </w:rPr>
      </w:pPr>
      <w:r w:rsidRPr="00AE2109">
        <w:rPr>
          <w:rFonts w:ascii="Verdana" w:hAnsi="Verdana"/>
          <w:sz w:val="18"/>
          <w:szCs w:val="18"/>
        </w:rPr>
        <w:t>Antwoord</w:t>
      </w:r>
    </w:p>
    <w:p w:rsidRPr="00AE2109" w:rsidR="00AE2109" w:rsidP="00AE2109" w:rsidRDefault="00AE2109" w14:paraId="12D06C0B" w14:textId="77777777">
      <w:pPr>
        <w:pStyle w:val="NoSpacing"/>
        <w:rPr>
          <w:rFonts w:ascii="Verdana" w:hAnsi="Verdana"/>
          <w:sz w:val="18"/>
          <w:szCs w:val="18"/>
        </w:rPr>
      </w:pPr>
      <w:r w:rsidRPr="00AE2109">
        <w:rPr>
          <w:rFonts w:ascii="Verdana" w:hAnsi="Verdana"/>
          <w:sz w:val="18"/>
          <w:szCs w:val="18"/>
        </w:rPr>
        <w:t xml:space="preserve">Bij de totstandkoming van de geluidsnormen in het ontwerpbesluit is uitgegaan van de bestaande kennisbasis over de relatie tussen windturbinegeluid en gezondheid. Deze toont aan dat er een duidelijk verband is tussen het geluidniveau van windturbines en de kans op hinder. De geluidnormen regelen daarom het beschermingsniveau voor omwonenden tegen hinder door windturbinegeluid. </w:t>
      </w:r>
    </w:p>
    <w:p w:rsidRPr="00AE2109" w:rsidR="00AE2109" w:rsidP="00AE2109" w:rsidRDefault="00AE2109" w14:paraId="60CDAAC0" w14:textId="77777777">
      <w:pPr>
        <w:pStyle w:val="NoSpacing"/>
        <w:rPr>
          <w:rFonts w:ascii="Verdana" w:hAnsi="Verdana"/>
          <w:sz w:val="18"/>
          <w:szCs w:val="18"/>
        </w:rPr>
      </w:pPr>
    </w:p>
    <w:p w:rsidRPr="00AE2109" w:rsidR="00AE2109" w:rsidP="00AE2109" w:rsidRDefault="00AE2109" w14:paraId="4D1C6FE6" w14:textId="70659D51">
      <w:pPr>
        <w:pStyle w:val="NoSpacing"/>
        <w:rPr>
          <w:rFonts w:ascii="Verdana" w:hAnsi="Verdana"/>
          <w:sz w:val="18"/>
          <w:szCs w:val="18"/>
        </w:rPr>
      </w:pPr>
      <w:r w:rsidRPr="00AE2109">
        <w:rPr>
          <w:rFonts w:ascii="Verdana" w:hAnsi="Verdana"/>
          <w:sz w:val="18"/>
          <w:szCs w:val="18"/>
        </w:rPr>
        <w:t xml:space="preserve">Ook zijn in het ontwerpbesluit bepalingen opgenomen ter beperking van hinder van slagschaduw. Voor beide normeringen geldt dat deze enerzijds voldoende bescherming moeten bieden aan omwonenden en anderzijds plaatsingsruimte moet bieden aan windenergie omdat dit nodig is </w:t>
      </w:r>
      <w:r w:rsidR="00C545D3">
        <w:rPr>
          <w:rFonts w:ascii="Verdana" w:hAnsi="Verdana"/>
          <w:sz w:val="18"/>
          <w:szCs w:val="18"/>
        </w:rPr>
        <w:t xml:space="preserve">in het voorzien van leveringszekerheid en onafhankelijkheid van energie, en </w:t>
      </w:r>
      <w:r w:rsidRPr="00AE2109">
        <w:rPr>
          <w:rFonts w:ascii="Verdana" w:hAnsi="Verdana"/>
          <w:sz w:val="18"/>
          <w:szCs w:val="18"/>
        </w:rPr>
        <w:t xml:space="preserve">voor het </w:t>
      </w:r>
      <w:r w:rsidR="00C545D3">
        <w:rPr>
          <w:rFonts w:ascii="Verdana" w:hAnsi="Verdana"/>
          <w:sz w:val="18"/>
          <w:szCs w:val="18"/>
        </w:rPr>
        <w:t>be</w:t>
      </w:r>
      <w:r w:rsidRPr="00AE2109">
        <w:rPr>
          <w:rFonts w:ascii="Verdana" w:hAnsi="Verdana"/>
          <w:sz w:val="18"/>
          <w:szCs w:val="18"/>
        </w:rPr>
        <w:t xml:space="preserve">halen van </w:t>
      </w:r>
      <w:r w:rsidR="00C545D3">
        <w:rPr>
          <w:rFonts w:ascii="Verdana" w:hAnsi="Verdana"/>
          <w:sz w:val="18"/>
          <w:szCs w:val="18"/>
        </w:rPr>
        <w:t>klimaatdoe</w:t>
      </w:r>
      <w:r w:rsidRPr="00AE2109">
        <w:rPr>
          <w:rFonts w:ascii="Verdana" w:hAnsi="Verdana"/>
          <w:sz w:val="18"/>
          <w:szCs w:val="18"/>
        </w:rPr>
        <w:t>lstellingen.</w:t>
      </w:r>
      <w:r>
        <w:rPr>
          <w:rFonts w:ascii="Verdana" w:hAnsi="Verdana"/>
          <w:sz w:val="18"/>
          <w:szCs w:val="18"/>
        </w:rPr>
        <w:br/>
      </w:r>
    </w:p>
    <w:p w:rsidRPr="00AE2109" w:rsidR="00AE2109" w:rsidP="00AE2109" w:rsidRDefault="00AE2109" w14:paraId="56FDB6D3" w14:textId="749D450D">
      <w:pPr>
        <w:pStyle w:val="NoSpacing"/>
        <w:rPr>
          <w:rFonts w:ascii="Verdana" w:hAnsi="Verdana"/>
          <w:sz w:val="18"/>
          <w:szCs w:val="18"/>
        </w:rPr>
      </w:pPr>
      <w:r w:rsidRPr="00AE2109">
        <w:rPr>
          <w:rFonts w:ascii="Verdana" w:hAnsi="Verdana"/>
          <w:sz w:val="18"/>
          <w:szCs w:val="18"/>
        </w:rPr>
        <w:t>Naar verwachting leiden de nieuwe milieunormen tot meer duidelijkheid</w:t>
      </w:r>
      <w:r w:rsidR="0037601F">
        <w:rPr>
          <w:rFonts w:ascii="Verdana" w:hAnsi="Verdana"/>
          <w:sz w:val="18"/>
          <w:szCs w:val="18"/>
        </w:rPr>
        <w:t xml:space="preserve"> en zekerheid</w:t>
      </w:r>
      <w:r w:rsidRPr="00AE2109">
        <w:rPr>
          <w:rFonts w:ascii="Verdana" w:hAnsi="Verdana"/>
          <w:sz w:val="18"/>
          <w:szCs w:val="18"/>
        </w:rPr>
        <w:t xml:space="preserve"> voor investeerders</w:t>
      </w:r>
      <w:r w:rsidR="0037601F">
        <w:rPr>
          <w:rFonts w:ascii="Verdana" w:hAnsi="Verdana"/>
          <w:sz w:val="18"/>
          <w:szCs w:val="18"/>
        </w:rPr>
        <w:t xml:space="preserve"> en exploitanten</w:t>
      </w:r>
      <w:r w:rsidRPr="00AE2109">
        <w:rPr>
          <w:rFonts w:ascii="Verdana" w:hAnsi="Verdana"/>
          <w:sz w:val="18"/>
          <w:szCs w:val="18"/>
        </w:rPr>
        <w:t>,</w:t>
      </w:r>
      <w:r w:rsidR="0037601F">
        <w:rPr>
          <w:rFonts w:ascii="Verdana" w:hAnsi="Verdana"/>
          <w:sz w:val="18"/>
          <w:szCs w:val="18"/>
        </w:rPr>
        <w:t xml:space="preserve"> wat bijdraagt aan het vergroten van de investeringsbereidheid in windturbines</w:t>
      </w:r>
      <w:r w:rsidRPr="00AE2109">
        <w:rPr>
          <w:rFonts w:ascii="Verdana" w:hAnsi="Verdana"/>
          <w:sz w:val="18"/>
          <w:szCs w:val="18"/>
        </w:rPr>
        <w:t xml:space="preserve"> die bijdraagt aan het voorzien van leveringszekerheid.  </w:t>
      </w:r>
      <w:r w:rsidRPr="00AE2109">
        <w:rPr>
          <w:rFonts w:ascii="Verdana" w:hAnsi="Verdana"/>
          <w:sz w:val="18"/>
          <w:szCs w:val="18"/>
        </w:rPr>
        <w:br/>
      </w:r>
    </w:p>
    <w:p w:rsidRPr="00AE2109" w:rsidR="00AE2109" w:rsidP="00AE2109" w:rsidRDefault="00AE2109" w14:paraId="5E5BA88C" w14:textId="5D555176">
      <w:pPr>
        <w:autoSpaceDN/>
        <w:spacing w:after="160" w:line="259" w:lineRule="auto"/>
        <w:textAlignment w:val="auto"/>
      </w:pPr>
      <w:r>
        <w:t>6</w:t>
      </w:r>
      <w:r>
        <w:br/>
      </w:r>
      <w:r w:rsidRPr="00AE2109">
        <w:t>Bent u bereid om landelijke milieunormen voor windturbines op land vast te stellen die gebaseerd zijn op geluid, slagschaduw en externe veiligheid, met ruimte voor lokaal maatwerk om specifieke gebiedskansen (zoals in havengebieden) te benutten?  </w:t>
      </w:r>
    </w:p>
    <w:p w:rsidRPr="00AE2109" w:rsidR="00AE2109" w:rsidP="00AE2109" w:rsidRDefault="00AE2109" w14:paraId="7D5DF246" w14:textId="77777777">
      <w:pPr>
        <w:pStyle w:val="NoSpacing"/>
        <w:rPr>
          <w:rFonts w:ascii="Verdana" w:hAnsi="Verdana"/>
          <w:sz w:val="18"/>
          <w:szCs w:val="18"/>
        </w:rPr>
      </w:pPr>
      <w:r w:rsidRPr="00AE2109">
        <w:rPr>
          <w:rFonts w:ascii="Verdana" w:hAnsi="Verdana"/>
          <w:sz w:val="18"/>
          <w:szCs w:val="18"/>
        </w:rPr>
        <w:t>Antwoord</w:t>
      </w:r>
    </w:p>
    <w:p w:rsidRPr="00AE2109" w:rsidR="00AE2109" w:rsidP="00AE2109" w:rsidRDefault="00AE2109" w14:paraId="18246B75" w14:textId="45119AAA">
      <w:pPr>
        <w:pStyle w:val="NoSpacing"/>
        <w:rPr>
          <w:rFonts w:ascii="Verdana" w:hAnsi="Verdana"/>
          <w:sz w:val="18"/>
          <w:szCs w:val="18"/>
        </w:rPr>
      </w:pPr>
      <w:r w:rsidRPr="00AE2109">
        <w:rPr>
          <w:rFonts w:ascii="Verdana" w:hAnsi="Verdana"/>
          <w:sz w:val="18"/>
          <w:szCs w:val="18"/>
        </w:rPr>
        <w:t>Het ontwerpbesluit bevat landelijke milieunormen voor geluid, slagschaduw en externe veiligheid. Voor geluid en externe veiligheid geldt dat hierbij ruimte wordt gelaten voor lokaal maatwerk door het gebruik van grenswaardes en standaardwaarden. Dit biedt het bevoegd gezag ruimte om lokaal een goede afweging te kunnen maken van economische</w:t>
      </w:r>
      <w:r>
        <w:rPr>
          <w:rFonts w:ascii="Verdana" w:hAnsi="Verdana"/>
          <w:sz w:val="18"/>
          <w:szCs w:val="18"/>
        </w:rPr>
        <w:t xml:space="preserve"> </w:t>
      </w:r>
      <w:r w:rsidRPr="00AE2109">
        <w:rPr>
          <w:rFonts w:ascii="Verdana" w:hAnsi="Verdana"/>
          <w:sz w:val="18"/>
          <w:szCs w:val="18"/>
        </w:rPr>
        <w:t>en maatschappelijke belangen, zoals de gezondheidsbescherming van bewoners en de duurzame energiedoelstellingen.</w:t>
      </w:r>
      <w:r w:rsidRPr="00AE2109">
        <w:rPr>
          <w:rStyle w:val="FootnoteReference"/>
          <w:rFonts w:ascii="Verdana" w:hAnsi="Verdana"/>
          <w:sz w:val="18"/>
          <w:szCs w:val="18"/>
        </w:rPr>
        <w:footnoteReference w:id="3"/>
      </w:r>
      <w:r w:rsidRPr="00AE2109">
        <w:rPr>
          <w:rFonts w:ascii="Verdana" w:hAnsi="Verdana"/>
          <w:sz w:val="18"/>
          <w:szCs w:val="18"/>
        </w:rPr>
        <w:t xml:space="preserve"> </w:t>
      </w:r>
      <w:r w:rsidRPr="00AE2109">
        <w:rPr>
          <w:rFonts w:ascii="Verdana" w:hAnsi="Verdana"/>
          <w:sz w:val="18"/>
          <w:szCs w:val="18"/>
        </w:rPr>
        <w:br/>
      </w:r>
    </w:p>
    <w:p w:rsidRPr="00AE2109" w:rsidR="00AE2109" w:rsidP="00AE2109" w:rsidRDefault="00AE2109" w14:paraId="483B1D14" w14:textId="49BD3B0B">
      <w:pPr>
        <w:autoSpaceDN/>
        <w:spacing w:after="160" w:line="259" w:lineRule="auto"/>
        <w:textAlignment w:val="auto"/>
      </w:pPr>
      <w:r>
        <w:t>7</w:t>
      </w:r>
      <w:r>
        <w:br/>
      </w:r>
      <w:r w:rsidRPr="00AE2109">
        <w:t>Kunt u reflecteren op de mogelijke negatieve effecten van starre afstandsnormen voor de technologische innovatie, zoals de ontwikkeling van stillere, efficiëntere en hogere windturbines?</w:t>
      </w:r>
    </w:p>
    <w:p w:rsidRPr="00AE2109" w:rsidR="00AE2109" w:rsidP="00B94148" w:rsidRDefault="00AE2109" w14:paraId="1ED75D3D" w14:textId="77777777">
      <w:pPr>
        <w:pStyle w:val="NoSpacing"/>
        <w:keepNext/>
        <w:keepLines/>
        <w:rPr>
          <w:rFonts w:ascii="Verdana" w:hAnsi="Verdana"/>
          <w:sz w:val="18"/>
          <w:szCs w:val="18"/>
        </w:rPr>
      </w:pPr>
      <w:r w:rsidRPr="00AE2109">
        <w:rPr>
          <w:rFonts w:ascii="Verdana" w:hAnsi="Verdana"/>
          <w:sz w:val="18"/>
          <w:szCs w:val="18"/>
        </w:rPr>
        <w:t>Antwoord</w:t>
      </w:r>
    </w:p>
    <w:p w:rsidRPr="00AE2109" w:rsidR="00AE2109" w:rsidP="00B94148" w:rsidRDefault="00F82DFD" w14:paraId="47209FE3" w14:textId="4F51D043">
      <w:pPr>
        <w:keepNext/>
        <w:keepLines/>
      </w:pPr>
      <w:r>
        <w:t xml:space="preserve">Innovatie is essentieel in de </w:t>
      </w:r>
      <w:r w:rsidR="00085F4A">
        <w:t>door</w:t>
      </w:r>
      <w:r>
        <w:t>ontwikkeling van windturbines.</w:t>
      </w:r>
      <w:r w:rsidR="004B3B0C">
        <w:t xml:space="preserve"> Deze</w:t>
      </w:r>
      <w:r w:rsidRPr="00AE2109" w:rsidR="00AE2109">
        <w:t xml:space="preserve"> </w:t>
      </w:r>
      <w:r>
        <w:t xml:space="preserve">markt </w:t>
      </w:r>
      <w:r w:rsidRPr="00AE2109" w:rsidR="00AE2109">
        <w:t xml:space="preserve">is constant in ontwikkeling en aan innovatie onderhevig, en betreft een Europese en mondiale markt aangelegenheid. </w:t>
      </w:r>
      <w:r w:rsidRPr="00AE2109" w:rsidR="00596F85">
        <w:t xml:space="preserve">Met een generieke afstandsnorm geldt in het algemeen dat deze minder ruimte biedt om effecten van innovaties te accommoderen. </w:t>
      </w:r>
    </w:p>
    <w:p w:rsidRPr="00AE2109" w:rsidR="00AE2109" w:rsidP="00AE2109" w:rsidRDefault="00AE2109" w14:paraId="49A2A02E" w14:textId="77777777"/>
    <w:p w:rsidRPr="00AE2109" w:rsidR="00AE2109" w:rsidP="00AE2109" w:rsidRDefault="00AE2109" w14:paraId="7EE7E0F2" w14:textId="378F80D8">
      <w:pPr>
        <w:autoSpaceDN/>
        <w:spacing w:after="160" w:line="259" w:lineRule="auto"/>
        <w:textAlignment w:val="auto"/>
      </w:pPr>
      <w:r>
        <w:t>8</w:t>
      </w:r>
      <w:r>
        <w:br/>
      </w:r>
      <w:r w:rsidRPr="00AE2109">
        <w:t>Hoe beoordeelt u het risico dat generieke afstandsnormen dwingen tot de bouw van meer, maar lagere turbines, en wat zijn daarvan de gevolgen voor de maatschappelijke kosten, de efficiëntie van het stroomnet en de impact op de biodiversiteit?</w:t>
      </w:r>
    </w:p>
    <w:p w:rsidRPr="00AE2109" w:rsidR="00AE2109" w:rsidP="00AE2109" w:rsidRDefault="00AE2109" w14:paraId="20AD94C2" w14:textId="77777777">
      <w:pPr>
        <w:pStyle w:val="NoSpacing"/>
        <w:rPr>
          <w:rFonts w:ascii="Verdana" w:hAnsi="Verdana"/>
          <w:sz w:val="18"/>
          <w:szCs w:val="18"/>
        </w:rPr>
      </w:pPr>
      <w:r w:rsidRPr="00AE2109">
        <w:rPr>
          <w:rFonts w:ascii="Verdana" w:hAnsi="Verdana"/>
          <w:sz w:val="18"/>
          <w:szCs w:val="18"/>
        </w:rPr>
        <w:t>Antwoord</w:t>
      </w:r>
    </w:p>
    <w:p w:rsidRPr="00AE2109" w:rsidR="00AE2109" w:rsidP="00AE2109" w:rsidRDefault="000A5052" w14:paraId="6A598295" w14:textId="6C9013BE">
      <w:pPr>
        <w:pStyle w:val="NoSpacing"/>
        <w:rPr>
          <w:rFonts w:ascii="Verdana" w:hAnsi="Verdana"/>
          <w:sz w:val="18"/>
          <w:szCs w:val="18"/>
        </w:rPr>
      </w:pPr>
      <w:r>
        <w:rPr>
          <w:rFonts w:ascii="Verdana" w:hAnsi="Verdana"/>
          <w:sz w:val="18"/>
          <w:szCs w:val="18"/>
        </w:rPr>
        <w:t>Nieuwe milieunormen</w:t>
      </w:r>
      <w:r w:rsidR="00F82DFD">
        <w:rPr>
          <w:rFonts w:ascii="Verdana" w:hAnsi="Verdana"/>
          <w:sz w:val="18"/>
          <w:szCs w:val="18"/>
        </w:rPr>
        <w:t xml:space="preserve"> </w:t>
      </w:r>
      <w:r>
        <w:rPr>
          <w:rFonts w:ascii="Verdana" w:hAnsi="Verdana"/>
          <w:sz w:val="18"/>
          <w:szCs w:val="18"/>
        </w:rPr>
        <w:t xml:space="preserve">kunnen de mogelijkheden voor grotere windturbines op land beperken. De maatschappelijke kosten, efficiëntie van het stroomnet en impact op de biodiversiteit worden per project beoordeeld, hier kunnen beperkt generieke uitspraken over worden gedaan. </w:t>
      </w:r>
      <w:r w:rsidRPr="00AE2109" w:rsidR="00AE2109">
        <w:rPr>
          <w:rFonts w:ascii="Verdana" w:hAnsi="Verdana"/>
          <w:sz w:val="18"/>
          <w:szCs w:val="18"/>
        </w:rPr>
        <w:t xml:space="preserve">Ter ondersteuning van een zorgvuldige belangenafweging geldt een mer-beoordelingsplicht bij een park van 3 turbines of meer waarmee de milieueffecten en de effecten op biodiversiteit in beeld worden gebracht. </w:t>
      </w:r>
      <w:r w:rsidRPr="00AE2109" w:rsidR="00AE2109">
        <w:rPr>
          <w:rFonts w:ascii="Verdana" w:hAnsi="Verdana"/>
          <w:sz w:val="18"/>
          <w:szCs w:val="18"/>
        </w:rPr>
        <w:br/>
        <w:t xml:space="preserve"> </w:t>
      </w:r>
      <w:r w:rsidRPr="00AE2109" w:rsidR="00AE2109">
        <w:rPr>
          <w:rFonts w:ascii="Verdana" w:hAnsi="Verdana"/>
          <w:sz w:val="18"/>
          <w:szCs w:val="18"/>
        </w:rPr>
        <w:br/>
      </w:r>
      <w:r w:rsidR="00AE2109">
        <w:rPr>
          <w:rFonts w:ascii="Verdana" w:hAnsi="Verdana"/>
          <w:sz w:val="18"/>
          <w:szCs w:val="18"/>
        </w:rPr>
        <w:t>9</w:t>
      </w:r>
      <w:r w:rsidR="00AE2109">
        <w:rPr>
          <w:rFonts w:ascii="Verdana" w:hAnsi="Verdana"/>
          <w:sz w:val="18"/>
          <w:szCs w:val="18"/>
        </w:rPr>
        <w:br/>
      </w:r>
      <w:r w:rsidRPr="00AE2109" w:rsidR="00AE2109">
        <w:rPr>
          <w:rFonts w:ascii="Verdana" w:hAnsi="Verdana"/>
          <w:sz w:val="18"/>
          <w:szCs w:val="18"/>
        </w:rPr>
        <w:t>In hoeverre vormen generieke afstandsnormen een barrière voor de broodnodige 'repowering' (het vervangen van oude door moderne turbines) op bestaande locaties, en acht u deze belemmering wenselijk in het licht van de klimaatdoelen en onze energie-afhankelijkheid?</w:t>
      </w:r>
      <w:r w:rsidR="00AE2109">
        <w:rPr>
          <w:rFonts w:ascii="Verdana" w:hAnsi="Verdana"/>
          <w:sz w:val="18"/>
          <w:szCs w:val="18"/>
        </w:rPr>
        <w:br/>
      </w:r>
    </w:p>
    <w:p w:rsidRPr="00AE2109" w:rsidR="00AE2109" w:rsidP="00AE2109" w:rsidRDefault="00AE2109" w14:paraId="06F37A67" w14:textId="77777777">
      <w:pPr>
        <w:pStyle w:val="NoSpacing"/>
        <w:rPr>
          <w:rFonts w:ascii="Verdana" w:hAnsi="Verdana"/>
          <w:sz w:val="18"/>
          <w:szCs w:val="18"/>
        </w:rPr>
      </w:pPr>
      <w:r w:rsidRPr="00AE2109">
        <w:rPr>
          <w:rFonts w:ascii="Verdana" w:hAnsi="Verdana"/>
          <w:sz w:val="18"/>
          <w:szCs w:val="18"/>
        </w:rPr>
        <w:t>Antwoord</w:t>
      </w:r>
    </w:p>
    <w:p w:rsidRPr="00AE2109" w:rsidR="00AE2109" w:rsidP="00AE2109" w:rsidRDefault="00AE2109" w14:paraId="45AB86F4" w14:textId="65C47A81">
      <w:pPr>
        <w:pStyle w:val="NoSpacing"/>
        <w:rPr>
          <w:rFonts w:ascii="Verdana" w:hAnsi="Verdana"/>
          <w:sz w:val="18"/>
          <w:szCs w:val="18"/>
        </w:rPr>
      </w:pPr>
      <w:r w:rsidRPr="00AE2109">
        <w:rPr>
          <w:rFonts w:ascii="Verdana" w:hAnsi="Verdana"/>
          <w:sz w:val="18"/>
          <w:szCs w:val="18"/>
        </w:rPr>
        <w:t xml:space="preserve">Het repoweren van windturbines is van groot belang om ook in onze toekomstige vraag naar elektriciteit te kunnen voorzien. </w:t>
      </w:r>
      <w:r w:rsidR="000A5052">
        <w:rPr>
          <w:rFonts w:ascii="Verdana" w:hAnsi="Verdana"/>
          <w:sz w:val="18"/>
          <w:szCs w:val="18"/>
        </w:rPr>
        <w:t>Dit laten recente studies naar de potentie van wind</w:t>
      </w:r>
      <w:r w:rsidR="00C04C97">
        <w:rPr>
          <w:rFonts w:ascii="Verdana" w:hAnsi="Verdana"/>
          <w:sz w:val="18"/>
          <w:szCs w:val="18"/>
        </w:rPr>
        <w:t>turbines</w:t>
      </w:r>
      <w:r w:rsidR="000A5052">
        <w:rPr>
          <w:rFonts w:ascii="Verdana" w:hAnsi="Verdana"/>
          <w:sz w:val="18"/>
          <w:szCs w:val="18"/>
        </w:rPr>
        <w:t xml:space="preserve"> op land ook zien.</w:t>
      </w:r>
      <w:r w:rsidR="000A5052">
        <w:rPr>
          <w:rStyle w:val="FootnoteReference"/>
          <w:rFonts w:ascii="Verdana" w:hAnsi="Verdana"/>
          <w:sz w:val="18"/>
          <w:szCs w:val="18"/>
        </w:rPr>
        <w:footnoteReference w:id="4"/>
      </w:r>
      <w:r w:rsidR="000A5052">
        <w:rPr>
          <w:rFonts w:ascii="Verdana" w:hAnsi="Verdana"/>
          <w:sz w:val="18"/>
          <w:szCs w:val="18"/>
        </w:rPr>
        <w:t xml:space="preserve"> Generieke afstandsnormen kunnen de mogelijkheden voor repowering beperken. Deze overweging neemt het kabinet mee in de besluitvorming over de milieunormen.</w:t>
      </w:r>
      <w:r w:rsidRPr="00AE2109">
        <w:rPr>
          <w:rFonts w:ascii="Verdana" w:hAnsi="Verdana"/>
          <w:sz w:val="18"/>
          <w:szCs w:val="18"/>
        </w:rPr>
        <w:br/>
      </w:r>
      <w:r w:rsidRPr="00AE2109">
        <w:rPr>
          <w:rFonts w:ascii="Verdana" w:hAnsi="Verdana"/>
          <w:sz w:val="18"/>
          <w:szCs w:val="18"/>
        </w:rPr>
        <w:br/>
      </w:r>
    </w:p>
    <w:p w:rsidRPr="00AE2109" w:rsidR="00AE2109" w:rsidRDefault="00AE2109" w14:paraId="7252AC5A" w14:textId="7CA83538"/>
    <w:sectPr w:rsidRPr="00AE2109" w:rsidR="00AE210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3FDBA" w14:textId="77777777" w:rsidR="007701D4" w:rsidRDefault="007701D4">
      <w:pPr>
        <w:spacing w:line="240" w:lineRule="auto"/>
      </w:pPr>
      <w:r>
        <w:separator/>
      </w:r>
    </w:p>
  </w:endnote>
  <w:endnote w:type="continuationSeparator" w:id="0">
    <w:p w14:paraId="01752687" w14:textId="77777777" w:rsidR="007701D4" w:rsidRDefault="007701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0C973" w14:textId="0F53638D" w:rsidR="00E13216" w:rsidRDefault="00085F4A">
    <w:pPr>
      <w:pStyle w:val="Footer"/>
    </w:pPr>
    <w:r>
      <w:rPr>
        <w:noProof/>
        <w:lang w:val="en-GB" w:eastAsia="en-GB"/>
      </w:rPr>
      <mc:AlternateContent>
        <mc:Choice Requires="wps">
          <w:drawing>
            <wp:anchor distT="0" distB="0" distL="0" distR="0" simplePos="0" relativeHeight="251665920" behindDoc="0" locked="0" layoutInCell="1" allowOverlap="1" wp14:anchorId="0D1EC52F" wp14:editId="24999A62">
              <wp:simplePos x="635" y="635"/>
              <wp:positionH relativeFrom="page">
                <wp:align>left</wp:align>
              </wp:positionH>
              <wp:positionV relativeFrom="page">
                <wp:align>bottom</wp:align>
              </wp:positionV>
              <wp:extent cx="1009015" cy="345440"/>
              <wp:effectExtent l="0" t="0" r="635" b="0"/>
              <wp:wrapNone/>
              <wp:docPr id="1668228165"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5084CC9B" w14:textId="11AA2F7A" w:rsidR="00085F4A" w:rsidRPr="00085F4A" w:rsidRDefault="00085F4A" w:rsidP="00085F4A">
                          <w:pPr>
                            <w:rPr>
                              <w:rFonts w:ascii="Aptos" w:eastAsia="Aptos" w:hAnsi="Aptos" w:cs="Aptos"/>
                              <w:noProof/>
                              <w:sz w:val="20"/>
                              <w:szCs w:val="20"/>
                            </w:rPr>
                          </w:pPr>
                          <w:r w:rsidRPr="00085F4A">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1EC52F" id="_x0000_t202" coordsize="21600,21600" o:spt="202" path="m,l,21600r21600,l21600,xe">
              <v:stroke joinstyle="miter"/>
              <v:path gradientshapeok="t" o:connecttype="rect"/>
            </v:shapetype>
            <v:shape id="Tekstvak 2" o:spid="_x0000_s1030" type="#_x0000_t202" alt="Intern gebruik" style="position:absolute;margin-left:0;margin-top:0;width:79.45pt;height:27.2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" filled="f" stroked="f">
              <v:textbox style="mso-fit-shape-to-text:t" inset="20pt,0,0,15pt">
                <w:txbxContent>
                  <w:p w14:paraId="5084CC9B" w14:textId="11AA2F7A" w:rsidR="00085F4A" w:rsidRPr="00085F4A" w:rsidRDefault="00085F4A" w:rsidP="00085F4A">
                    <w:pPr>
                      <w:rPr>
                        <w:rFonts w:ascii="Aptos" w:eastAsia="Aptos" w:hAnsi="Aptos" w:cs="Aptos"/>
                        <w:noProof/>
                        <w:sz w:val="20"/>
                        <w:szCs w:val="20"/>
                      </w:rPr>
                    </w:pPr>
                    <w:r w:rsidRPr="00085F4A">
                      <w:rPr>
                        <w:rFonts w:ascii="Aptos" w:eastAsia="Aptos" w:hAnsi="Aptos" w:cs="Aptos"/>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87171" w14:textId="13841271" w:rsidR="00E13216" w:rsidRDefault="00085F4A">
    <w:pPr>
      <w:pStyle w:val="Footer"/>
    </w:pPr>
    <w:r>
      <w:rPr>
        <w:noProof/>
        <w:lang w:val="en-GB" w:eastAsia="en-GB"/>
      </w:rPr>
      <mc:AlternateContent>
        <mc:Choice Requires="wps">
          <w:drawing>
            <wp:anchor distT="0" distB="0" distL="0" distR="0" simplePos="0" relativeHeight="251666944" behindDoc="0" locked="0" layoutInCell="1" allowOverlap="1" wp14:anchorId="4CC435E4" wp14:editId="2B390059">
              <wp:simplePos x="1009650" y="10553700"/>
              <wp:positionH relativeFrom="page">
                <wp:align>left</wp:align>
              </wp:positionH>
              <wp:positionV relativeFrom="page">
                <wp:align>bottom</wp:align>
              </wp:positionV>
              <wp:extent cx="1009015" cy="345440"/>
              <wp:effectExtent l="0" t="0" r="635" b="0"/>
              <wp:wrapNone/>
              <wp:docPr id="1358655262" name="Tekstvak 3"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3C53BB95" w14:textId="73502309" w:rsidR="00085F4A" w:rsidRPr="00085F4A" w:rsidRDefault="00085F4A" w:rsidP="00085F4A">
                          <w:pPr>
                            <w:rPr>
                              <w:rFonts w:ascii="Aptos" w:eastAsia="Aptos" w:hAnsi="Aptos" w:cs="Aptos"/>
                              <w:noProof/>
                              <w:sz w:val="20"/>
                              <w:szCs w:val="20"/>
                            </w:rPr>
                          </w:pPr>
                          <w:r w:rsidRPr="00085F4A">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C435E4" id="_x0000_t202" coordsize="21600,21600" o:spt="202" path="m,l,21600r21600,l21600,xe">
              <v:stroke joinstyle="miter"/>
              <v:path gradientshapeok="t" o:connecttype="rect"/>
            </v:shapetype>
            <v:shape id="Tekstvak 3" o:spid="_x0000_s1031" type="#_x0000_t202" alt="Intern gebruik" style="position:absolute;margin-left:0;margin-top:0;width:79.45pt;height:27.2pt;z-index:2516669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" filled="f" stroked="f">
              <v:textbox style="mso-fit-shape-to-text:t" inset="20pt,0,0,15pt">
                <w:txbxContent>
                  <w:p w14:paraId="3C53BB95" w14:textId="73502309" w:rsidR="00085F4A" w:rsidRPr="00085F4A" w:rsidRDefault="00085F4A" w:rsidP="00085F4A">
                    <w:pPr>
                      <w:rPr>
                        <w:rFonts w:ascii="Aptos" w:eastAsia="Aptos" w:hAnsi="Aptos" w:cs="Aptos"/>
                        <w:noProof/>
                        <w:sz w:val="20"/>
                        <w:szCs w:val="20"/>
                      </w:rPr>
                    </w:pPr>
                    <w:r w:rsidRPr="00085F4A">
                      <w:rPr>
                        <w:rFonts w:ascii="Aptos" w:eastAsia="Aptos" w:hAnsi="Aptos" w:cs="Aptos"/>
                        <w:noProof/>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F7AB5" w14:textId="22375373" w:rsidR="00E13216" w:rsidRDefault="00085F4A">
    <w:pPr>
      <w:pStyle w:val="Footer"/>
    </w:pPr>
    <w:r>
      <w:rPr>
        <w:noProof/>
        <w:lang w:val="en-GB" w:eastAsia="en-GB"/>
      </w:rPr>
      <mc:AlternateContent>
        <mc:Choice Requires="wps">
          <w:drawing>
            <wp:anchor distT="0" distB="0" distL="0" distR="0" simplePos="0" relativeHeight="251664896" behindDoc="0" locked="0" layoutInCell="1" allowOverlap="1" wp14:anchorId="3F8935E0" wp14:editId="16C39AB5">
              <wp:simplePos x="1009650" y="10553700"/>
              <wp:positionH relativeFrom="page">
                <wp:align>left</wp:align>
              </wp:positionH>
              <wp:positionV relativeFrom="page">
                <wp:align>bottom</wp:align>
              </wp:positionV>
              <wp:extent cx="1009015" cy="345440"/>
              <wp:effectExtent l="0" t="0" r="635" b="0"/>
              <wp:wrapNone/>
              <wp:docPr id="1369322777" name="Tekstvak 1"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009CA871" w14:textId="14F6A67C" w:rsidR="00085F4A" w:rsidRPr="00085F4A" w:rsidRDefault="00085F4A" w:rsidP="00085F4A">
                          <w:pPr>
                            <w:rPr>
                              <w:rFonts w:ascii="Aptos" w:eastAsia="Aptos" w:hAnsi="Aptos" w:cs="Aptos"/>
                              <w:noProof/>
                              <w:sz w:val="20"/>
                              <w:szCs w:val="20"/>
                            </w:rPr>
                          </w:pPr>
                          <w:r w:rsidRPr="00085F4A">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8935E0" id="_x0000_t202" coordsize="21600,21600" o:spt="202" path="m,l,21600r21600,l21600,xe">
              <v:stroke joinstyle="miter"/>
              <v:path gradientshapeok="t" o:connecttype="rect"/>
            </v:shapetype>
            <v:shape id="Tekstvak 1" o:spid="_x0000_s1041" type="#_x0000_t202" alt="Intern gebruik" style="position:absolute;margin-left:0;margin-top:0;width:79.45pt;height:27.2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" filled="f" stroked="f">
              <v:textbox style="mso-fit-shape-to-text:t" inset="20pt,0,0,15pt">
                <w:txbxContent>
                  <w:p w14:paraId="009CA871" w14:textId="14F6A67C" w:rsidR="00085F4A" w:rsidRPr="00085F4A" w:rsidRDefault="00085F4A" w:rsidP="00085F4A">
                    <w:pPr>
                      <w:rPr>
                        <w:rFonts w:ascii="Aptos" w:eastAsia="Aptos" w:hAnsi="Aptos" w:cs="Aptos"/>
                        <w:noProof/>
                        <w:sz w:val="20"/>
                        <w:szCs w:val="20"/>
                      </w:rPr>
                    </w:pPr>
                    <w:r w:rsidRPr="00085F4A">
                      <w:rPr>
                        <w:rFonts w:ascii="Aptos" w:eastAsia="Aptos" w:hAnsi="Aptos" w:cs="Aptos"/>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D8C2D" w14:textId="77777777" w:rsidR="007701D4" w:rsidRDefault="007701D4">
      <w:pPr>
        <w:spacing w:line="240" w:lineRule="auto"/>
      </w:pPr>
      <w:r>
        <w:separator/>
      </w:r>
    </w:p>
  </w:footnote>
  <w:footnote w:type="continuationSeparator" w:id="0">
    <w:p w14:paraId="18D37C3F" w14:textId="77777777" w:rsidR="007701D4" w:rsidRDefault="007701D4">
      <w:pPr>
        <w:spacing w:line="240" w:lineRule="auto"/>
      </w:pPr>
      <w:r>
        <w:continuationSeparator/>
      </w:r>
    </w:p>
  </w:footnote>
  <w:footnote w:id="1">
    <w:p w14:paraId="1EE51554" w14:textId="77777777" w:rsidR="00AE2109" w:rsidRPr="00AE2109" w:rsidRDefault="00AE2109" w:rsidP="00AE2109">
      <w:pPr>
        <w:pStyle w:val="FootnoteText"/>
        <w:rPr>
          <w:rFonts w:ascii="Verdana" w:hAnsi="Verdana"/>
          <w:sz w:val="16"/>
          <w:szCs w:val="16"/>
        </w:rPr>
      </w:pPr>
      <w:r w:rsidRPr="00AE2109">
        <w:rPr>
          <w:rStyle w:val="FootnoteReference"/>
          <w:rFonts w:ascii="Verdana" w:hAnsi="Verdana"/>
          <w:sz w:val="16"/>
          <w:szCs w:val="16"/>
        </w:rPr>
        <w:footnoteRef/>
      </w:r>
      <w:r w:rsidRPr="00AE2109">
        <w:rPr>
          <w:rFonts w:ascii="Verdana" w:hAnsi="Verdana"/>
          <w:sz w:val="16"/>
          <w:szCs w:val="16"/>
        </w:rPr>
        <w:t xml:space="preserve"> https://www.platformparticipatie.nl/windturbinesleefomgeving/ontwerpbesluit-windturbines-leefomgeving/documenten-ontwerpbesluit-windturbinesleefomgeving/default.aspx#folder=2566926</w:t>
      </w:r>
    </w:p>
  </w:footnote>
  <w:footnote w:id="2">
    <w:p w14:paraId="556FECF0" w14:textId="77777777" w:rsidR="00AE2109" w:rsidRPr="00AE2109" w:rsidRDefault="00AE2109" w:rsidP="00AE2109">
      <w:pPr>
        <w:pStyle w:val="FootnoteText"/>
        <w:rPr>
          <w:rFonts w:ascii="Verdana" w:hAnsi="Verdana"/>
          <w:sz w:val="16"/>
          <w:szCs w:val="16"/>
        </w:rPr>
      </w:pPr>
      <w:r w:rsidRPr="00AE2109">
        <w:rPr>
          <w:rStyle w:val="FootnoteReference"/>
          <w:rFonts w:ascii="Verdana" w:hAnsi="Verdana"/>
          <w:sz w:val="16"/>
          <w:szCs w:val="16"/>
        </w:rPr>
        <w:footnoteRef/>
      </w:r>
      <w:r w:rsidRPr="00AE2109">
        <w:rPr>
          <w:rFonts w:ascii="Verdana" w:hAnsi="Verdana"/>
          <w:sz w:val="16"/>
          <w:szCs w:val="16"/>
        </w:rPr>
        <w:t xml:space="preserve"> </w:t>
      </w:r>
      <w:hyperlink r:id="rId1" w:history="1">
        <w:r w:rsidRPr="00AE2109">
          <w:rPr>
            <w:rStyle w:val="Hyperlink"/>
            <w:rFonts w:ascii="Verdana" w:hAnsi="Verdana"/>
            <w:sz w:val="16"/>
            <w:szCs w:val="16"/>
          </w:rPr>
          <w:t>https://www.rvo.nl/files/file/2025-05/Monitor-Wind-op-Land-2024.pdf</w:t>
        </w:r>
      </w:hyperlink>
      <w:r w:rsidRPr="00AE2109">
        <w:rPr>
          <w:rFonts w:ascii="Verdana" w:hAnsi="Verdana"/>
          <w:sz w:val="16"/>
          <w:szCs w:val="16"/>
        </w:rPr>
        <w:t xml:space="preserve"> </w:t>
      </w:r>
    </w:p>
  </w:footnote>
  <w:footnote w:id="3">
    <w:p w14:paraId="07DA5577" w14:textId="71FCA418" w:rsidR="00AE2109" w:rsidRPr="00AE2109" w:rsidRDefault="00AE2109" w:rsidP="00AE2109">
      <w:pPr>
        <w:pStyle w:val="FootnoteText"/>
        <w:rPr>
          <w:rFonts w:ascii="Verdana" w:hAnsi="Verdana"/>
          <w:sz w:val="16"/>
          <w:szCs w:val="16"/>
        </w:rPr>
      </w:pPr>
      <w:r w:rsidRPr="00AE2109">
        <w:rPr>
          <w:rStyle w:val="FootnoteReference"/>
          <w:rFonts w:ascii="Verdana" w:hAnsi="Verdana"/>
          <w:sz w:val="16"/>
          <w:szCs w:val="16"/>
        </w:rPr>
        <w:footnoteRef/>
      </w:r>
      <w:hyperlink r:id="rId2" w:anchor="folder=2566926" w:history="1">
        <w:r w:rsidRPr="00AE2109">
          <w:rPr>
            <w:rStyle w:val="Hyperlink"/>
            <w:rFonts w:ascii="Verdana" w:hAnsi="Verdana"/>
            <w:sz w:val="16"/>
            <w:szCs w:val="16"/>
          </w:rPr>
          <w:t>https://www.platformparticipatie.nl/windturbinesleefomgeving/ontwerpbesluit-windturbines-leefomgeving/documenten-ontwerpbesluit-windturbinesleefomgeving/default.aspx#folder=2566926</w:t>
        </w:r>
      </w:hyperlink>
      <w:r w:rsidRPr="00AE2109">
        <w:rPr>
          <w:rFonts w:ascii="Verdana" w:hAnsi="Verdana"/>
          <w:sz w:val="16"/>
          <w:szCs w:val="16"/>
        </w:rPr>
        <w:t xml:space="preserve">   </w:t>
      </w:r>
    </w:p>
  </w:footnote>
  <w:footnote w:id="4">
    <w:p w14:paraId="4895097D" w14:textId="77777777" w:rsidR="000A5052" w:rsidRPr="00810D9B" w:rsidRDefault="000A5052" w:rsidP="000A5052">
      <w:pPr>
        <w:pStyle w:val="FootnoteText"/>
        <w:rPr>
          <w:rFonts w:ascii="Verdana" w:hAnsi="Verdana"/>
          <w:sz w:val="18"/>
          <w:szCs w:val="18"/>
        </w:rPr>
      </w:pPr>
      <w:r w:rsidRPr="00A277E8">
        <w:rPr>
          <w:rStyle w:val="FootnoteReference"/>
          <w:rFonts w:ascii="Verdana" w:hAnsi="Verdana"/>
          <w:sz w:val="16"/>
          <w:szCs w:val="16"/>
        </w:rPr>
        <w:footnoteRef/>
      </w:r>
      <w:r w:rsidRPr="00A277E8">
        <w:rPr>
          <w:rFonts w:ascii="Verdana" w:hAnsi="Verdana"/>
          <w:sz w:val="16"/>
          <w:szCs w:val="16"/>
        </w:rPr>
        <w:t xml:space="preserve"> Kamerstuk 2026-2027, 29023, nr. 643: Bijlage Hernieuwbare opwek op land – mogelijke ontwikkelpaden richting 2040.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4753E" w14:textId="77777777" w:rsidR="00477438" w:rsidRDefault="004774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62A36" w14:textId="77777777" w:rsidR="00D97BE4" w:rsidRDefault="00A40208">
    <w:r>
      <w:rPr>
        <w:noProof/>
        <w:lang w:val="en-GB" w:eastAsia="en-GB"/>
      </w:rPr>
      <mc:AlternateContent>
        <mc:Choice Requires="wps">
          <w:drawing>
            <wp:anchor distT="0" distB="0" distL="0" distR="0" simplePos="0" relativeHeight="251651584" behindDoc="0" locked="1" layoutInCell="1" allowOverlap="1" wp14:anchorId="1664914B" wp14:editId="2B26AFEE">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8E5DCBB" w14:textId="77777777" w:rsidR="00D97BE4" w:rsidRDefault="00A40208">
                          <w:pPr>
                            <w:pStyle w:val="AfzendgegevensKop0"/>
                          </w:pPr>
                          <w:r>
                            <w:t>Ministerie van Infrastructuur en Waterstaat</w:t>
                          </w:r>
                        </w:p>
                        <w:p w14:paraId="02A0D6A5" w14:textId="77777777" w:rsidR="00B94148" w:rsidRDefault="00B94148" w:rsidP="00B94148"/>
                        <w:p w14:paraId="50E50A21" w14:textId="77777777" w:rsidR="00B94148" w:rsidRPr="009A1A13" w:rsidRDefault="00B94148" w:rsidP="00B94148">
                          <w:pPr>
                            <w:pStyle w:val="Referentiegegevenskop"/>
                            <w:spacing w:line="276" w:lineRule="auto"/>
                          </w:pPr>
                          <w:r w:rsidRPr="009A1A13">
                            <w:t>Ons kenmerk</w:t>
                          </w:r>
                        </w:p>
                        <w:p w14:paraId="7DC27D56" w14:textId="52097411" w:rsidR="00B94148" w:rsidRPr="009A1A13" w:rsidRDefault="00477438" w:rsidP="00B94148">
                          <w:pPr>
                            <w:pStyle w:val="WitregelW2"/>
                            <w:spacing w:line="276" w:lineRule="auto"/>
                            <w:rPr>
                              <w:sz w:val="13"/>
                              <w:szCs w:val="13"/>
                            </w:rPr>
                          </w:pPr>
                          <w:r w:rsidRPr="00477438">
                            <w:rPr>
                              <w:sz w:val="13"/>
                              <w:szCs w:val="13"/>
                            </w:rPr>
                            <w:t>IENW/BSK-2026/92112</w:t>
                          </w:r>
                        </w:p>
                        <w:p w14:paraId="00657FD0" w14:textId="77777777" w:rsidR="00B94148" w:rsidRPr="00B94148" w:rsidRDefault="00B94148" w:rsidP="00B94148"/>
                      </w:txbxContent>
                    </wps:txbx>
                    <wps:bodyPr vert="horz" wrap="square" lIns="0" tIns="0" rIns="0" bIns="0" anchor="t" anchorCtr="0"/>
                  </wps:wsp>
                </a:graphicData>
              </a:graphic>
            </wp:anchor>
          </w:drawing>
        </mc:Choice>
        <mc:Fallback>
          <w:pict>
            <v:shapetype w14:anchorId="1664914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8E5DCBB" w14:textId="77777777" w:rsidR="00D97BE4" w:rsidRDefault="00A40208">
                    <w:pPr>
                      <w:pStyle w:val="AfzendgegevensKop0"/>
                    </w:pPr>
                    <w:r>
                      <w:t>Ministerie van Infrastructuur en Waterstaat</w:t>
                    </w:r>
                  </w:p>
                  <w:p w14:paraId="02A0D6A5" w14:textId="77777777" w:rsidR="00B94148" w:rsidRDefault="00B94148" w:rsidP="00B94148"/>
                  <w:p w14:paraId="50E50A21" w14:textId="77777777" w:rsidR="00B94148" w:rsidRPr="009A1A13" w:rsidRDefault="00B94148" w:rsidP="00B94148">
                    <w:pPr>
                      <w:pStyle w:val="Referentiegegevenskop"/>
                      <w:spacing w:line="276" w:lineRule="auto"/>
                    </w:pPr>
                    <w:r w:rsidRPr="009A1A13">
                      <w:t>Ons kenmerk</w:t>
                    </w:r>
                  </w:p>
                  <w:p w14:paraId="7DC27D56" w14:textId="52097411" w:rsidR="00B94148" w:rsidRPr="009A1A13" w:rsidRDefault="00477438" w:rsidP="00B94148">
                    <w:pPr>
                      <w:pStyle w:val="WitregelW2"/>
                      <w:spacing w:line="276" w:lineRule="auto"/>
                      <w:rPr>
                        <w:sz w:val="13"/>
                        <w:szCs w:val="13"/>
                      </w:rPr>
                    </w:pPr>
                    <w:r w:rsidRPr="00477438">
                      <w:rPr>
                        <w:sz w:val="13"/>
                        <w:szCs w:val="13"/>
                      </w:rPr>
                      <w:t>IENW/BSK-2026/92112</w:t>
                    </w:r>
                  </w:p>
                  <w:p w14:paraId="00657FD0" w14:textId="77777777" w:rsidR="00B94148" w:rsidRPr="00B94148" w:rsidRDefault="00B94148" w:rsidP="00B94148"/>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6381475" wp14:editId="30757B8F">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3921C96" w14:textId="2C992E95" w:rsidR="00D97BE4" w:rsidRDefault="00A40208">
                          <w:pPr>
                            <w:pStyle w:val="Referentiegegevens"/>
                          </w:pPr>
                          <w:r>
                            <w:t xml:space="preserve">Page </w:t>
                          </w:r>
                          <w:r>
                            <w:fldChar w:fldCharType="begin"/>
                          </w:r>
                          <w:r>
                            <w:instrText>PAGE</w:instrText>
                          </w:r>
                          <w:r>
                            <w:fldChar w:fldCharType="separate"/>
                          </w:r>
                          <w:r w:rsidR="00AE2109">
                            <w:rPr>
                              <w:noProof/>
                            </w:rPr>
                            <w:t>2</w:t>
                          </w:r>
                          <w:r>
                            <w:fldChar w:fldCharType="end"/>
                          </w:r>
                          <w:r>
                            <w:t xml:space="preserve"> of </w:t>
                          </w:r>
                          <w:r>
                            <w:fldChar w:fldCharType="begin"/>
                          </w:r>
                          <w:r>
                            <w:instrText>NUMPAGES</w:instrText>
                          </w:r>
                          <w:r>
                            <w:fldChar w:fldCharType="separate"/>
                          </w:r>
                          <w:r w:rsidR="00645C41">
                            <w:rPr>
                              <w:noProof/>
                            </w:rPr>
                            <w:t>1</w:t>
                          </w:r>
                          <w:r>
                            <w:fldChar w:fldCharType="end"/>
                          </w:r>
                        </w:p>
                      </w:txbxContent>
                    </wps:txbx>
                    <wps:bodyPr vert="horz" wrap="square" lIns="0" tIns="0" rIns="0" bIns="0" anchor="t" anchorCtr="0"/>
                  </wps:wsp>
                </a:graphicData>
              </a:graphic>
            </wp:anchor>
          </w:drawing>
        </mc:Choice>
        <mc:Fallback>
          <w:pict>
            <v:shape w14:anchorId="0638147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3921C96" w14:textId="2C992E95" w:rsidR="00D97BE4" w:rsidRDefault="00A40208">
                    <w:pPr>
                      <w:pStyle w:val="Referentiegegevens"/>
                    </w:pPr>
                    <w:r>
                      <w:t xml:space="preserve">Page </w:t>
                    </w:r>
                    <w:r>
                      <w:fldChar w:fldCharType="begin"/>
                    </w:r>
                    <w:r>
                      <w:instrText>PAGE</w:instrText>
                    </w:r>
                    <w:r>
                      <w:fldChar w:fldCharType="separate"/>
                    </w:r>
                    <w:r w:rsidR="00AE2109">
                      <w:rPr>
                        <w:noProof/>
                      </w:rPr>
                      <w:t>2</w:t>
                    </w:r>
                    <w:r>
                      <w:fldChar w:fldCharType="end"/>
                    </w:r>
                    <w:r>
                      <w:t xml:space="preserve"> of </w:t>
                    </w:r>
                    <w:r>
                      <w:fldChar w:fldCharType="begin"/>
                    </w:r>
                    <w:r>
                      <w:instrText>NUMPAGES</w:instrText>
                    </w:r>
                    <w:r>
                      <w:fldChar w:fldCharType="separate"/>
                    </w:r>
                    <w:r w:rsidR="00645C4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611F97D" wp14:editId="1A9CF067">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4B9FAD7" w14:textId="77777777" w:rsidR="00DC4644" w:rsidRDefault="00DC4644"/>
                      </w:txbxContent>
                    </wps:txbx>
                    <wps:bodyPr vert="horz" wrap="square" lIns="0" tIns="0" rIns="0" bIns="0" anchor="t" anchorCtr="0"/>
                  </wps:wsp>
                </a:graphicData>
              </a:graphic>
            </wp:anchor>
          </w:drawing>
        </mc:Choice>
        <mc:Fallback>
          <w:pict>
            <v:shape w14:anchorId="2611F97D"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4B9FAD7" w14:textId="77777777" w:rsidR="00DC4644" w:rsidRDefault="00DC4644"/>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1BF578B" wp14:editId="748E24D8">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00A6200" w14:textId="77777777" w:rsidR="00DC4644" w:rsidRDefault="00DC4644"/>
                      </w:txbxContent>
                    </wps:txbx>
                    <wps:bodyPr vert="horz" wrap="square" lIns="0" tIns="0" rIns="0" bIns="0" anchor="t" anchorCtr="0"/>
                  </wps:wsp>
                </a:graphicData>
              </a:graphic>
            </wp:anchor>
          </w:drawing>
        </mc:Choice>
        <mc:Fallback>
          <w:pict>
            <v:shape w14:anchorId="11BF578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00A6200" w14:textId="77777777" w:rsidR="00DC4644" w:rsidRDefault="00DC4644"/>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B8A0F" w14:textId="77777777" w:rsidR="00D97BE4" w:rsidRDefault="00A4020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C2858E6" wp14:editId="02E72EB9">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3DA3B74" w14:textId="77777777" w:rsidR="00DC4644" w:rsidRDefault="00DC4644"/>
                      </w:txbxContent>
                    </wps:txbx>
                    <wps:bodyPr vert="horz" wrap="square" lIns="0" tIns="0" rIns="0" bIns="0" anchor="t" anchorCtr="0"/>
                  </wps:wsp>
                </a:graphicData>
              </a:graphic>
            </wp:anchor>
          </w:drawing>
        </mc:Choice>
        <mc:Fallback>
          <w:pict>
            <v:shapetype w14:anchorId="0C2858E6" id="_x0000_t202" coordsize="21600,21600" o:spt="202" path="m,l,21600r21600,l21600,xe">
              <v:stroke joinstyle="miter"/>
              <v:path gradientshapeok="t" o:connecttype="rect"/>
            </v:shapetype>
            <v:shape id="72622181-823c-11ee-8554-0242ac120003" o:spid="_x0000_s1032"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POvTka+AQAAUwMAAA4AAAAAAAAAAAAAAAAA&#10;LgIAAGRycy9lMm9Eb2MueG1sUEsBAi0AFAAGAAgAAAAhACaO22jhAAAADQEAAA8AAAAAAAAAAAAA&#10;AAAAGAQAAGRycy9kb3ducmV2LnhtbFBLBQYAAAAABAAEAPMAAAAmBQAAAAA=&#10;" filled="f" stroked="f">
              <v:textbox inset="0,0,0,0">
                <w:txbxContent>
                  <w:p w14:paraId="53DA3B74" w14:textId="77777777" w:rsidR="00DC4644" w:rsidRDefault="00DC4644"/>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9F82766" wp14:editId="400C7D1A">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D5B13E2" w14:textId="24CC6B20" w:rsidR="00D97BE4" w:rsidRDefault="00A40208">
                          <w:pPr>
                            <w:pStyle w:val="Referentiegegevens"/>
                          </w:pPr>
                          <w:r>
                            <w:t xml:space="preserve">Page </w:t>
                          </w:r>
                          <w:r>
                            <w:fldChar w:fldCharType="begin"/>
                          </w:r>
                          <w:r>
                            <w:instrText>PAGE</w:instrText>
                          </w:r>
                          <w:r>
                            <w:fldChar w:fldCharType="separate"/>
                          </w:r>
                          <w:r w:rsidR="00C91CFF">
                            <w:rPr>
                              <w:noProof/>
                            </w:rPr>
                            <w:t>1</w:t>
                          </w:r>
                          <w:r>
                            <w:fldChar w:fldCharType="end"/>
                          </w:r>
                          <w:r>
                            <w:t xml:space="preserve"> of </w:t>
                          </w:r>
                          <w:r>
                            <w:fldChar w:fldCharType="begin"/>
                          </w:r>
                          <w:r>
                            <w:instrText>NUMPAGES</w:instrText>
                          </w:r>
                          <w:r>
                            <w:fldChar w:fldCharType="separate"/>
                          </w:r>
                          <w:r w:rsidR="00C91CFF">
                            <w:rPr>
                              <w:noProof/>
                            </w:rPr>
                            <w:t>1</w:t>
                          </w:r>
                          <w:r>
                            <w:fldChar w:fldCharType="end"/>
                          </w:r>
                        </w:p>
                      </w:txbxContent>
                    </wps:txbx>
                    <wps:bodyPr vert="horz" wrap="square" lIns="0" tIns="0" rIns="0" bIns="0" anchor="t" anchorCtr="0"/>
                  </wps:wsp>
                </a:graphicData>
              </a:graphic>
            </wp:anchor>
          </w:drawing>
        </mc:Choice>
        <mc:Fallback>
          <w:pict>
            <v:shape w14:anchorId="79F82766" id="7268d813-823c-11ee-8554-0242ac120003" o:spid="_x0000_s1033"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DYpjRgvwEAAFMDAAAOAAAAAAAAAAAAAAAA&#10;AC4CAABkcnMvZTJvRG9jLnhtbFBLAQItABQABgAIAAAAIQBaTrqJ4QAAAA4BAAAPAAAAAAAAAAAA&#10;AAAAABkEAABkcnMvZG93bnJldi54bWxQSwUGAAAAAAQABADzAAAAJwUAAAAA&#10;" filled="f" stroked="f">
              <v:textbox inset="0,0,0,0">
                <w:txbxContent>
                  <w:p w14:paraId="6D5B13E2" w14:textId="24CC6B20" w:rsidR="00D97BE4" w:rsidRDefault="00A40208">
                    <w:pPr>
                      <w:pStyle w:val="Referentiegegevens"/>
                    </w:pPr>
                    <w:r>
                      <w:t xml:space="preserve">Page </w:t>
                    </w:r>
                    <w:r>
                      <w:fldChar w:fldCharType="begin"/>
                    </w:r>
                    <w:r>
                      <w:instrText>PAGE</w:instrText>
                    </w:r>
                    <w:r>
                      <w:fldChar w:fldCharType="separate"/>
                    </w:r>
                    <w:r w:rsidR="00C91CFF">
                      <w:rPr>
                        <w:noProof/>
                      </w:rPr>
                      <w:t>1</w:t>
                    </w:r>
                    <w:r>
                      <w:fldChar w:fldCharType="end"/>
                    </w:r>
                    <w:r>
                      <w:t xml:space="preserve"> of </w:t>
                    </w:r>
                    <w:r>
                      <w:fldChar w:fldCharType="begin"/>
                    </w:r>
                    <w:r>
                      <w:instrText>NUMPAGES</w:instrText>
                    </w:r>
                    <w:r>
                      <w:fldChar w:fldCharType="separate"/>
                    </w:r>
                    <w:r w:rsidR="00C91CF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A282164" wp14:editId="3095D617">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63497BD" w14:textId="77777777" w:rsidR="00D97BE4" w:rsidRDefault="00A40208">
                          <w:pPr>
                            <w:pStyle w:val="AfzendgegevensKop0"/>
                          </w:pPr>
                          <w:r>
                            <w:t>Ministerie van Infrastructuur en Waterstaat</w:t>
                          </w:r>
                        </w:p>
                        <w:p w14:paraId="1AAE08ED" w14:textId="77777777" w:rsidR="00D97BE4" w:rsidRDefault="00D97BE4">
                          <w:pPr>
                            <w:pStyle w:val="WitregelW1"/>
                          </w:pPr>
                        </w:p>
                        <w:p w14:paraId="219928B8" w14:textId="77777777" w:rsidR="00D97BE4" w:rsidRDefault="00A40208">
                          <w:pPr>
                            <w:pStyle w:val="Afzendgegevens"/>
                          </w:pPr>
                          <w:r>
                            <w:t>Rijnstraat 8</w:t>
                          </w:r>
                        </w:p>
                        <w:p w14:paraId="0BBBCC4D" w14:textId="608D2596" w:rsidR="00D97BE4" w:rsidRPr="00AE2109" w:rsidRDefault="00A40208">
                          <w:pPr>
                            <w:pStyle w:val="Afzendgegevens"/>
                            <w:rPr>
                              <w:lang w:val="de-DE"/>
                            </w:rPr>
                          </w:pPr>
                          <w:r w:rsidRPr="00AE2109">
                            <w:rPr>
                              <w:lang w:val="de-DE"/>
                            </w:rPr>
                            <w:t xml:space="preserve">2515 </w:t>
                          </w:r>
                          <w:r w:rsidR="00B94148" w:rsidRPr="00AE2109">
                            <w:rPr>
                              <w:lang w:val="de-DE"/>
                            </w:rPr>
                            <w:t>XP Den</w:t>
                          </w:r>
                          <w:r w:rsidRPr="00AE2109">
                            <w:rPr>
                              <w:lang w:val="de-DE"/>
                            </w:rPr>
                            <w:t xml:space="preserve"> Haag</w:t>
                          </w:r>
                        </w:p>
                        <w:p w14:paraId="3E9954F4" w14:textId="77777777" w:rsidR="00D97BE4" w:rsidRPr="00AE2109" w:rsidRDefault="00A40208">
                          <w:pPr>
                            <w:pStyle w:val="Afzendgegevens"/>
                            <w:rPr>
                              <w:lang w:val="de-DE"/>
                            </w:rPr>
                          </w:pPr>
                          <w:r w:rsidRPr="00AE2109">
                            <w:rPr>
                              <w:lang w:val="de-DE"/>
                            </w:rPr>
                            <w:t>Postbus 20901</w:t>
                          </w:r>
                        </w:p>
                        <w:p w14:paraId="1B5CEA36" w14:textId="77777777" w:rsidR="00D97BE4" w:rsidRPr="00AE2109" w:rsidRDefault="00A40208">
                          <w:pPr>
                            <w:pStyle w:val="Afzendgegevens"/>
                            <w:rPr>
                              <w:lang w:val="de-DE"/>
                            </w:rPr>
                          </w:pPr>
                          <w:r w:rsidRPr="00AE2109">
                            <w:rPr>
                              <w:lang w:val="de-DE"/>
                            </w:rPr>
                            <w:t>2500 EX Den Haag</w:t>
                          </w:r>
                        </w:p>
                        <w:p w14:paraId="5691DDBA" w14:textId="77777777" w:rsidR="00D97BE4" w:rsidRPr="00AE2109" w:rsidRDefault="00D97BE4">
                          <w:pPr>
                            <w:pStyle w:val="WitregelW1"/>
                            <w:rPr>
                              <w:lang w:val="de-DE"/>
                            </w:rPr>
                          </w:pPr>
                        </w:p>
                        <w:p w14:paraId="34F406AE" w14:textId="77777777" w:rsidR="00D97BE4" w:rsidRPr="00AE2109" w:rsidRDefault="00A40208">
                          <w:pPr>
                            <w:pStyle w:val="Afzendgegevens"/>
                            <w:rPr>
                              <w:lang w:val="de-DE"/>
                            </w:rPr>
                          </w:pPr>
                          <w:r w:rsidRPr="00AE2109">
                            <w:rPr>
                              <w:lang w:val="de-DE"/>
                            </w:rPr>
                            <w:t>T   070-456 0000</w:t>
                          </w:r>
                        </w:p>
                        <w:p w14:paraId="10B12073" w14:textId="77777777" w:rsidR="00D97BE4" w:rsidRDefault="00A40208">
                          <w:pPr>
                            <w:pStyle w:val="Afzendgegevens"/>
                          </w:pPr>
                          <w:r>
                            <w:t>F   070-456 1111</w:t>
                          </w:r>
                        </w:p>
                        <w:p w14:paraId="4DC29F06" w14:textId="3EAAE086" w:rsidR="004A4DA4" w:rsidRPr="009A1A13" w:rsidRDefault="004A4DA4" w:rsidP="009A1A13">
                          <w:pPr>
                            <w:pStyle w:val="Referentiegegevenskop"/>
                            <w:spacing w:line="276" w:lineRule="auto"/>
                          </w:pPr>
                          <w:r>
                            <w:br/>
                          </w:r>
                          <w:r w:rsidRPr="009A1A13">
                            <w:t>Ons kenmerk</w:t>
                          </w:r>
                        </w:p>
                        <w:p w14:paraId="55F35F0E" w14:textId="5E3CCA5B" w:rsidR="00DA36EB" w:rsidRPr="009A1A13" w:rsidRDefault="00477438" w:rsidP="009A1A13">
                          <w:pPr>
                            <w:pStyle w:val="WitregelW2"/>
                            <w:spacing w:line="276" w:lineRule="auto"/>
                            <w:rPr>
                              <w:sz w:val="13"/>
                              <w:szCs w:val="13"/>
                            </w:rPr>
                          </w:pPr>
                          <w:r w:rsidRPr="00477438">
                            <w:rPr>
                              <w:sz w:val="13"/>
                              <w:szCs w:val="13"/>
                            </w:rPr>
                            <w:t>IENW/BSK-2026/92112</w:t>
                          </w:r>
                        </w:p>
                        <w:p w14:paraId="35EA66EB" w14:textId="77777777" w:rsidR="00DA36EB" w:rsidRPr="009A1A13" w:rsidRDefault="00DA36EB">
                          <w:pPr>
                            <w:pStyle w:val="WitregelW2"/>
                            <w:rPr>
                              <w:sz w:val="13"/>
                              <w:szCs w:val="13"/>
                            </w:rPr>
                          </w:pPr>
                        </w:p>
                        <w:p w14:paraId="6939F472" w14:textId="77777777" w:rsidR="00DA36EB" w:rsidRPr="009A1A13" w:rsidRDefault="00DA36EB" w:rsidP="009A1A13">
                          <w:pPr>
                            <w:pStyle w:val="WitregelW2"/>
                            <w:spacing w:line="276" w:lineRule="auto"/>
                            <w:rPr>
                              <w:b/>
                              <w:bCs/>
                              <w:sz w:val="13"/>
                              <w:szCs w:val="13"/>
                            </w:rPr>
                          </w:pPr>
                          <w:r w:rsidRPr="009A1A13">
                            <w:rPr>
                              <w:b/>
                              <w:bCs/>
                              <w:sz w:val="13"/>
                              <w:szCs w:val="13"/>
                            </w:rPr>
                            <w:t>Uw kenmerk</w:t>
                          </w:r>
                        </w:p>
                        <w:p w14:paraId="76368A14" w14:textId="75A0035F" w:rsidR="00D97BE4" w:rsidRPr="009A1A13" w:rsidRDefault="00DA36EB" w:rsidP="009A1A13">
                          <w:pPr>
                            <w:pStyle w:val="WitregelW2"/>
                            <w:spacing w:line="276" w:lineRule="auto"/>
                            <w:rPr>
                              <w:sz w:val="13"/>
                              <w:szCs w:val="13"/>
                            </w:rPr>
                          </w:pPr>
                          <w:r w:rsidRPr="009A1A13">
                            <w:rPr>
                              <w:sz w:val="13"/>
                              <w:szCs w:val="13"/>
                            </w:rPr>
                            <w:t>2026Z07906</w:t>
                          </w:r>
                          <w:r w:rsidR="004A4DA4" w:rsidRPr="009A1A13">
                            <w:rPr>
                              <w:sz w:val="13"/>
                              <w:szCs w:val="13"/>
                            </w:rPr>
                            <w:br/>
                          </w:r>
                        </w:p>
                        <w:p w14:paraId="255C2B36" w14:textId="77777777" w:rsidR="00D97BE4" w:rsidRDefault="00A40208">
                          <w:pPr>
                            <w:pStyle w:val="Referentiegegevenskop"/>
                          </w:pPr>
                          <w:r>
                            <w:t>Bijlage(n)</w:t>
                          </w:r>
                        </w:p>
                        <w:p w14:paraId="5BF27987" w14:textId="157976FE" w:rsidR="00D97BE4" w:rsidRDefault="00DA36EB">
                          <w:pPr>
                            <w:pStyle w:val="Referentiegegevens"/>
                          </w:pPr>
                          <w:r>
                            <w:t>1</w:t>
                          </w:r>
                        </w:p>
                      </w:txbxContent>
                    </wps:txbx>
                    <wps:bodyPr vert="horz" wrap="square" lIns="0" tIns="0" rIns="0" bIns="0" anchor="t" anchorCtr="0"/>
                  </wps:wsp>
                </a:graphicData>
              </a:graphic>
            </wp:anchor>
          </w:drawing>
        </mc:Choice>
        <mc:Fallback>
          <w:pict>
            <v:shape w14:anchorId="3A282164" id="7268d739-823c-11ee-8554-0242ac120003" o:spid="_x0000_s1034"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CVhOO1wQEAAFQDAAAOAAAAAAAAAAAA&#10;AAAAAC4CAABkcnMvZTJvRG9jLnhtbFBLAQItABQABgAIAAAAIQAjtp0b4gAAAA0BAAAPAAAAAAAA&#10;AAAAAAAAABsEAABkcnMvZG93bnJldi54bWxQSwUGAAAAAAQABADzAAAAKgUAAAAA&#10;" filled="f" stroked="f">
              <v:textbox inset="0,0,0,0">
                <w:txbxContent>
                  <w:p w14:paraId="363497BD" w14:textId="77777777" w:rsidR="00D97BE4" w:rsidRDefault="00A40208">
                    <w:pPr>
                      <w:pStyle w:val="AfzendgegevensKop0"/>
                    </w:pPr>
                    <w:r>
                      <w:t>Ministerie van Infrastructuur en Waterstaat</w:t>
                    </w:r>
                  </w:p>
                  <w:p w14:paraId="1AAE08ED" w14:textId="77777777" w:rsidR="00D97BE4" w:rsidRDefault="00D97BE4">
                    <w:pPr>
                      <w:pStyle w:val="WitregelW1"/>
                    </w:pPr>
                  </w:p>
                  <w:p w14:paraId="219928B8" w14:textId="77777777" w:rsidR="00D97BE4" w:rsidRDefault="00A40208">
                    <w:pPr>
                      <w:pStyle w:val="Afzendgegevens"/>
                    </w:pPr>
                    <w:r>
                      <w:t>Rijnstraat 8</w:t>
                    </w:r>
                  </w:p>
                  <w:p w14:paraId="0BBBCC4D" w14:textId="608D2596" w:rsidR="00D97BE4" w:rsidRPr="00AE2109" w:rsidRDefault="00A40208">
                    <w:pPr>
                      <w:pStyle w:val="Afzendgegevens"/>
                      <w:rPr>
                        <w:lang w:val="de-DE"/>
                      </w:rPr>
                    </w:pPr>
                    <w:r w:rsidRPr="00AE2109">
                      <w:rPr>
                        <w:lang w:val="de-DE"/>
                      </w:rPr>
                      <w:t xml:space="preserve">2515 </w:t>
                    </w:r>
                    <w:r w:rsidR="00B94148" w:rsidRPr="00AE2109">
                      <w:rPr>
                        <w:lang w:val="de-DE"/>
                      </w:rPr>
                      <w:t>XP Den</w:t>
                    </w:r>
                    <w:r w:rsidRPr="00AE2109">
                      <w:rPr>
                        <w:lang w:val="de-DE"/>
                      </w:rPr>
                      <w:t xml:space="preserve"> Haag</w:t>
                    </w:r>
                  </w:p>
                  <w:p w14:paraId="3E9954F4" w14:textId="77777777" w:rsidR="00D97BE4" w:rsidRPr="00AE2109" w:rsidRDefault="00A40208">
                    <w:pPr>
                      <w:pStyle w:val="Afzendgegevens"/>
                      <w:rPr>
                        <w:lang w:val="de-DE"/>
                      </w:rPr>
                    </w:pPr>
                    <w:r w:rsidRPr="00AE2109">
                      <w:rPr>
                        <w:lang w:val="de-DE"/>
                      </w:rPr>
                      <w:t>Postbus 20901</w:t>
                    </w:r>
                  </w:p>
                  <w:p w14:paraId="1B5CEA36" w14:textId="77777777" w:rsidR="00D97BE4" w:rsidRPr="00AE2109" w:rsidRDefault="00A40208">
                    <w:pPr>
                      <w:pStyle w:val="Afzendgegevens"/>
                      <w:rPr>
                        <w:lang w:val="de-DE"/>
                      </w:rPr>
                    </w:pPr>
                    <w:r w:rsidRPr="00AE2109">
                      <w:rPr>
                        <w:lang w:val="de-DE"/>
                      </w:rPr>
                      <w:t>2500 EX Den Haag</w:t>
                    </w:r>
                  </w:p>
                  <w:p w14:paraId="5691DDBA" w14:textId="77777777" w:rsidR="00D97BE4" w:rsidRPr="00AE2109" w:rsidRDefault="00D97BE4">
                    <w:pPr>
                      <w:pStyle w:val="WitregelW1"/>
                      <w:rPr>
                        <w:lang w:val="de-DE"/>
                      </w:rPr>
                    </w:pPr>
                  </w:p>
                  <w:p w14:paraId="34F406AE" w14:textId="77777777" w:rsidR="00D97BE4" w:rsidRPr="00AE2109" w:rsidRDefault="00A40208">
                    <w:pPr>
                      <w:pStyle w:val="Afzendgegevens"/>
                      <w:rPr>
                        <w:lang w:val="de-DE"/>
                      </w:rPr>
                    </w:pPr>
                    <w:r w:rsidRPr="00AE2109">
                      <w:rPr>
                        <w:lang w:val="de-DE"/>
                      </w:rPr>
                      <w:t>T   070-456 0000</w:t>
                    </w:r>
                  </w:p>
                  <w:p w14:paraId="10B12073" w14:textId="77777777" w:rsidR="00D97BE4" w:rsidRDefault="00A40208">
                    <w:pPr>
                      <w:pStyle w:val="Afzendgegevens"/>
                    </w:pPr>
                    <w:r>
                      <w:t>F   070-456 1111</w:t>
                    </w:r>
                  </w:p>
                  <w:p w14:paraId="4DC29F06" w14:textId="3EAAE086" w:rsidR="004A4DA4" w:rsidRPr="009A1A13" w:rsidRDefault="004A4DA4" w:rsidP="009A1A13">
                    <w:pPr>
                      <w:pStyle w:val="Referentiegegevenskop"/>
                      <w:spacing w:line="276" w:lineRule="auto"/>
                    </w:pPr>
                    <w:r>
                      <w:br/>
                    </w:r>
                    <w:r w:rsidRPr="009A1A13">
                      <w:t>Ons kenmerk</w:t>
                    </w:r>
                  </w:p>
                  <w:p w14:paraId="55F35F0E" w14:textId="5E3CCA5B" w:rsidR="00DA36EB" w:rsidRPr="009A1A13" w:rsidRDefault="00477438" w:rsidP="009A1A13">
                    <w:pPr>
                      <w:pStyle w:val="WitregelW2"/>
                      <w:spacing w:line="276" w:lineRule="auto"/>
                      <w:rPr>
                        <w:sz w:val="13"/>
                        <w:szCs w:val="13"/>
                      </w:rPr>
                    </w:pPr>
                    <w:r w:rsidRPr="00477438">
                      <w:rPr>
                        <w:sz w:val="13"/>
                        <w:szCs w:val="13"/>
                      </w:rPr>
                      <w:t>IENW/BSK-2026/92112</w:t>
                    </w:r>
                  </w:p>
                  <w:p w14:paraId="35EA66EB" w14:textId="77777777" w:rsidR="00DA36EB" w:rsidRPr="009A1A13" w:rsidRDefault="00DA36EB">
                    <w:pPr>
                      <w:pStyle w:val="WitregelW2"/>
                      <w:rPr>
                        <w:sz w:val="13"/>
                        <w:szCs w:val="13"/>
                      </w:rPr>
                    </w:pPr>
                  </w:p>
                  <w:p w14:paraId="6939F472" w14:textId="77777777" w:rsidR="00DA36EB" w:rsidRPr="009A1A13" w:rsidRDefault="00DA36EB" w:rsidP="009A1A13">
                    <w:pPr>
                      <w:pStyle w:val="WitregelW2"/>
                      <w:spacing w:line="276" w:lineRule="auto"/>
                      <w:rPr>
                        <w:b/>
                        <w:bCs/>
                        <w:sz w:val="13"/>
                        <w:szCs w:val="13"/>
                      </w:rPr>
                    </w:pPr>
                    <w:r w:rsidRPr="009A1A13">
                      <w:rPr>
                        <w:b/>
                        <w:bCs/>
                        <w:sz w:val="13"/>
                        <w:szCs w:val="13"/>
                      </w:rPr>
                      <w:t>Uw kenmerk</w:t>
                    </w:r>
                  </w:p>
                  <w:p w14:paraId="76368A14" w14:textId="75A0035F" w:rsidR="00D97BE4" w:rsidRPr="009A1A13" w:rsidRDefault="00DA36EB" w:rsidP="009A1A13">
                    <w:pPr>
                      <w:pStyle w:val="WitregelW2"/>
                      <w:spacing w:line="276" w:lineRule="auto"/>
                      <w:rPr>
                        <w:sz w:val="13"/>
                        <w:szCs w:val="13"/>
                      </w:rPr>
                    </w:pPr>
                    <w:r w:rsidRPr="009A1A13">
                      <w:rPr>
                        <w:sz w:val="13"/>
                        <w:szCs w:val="13"/>
                      </w:rPr>
                      <w:t>2026Z07906</w:t>
                    </w:r>
                    <w:r w:rsidR="004A4DA4" w:rsidRPr="009A1A13">
                      <w:rPr>
                        <w:sz w:val="13"/>
                        <w:szCs w:val="13"/>
                      </w:rPr>
                      <w:br/>
                    </w:r>
                  </w:p>
                  <w:p w14:paraId="255C2B36" w14:textId="77777777" w:rsidR="00D97BE4" w:rsidRDefault="00A40208">
                    <w:pPr>
                      <w:pStyle w:val="Referentiegegevenskop"/>
                    </w:pPr>
                    <w:r>
                      <w:t>Bijlage(n)</w:t>
                    </w:r>
                  </w:p>
                  <w:p w14:paraId="5BF27987" w14:textId="157976FE" w:rsidR="00D97BE4" w:rsidRDefault="00DA36EB">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F43053F" wp14:editId="492D3A5F">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C0EC731" w14:textId="77777777" w:rsidR="00D97BE4" w:rsidRDefault="00A40208">
                          <w:pPr>
                            <w:spacing w:line="240" w:lineRule="auto"/>
                          </w:pPr>
                          <w:r>
                            <w:rPr>
                              <w:noProof/>
                              <w:lang w:val="en-GB" w:eastAsia="en-GB"/>
                            </w:rPr>
                            <w:drawing>
                              <wp:inline distT="0" distB="0" distL="0" distR="0" wp14:anchorId="69D0E903" wp14:editId="0E87FFF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43053F" id="7268d758-823c-11ee-8554-0242ac120003" o:spid="_x0000_s1035"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sd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O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2S67HcEBAABTAwAADgAAAAAAAAAAAAAAAAAu&#10;AgAAZHJzL2Uyb0RvYy54bWxQSwECLQAUAAYACAAAACEABqMnVN0AAAAIAQAADwAAAAAAAAAAAAAA&#10;AAAbBAAAZHJzL2Rvd25yZXYueG1sUEsFBgAAAAAEAAQA8wAAACUFAAAAAA==&#10;" filled="f" stroked="f">
              <v:textbox inset="0,0,0,0">
                <w:txbxContent>
                  <w:p w14:paraId="5C0EC731" w14:textId="77777777" w:rsidR="00D97BE4" w:rsidRDefault="00A40208">
                    <w:pPr>
                      <w:spacing w:line="240" w:lineRule="auto"/>
                    </w:pPr>
                    <w:r>
                      <w:rPr>
                        <w:noProof/>
                        <w:lang w:val="en-GB" w:eastAsia="en-GB"/>
                      </w:rPr>
                      <w:drawing>
                        <wp:inline distT="0" distB="0" distL="0" distR="0" wp14:anchorId="69D0E903" wp14:editId="0E87FFF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7252B59" wp14:editId="17FCD132">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59F0B1" w14:textId="77777777" w:rsidR="00D97BE4" w:rsidRDefault="00A40208">
                          <w:pPr>
                            <w:spacing w:line="240" w:lineRule="auto"/>
                          </w:pPr>
                          <w:r>
                            <w:rPr>
                              <w:noProof/>
                              <w:lang w:val="en-GB" w:eastAsia="en-GB"/>
                            </w:rPr>
                            <w:drawing>
                              <wp:inline distT="0" distB="0" distL="0" distR="0" wp14:anchorId="127290F4" wp14:editId="502F904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252B59" id="7268d778-823c-11ee-8554-0242ac120003" o:spid="_x0000_s1036"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0U01vBAQAAVgMAAA4AAAAAAAAAAAAAAAAA&#10;LgIAAGRycy9lMm9Eb2MueG1sUEsBAi0AFAAGAAgAAAAhAFjDZz/eAAAACAEAAA8AAAAAAAAAAAAA&#10;AAAAGwQAAGRycy9kb3ducmV2LnhtbFBLBQYAAAAABAAEAPMAAAAmBQAAAAA=&#10;" filled="f" stroked="f">
              <v:textbox inset="0,0,0,0">
                <w:txbxContent>
                  <w:p w14:paraId="1E59F0B1" w14:textId="77777777" w:rsidR="00D97BE4" w:rsidRDefault="00A40208">
                    <w:pPr>
                      <w:spacing w:line="240" w:lineRule="auto"/>
                    </w:pPr>
                    <w:r>
                      <w:rPr>
                        <w:noProof/>
                        <w:lang w:val="en-GB" w:eastAsia="en-GB"/>
                      </w:rPr>
                      <w:drawing>
                        <wp:inline distT="0" distB="0" distL="0" distR="0" wp14:anchorId="127290F4" wp14:editId="502F904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8F2392A" wp14:editId="5F87DD78">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AACEF6B" w14:textId="77777777" w:rsidR="00D97BE4" w:rsidRDefault="00A4020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8F2392A" id="7268d797-823c-11ee-8554-0242ac120003" o:spid="_x0000_s1037"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vw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" filled="f" stroked="f">
              <v:textbox inset="0,0,0,0">
                <w:txbxContent>
                  <w:p w14:paraId="1AACEF6B" w14:textId="77777777" w:rsidR="00D97BE4" w:rsidRDefault="00A40208">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A481CEE" wp14:editId="3B8ADC95">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8C10E97" w14:textId="77777777" w:rsidR="00D97BE4" w:rsidRDefault="00A4020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A481CEE" id="7268d7b6-823c-11ee-8554-0242ac120003" o:spid="_x0000_s1038"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8y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my1EO1sf0H+uMKIO1j4ScmE69BS/+OZgaBk/GhQ77g7iwOL0y0OMxxLWxooubrvQ9qx&#10;hQEOL3F8WbS4Hb+fE8/X3+H4Cw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D3o/MsEBAABWAwAADgAAAAAAAAAAAAAA&#10;AAAuAgAAZHJzL2Uyb0RvYy54bWxQSwECLQAUAAYACAAAACEAlu0FFuAAAAALAQAADwAAAAAAAAAA&#10;AAAAAAAbBAAAZHJzL2Rvd25yZXYueG1sUEsFBgAAAAAEAAQA8wAAACgFAAAAAA==&#10;" filled="f" stroked="f">
              <v:textbox inset="0,0,0,0">
                <w:txbxContent>
                  <w:p w14:paraId="28C10E97" w14:textId="77777777" w:rsidR="00D97BE4" w:rsidRDefault="00A40208">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93D1F5D" wp14:editId="5F8BC2E0">
              <wp:simplePos x="0" y="0"/>
              <wp:positionH relativeFrom="margin">
                <wp:align>left</wp:align>
              </wp:positionH>
              <wp:positionV relativeFrom="paragraph">
                <wp:posOffset>3638550</wp:posOffset>
              </wp:positionV>
              <wp:extent cx="4105275" cy="83820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382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97BE4" w14:paraId="23CABDD3" w14:textId="77777777">
                            <w:trPr>
                              <w:trHeight w:val="200"/>
                            </w:trPr>
                            <w:tc>
                              <w:tcPr>
                                <w:tcW w:w="1140" w:type="dxa"/>
                              </w:tcPr>
                              <w:p w14:paraId="3239638C" w14:textId="77777777" w:rsidR="00D97BE4" w:rsidRDefault="00D97BE4"/>
                            </w:tc>
                            <w:tc>
                              <w:tcPr>
                                <w:tcW w:w="5400" w:type="dxa"/>
                              </w:tcPr>
                              <w:p w14:paraId="5EACBC90" w14:textId="77777777" w:rsidR="00D97BE4" w:rsidRDefault="00D97BE4"/>
                            </w:tc>
                          </w:tr>
                          <w:tr w:rsidR="00D97BE4" w14:paraId="4E51B04C" w14:textId="77777777">
                            <w:trPr>
                              <w:trHeight w:val="240"/>
                            </w:trPr>
                            <w:tc>
                              <w:tcPr>
                                <w:tcW w:w="1140" w:type="dxa"/>
                              </w:tcPr>
                              <w:p w14:paraId="33E11581" w14:textId="77777777" w:rsidR="00D97BE4" w:rsidRDefault="00A40208">
                                <w:r>
                                  <w:t>Datum</w:t>
                                </w:r>
                              </w:p>
                            </w:tc>
                            <w:tc>
                              <w:tcPr>
                                <w:tcW w:w="5400" w:type="dxa"/>
                              </w:tcPr>
                              <w:p w14:paraId="5D02C523" w14:textId="6ACD3D51" w:rsidR="00D97BE4" w:rsidRDefault="00B94148">
                                <w:r>
                                  <w:t>22 mei 2026</w:t>
                                </w:r>
                              </w:p>
                            </w:tc>
                          </w:tr>
                          <w:tr w:rsidR="00D97BE4" w14:paraId="3B1AADA0" w14:textId="77777777">
                            <w:trPr>
                              <w:trHeight w:val="240"/>
                            </w:trPr>
                            <w:tc>
                              <w:tcPr>
                                <w:tcW w:w="1140" w:type="dxa"/>
                              </w:tcPr>
                              <w:p w14:paraId="2EE5329F" w14:textId="77777777" w:rsidR="00D97BE4" w:rsidRDefault="00A40208">
                                <w:r>
                                  <w:t>Betreft</w:t>
                                </w:r>
                              </w:p>
                            </w:tc>
                            <w:tc>
                              <w:tcPr>
                                <w:tcW w:w="5400" w:type="dxa"/>
                              </w:tcPr>
                              <w:p w14:paraId="29D3BD87" w14:textId="5954D048" w:rsidR="00D97BE4" w:rsidRDefault="00DA36EB">
                                <w:r>
                                  <w:t xml:space="preserve">Beantwoording </w:t>
                                </w:r>
                                <w:r w:rsidR="00A40208">
                                  <w:t xml:space="preserve">Kamervragen </w:t>
                                </w:r>
                                <w:r>
                                  <w:t xml:space="preserve">van de leden </w:t>
                                </w:r>
                                <w:r w:rsidR="00A40208">
                                  <w:t xml:space="preserve">Huidekooper en </w:t>
                                </w:r>
                                <w:r w:rsidR="00E13216">
                                  <w:t xml:space="preserve">Klos </w:t>
                                </w:r>
                                <w:r>
                                  <w:t xml:space="preserve">(beiden D66) </w:t>
                                </w:r>
                                <w:r w:rsidR="00A40208">
                                  <w:t>over milieunormen voor windturbines op land</w:t>
                                </w:r>
                              </w:p>
                            </w:tc>
                          </w:tr>
                          <w:tr w:rsidR="00D97BE4" w14:paraId="2FA18504" w14:textId="77777777">
                            <w:trPr>
                              <w:trHeight w:val="200"/>
                            </w:trPr>
                            <w:tc>
                              <w:tcPr>
                                <w:tcW w:w="1140" w:type="dxa"/>
                              </w:tcPr>
                              <w:p w14:paraId="098394D7" w14:textId="77777777" w:rsidR="00D97BE4" w:rsidRDefault="00D97BE4"/>
                            </w:tc>
                            <w:tc>
                              <w:tcPr>
                                <w:tcW w:w="5400" w:type="dxa"/>
                              </w:tcPr>
                              <w:p w14:paraId="17F1BB0C" w14:textId="77777777" w:rsidR="00D97BE4" w:rsidRDefault="00D97BE4"/>
                            </w:tc>
                          </w:tr>
                        </w:tbl>
                        <w:p w14:paraId="6278B322" w14:textId="77777777" w:rsidR="00DC4644" w:rsidRDefault="00DC464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93D1F5D" id="7266255e-823c-11ee-8554-0242ac120003" o:spid="_x0000_s1039" type="#_x0000_t202" style="position:absolute;margin-left:0;margin-top:286.5pt;width:323.25pt;height:66pt;z-index:25166284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D97BE4" w14:paraId="23CABDD3" w14:textId="77777777">
                      <w:trPr>
                        <w:trHeight w:val="200"/>
                      </w:trPr>
                      <w:tc>
                        <w:tcPr>
                          <w:tcW w:w="1140" w:type="dxa"/>
                        </w:tcPr>
                        <w:p w14:paraId="3239638C" w14:textId="77777777" w:rsidR="00D97BE4" w:rsidRDefault="00D97BE4"/>
                      </w:tc>
                      <w:tc>
                        <w:tcPr>
                          <w:tcW w:w="5400" w:type="dxa"/>
                        </w:tcPr>
                        <w:p w14:paraId="5EACBC90" w14:textId="77777777" w:rsidR="00D97BE4" w:rsidRDefault="00D97BE4"/>
                      </w:tc>
                    </w:tr>
                    <w:tr w:rsidR="00D97BE4" w14:paraId="4E51B04C" w14:textId="77777777">
                      <w:trPr>
                        <w:trHeight w:val="240"/>
                      </w:trPr>
                      <w:tc>
                        <w:tcPr>
                          <w:tcW w:w="1140" w:type="dxa"/>
                        </w:tcPr>
                        <w:p w14:paraId="33E11581" w14:textId="77777777" w:rsidR="00D97BE4" w:rsidRDefault="00A40208">
                          <w:r>
                            <w:t>Datum</w:t>
                          </w:r>
                        </w:p>
                      </w:tc>
                      <w:tc>
                        <w:tcPr>
                          <w:tcW w:w="5400" w:type="dxa"/>
                        </w:tcPr>
                        <w:p w14:paraId="5D02C523" w14:textId="6ACD3D51" w:rsidR="00D97BE4" w:rsidRDefault="00B94148">
                          <w:r>
                            <w:t>22 mei 2026</w:t>
                          </w:r>
                        </w:p>
                      </w:tc>
                    </w:tr>
                    <w:tr w:rsidR="00D97BE4" w14:paraId="3B1AADA0" w14:textId="77777777">
                      <w:trPr>
                        <w:trHeight w:val="240"/>
                      </w:trPr>
                      <w:tc>
                        <w:tcPr>
                          <w:tcW w:w="1140" w:type="dxa"/>
                        </w:tcPr>
                        <w:p w14:paraId="2EE5329F" w14:textId="77777777" w:rsidR="00D97BE4" w:rsidRDefault="00A40208">
                          <w:r>
                            <w:t>Betreft</w:t>
                          </w:r>
                        </w:p>
                      </w:tc>
                      <w:tc>
                        <w:tcPr>
                          <w:tcW w:w="5400" w:type="dxa"/>
                        </w:tcPr>
                        <w:p w14:paraId="29D3BD87" w14:textId="5954D048" w:rsidR="00D97BE4" w:rsidRDefault="00DA36EB">
                          <w:r>
                            <w:t xml:space="preserve">Beantwoording </w:t>
                          </w:r>
                          <w:r w:rsidR="00A40208">
                            <w:t xml:space="preserve">Kamervragen </w:t>
                          </w:r>
                          <w:r>
                            <w:t xml:space="preserve">van de leden </w:t>
                          </w:r>
                          <w:r w:rsidR="00A40208">
                            <w:t xml:space="preserve">Huidekooper en </w:t>
                          </w:r>
                          <w:r w:rsidR="00E13216">
                            <w:t xml:space="preserve">Klos </w:t>
                          </w:r>
                          <w:r>
                            <w:t xml:space="preserve">(beiden D66) </w:t>
                          </w:r>
                          <w:r w:rsidR="00A40208">
                            <w:t>over milieunormen voor windturbines op land</w:t>
                          </w:r>
                        </w:p>
                      </w:tc>
                    </w:tr>
                    <w:tr w:rsidR="00D97BE4" w14:paraId="2FA18504" w14:textId="77777777">
                      <w:trPr>
                        <w:trHeight w:val="200"/>
                      </w:trPr>
                      <w:tc>
                        <w:tcPr>
                          <w:tcW w:w="1140" w:type="dxa"/>
                        </w:tcPr>
                        <w:p w14:paraId="098394D7" w14:textId="77777777" w:rsidR="00D97BE4" w:rsidRDefault="00D97BE4"/>
                      </w:tc>
                      <w:tc>
                        <w:tcPr>
                          <w:tcW w:w="5400" w:type="dxa"/>
                        </w:tcPr>
                        <w:p w14:paraId="17F1BB0C" w14:textId="77777777" w:rsidR="00D97BE4" w:rsidRDefault="00D97BE4"/>
                      </w:tc>
                    </w:tr>
                  </w:tbl>
                  <w:p w14:paraId="6278B322" w14:textId="77777777" w:rsidR="00DC4644" w:rsidRDefault="00DC4644"/>
                </w:txbxContent>
              </v:textbox>
              <w10:wrap anchorx="margin"/>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ECFD0B9" wp14:editId="45870C0B">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58A51CD" w14:textId="77777777" w:rsidR="00DC4644" w:rsidRDefault="00DC4644"/>
                      </w:txbxContent>
                    </wps:txbx>
                    <wps:bodyPr vert="horz" wrap="square" lIns="0" tIns="0" rIns="0" bIns="0" anchor="t" anchorCtr="0"/>
                  </wps:wsp>
                </a:graphicData>
              </a:graphic>
            </wp:anchor>
          </w:drawing>
        </mc:Choice>
        <mc:Fallback>
          <w:pict>
            <v:shape w14:anchorId="3ECFD0B9" id="726e24d6-823c-11ee-8554-0242ac120003" o:spid="_x0000_s1040"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UU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ult5nmx3Rfo4wYjbW/+TkhGnoaXhxzP3QMnw0aDdaXTWwK/BaQ24EXi1pZGSJXwf5xFbGWDv&#10;Zjkvc5aG4/f9zPP1bzj+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WNNlFL4BAABVAwAADgAAAAAAAAAAAAAAAAAu&#10;AgAAZHJzL2Uyb0RvYy54bWxQSwECLQAUAAYACAAAACEAPPsda+AAAAALAQAADwAAAAAAAAAAAAAA&#10;AAAYBAAAZHJzL2Rvd25yZXYueG1sUEsFBgAAAAAEAAQA8wAAACUFAAAAAA==&#10;" filled="f" stroked="f">
              <v:textbox inset="0,0,0,0">
                <w:txbxContent>
                  <w:p w14:paraId="158A51CD" w14:textId="77777777" w:rsidR="00DC4644" w:rsidRDefault="00DC464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432E50"/>
    <w:multiLevelType w:val="multilevel"/>
    <w:tmpl w:val="C6C7BD8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185190"/>
    <w:multiLevelType w:val="multilevel"/>
    <w:tmpl w:val="A9F09A3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7C7D98"/>
    <w:multiLevelType w:val="multilevel"/>
    <w:tmpl w:val="310310E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29DEC07"/>
    <w:multiLevelType w:val="multilevel"/>
    <w:tmpl w:val="B6B9961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1CA4740"/>
    <w:multiLevelType w:val="multilevel"/>
    <w:tmpl w:val="0D7023F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9B0A61F"/>
    <w:multiLevelType w:val="multilevel"/>
    <w:tmpl w:val="4CE6E86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AA882FF"/>
    <w:multiLevelType w:val="multilevel"/>
    <w:tmpl w:val="45DCAD4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C5294C85"/>
    <w:multiLevelType w:val="multilevel"/>
    <w:tmpl w:val="8BFEE8C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8683C22"/>
    <w:multiLevelType w:val="multilevel"/>
    <w:tmpl w:val="2127C6B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2504510"/>
    <w:multiLevelType w:val="multilevel"/>
    <w:tmpl w:val="98C00FF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BCD59A0"/>
    <w:multiLevelType w:val="multilevel"/>
    <w:tmpl w:val="503BAE7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416D4BF"/>
    <w:multiLevelType w:val="multilevel"/>
    <w:tmpl w:val="EE4FDBC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1A9F882"/>
    <w:multiLevelType w:val="multilevel"/>
    <w:tmpl w:val="7FCF097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0A9845FD"/>
    <w:multiLevelType w:val="multilevel"/>
    <w:tmpl w:val="6168E38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333EBB"/>
    <w:multiLevelType w:val="multilevel"/>
    <w:tmpl w:val="F8F37FC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82B58E"/>
    <w:multiLevelType w:val="multilevel"/>
    <w:tmpl w:val="428F8A2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A1DFEC"/>
    <w:multiLevelType w:val="multilevel"/>
    <w:tmpl w:val="0AFDE1E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FC32E5"/>
    <w:multiLevelType w:val="multilevel"/>
    <w:tmpl w:val="C6B1F66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338CCF"/>
    <w:multiLevelType w:val="multilevel"/>
    <w:tmpl w:val="D96DDDA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DA7042"/>
    <w:multiLevelType w:val="hybridMultilevel"/>
    <w:tmpl w:val="E8083ED0"/>
    <w:lvl w:ilvl="0" w:tplc="47305302">
      <w:start w:val="1"/>
      <w:numFmt w:val="decimal"/>
      <w:lvlText w:val="%1."/>
      <w:lvlJc w:val="left"/>
      <w:pPr>
        <w:ind w:left="720" w:hanging="360"/>
      </w:pPr>
    </w:lvl>
    <w:lvl w:ilvl="1" w:tplc="011CC82C">
      <w:start w:val="1"/>
      <w:numFmt w:val="lowerLetter"/>
      <w:lvlText w:val="%2."/>
      <w:lvlJc w:val="left"/>
      <w:pPr>
        <w:ind w:left="1440" w:hanging="360"/>
      </w:pPr>
    </w:lvl>
    <w:lvl w:ilvl="2" w:tplc="E77623D4">
      <w:start w:val="1"/>
      <w:numFmt w:val="lowerRoman"/>
      <w:lvlText w:val="%3."/>
      <w:lvlJc w:val="right"/>
      <w:pPr>
        <w:ind w:left="2160" w:hanging="180"/>
      </w:pPr>
    </w:lvl>
    <w:lvl w:ilvl="3" w:tplc="E23836A8">
      <w:start w:val="1"/>
      <w:numFmt w:val="decimal"/>
      <w:lvlText w:val="%4."/>
      <w:lvlJc w:val="left"/>
      <w:pPr>
        <w:ind w:left="2880" w:hanging="360"/>
      </w:pPr>
    </w:lvl>
    <w:lvl w:ilvl="4" w:tplc="12D245F0">
      <w:start w:val="1"/>
      <w:numFmt w:val="lowerLetter"/>
      <w:lvlText w:val="%5."/>
      <w:lvlJc w:val="left"/>
      <w:pPr>
        <w:ind w:left="3600" w:hanging="360"/>
      </w:pPr>
    </w:lvl>
    <w:lvl w:ilvl="5" w:tplc="7082BFDA">
      <w:start w:val="1"/>
      <w:numFmt w:val="lowerRoman"/>
      <w:lvlText w:val="%6."/>
      <w:lvlJc w:val="right"/>
      <w:pPr>
        <w:ind w:left="4320" w:hanging="180"/>
      </w:pPr>
    </w:lvl>
    <w:lvl w:ilvl="6" w:tplc="BA528626">
      <w:start w:val="1"/>
      <w:numFmt w:val="decimal"/>
      <w:lvlText w:val="%7."/>
      <w:lvlJc w:val="left"/>
      <w:pPr>
        <w:ind w:left="5040" w:hanging="360"/>
      </w:pPr>
    </w:lvl>
    <w:lvl w:ilvl="7" w:tplc="D9E4B634">
      <w:start w:val="1"/>
      <w:numFmt w:val="lowerLetter"/>
      <w:lvlText w:val="%8."/>
      <w:lvlJc w:val="left"/>
      <w:pPr>
        <w:ind w:left="5760" w:hanging="360"/>
      </w:pPr>
    </w:lvl>
    <w:lvl w:ilvl="8" w:tplc="87C88780">
      <w:start w:val="1"/>
      <w:numFmt w:val="lowerRoman"/>
      <w:lvlText w:val="%9."/>
      <w:lvlJc w:val="right"/>
      <w:pPr>
        <w:ind w:left="6480" w:hanging="180"/>
      </w:pPr>
    </w:lvl>
  </w:abstractNum>
  <w:abstractNum w:abstractNumId="20" w15:restartNumberingAfterBreak="0">
    <w:nsid w:val="57E6EDE3"/>
    <w:multiLevelType w:val="multilevel"/>
    <w:tmpl w:val="DC6FA41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8DCC3F"/>
    <w:multiLevelType w:val="multilevel"/>
    <w:tmpl w:val="65F3B3D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23549D"/>
    <w:multiLevelType w:val="multilevel"/>
    <w:tmpl w:val="15F8D15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C747D8"/>
    <w:multiLevelType w:val="multilevel"/>
    <w:tmpl w:val="68BC768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6"/>
  </w:num>
  <w:num w:numId="3">
    <w:abstractNumId w:val="20"/>
  </w:num>
  <w:num w:numId="4">
    <w:abstractNumId w:val="17"/>
  </w:num>
  <w:num w:numId="5">
    <w:abstractNumId w:val="12"/>
  </w:num>
  <w:num w:numId="6">
    <w:abstractNumId w:val="23"/>
  </w:num>
  <w:num w:numId="7">
    <w:abstractNumId w:val="10"/>
  </w:num>
  <w:num w:numId="8">
    <w:abstractNumId w:val="11"/>
  </w:num>
  <w:num w:numId="9">
    <w:abstractNumId w:val="7"/>
  </w:num>
  <w:num w:numId="10">
    <w:abstractNumId w:val="5"/>
  </w:num>
  <w:num w:numId="11">
    <w:abstractNumId w:val="22"/>
  </w:num>
  <w:num w:numId="12">
    <w:abstractNumId w:val="6"/>
  </w:num>
  <w:num w:numId="13">
    <w:abstractNumId w:val="13"/>
  </w:num>
  <w:num w:numId="14">
    <w:abstractNumId w:val="4"/>
  </w:num>
  <w:num w:numId="15">
    <w:abstractNumId w:val="9"/>
  </w:num>
  <w:num w:numId="16">
    <w:abstractNumId w:val="2"/>
  </w:num>
  <w:num w:numId="17">
    <w:abstractNumId w:val="3"/>
  </w:num>
  <w:num w:numId="18">
    <w:abstractNumId w:val="18"/>
  </w:num>
  <w:num w:numId="19">
    <w:abstractNumId w:val="1"/>
  </w:num>
  <w:num w:numId="20">
    <w:abstractNumId w:val="15"/>
  </w:num>
  <w:num w:numId="21">
    <w:abstractNumId w:val="14"/>
  </w:num>
  <w:num w:numId="22">
    <w:abstractNumId w:val="21"/>
  </w:num>
  <w:num w:numId="23">
    <w:abstractNumId w:val="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C41"/>
    <w:rsid w:val="00085F4A"/>
    <w:rsid w:val="000A5052"/>
    <w:rsid w:val="000C237B"/>
    <w:rsid w:val="000D3690"/>
    <w:rsid w:val="00146EAB"/>
    <w:rsid w:val="00146EDA"/>
    <w:rsid w:val="001574AB"/>
    <w:rsid w:val="00174A7C"/>
    <w:rsid w:val="001E785F"/>
    <w:rsid w:val="00210CBD"/>
    <w:rsid w:val="0022032C"/>
    <w:rsid w:val="00251B8A"/>
    <w:rsid w:val="0025722F"/>
    <w:rsid w:val="002A62B8"/>
    <w:rsid w:val="002E2D00"/>
    <w:rsid w:val="002F2A74"/>
    <w:rsid w:val="002F4771"/>
    <w:rsid w:val="0037244C"/>
    <w:rsid w:val="0037601F"/>
    <w:rsid w:val="003A7709"/>
    <w:rsid w:val="003C0B88"/>
    <w:rsid w:val="003C6232"/>
    <w:rsid w:val="003D55D5"/>
    <w:rsid w:val="00423FE0"/>
    <w:rsid w:val="00425D23"/>
    <w:rsid w:val="00477438"/>
    <w:rsid w:val="004A4DA4"/>
    <w:rsid w:val="004B3B0C"/>
    <w:rsid w:val="004D0836"/>
    <w:rsid w:val="004F04EE"/>
    <w:rsid w:val="00575BDA"/>
    <w:rsid w:val="00596F85"/>
    <w:rsid w:val="005D3D82"/>
    <w:rsid w:val="00645C41"/>
    <w:rsid w:val="00661C88"/>
    <w:rsid w:val="0069514B"/>
    <w:rsid w:val="006F054E"/>
    <w:rsid w:val="00721841"/>
    <w:rsid w:val="00741450"/>
    <w:rsid w:val="00743916"/>
    <w:rsid w:val="007701D4"/>
    <w:rsid w:val="00776B68"/>
    <w:rsid w:val="00791BD4"/>
    <w:rsid w:val="007A7C8D"/>
    <w:rsid w:val="007D45E6"/>
    <w:rsid w:val="00802C6B"/>
    <w:rsid w:val="008118C3"/>
    <w:rsid w:val="008349B4"/>
    <w:rsid w:val="00894828"/>
    <w:rsid w:val="008F2458"/>
    <w:rsid w:val="009451F9"/>
    <w:rsid w:val="00961F38"/>
    <w:rsid w:val="009A1A13"/>
    <w:rsid w:val="009E03C2"/>
    <w:rsid w:val="00A021BA"/>
    <w:rsid w:val="00A21AFA"/>
    <w:rsid w:val="00A40208"/>
    <w:rsid w:val="00A40E7C"/>
    <w:rsid w:val="00A63139"/>
    <w:rsid w:val="00AA12D4"/>
    <w:rsid w:val="00AA2B12"/>
    <w:rsid w:val="00AA65AA"/>
    <w:rsid w:val="00AC035A"/>
    <w:rsid w:val="00AE1838"/>
    <w:rsid w:val="00AE2109"/>
    <w:rsid w:val="00B94148"/>
    <w:rsid w:val="00BA3EC4"/>
    <w:rsid w:val="00BB0C63"/>
    <w:rsid w:val="00BE7487"/>
    <w:rsid w:val="00C04C97"/>
    <w:rsid w:val="00C46342"/>
    <w:rsid w:val="00C545D3"/>
    <w:rsid w:val="00C8148B"/>
    <w:rsid w:val="00C91CFF"/>
    <w:rsid w:val="00CA345F"/>
    <w:rsid w:val="00D97BE4"/>
    <w:rsid w:val="00DA36EB"/>
    <w:rsid w:val="00DC4644"/>
    <w:rsid w:val="00DD0E37"/>
    <w:rsid w:val="00DE383B"/>
    <w:rsid w:val="00DF5567"/>
    <w:rsid w:val="00E13216"/>
    <w:rsid w:val="00E1741A"/>
    <w:rsid w:val="00E2420B"/>
    <w:rsid w:val="00E34C52"/>
    <w:rsid w:val="00E57350"/>
    <w:rsid w:val="00E63383"/>
    <w:rsid w:val="00E9631A"/>
    <w:rsid w:val="00E97E77"/>
    <w:rsid w:val="00F40417"/>
    <w:rsid w:val="00F42E82"/>
    <w:rsid w:val="00F553E4"/>
    <w:rsid w:val="00F6059E"/>
    <w:rsid w:val="00F823FC"/>
    <w:rsid w:val="00F82DFD"/>
    <w:rsid w:val="00FB3ED2"/>
    <w:rsid w:val="00FF63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4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AE2109"/>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14:ligatures w14:val="standardContextual"/>
    </w:rPr>
  </w:style>
  <w:style w:type="paragraph" w:styleId="FootnoteText">
    <w:name w:val="footnote text"/>
    <w:basedOn w:val="Normal"/>
    <w:link w:val="FootnoteTextChar"/>
    <w:uiPriority w:val="99"/>
    <w:semiHidden/>
    <w:unhideWhenUsed/>
    <w:rsid w:val="00AE2109"/>
    <w:pPr>
      <w:autoSpaceDN/>
      <w:spacing w:line="240" w:lineRule="auto"/>
      <w:textAlignment w:val="auto"/>
    </w:pPr>
    <w:rPr>
      <w:rFonts w:asciiTheme="minorHAnsi" w:eastAsiaTheme="minorHAnsi" w:hAnsiTheme="minorHAnsi" w:cstheme="minorBidi"/>
      <w:color w:val="auto"/>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AE2109"/>
    <w:rPr>
      <w:rFonts w:asciiTheme="minorHAnsi" w:eastAsiaTheme="minorHAnsi" w:hAnsiTheme="minorHAnsi" w:cstheme="minorBidi"/>
      <w:lang w:eastAsia="en-US"/>
      <w14:ligatures w14:val="standardContextual"/>
    </w:rPr>
  </w:style>
  <w:style w:type="character" w:styleId="FootnoteReference">
    <w:name w:val="footnote reference"/>
    <w:basedOn w:val="DefaultParagraphFont"/>
    <w:uiPriority w:val="99"/>
    <w:semiHidden/>
    <w:unhideWhenUsed/>
    <w:rsid w:val="00AE2109"/>
    <w:rPr>
      <w:vertAlign w:val="superscript"/>
    </w:rPr>
  </w:style>
  <w:style w:type="paragraph" w:styleId="NoSpacing">
    <w:name w:val="No Spacing"/>
    <w:uiPriority w:val="1"/>
    <w:qFormat/>
    <w:rsid w:val="00AE2109"/>
    <w:pPr>
      <w:autoSpaceDN/>
      <w:textAlignment w:val="auto"/>
    </w:pPr>
    <w:rPr>
      <w:rFonts w:asciiTheme="minorHAnsi" w:eastAsiaTheme="minorHAnsi" w:hAnsiTheme="minorHAnsi" w:cstheme="minorBidi"/>
      <w:sz w:val="22"/>
      <w:szCs w:val="22"/>
      <w:lang w:eastAsia="en-US"/>
      <w14:ligatures w14:val="standardContextual"/>
    </w:rPr>
  </w:style>
  <w:style w:type="paragraph" w:styleId="Header">
    <w:name w:val="header"/>
    <w:basedOn w:val="Normal"/>
    <w:link w:val="HeaderChar"/>
    <w:uiPriority w:val="99"/>
    <w:unhideWhenUsed/>
    <w:rsid w:val="004A4DA4"/>
    <w:pPr>
      <w:tabs>
        <w:tab w:val="center" w:pos="4536"/>
        <w:tab w:val="right" w:pos="9072"/>
      </w:tabs>
      <w:spacing w:line="240" w:lineRule="auto"/>
    </w:pPr>
  </w:style>
  <w:style w:type="character" w:customStyle="1" w:styleId="HeaderChar">
    <w:name w:val="Header Char"/>
    <w:basedOn w:val="DefaultParagraphFont"/>
    <w:link w:val="Header"/>
    <w:uiPriority w:val="99"/>
    <w:rsid w:val="004A4DA4"/>
    <w:rPr>
      <w:rFonts w:ascii="Verdana" w:hAnsi="Verdana"/>
      <w:color w:val="000000"/>
      <w:sz w:val="18"/>
      <w:szCs w:val="18"/>
    </w:rPr>
  </w:style>
  <w:style w:type="paragraph" w:styleId="Footer">
    <w:name w:val="footer"/>
    <w:basedOn w:val="Normal"/>
    <w:link w:val="FooterChar"/>
    <w:uiPriority w:val="99"/>
    <w:unhideWhenUsed/>
    <w:rsid w:val="004A4DA4"/>
    <w:pPr>
      <w:tabs>
        <w:tab w:val="center" w:pos="4536"/>
        <w:tab w:val="right" w:pos="9072"/>
      </w:tabs>
      <w:spacing w:line="240" w:lineRule="auto"/>
    </w:pPr>
  </w:style>
  <w:style w:type="character" w:customStyle="1" w:styleId="FooterChar">
    <w:name w:val="Footer Char"/>
    <w:basedOn w:val="DefaultParagraphFont"/>
    <w:link w:val="Footer"/>
    <w:uiPriority w:val="99"/>
    <w:rsid w:val="004A4DA4"/>
    <w:rPr>
      <w:rFonts w:ascii="Verdana" w:hAnsi="Verdana"/>
      <w:color w:val="000000"/>
      <w:sz w:val="18"/>
      <w:szCs w:val="18"/>
    </w:rPr>
  </w:style>
  <w:style w:type="paragraph" w:styleId="Revision">
    <w:name w:val="Revision"/>
    <w:hidden/>
    <w:uiPriority w:val="99"/>
    <w:semiHidden/>
    <w:rsid w:val="000A505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platformparticipatie.nl/windturbinesleefomgeving/ontwerpbesluit-windturbines-leefomgeving/documenten-ontwerpbesluit-windturbinesleefomgeving/default.aspx" TargetMode="External"/><Relationship Id="rId1" Type="http://schemas.openxmlformats.org/officeDocument/2006/relationships/hyperlink" Target="https://www.rvo.nl/files/file/2025-05/Monitor-Wind-op-Land-2024.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1015</ap:Words>
  <ap:Characters>5792</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Brief aan Parlement - Kamervragen Huidekooper en Klop over milieunormen voor windturbines op land</vt:lpstr>
    </vt:vector>
  </ap:TitlesOfParts>
  <ap:LinksUpToDate>false</ap:LinksUpToDate>
  <ap:CharactersWithSpaces>6794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2026-05-22T15:02:00.0000000Z</dcterms:created>
  <dcterms:modified xsi:type="dcterms:W3CDTF">2026-05-22T15:02:00.0000000Z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Kamervragen Huidekooper en Klop over milieunormen voor windturbines op land</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S.M. Vernij</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lassificationContentMarkingFooterShapeIds">
    <vt:lpwstr>519e3519,636f2445,50fb6f1e</vt:lpwstr>
  </property>
  <property fmtid="{D5CDD505-2E9C-101B-9397-08002B2CF9AE}" pid="30" name="ClassificationContentMarkingFooterFontProps">
    <vt:lpwstr>#000000,10,Aptos</vt:lpwstr>
  </property>
  <property fmtid="{D5CDD505-2E9C-101B-9397-08002B2CF9AE}" pid="31" name="ClassificationContentMarkingFooterText">
    <vt:lpwstr>Intern gebruik</vt:lpwstr>
  </property>
</Properties>
</file>