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7C4" w:rsidP="003957C4" w:rsidRDefault="003957C4" w14:paraId="574BEB5E" w14:textId="66293D80">
      <w:pPr>
        <w:pStyle w:val="Geenafstand"/>
      </w:pPr>
      <w:bookmarkStart w:name="_Hlk227667703" w:id="0"/>
      <w:r>
        <w:t>AH 1998</w:t>
      </w:r>
    </w:p>
    <w:p w:rsidR="00EE33AF" w:rsidP="003957C4" w:rsidRDefault="00EE33AF" w14:paraId="0D753964" w14:textId="0D3221EB">
      <w:pPr>
        <w:pStyle w:val="Geenafstand"/>
      </w:pPr>
      <w:r w:rsidRPr="009C7F78">
        <w:t>2026Z07920</w:t>
      </w:r>
    </w:p>
    <w:p w:rsidR="003957C4" w:rsidP="003957C4" w:rsidRDefault="003957C4" w14:paraId="689F5C6E" w14:textId="77777777">
      <w:pPr>
        <w:pStyle w:val="Geenafstand"/>
      </w:pPr>
    </w:p>
    <w:p w:rsidRPr="003957C4" w:rsidR="003957C4" w:rsidP="003957C4" w:rsidRDefault="003957C4" w14:paraId="4017E029" w14:textId="5223BFE8">
      <w:pPr>
        <w:rPr>
          <w:rFonts w:ascii="Arial" w:hAnsi="Arial" w:cs="Arial"/>
          <w:color w:val="000000"/>
          <w:sz w:val="24"/>
          <w:szCs w:val="24"/>
        </w:rPr>
      </w:pPr>
      <w:r w:rsidRPr="00D25B3E">
        <w:rPr>
          <w:sz w:val="24"/>
          <w:szCs w:val="24"/>
        </w:rPr>
        <w:t xml:space="preserve">Antwoord van staatssecretaris </w:t>
      </w:r>
      <w:proofErr w:type="spellStart"/>
      <w:r w:rsidRPr="00D25B3E">
        <w:rPr>
          <w:sz w:val="24"/>
          <w:szCs w:val="24"/>
        </w:rPr>
        <w:t>Eerenberg</w:t>
      </w:r>
      <w:proofErr w:type="spellEnd"/>
      <w:r w:rsidRPr="00D25B3E">
        <w:rPr>
          <w:sz w:val="24"/>
          <w:szCs w:val="24"/>
        </w:rPr>
        <w:t xml:space="preserve"> (Financiën)</w:t>
      </w:r>
      <w:r>
        <w:rPr>
          <w:sz w:val="24"/>
          <w:szCs w:val="24"/>
        </w:rPr>
        <w:t xml:space="preserve">, mede namens de </w:t>
      </w:r>
      <w:r w:rsidRPr="007D78AD">
        <w:rPr>
          <w:rFonts w:ascii="Times New Roman" w:hAnsi="Times New Roman"/>
          <w:sz w:val="24"/>
        </w:rPr>
        <w:t>minister van Economische Zaken en Klimaat</w:t>
      </w:r>
      <w:r w:rsidRPr="00D25B3E">
        <w:rPr>
          <w:sz w:val="24"/>
          <w:szCs w:val="24"/>
        </w:rPr>
        <w:t xml:space="preserve"> (ontvangen</w:t>
      </w:r>
      <w:r>
        <w:rPr>
          <w:sz w:val="24"/>
          <w:szCs w:val="24"/>
        </w:rPr>
        <w:t xml:space="preserve"> 22 mei 2026)</w:t>
      </w:r>
    </w:p>
    <w:p w:rsidR="00D120C6" w:rsidP="007F3583" w:rsidRDefault="00D120C6" w14:paraId="46465CDB" w14:textId="77777777">
      <w:pPr>
        <w:pStyle w:val="Geenafstand"/>
        <w:rPr>
          <w:rFonts w:ascii="Verdana" w:hAnsi="Verdana"/>
          <w:b/>
          <w:bCs/>
          <w:sz w:val="18"/>
          <w:szCs w:val="18"/>
        </w:rPr>
      </w:pPr>
    </w:p>
    <w:p w:rsidRPr="009C7F78" w:rsidR="007F3583" w:rsidP="007F3583" w:rsidRDefault="007F3583" w14:paraId="1F9CE015" w14:textId="3E57B84E">
      <w:pPr>
        <w:pStyle w:val="Geenafstand"/>
        <w:rPr>
          <w:rFonts w:ascii="Verdana" w:hAnsi="Verdana"/>
          <w:b/>
          <w:bCs/>
          <w:sz w:val="18"/>
          <w:szCs w:val="18"/>
        </w:rPr>
      </w:pPr>
      <w:r w:rsidRPr="009C7F78">
        <w:rPr>
          <w:rFonts w:ascii="Verdana" w:hAnsi="Verdana"/>
          <w:b/>
          <w:bCs/>
          <w:sz w:val="18"/>
          <w:szCs w:val="18"/>
        </w:rPr>
        <w:t>Vraag 1</w:t>
      </w:r>
    </w:p>
    <w:p w:rsidRPr="00B9074D" w:rsidR="007F3583" w:rsidP="007F3583" w:rsidRDefault="007F3583" w14:paraId="5C001EC7" w14:textId="5A95BEF9">
      <w:pPr>
        <w:pStyle w:val="Geenafstand"/>
        <w:rPr>
          <w:rFonts w:ascii="Verdana" w:hAnsi="Verdana"/>
          <w:sz w:val="18"/>
          <w:szCs w:val="18"/>
        </w:rPr>
      </w:pPr>
      <w:r w:rsidRPr="00B9074D">
        <w:rPr>
          <w:rFonts w:ascii="Verdana" w:hAnsi="Verdana"/>
          <w:sz w:val="18"/>
          <w:szCs w:val="18"/>
        </w:rPr>
        <w:t>Bent u bekend met het artikel “Amerikaanse farmaceut krijgt miljarden aan belastingvoordeel in Nederland (Trouw)</w:t>
      </w:r>
      <w:r w:rsidRPr="00B9074D" w:rsidR="00EE33AF">
        <w:rPr>
          <w:rFonts w:ascii="Verdana" w:hAnsi="Verdana"/>
          <w:sz w:val="18"/>
          <w:szCs w:val="18"/>
        </w:rPr>
        <w:t>”</w:t>
      </w:r>
      <w:r w:rsidRPr="00B9074D">
        <w:rPr>
          <w:rFonts w:ascii="Verdana" w:hAnsi="Verdana"/>
          <w:sz w:val="18"/>
          <w:szCs w:val="18"/>
        </w:rPr>
        <w:t>?</w:t>
      </w:r>
    </w:p>
    <w:p w:rsidRPr="00EE33AF" w:rsidR="007F3583" w:rsidP="007F3583" w:rsidRDefault="007F3583" w14:paraId="1F8B5E1A" w14:textId="77777777">
      <w:pPr>
        <w:pStyle w:val="Geenafstand"/>
        <w:rPr>
          <w:rFonts w:ascii="Verdana" w:hAnsi="Verdana"/>
          <w:sz w:val="18"/>
          <w:szCs w:val="18"/>
        </w:rPr>
      </w:pPr>
    </w:p>
    <w:p w:rsidRPr="00EE33AF" w:rsidR="007F3583" w:rsidP="007F3583" w:rsidRDefault="007F3583" w14:paraId="1C829965" w14:textId="0FB14EB7">
      <w:pPr>
        <w:pStyle w:val="Geenafstand"/>
        <w:rPr>
          <w:rFonts w:ascii="Verdana" w:hAnsi="Verdana"/>
          <w:b/>
          <w:bCs/>
          <w:sz w:val="18"/>
          <w:szCs w:val="18"/>
        </w:rPr>
      </w:pPr>
      <w:r w:rsidRPr="00EE33AF">
        <w:rPr>
          <w:rFonts w:ascii="Verdana" w:hAnsi="Verdana"/>
          <w:b/>
          <w:bCs/>
          <w:sz w:val="18"/>
          <w:szCs w:val="18"/>
        </w:rPr>
        <w:t>Antwoord 1</w:t>
      </w:r>
    </w:p>
    <w:p w:rsidRPr="00EE33AF" w:rsidR="007F3583" w:rsidP="007F3583" w:rsidRDefault="00DA4AC3" w14:paraId="4F8339A1" w14:textId="62F56827">
      <w:pPr>
        <w:pStyle w:val="Geenafstand"/>
        <w:rPr>
          <w:rFonts w:ascii="Verdana" w:hAnsi="Verdana"/>
          <w:sz w:val="18"/>
          <w:szCs w:val="18"/>
        </w:rPr>
      </w:pPr>
      <w:r w:rsidRPr="00EE33AF">
        <w:rPr>
          <w:rFonts w:ascii="Verdana" w:hAnsi="Verdana"/>
          <w:sz w:val="18"/>
          <w:szCs w:val="18"/>
        </w:rPr>
        <w:t>Ja.</w:t>
      </w:r>
    </w:p>
    <w:p w:rsidRPr="00EE33AF" w:rsidR="007F3583" w:rsidP="007F3583" w:rsidRDefault="007F3583" w14:paraId="63306CCC" w14:textId="77777777">
      <w:pPr>
        <w:pStyle w:val="Geenafstand"/>
        <w:rPr>
          <w:rFonts w:ascii="Verdana" w:hAnsi="Verdana"/>
          <w:sz w:val="18"/>
          <w:szCs w:val="18"/>
        </w:rPr>
      </w:pPr>
    </w:p>
    <w:p w:rsidRPr="009C7F78" w:rsidR="007F3583" w:rsidP="007F3583" w:rsidRDefault="007F3583" w14:paraId="5A48771C" w14:textId="020A3F8E">
      <w:pPr>
        <w:pStyle w:val="Geenafstand"/>
        <w:rPr>
          <w:rFonts w:ascii="Verdana" w:hAnsi="Verdana"/>
          <w:b/>
          <w:bCs/>
          <w:sz w:val="18"/>
          <w:szCs w:val="18"/>
        </w:rPr>
      </w:pPr>
      <w:r w:rsidRPr="009C7F78">
        <w:rPr>
          <w:rFonts w:ascii="Verdana" w:hAnsi="Verdana"/>
          <w:b/>
          <w:bCs/>
          <w:sz w:val="18"/>
          <w:szCs w:val="18"/>
        </w:rPr>
        <w:t>Vraag 2</w:t>
      </w:r>
    </w:p>
    <w:p w:rsidRPr="00B9074D" w:rsidR="007F3583" w:rsidP="007F3583" w:rsidRDefault="007F3583" w14:paraId="61A3D334" w14:textId="60976F5B">
      <w:pPr>
        <w:pStyle w:val="Geenafstand"/>
        <w:rPr>
          <w:rFonts w:ascii="Verdana" w:hAnsi="Verdana"/>
          <w:sz w:val="18"/>
          <w:szCs w:val="18"/>
        </w:rPr>
      </w:pPr>
      <w:r w:rsidRPr="00B9074D">
        <w:rPr>
          <w:rFonts w:ascii="Verdana" w:hAnsi="Verdana"/>
          <w:sz w:val="18"/>
          <w:szCs w:val="18"/>
        </w:rPr>
        <w:t>Kunt u aangeven wat de tien grootste gebruikers van de innovatiebox zijn en wat de budgettaire derving is per bedrijf? Zo nee, waarom kunnen journalisten deze informatie dan wél boven tafel krijgen?</w:t>
      </w:r>
    </w:p>
    <w:p w:rsidRPr="00EE33AF" w:rsidR="007F3583" w:rsidP="007F3583" w:rsidRDefault="007F3583" w14:paraId="7F70E1E2" w14:textId="77777777">
      <w:pPr>
        <w:pStyle w:val="Geenafstand"/>
        <w:rPr>
          <w:rFonts w:ascii="Verdana" w:hAnsi="Verdana"/>
          <w:sz w:val="18"/>
          <w:szCs w:val="18"/>
        </w:rPr>
      </w:pPr>
    </w:p>
    <w:p w:rsidRPr="00EE33AF" w:rsidR="007F3583" w:rsidP="007F3583" w:rsidRDefault="007F3583" w14:paraId="2D96B938" w14:textId="5A055456">
      <w:pPr>
        <w:pStyle w:val="Geenafstand"/>
        <w:rPr>
          <w:rFonts w:ascii="Verdana" w:hAnsi="Verdana"/>
          <w:b/>
          <w:bCs/>
          <w:sz w:val="18"/>
          <w:szCs w:val="18"/>
        </w:rPr>
      </w:pPr>
      <w:r w:rsidRPr="00EE33AF">
        <w:rPr>
          <w:rFonts w:ascii="Verdana" w:hAnsi="Verdana"/>
          <w:b/>
          <w:bCs/>
          <w:sz w:val="18"/>
          <w:szCs w:val="18"/>
        </w:rPr>
        <w:t>Antwoord</w:t>
      </w:r>
      <w:r w:rsidR="009C7F78">
        <w:rPr>
          <w:rFonts w:ascii="Verdana" w:hAnsi="Verdana"/>
          <w:b/>
          <w:bCs/>
          <w:sz w:val="18"/>
          <w:szCs w:val="18"/>
        </w:rPr>
        <w:t xml:space="preserve"> </w:t>
      </w:r>
      <w:r w:rsidRPr="00EE33AF">
        <w:rPr>
          <w:rFonts w:ascii="Verdana" w:hAnsi="Verdana"/>
          <w:b/>
          <w:bCs/>
          <w:sz w:val="18"/>
          <w:szCs w:val="18"/>
        </w:rPr>
        <w:t>2</w:t>
      </w:r>
    </w:p>
    <w:p w:rsidRPr="00EE33AF" w:rsidR="007F3583" w:rsidP="007F3583" w:rsidRDefault="003E1083" w14:paraId="343A5A7E" w14:textId="5E2BB7B7">
      <w:pPr>
        <w:pStyle w:val="Geenafstand"/>
        <w:rPr>
          <w:rFonts w:ascii="Verdana" w:hAnsi="Verdana"/>
          <w:sz w:val="18"/>
          <w:szCs w:val="18"/>
        </w:rPr>
      </w:pPr>
      <w:r>
        <w:rPr>
          <w:rFonts w:ascii="Verdana" w:hAnsi="Verdana"/>
          <w:sz w:val="18"/>
          <w:szCs w:val="18"/>
        </w:rPr>
        <w:t xml:space="preserve">Nee. </w:t>
      </w:r>
      <w:r w:rsidRPr="00EE33AF" w:rsidR="00411A9F">
        <w:rPr>
          <w:rFonts w:ascii="Verdana" w:hAnsi="Verdana"/>
          <w:sz w:val="18"/>
          <w:szCs w:val="18"/>
        </w:rPr>
        <w:t>In de antwoorden op de Feitelijke Kamervragen bij de Voorjaarsnota 2026 is de verdeling van het budgettaire belang over de gebruikers van de innovatiebox inzichtelijk gemaakt op basis van de aangiftegegevens van de Belastingdienst over 2023.</w:t>
      </w:r>
      <w:r w:rsidR="00D120C6">
        <w:rPr>
          <w:rFonts w:ascii="Verdana" w:hAnsi="Verdana"/>
          <w:sz w:val="18"/>
          <w:szCs w:val="18"/>
        </w:rPr>
        <w:t xml:space="preserve"> </w:t>
      </w:r>
      <w:r w:rsidRPr="00EE33AF" w:rsidR="00DA4AC3">
        <w:rPr>
          <w:rFonts w:ascii="Verdana" w:hAnsi="Verdana"/>
          <w:sz w:val="18"/>
          <w:szCs w:val="18"/>
        </w:rPr>
        <w:t xml:space="preserve">Vanwege de geheimhoudingsplicht van artikel 67 Algemene wet inzake rijksbelastingen </w:t>
      </w:r>
      <w:r w:rsidRPr="00EE33AF" w:rsidR="00EE33AF">
        <w:rPr>
          <w:rFonts w:ascii="Verdana" w:hAnsi="Verdana"/>
          <w:sz w:val="18"/>
          <w:szCs w:val="18"/>
        </w:rPr>
        <w:t xml:space="preserve">(AWR) </w:t>
      </w:r>
      <w:r w:rsidRPr="00EE33AF" w:rsidR="00DA4AC3">
        <w:rPr>
          <w:rFonts w:ascii="Verdana" w:hAnsi="Verdana"/>
          <w:sz w:val="18"/>
          <w:szCs w:val="18"/>
        </w:rPr>
        <w:t xml:space="preserve">kan ik niet ingaan op individuele gevallen. Het is daarom niet mogelijk om exacte informatie of exacte bedragen per belastingplichtige te </w:t>
      </w:r>
      <w:r>
        <w:rPr>
          <w:rFonts w:ascii="Verdana" w:hAnsi="Verdana"/>
          <w:sz w:val="18"/>
          <w:szCs w:val="18"/>
        </w:rPr>
        <w:t>noemen</w:t>
      </w:r>
      <w:r w:rsidRPr="00EE33AF" w:rsidR="00DA4AC3">
        <w:rPr>
          <w:rFonts w:ascii="Verdana" w:hAnsi="Verdana"/>
          <w:sz w:val="18"/>
          <w:szCs w:val="18"/>
        </w:rPr>
        <w:t xml:space="preserve">. </w:t>
      </w:r>
      <w:r w:rsidRPr="003E1083">
        <w:rPr>
          <w:rFonts w:ascii="Verdana" w:hAnsi="Verdana"/>
          <w:sz w:val="18"/>
          <w:szCs w:val="18"/>
        </w:rPr>
        <w:t>Ik heb geen zicht op de bronnen van journalisten, maar in algemene zin staat het bedrijven vrij om inzicht te geven in hun eigen fiscale verplichtingen en daarbij behorende belastingvoordelen, bijvoorbeeld via hun jaarverslag.</w:t>
      </w:r>
    </w:p>
    <w:p w:rsidRPr="00EE33AF" w:rsidR="007F3583" w:rsidP="007F3583" w:rsidRDefault="007F3583" w14:paraId="36DEE4E2" w14:textId="77777777">
      <w:pPr>
        <w:pStyle w:val="Geenafstand"/>
        <w:rPr>
          <w:rFonts w:ascii="Verdana" w:hAnsi="Verdana"/>
          <w:sz w:val="18"/>
          <w:szCs w:val="18"/>
        </w:rPr>
      </w:pPr>
    </w:p>
    <w:p w:rsidRPr="009C7F78" w:rsidR="007F3583" w:rsidP="007F3583" w:rsidRDefault="007F3583" w14:paraId="1B7D8138" w14:textId="7E253E98">
      <w:pPr>
        <w:pStyle w:val="Geenafstand"/>
        <w:rPr>
          <w:rFonts w:ascii="Verdana" w:hAnsi="Verdana"/>
          <w:b/>
          <w:bCs/>
          <w:sz w:val="18"/>
          <w:szCs w:val="18"/>
        </w:rPr>
      </w:pPr>
      <w:r w:rsidRPr="009C7F78">
        <w:rPr>
          <w:rFonts w:ascii="Verdana" w:hAnsi="Verdana"/>
          <w:b/>
          <w:bCs/>
          <w:sz w:val="18"/>
          <w:szCs w:val="18"/>
        </w:rPr>
        <w:t>Vraag 3</w:t>
      </w:r>
    </w:p>
    <w:p w:rsidRPr="00B9074D" w:rsidR="007F3583" w:rsidP="007F3583" w:rsidRDefault="007F3583" w14:paraId="0EC94FAF" w14:textId="3B6B8678">
      <w:pPr>
        <w:pStyle w:val="Geenafstand"/>
        <w:rPr>
          <w:rFonts w:ascii="Verdana" w:hAnsi="Verdana"/>
          <w:sz w:val="18"/>
          <w:szCs w:val="18"/>
        </w:rPr>
      </w:pPr>
      <w:r w:rsidRPr="00B9074D">
        <w:rPr>
          <w:rFonts w:ascii="Verdana" w:hAnsi="Verdana"/>
          <w:sz w:val="18"/>
          <w:szCs w:val="18"/>
        </w:rPr>
        <w:t>Klopt het dat ruim 90 procent van het voordeel uit de innovatiebox naar ASML, MSD &amp; Booking gaat? In hoeverre is deze belastingkorting doelmatig en politiek wenselijk volgens u?</w:t>
      </w:r>
    </w:p>
    <w:p w:rsidRPr="00EE33AF" w:rsidR="007F3583" w:rsidP="007F3583" w:rsidRDefault="007F3583" w14:paraId="25B666EC" w14:textId="77777777">
      <w:pPr>
        <w:pStyle w:val="Geenafstand"/>
        <w:rPr>
          <w:rFonts w:ascii="Verdana" w:hAnsi="Verdana"/>
          <w:sz w:val="18"/>
          <w:szCs w:val="18"/>
        </w:rPr>
      </w:pPr>
    </w:p>
    <w:p w:rsidRPr="00EE33AF" w:rsidR="007F3583" w:rsidP="007F3583" w:rsidRDefault="007F3583" w14:paraId="11510981" w14:textId="102EA2D8">
      <w:pPr>
        <w:pStyle w:val="Geenafstand"/>
        <w:rPr>
          <w:rFonts w:ascii="Verdana" w:hAnsi="Verdana"/>
          <w:b/>
          <w:bCs/>
          <w:sz w:val="18"/>
          <w:szCs w:val="18"/>
        </w:rPr>
      </w:pPr>
      <w:r w:rsidRPr="00EE33AF">
        <w:rPr>
          <w:rFonts w:ascii="Verdana" w:hAnsi="Verdana"/>
          <w:b/>
          <w:bCs/>
          <w:sz w:val="18"/>
          <w:szCs w:val="18"/>
        </w:rPr>
        <w:t>Antwoord</w:t>
      </w:r>
      <w:r w:rsidR="009C7F78">
        <w:rPr>
          <w:rFonts w:ascii="Verdana" w:hAnsi="Verdana"/>
          <w:b/>
          <w:bCs/>
          <w:sz w:val="18"/>
          <w:szCs w:val="18"/>
        </w:rPr>
        <w:t xml:space="preserve"> </w:t>
      </w:r>
      <w:r w:rsidRPr="00EE33AF" w:rsidR="00EE33AF">
        <w:rPr>
          <w:rFonts w:ascii="Verdana" w:hAnsi="Verdana"/>
          <w:b/>
          <w:bCs/>
          <w:sz w:val="18"/>
          <w:szCs w:val="18"/>
        </w:rPr>
        <w:t>3</w:t>
      </w:r>
    </w:p>
    <w:p w:rsidR="00EE33AF" w:rsidP="002F2361" w:rsidRDefault="002F2361" w14:paraId="159A3B37" w14:textId="4F591D9D">
      <w:pPr>
        <w:pStyle w:val="Geenafstand"/>
        <w:rPr>
          <w:rFonts w:ascii="Verdana" w:hAnsi="Verdana"/>
          <w:sz w:val="18"/>
          <w:szCs w:val="18"/>
        </w:rPr>
      </w:pPr>
      <w:r w:rsidRPr="00EE33AF">
        <w:rPr>
          <w:rFonts w:ascii="Verdana" w:hAnsi="Verdana"/>
          <w:sz w:val="18"/>
          <w:szCs w:val="18"/>
        </w:rPr>
        <w:t xml:space="preserve">Vanwege </w:t>
      </w:r>
      <w:r w:rsidR="007967E6">
        <w:rPr>
          <w:rFonts w:ascii="Verdana" w:hAnsi="Verdana"/>
          <w:sz w:val="18"/>
          <w:szCs w:val="18"/>
        </w:rPr>
        <w:t xml:space="preserve">de geheimhoudingsplicht van </w:t>
      </w:r>
      <w:r w:rsidRPr="00EE33AF">
        <w:rPr>
          <w:rFonts w:ascii="Verdana" w:hAnsi="Verdana"/>
          <w:sz w:val="18"/>
          <w:szCs w:val="18"/>
        </w:rPr>
        <w:t xml:space="preserve">artikel 67 </w:t>
      </w:r>
      <w:r>
        <w:rPr>
          <w:rFonts w:ascii="Verdana" w:hAnsi="Verdana"/>
          <w:sz w:val="18"/>
          <w:szCs w:val="18"/>
        </w:rPr>
        <w:t>AWR</w:t>
      </w:r>
      <w:r w:rsidRPr="00EE33AF">
        <w:rPr>
          <w:rFonts w:ascii="Verdana" w:hAnsi="Verdana"/>
          <w:sz w:val="18"/>
          <w:szCs w:val="18"/>
        </w:rPr>
        <w:t xml:space="preserve"> kan ik niet specifiek ingaan op de individuele posities van belastingplichtigen. </w:t>
      </w:r>
      <w:r w:rsidRPr="00EE33AF" w:rsidR="00EE33AF">
        <w:rPr>
          <w:rFonts w:ascii="Verdana" w:hAnsi="Verdana"/>
          <w:sz w:val="18"/>
          <w:szCs w:val="18"/>
        </w:rPr>
        <w:t xml:space="preserve">Ik herken </w:t>
      </w:r>
      <w:r>
        <w:rPr>
          <w:rFonts w:ascii="Verdana" w:hAnsi="Verdana"/>
          <w:sz w:val="18"/>
          <w:szCs w:val="18"/>
        </w:rPr>
        <w:t xml:space="preserve">wel </w:t>
      </w:r>
      <w:r w:rsidRPr="00EE33AF" w:rsidR="00EE33AF">
        <w:rPr>
          <w:rFonts w:ascii="Verdana" w:hAnsi="Verdana"/>
          <w:sz w:val="18"/>
          <w:szCs w:val="18"/>
        </w:rPr>
        <w:t xml:space="preserve">het beeld dat het voordeel van de innovatiebox grotendeels terecht komt bij een aantal internationaal opererende bedrijven. </w:t>
      </w:r>
      <w:r w:rsidR="00411A9F">
        <w:rPr>
          <w:rFonts w:ascii="Verdana" w:hAnsi="Verdana"/>
          <w:sz w:val="18"/>
          <w:szCs w:val="18"/>
        </w:rPr>
        <w:t>Deze bedrijven nemen</w:t>
      </w:r>
      <w:r w:rsidRPr="00EE33AF" w:rsidR="00EE33AF">
        <w:rPr>
          <w:rFonts w:ascii="Verdana" w:hAnsi="Verdana"/>
          <w:sz w:val="18"/>
          <w:szCs w:val="18"/>
        </w:rPr>
        <w:t xml:space="preserve"> een groot deel van de investeringen in R&amp;D voor hun rekening. Daarnaast spelen deze bedrijven een centrale rol in de innovatie-ecosystemen in Nederland en betalen ze een relatief groot deel van de totale vennootschapsbelasting in Nederland.</w:t>
      </w:r>
      <w:r w:rsidR="003E1083">
        <w:rPr>
          <w:rFonts w:ascii="Verdana" w:hAnsi="Verdana"/>
          <w:sz w:val="18"/>
          <w:szCs w:val="18"/>
        </w:rPr>
        <w:t xml:space="preserve"> </w:t>
      </w:r>
      <w:r w:rsidRPr="004E433A" w:rsidR="003E1083">
        <w:rPr>
          <w:rFonts w:ascii="Verdana" w:hAnsi="Verdana"/>
          <w:sz w:val="18"/>
          <w:szCs w:val="18"/>
        </w:rPr>
        <w:t xml:space="preserve">De innovatiebox </w:t>
      </w:r>
      <w:r w:rsidR="00371731">
        <w:rPr>
          <w:rFonts w:ascii="Verdana" w:hAnsi="Verdana"/>
          <w:sz w:val="18"/>
          <w:szCs w:val="18"/>
        </w:rPr>
        <w:t xml:space="preserve">bewerkstelligt </w:t>
      </w:r>
      <w:r w:rsidRPr="004E433A" w:rsidR="003E1083">
        <w:rPr>
          <w:rFonts w:ascii="Verdana" w:hAnsi="Verdana"/>
          <w:sz w:val="18"/>
          <w:szCs w:val="18"/>
        </w:rPr>
        <w:t xml:space="preserve">kort samengevat </w:t>
      </w:r>
      <w:r w:rsidR="00371731">
        <w:rPr>
          <w:rFonts w:ascii="Verdana" w:hAnsi="Verdana"/>
          <w:sz w:val="18"/>
          <w:szCs w:val="18"/>
        </w:rPr>
        <w:t xml:space="preserve">dat winsten uit </w:t>
      </w:r>
      <w:r w:rsidRPr="004E433A" w:rsidR="003E1083">
        <w:rPr>
          <w:rFonts w:ascii="Verdana" w:hAnsi="Verdana"/>
          <w:sz w:val="18"/>
          <w:szCs w:val="18"/>
        </w:rPr>
        <w:t xml:space="preserve">succesvolle R&amp;D-activiteiten in Nederland </w:t>
      </w:r>
      <w:r w:rsidR="003E1083">
        <w:rPr>
          <w:rFonts w:ascii="Verdana" w:hAnsi="Verdana"/>
          <w:sz w:val="18"/>
          <w:szCs w:val="18"/>
        </w:rPr>
        <w:t xml:space="preserve">effectief </w:t>
      </w:r>
      <w:r w:rsidRPr="004E433A" w:rsidR="003E1083">
        <w:rPr>
          <w:rFonts w:ascii="Verdana" w:hAnsi="Verdana"/>
          <w:sz w:val="18"/>
          <w:szCs w:val="18"/>
        </w:rPr>
        <w:t xml:space="preserve">minder zwaar </w:t>
      </w:r>
      <w:r w:rsidR="00371731">
        <w:rPr>
          <w:rFonts w:ascii="Verdana" w:hAnsi="Verdana"/>
          <w:sz w:val="18"/>
          <w:szCs w:val="18"/>
        </w:rPr>
        <w:t xml:space="preserve">worden </w:t>
      </w:r>
      <w:r w:rsidRPr="004E433A" w:rsidR="003E1083">
        <w:rPr>
          <w:rFonts w:ascii="Verdana" w:hAnsi="Verdana"/>
          <w:sz w:val="18"/>
          <w:szCs w:val="18"/>
        </w:rPr>
        <w:t xml:space="preserve">belast dan andere </w:t>
      </w:r>
      <w:r w:rsidR="00371731">
        <w:rPr>
          <w:rFonts w:ascii="Verdana" w:hAnsi="Verdana"/>
          <w:sz w:val="18"/>
          <w:szCs w:val="18"/>
        </w:rPr>
        <w:t>winsten</w:t>
      </w:r>
      <w:r w:rsidRPr="004E433A" w:rsidR="003E1083">
        <w:rPr>
          <w:rFonts w:ascii="Verdana" w:hAnsi="Verdana"/>
          <w:sz w:val="18"/>
          <w:szCs w:val="18"/>
        </w:rPr>
        <w:t>.</w:t>
      </w:r>
      <w:r w:rsidR="003E1083">
        <w:rPr>
          <w:rFonts w:ascii="Verdana" w:hAnsi="Verdana"/>
          <w:sz w:val="18"/>
          <w:szCs w:val="18"/>
        </w:rPr>
        <w:t xml:space="preserve"> Als een innovatief bedrijf met kwalificerende activiteiten hogere winsten behaalt, dan heeft dat bedrijf een groter innovatieboxvoordeel maar betaalt het dus ook meer vennootschapsbelasting in Nederland. </w:t>
      </w:r>
      <w:r w:rsidR="00411A9F">
        <w:rPr>
          <w:rFonts w:ascii="Verdana" w:hAnsi="Verdana"/>
          <w:sz w:val="18"/>
          <w:szCs w:val="18"/>
        </w:rPr>
        <w:t>Dit sluit aan bij de doelstellingen van de innovatiebox om het fiscale vestigingsklimaat voor innovatieve bedrijven te bevorderen en om innovatie in Nederland te stimuleren.</w:t>
      </w:r>
      <w:r>
        <w:rPr>
          <w:rFonts w:ascii="Verdana" w:hAnsi="Verdana"/>
          <w:sz w:val="18"/>
          <w:szCs w:val="18"/>
        </w:rPr>
        <w:t xml:space="preserve"> </w:t>
      </w:r>
    </w:p>
    <w:p w:rsidRPr="00EE33AF" w:rsidR="00016981" w:rsidP="002F2361" w:rsidRDefault="00016981" w14:paraId="1AAC6987" w14:textId="77777777">
      <w:pPr>
        <w:pStyle w:val="Geenafstand"/>
        <w:rPr>
          <w:rFonts w:ascii="Verdana" w:hAnsi="Verdana"/>
          <w:sz w:val="18"/>
          <w:szCs w:val="18"/>
        </w:rPr>
      </w:pPr>
    </w:p>
    <w:p w:rsidRPr="009C7F78" w:rsidR="007F3583" w:rsidP="007F3583" w:rsidRDefault="007F3583" w14:paraId="7435E832" w14:textId="0ECF847E">
      <w:pPr>
        <w:pStyle w:val="Geenafstand"/>
        <w:rPr>
          <w:rFonts w:ascii="Verdana" w:hAnsi="Verdana"/>
          <w:b/>
          <w:bCs/>
          <w:sz w:val="18"/>
          <w:szCs w:val="18"/>
        </w:rPr>
      </w:pPr>
      <w:r w:rsidRPr="009C7F78">
        <w:rPr>
          <w:rFonts w:ascii="Verdana" w:hAnsi="Verdana"/>
          <w:b/>
          <w:bCs/>
          <w:sz w:val="18"/>
          <w:szCs w:val="18"/>
        </w:rPr>
        <w:t>Vraag 4</w:t>
      </w:r>
    </w:p>
    <w:p w:rsidRPr="00B9074D" w:rsidR="007F3583" w:rsidP="007F3583" w:rsidRDefault="007F3583" w14:paraId="7011996E" w14:textId="154ADE11">
      <w:pPr>
        <w:pStyle w:val="Geenafstand"/>
        <w:rPr>
          <w:rFonts w:ascii="Verdana" w:hAnsi="Verdana"/>
          <w:sz w:val="18"/>
          <w:szCs w:val="18"/>
        </w:rPr>
      </w:pPr>
      <w:r w:rsidRPr="00B9074D">
        <w:rPr>
          <w:rFonts w:ascii="Verdana" w:hAnsi="Verdana"/>
          <w:sz w:val="18"/>
          <w:szCs w:val="18"/>
        </w:rPr>
        <w:t xml:space="preserve">Hoe legt u aan </w:t>
      </w:r>
      <w:bookmarkStart w:name="_Hlk227674433" w:id="1"/>
      <w:r w:rsidRPr="00B9074D">
        <w:rPr>
          <w:rFonts w:ascii="Verdana" w:hAnsi="Verdana"/>
          <w:sz w:val="18"/>
          <w:szCs w:val="18"/>
        </w:rPr>
        <w:t xml:space="preserve">gewone belastingbetalers en mkb-ondernemers </w:t>
      </w:r>
      <w:bookmarkEnd w:id="1"/>
      <w:r w:rsidRPr="00B9074D">
        <w:rPr>
          <w:rFonts w:ascii="Verdana" w:hAnsi="Verdana"/>
          <w:sz w:val="18"/>
          <w:szCs w:val="18"/>
        </w:rPr>
        <w:t>uit dat zij jaarlijks een miljard extra belasting moeten betalen voor een belastingkorting aan één bedrijf dat vrijwel al haar activiteiten naar het buitenland heeft verplaatst?</w:t>
      </w:r>
    </w:p>
    <w:p w:rsidRPr="00EE33AF" w:rsidR="007F3583" w:rsidP="007F3583" w:rsidRDefault="007F3583" w14:paraId="45A10E6A" w14:textId="77777777">
      <w:pPr>
        <w:pStyle w:val="Geenafstand"/>
        <w:rPr>
          <w:rFonts w:ascii="Verdana" w:hAnsi="Verdana"/>
          <w:sz w:val="18"/>
          <w:szCs w:val="18"/>
        </w:rPr>
      </w:pPr>
    </w:p>
    <w:p w:rsidRPr="00EE33AF" w:rsidR="00EE33AF" w:rsidP="00EE33AF" w:rsidRDefault="007F3583" w14:paraId="15AA4332" w14:textId="27999A27">
      <w:pPr>
        <w:pStyle w:val="Geenafstand"/>
        <w:rPr>
          <w:rFonts w:ascii="Verdana" w:hAnsi="Verdana"/>
          <w:sz w:val="18"/>
          <w:szCs w:val="18"/>
        </w:rPr>
      </w:pPr>
      <w:r w:rsidRPr="00EE33AF">
        <w:rPr>
          <w:rFonts w:ascii="Verdana" w:hAnsi="Verdana"/>
          <w:b/>
          <w:bCs/>
          <w:sz w:val="18"/>
          <w:szCs w:val="18"/>
        </w:rPr>
        <w:t>Antwoord</w:t>
      </w:r>
      <w:r w:rsidR="009C7F78">
        <w:rPr>
          <w:rFonts w:ascii="Verdana" w:hAnsi="Verdana"/>
          <w:b/>
          <w:bCs/>
          <w:sz w:val="18"/>
          <w:szCs w:val="18"/>
        </w:rPr>
        <w:t xml:space="preserve"> </w:t>
      </w:r>
      <w:r w:rsidRPr="00EE33AF">
        <w:rPr>
          <w:rFonts w:ascii="Verdana" w:hAnsi="Verdana"/>
          <w:b/>
          <w:bCs/>
          <w:sz w:val="18"/>
          <w:szCs w:val="18"/>
        </w:rPr>
        <w:t>4</w:t>
      </w:r>
      <w:r w:rsidRPr="00EE33AF" w:rsidR="00EE33AF">
        <w:rPr>
          <w:rFonts w:ascii="Verdana" w:hAnsi="Verdana"/>
          <w:sz w:val="18"/>
          <w:szCs w:val="18"/>
        </w:rPr>
        <w:br/>
      </w:r>
      <w:r w:rsidR="003E519D">
        <w:rPr>
          <w:rFonts w:ascii="Verdana" w:hAnsi="Verdana"/>
          <w:sz w:val="18"/>
          <w:szCs w:val="18"/>
        </w:rPr>
        <w:t xml:space="preserve">Het kabinet is het niet eens met de </w:t>
      </w:r>
      <w:r w:rsidR="00F73665">
        <w:rPr>
          <w:rFonts w:ascii="Verdana" w:hAnsi="Verdana"/>
          <w:sz w:val="18"/>
          <w:szCs w:val="18"/>
        </w:rPr>
        <w:t xml:space="preserve">suggestie dat </w:t>
      </w:r>
      <w:r w:rsidRPr="00F73665" w:rsidR="00F73665">
        <w:rPr>
          <w:rFonts w:ascii="Verdana" w:hAnsi="Verdana"/>
          <w:sz w:val="18"/>
          <w:szCs w:val="18"/>
        </w:rPr>
        <w:t>gewone belastingbetalers en mkb-ondernemers jaarlijks extra belasting moeten betalen</w:t>
      </w:r>
      <w:r w:rsidR="00F73665">
        <w:rPr>
          <w:rFonts w:ascii="Verdana" w:hAnsi="Verdana"/>
          <w:sz w:val="18"/>
          <w:szCs w:val="18"/>
        </w:rPr>
        <w:t xml:space="preserve"> doordat Nederland een innovatiebox heeft</w:t>
      </w:r>
      <w:r w:rsidR="003E519D">
        <w:rPr>
          <w:rFonts w:ascii="Verdana" w:hAnsi="Verdana"/>
          <w:sz w:val="18"/>
          <w:szCs w:val="18"/>
        </w:rPr>
        <w:t xml:space="preserve">. </w:t>
      </w:r>
      <w:r w:rsidR="00F73665">
        <w:rPr>
          <w:rFonts w:ascii="Verdana" w:hAnsi="Verdana"/>
          <w:sz w:val="18"/>
          <w:szCs w:val="18"/>
        </w:rPr>
        <w:t xml:space="preserve">De innovatiebox heeft volgens het kabinet namelijk per saldo een positief effect op de Nederlandse economie. </w:t>
      </w:r>
      <w:r w:rsidRPr="00EE33AF" w:rsidR="00EE33AF">
        <w:rPr>
          <w:rFonts w:ascii="Verdana" w:hAnsi="Verdana"/>
          <w:sz w:val="18"/>
          <w:szCs w:val="18"/>
        </w:rPr>
        <w:t>Bedrijven die vrijwel al hun activiteiten naar het buitenland verplaatsen kunnen geen of nauwelijks winst toerekenen aan Nederland op basis van internationale transfer pricing-regels. Als er geen winst in Nederland wordt gemaakt, levert de innovatiebox ook geen belastingvoordeel op. Het feit dat een bedrijf wel gebruikmaakt van de innovatiebox, bewijst juist dat er nog steeds economische activiteiten (zoals R&amp;D, octrooibeheer of productontwikkeling) in Nederland plaatsvinden</w:t>
      </w:r>
      <w:r w:rsidR="003E1083">
        <w:rPr>
          <w:rFonts w:ascii="Verdana" w:hAnsi="Verdana"/>
          <w:sz w:val="18"/>
          <w:szCs w:val="18"/>
        </w:rPr>
        <w:t xml:space="preserve"> en dat er in Nederland belasting wordt betaald</w:t>
      </w:r>
      <w:r w:rsidRPr="00EE33AF" w:rsidR="00EE33AF">
        <w:rPr>
          <w:rFonts w:ascii="Verdana" w:hAnsi="Verdana"/>
          <w:sz w:val="18"/>
          <w:szCs w:val="18"/>
        </w:rPr>
        <w:t>.</w:t>
      </w:r>
    </w:p>
    <w:p w:rsidRPr="00EE33AF" w:rsidR="00EE33AF" w:rsidP="00EE33AF" w:rsidRDefault="00EE33AF" w14:paraId="3FE08BA3" w14:textId="03E19619">
      <w:pPr>
        <w:pStyle w:val="Geenafstand"/>
        <w:rPr>
          <w:rFonts w:ascii="Verdana" w:hAnsi="Verdana"/>
          <w:sz w:val="18"/>
          <w:szCs w:val="18"/>
        </w:rPr>
      </w:pPr>
      <w:r w:rsidRPr="00EE33AF">
        <w:rPr>
          <w:rFonts w:ascii="Verdana" w:hAnsi="Verdana"/>
          <w:sz w:val="18"/>
          <w:szCs w:val="18"/>
        </w:rPr>
        <w:lastRenderedPageBreak/>
        <w:t xml:space="preserve">De innovatiebox is niet automatisch toepasbaar op alle winsten. Bedrijven moeten aantonen dat de winsten voortkomen uit zelf ontwikkelde innovaties in Nederland. Als een bedrijf geen of minder R&amp;D in Nederland verricht, kan het ook geen </w:t>
      </w:r>
      <w:r w:rsidR="00E4549F">
        <w:rPr>
          <w:rFonts w:ascii="Verdana" w:hAnsi="Verdana"/>
          <w:sz w:val="18"/>
          <w:szCs w:val="18"/>
        </w:rPr>
        <w:t xml:space="preserve">of minder </w:t>
      </w:r>
      <w:r w:rsidRPr="00EE33AF">
        <w:rPr>
          <w:rFonts w:ascii="Verdana" w:hAnsi="Verdana"/>
          <w:sz w:val="18"/>
          <w:szCs w:val="18"/>
        </w:rPr>
        <w:t>gebruik maken van de regeling. Daarnaast worden voordelen gekort als R&amp;D-werkzaamheden binnen het concern worden uitbesteed.</w:t>
      </w:r>
    </w:p>
    <w:p w:rsidRPr="00EE33AF" w:rsidR="00EE33AF" w:rsidP="00EE33AF" w:rsidRDefault="00EE33AF" w14:paraId="0756F8FD" w14:textId="290847D3">
      <w:pPr>
        <w:pStyle w:val="Geenafstand"/>
        <w:rPr>
          <w:rFonts w:ascii="Verdana" w:hAnsi="Verdana"/>
          <w:sz w:val="18"/>
          <w:szCs w:val="18"/>
        </w:rPr>
      </w:pPr>
    </w:p>
    <w:p w:rsidRPr="009C7F78" w:rsidR="00EE33AF" w:rsidP="007F3583" w:rsidRDefault="007F3583" w14:paraId="2BF97286" w14:textId="77777777">
      <w:pPr>
        <w:pStyle w:val="Geenafstand"/>
        <w:rPr>
          <w:rFonts w:ascii="Verdana" w:hAnsi="Verdana"/>
          <w:b/>
          <w:bCs/>
          <w:sz w:val="18"/>
          <w:szCs w:val="18"/>
        </w:rPr>
      </w:pPr>
      <w:r w:rsidRPr="009C7F78">
        <w:rPr>
          <w:rFonts w:ascii="Verdana" w:hAnsi="Verdana"/>
          <w:b/>
          <w:bCs/>
          <w:sz w:val="18"/>
          <w:szCs w:val="18"/>
        </w:rPr>
        <w:t>Vraag 5</w:t>
      </w:r>
    </w:p>
    <w:p w:rsidRPr="00B9074D" w:rsidR="007F3583" w:rsidP="007F3583" w:rsidRDefault="007F3583" w14:paraId="00784A8D" w14:textId="497516D3">
      <w:pPr>
        <w:pStyle w:val="Geenafstand"/>
        <w:rPr>
          <w:rFonts w:ascii="Verdana" w:hAnsi="Verdana"/>
          <w:sz w:val="18"/>
          <w:szCs w:val="18"/>
        </w:rPr>
      </w:pPr>
      <w:r w:rsidRPr="00B9074D">
        <w:rPr>
          <w:rFonts w:ascii="Verdana" w:hAnsi="Verdana"/>
          <w:sz w:val="18"/>
          <w:szCs w:val="18"/>
        </w:rPr>
        <w:t>Wat is de economische onderbouwing achter het extra fiscaal stimuleren van zeer winstgevende uitvindingen uit het verleden? In hoeverre draagt dit daadwerkelijk bij aan extra innovatie bij uitdagers van gevestigde belangen?</w:t>
      </w:r>
    </w:p>
    <w:p w:rsidRPr="00EE33AF" w:rsidR="007F3583" w:rsidP="007F3583" w:rsidRDefault="007F3583" w14:paraId="00E27AAD" w14:textId="77777777">
      <w:pPr>
        <w:pStyle w:val="Geenafstand"/>
        <w:rPr>
          <w:rFonts w:ascii="Verdana" w:hAnsi="Verdana"/>
          <w:sz w:val="18"/>
          <w:szCs w:val="18"/>
        </w:rPr>
      </w:pPr>
    </w:p>
    <w:p w:rsidR="007F3583" w:rsidP="007F3583" w:rsidRDefault="007F3583" w14:paraId="00743397" w14:textId="2503E9D1">
      <w:pPr>
        <w:pStyle w:val="Geenafstand"/>
        <w:rPr>
          <w:rFonts w:ascii="Verdana" w:hAnsi="Verdana"/>
          <w:b/>
          <w:bCs/>
          <w:sz w:val="18"/>
          <w:szCs w:val="18"/>
        </w:rPr>
      </w:pPr>
      <w:r w:rsidRPr="00EE33AF">
        <w:rPr>
          <w:rFonts w:ascii="Verdana" w:hAnsi="Verdana"/>
          <w:b/>
          <w:bCs/>
          <w:sz w:val="18"/>
          <w:szCs w:val="18"/>
        </w:rPr>
        <w:t>Antwoord</w:t>
      </w:r>
      <w:r w:rsidR="009C7F78">
        <w:rPr>
          <w:rFonts w:ascii="Verdana" w:hAnsi="Verdana"/>
          <w:b/>
          <w:bCs/>
          <w:sz w:val="18"/>
          <w:szCs w:val="18"/>
        </w:rPr>
        <w:t xml:space="preserve"> </w:t>
      </w:r>
      <w:r w:rsidRPr="00EE33AF">
        <w:rPr>
          <w:rFonts w:ascii="Verdana" w:hAnsi="Verdana"/>
          <w:b/>
          <w:bCs/>
          <w:sz w:val="18"/>
          <w:szCs w:val="18"/>
        </w:rPr>
        <w:t>5</w:t>
      </w:r>
    </w:p>
    <w:p w:rsidRPr="006E718B" w:rsidR="006E718B" w:rsidP="006A529D" w:rsidRDefault="006A529D" w14:paraId="35717D10" w14:textId="40728EBE">
      <w:pPr>
        <w:pStyle w:val="Geenafstand"/>
        <w:rPr>
          <w:rFonts w:ascii="Verdana" w:hAnsi="Verdana"/>
          <w:sz w:val="18"/>
          <w:szCs w:val="18"/>
        </w:rPr>
      </w:pPr>
      <w:r w:rsidRPr="006A529D">
        <w:rPr>
          <w:rFonts w:ascii="Verdana" w:hAnsi="Verdana"/>
          <w:sz w:val="18"/>
          <w:szCs w:val="18"/>
        </w:rPr>
        <w:t>De combinatie van WBSO in de aanloopfase (directe korting op loonkosten) en de innovatiebox bij doorgroeien (lager effectief tarief op de winst) vormen tezamen het generieke innovatie-instrumentarium. Bedrijven wegen de combinatie van de voordelen van beide regelingen mee bij hun beslissingen over</w:t>
      </w:r>
      <w:r w:rsidR="003E1083">
        <w:rPr>
          <w:rFonts w:ascii="Verdana" w:hAnsi="Verdana"/>
          <w:sz w:val="18"/>
          <w:szCs w:val="18"/>
        </w:rPr>
        <w:t xml:space="preserve"> het land waarin ze investeren in R&amp;D.</w:t>
      </w:r>
      <w:r w:rsidRPr="006A529D">
        <w:rPr>
          <w:rFonts w:ascii="Verdana" w:hAnsi="Verdana"/>
          <w:sz w:val="18"/>
          <w:szCs w:val="18"/>
        </w:rPr>
        <w:t xml:space="preserve"> </w:t>
      </w:r>
      <w:r w:rsidRPr="006E718B" w:rsidR="005F7970">
        <w:rPr>
          <w:rFonts w:ascii="Verdana" w:hAnsi="Verdana"/>
          <w:sz w:val="18"/>
          <w:szCs w:val="18"/>
        </w:rPr>
        <w:t>Uit de evaluatie van de innovatiebox</w:t>
      </w:r>
      <w:r w:rsidR="005F7970">
        <w:rPr>
          <w:rFonts w:ascii="Verdana" w:hAnsi="Verdana"/>
          <w:sz w:val="18"/>
          <w:szCs w:val="18"/>
        </w:rPr>
        <w:t xml:space="preserve"> uitgevoerd door </w:t>
      </w:r>
      <w:r w:rsidRPr="006E718B" w:rsidR="005F7970">
        <w:rPr>
          <w:rFonts w:ascii="Verdana" w:hAnsi="Verdana"/>
          <w:sz w:val="18"/>
          <w:szCs w:val="18"/>
        </w:rPr>
        <w:t>SEO Economisch Onderzoek en Dialogic</w:t>
      </w:r>
      <w:r w:rsidR="005F7970">
        <w:rPr>
          <w:rFonts w:ascii="Verdana" w:hAnsi="Verdana"/>
          <w:sz w:val="18"/>
          <w:szCs w:val="18"/>
        </w:rPr>
        <w:t xml:space="preserve"> blijkt dat de innovatiebox </w:t>
      </w:r>
      <w:r w:rsidRPr="006E718B" w:rsidR="005F7970">
        <w:rPr>
          <w:rFonts w:ascii="Verdana" w:hAnsi="Verdana"/>
          <w:sz w:val="18"/>
          <w:szCs w:val="18"/>
        </w:rPr>
        <w:t>bijdraagt aan R&amp;D-investeringen, hoewel het effect minder sterk is dan bij de WBSO.</w:t>
      </w:r>
      <w:r w:rsidR="005F7970">
        <w:rPr>
          <w:rFonts w:ascii="Verdana" w:hAnsi="Verdana"/>
          <w:sz w:val="18"/>
          <w:szCs w:val="18"/>
        </w:rPr>
        <w:t xml:space="preserve"> </w:t>
      </w:r>
      <w:r w:rsidR="00E4549F">
        <w:rPr>
          <w:rFonts w:ascii="Verdana" w:hAnsi="Verdana"/>
          <w:sz w:val="18"/>
          <w:szCs w:val="18"/>
        </w:rPr>
        <w:t xml:space="preserve">De maatschappelijke baten van innovatie slaan door </w:t>
      </w:r>
      <w:r w:rsidR="00E4549F">
        <w:rPr>
          <w:rFonts w:ascii="Verdana" w:hAnsi="Verdana"/>
          <w:i/>
          <w:iCs/>
          <w:sz w:val="18"/>
          <w:szCs w:val="18"/>
        </w:rPr>
        <w:t xml:space="preserve">spill-over </w:t>
      </w:r>
      <w:r w:rsidR="00E4549F">
        <w:rPr>
          <w:rFonts w:ascii="Verdana" w:hAnsi="Verdana"/>
          <w:sz w:val="18"/>
          <w:szCs w:val="18"/>
        </w:rPr>
        <w:t xml:space="preserve">effecten breder neer. Ook toeleveranciers van bedrijven met veel innovatie hebben meer kans om door te groeien en te innoveren. </w:t>
      </w:r>
      <w:r w:rsidRPr="006A529D" w:rsidR="00E4549F">
        <w:rPr>
          <w:rFonts w:ascii="Verdana" w:hAnsi="Verdana"/>
          <w:sz w:val="18"/>
          <w:szCs w:val="18"/>
        </w:rPr>
        <w:t>Naast de innovatiebox (outputzijde; winsten) worden bedrijven in Nederland ook aan de inputzijde (kosten) gestimuleerd om te innoveren door de</w:t>
      </w:r>
      <w:r w:rsidR="00E4549F">
        <w:rPr>
          <w:rFonts w:ascii="Verdana" w:hAnsi="Verdana"/>
          <w:sz w:val="18"/>
          <w:szCs w:val="18"/>
        </w:rPr>
        <w:t xml:space="preserve"> </w:t>
      </w:r>
      <w:r w:rsidRPr="006A529D" w:rsidR="00E4549F">
        <w:rPr>
          <w:rFonts w:ascii="Verdana" w:hAnsi="Verdana"/>
          <w:sz w:val="18"/>
          <w:szCs w:val="18"/>
        </w:rPr>
        <w:t xml:space="preserve">afdrachtvermindering speur- en ontwikkelingswerk (WBSO). </w:t>
      </w:r>
      <w:r w:rsidRPr="006E718B" w:rsidR="009C7F78">
        <w:rPr>
          <w:rFonts w:ascii="Verdana" w:hAnsi="Verdana"/>
          <w:sz w:val="18"/>
          <w:szCs w:val="18"/>
        </w:rPr>
        <w:t xml:space="preserve">De innovatiebox is </w:t>
      </w:r>
      <w:r w:rsidR="005F7970">
        <w:rPr>
          <w:rFonts w:ascii="Verdana" w:hAnsi="Verdana"/>
          <w:sz w:val="18"/>
          <w:szCs w:val="18"/>
        </w:rPr>
        <w:t xml:space="preserve">daarnaast </w:t>
      </w:r>
      <w:r w:rsidRPr="006E718B" w:rsidR="009C7F78">
        <w:rPr>
          <w:rFonts w:ascii="Verdana" w:hAnsi="Verdana"/>
          <w:sz w:val="18"/>
          <w:szCs w:val="18"/>
        </w:rPr>
        <w:t xml:space="preserve">primair bedoeld om Nederland aantrekkelijk te houden voor innovatieve ondernemingen, zowel om bedrijvigheid uit het buitenland aan te trekken als om te voorkomen dat bestaande activiteiten vertrekken. Zonder </w:t>
      </w:r>
      <w:r w:rsidR="00D120C6">
        <w:rPr>
          <w:rFonts w:ascii="Verdana" w:hAnsi="Verdana"/>
          <w:sz w:val="18"/>
          <w:szCs w:val="18"/>
        </w:rPr>
        <w:t xml:space="preserve">een dergelijke </w:t>
      </w:r>
      <w:r w:rsidRPr="006E718B" w:rsidR="009C7F78">
        <w:rPr>
          <w:rFonts w:ascii="Verdana" w:hAnsi="Verdana"/>
          <w:sz w:val="18"/>
          <w:szCs w:val="18"/>
        </w:rPr>
        <w:t>regeling zou Nederland zichzelf uit de markt prijzen, omdat veel andere landen</w:t>
      </w:r>
      <w:r w:rsidR="003E1083">
        <w:rPr>
          <w:rFonts w:ascii="Verdana" w:hAnsi="Verdana"/>
          <w:sz w:val="18"/>
          <w:szCs w:val="18"/>
        </w:rPr>
        <w:t xml:space="preserve"> inmiddels</w:t>
      </w:r>
      <w:r w:rsidRPr="006E718B" w:rsidR="009C7F78">
        <w:rPr>
          <w:rFonts w:ascii="Verdana" w:hAnsi="Verdana"/>
          <w:sz w:val="18"/>
          <w:szCs w:val="18"/>
        </w:rPr>
        <w:t xml:space="preserve"> vergelijkbare of gunstigere fiscale regimes hebben. Het gaat hierbij niet alleen om nieuwe innovatie, maar ook om het behouden van bestaande economische waarde (zoals octrooien en kennisintensieve arbeidsplaatsen).</w:t>
      </w:r>
      <w:r w:rsidRPr="000C1ED2" w:rsidR="000C1ED2">
        <w:rPr>
          <w:rFonts w:ascii="Verdana" w:hAnsi="Verdana"/>
          <w:sz w:val="18"/>
          <w:szCs w:val="18"/>
        </w:rPr>
        <w:t xml:space="preserve"> </w:t>
      </w:r>
    </w:p>
    <w:p w:rsidRPr="009C7F78" w:rsidR="007F3583" w:rsidP="007F3583" w:rsidRDefault="007F3583" w14:paraId="1C91F0B0" w14:textId="77777777">
      <w:pPr>
        <w:pStyle w:val="Geenafstand"/>
        <w:rPr>
          <w:rFonts w:ascii="Verdana" w:hAnsi="Verdana"/>
          <w:b/>
          <w:bCs/>
          <w:sz w:val="18"/>
          <w:szCs w:val="18"/>
        </w:rPr>
      </w:pPr>
    </w:p>
    <w:p w:rsidRPr="009C7F78" w:rsidR="007F3583" w:rsidP="007F3583" w:rsidRDefault="007F3583" w14:paraId="0C0D4946" w14:textId="45AD85B7">
      <w:pPr>
        <w:pStyle w:val="Geenafstand"/>
        <w:rPr>
          <w:rFonts w:ascii="Verdana" w:hAnsi="Verdana"/>
          <w:b/>
          <w:bCs/>
          <w:sz w:val="18"/>
          <w:szCs w:val="18"/>
        </w:rPr>
      </w:pPr>
      <w:r w:rsidRPr="009C7F78">
        <w:rPr>
          <w:rFonts w:ascii="Verdana" w:hAnsi="Verdana"/>
          <w:b/>
          <w:bCs/>
          <w:sz w:val="18"/>
          <w:szCs w:val="18"/>
        </w:rPr>
        <w:t>Vraag 6</w:t>
      </w:r>
    </w:p>
    <w:p w:rsidRPr="00B9074D" w:rsidR="007F3583" w:rsidP="007F3583" w:rsidRDefault="007F3583" w14:paraId="02D1798B" w14:textId="39AF1033">
      <w:pPr>
        <w:pStyle w:val="Geenafstand"/>
        <w:rPr>
          <w:rFonts w:ascii="Verdana" w:hAnsi="Verdana"/>
          <w:sz w:val="18"/>
          <w:szCs w:val="18"/>
        </w:rPr>
      </w:pPr>
      <w:r w:rsidRPr="00B9074D">
        <w:rPr>
          <w:rFonts w:ascii="Verdana" w:hAnsi="Verdana"/>
          <w:sz w:val="18"/>
          <w:szCs w:val="18"/>
        </w:rPr>
        <w:t>Bent u bereid om de innovatiebox zo vorm te geven dat hij wél doelmatig wordt en meer gericht op kleinere bedrijven, bijvoorbeeld door nadere voorwaarden te stellen over maximaal fiscaal voordeel, door het voordeel te maximeren op daadwerkelijk gemaakte kosten voor desbetreffende innovatieve activiteiten of door een temporele beperking?</w:t>
      </w:r>
    </w:p>
    <w:p w:rsidRPr="00EE33AF" w:rsidR="007F3583" w:rsidP="007F3583" w:rsidRDefault="007F3583" w14:paraId="53249288" w14:textId="77777777">
      <w:pPr>
        <w:pStyle w:val="Geenafstand"/>
        <w:rPr>
          <w:rFonts w:ascii="Verdana" w:hAnsi="Verdana"/>
          <w:sz w:val="18"/>
          <w:szCs w:val="18"/>
        </w:rPr>
      </w:pPr>
    </w:p>
    <w:p w:rsidRPr="00EE33AF" w:rsidR="007F3583" w:rsidP="007F3583" w:rsidRDefault="007F3583" w14:paraId="7E61D866" w14:textId="51642FBF">
      <w:pPr>
        <w:pStyle w:val="Geenafstand"/>
        <w:rPr>
          <w:rFonts w:ascii="Verdana" w:hAnsi="Verdana"/>
          <w:b/>
          <w:bCs/>
          <w:sz w:val="18"/>
          <w:szCs w:val="18"/>
        </w:rPr>
      </w:pPr>
      <w:r w:rsidRPr="00EE33AF">
        <w:rPr>
          <w:rFonts w:ascii="Verdana" w:hAnsi="Verdana"/>
          <w:b/>
          <w:bCs/>
          <w:sz w:val="18"/>
          <w:szCs w:val="18"/>
        </w:rPr>
        <w:t>Antwoord</w:t>
      </w:r>
      <w:r w:rsidR="009C7F78">
        <w:rPr>
          <w:rFonts w:ascii="Verdana" w:hAnsi="Verdana"/>
          <w:b/>
          <w:bCs/>
          <w:sz w:val="18"/>
          <w:szCs w:val="18"/>
        </w:rPr>
        <w:t xml:space="preserve"> </w:t>
      </w:r>
      <w:r w:rsidRPr="00EE33AF">
        <w:rPr>
          <w:rFonts w:ascii="Verdana" w:hAnsi="Verdana"/>
          <w:b/>
          <w:bCs/>
          <w:sz w:val="18"/>
          <w:szCs w:val="18"/>
        </w:rPr>
        <w:t>6</w:t>
      </w:r>
    </w:p>
    <w:p w:rsidR="00DB302E" w:rsidP="007F3583" w:rsidRDefault="00117FB1" w14:paraId="6EE27C84" w14:textId="112DDA2E">
      <w:pPr>
        <w:pStyle w:val="Geenafstand"/>
        <w:rPr>
          <w:rFonts w:ascii="Verdana" w:hAnsi="Verdana"/>
          <w:sz w:val="18"/>
          <w:szCs w:val="18"/>
        </w:rPr>
      </w:pPr>
      <w:r>
        <w:rPr>
          <w:rFonts w:ascii="Verdana" w:hAnsi="Verdana"/>
          <w:sz w:val="18"/>
          <w:szCs w:val="18"/>
        </w:rPr>
        <w:t xml:space="preserve">Het hoofddoel van de innovatiebox is het bevorderen van het fiscale vestigingsklimaat voor innovatieve bedrijven. </w:t>
      </w:r>
      <w:r w:rsidRPr="000C1ED2" w:rsidR="00776610">
        <w:rPr>
          <w:rFonts w:ascii="Verdana" w:hAnsi="Verdana"/>
          <w:sz w:val="18"/>
          <w:szCs w:val="18"/>
        </w:rPr>
        <w:t xml:space="preserve">Het kabinet </w:t>
      </w:r>
      <w:r w:rsidRPr="000C1ED2" w:rsidR="009C7F78">
        <w:rPr>
          <w:rFonts w:ascii="Verdana" w:hAnsi="Verdana"/>
          <w:sz w:val="18"/>
          <w:szCs w:val="18"/>
        </w:rPr>
        <w:t xml:space="preserve">hecht een groot belang aan een </w:t>
      </w:r>
      <w:r w:rsidRPr="000C1ED2" w:rsidR="00776610">
        <w:rPr>
          <w:rFonts w:ascii="Verdana" w:hAnsi="Verdana"/>
          <w:sz w:val="18"/>
          <w:szCs w:val="18"/>
        </w:rPr>
        <w:t>stabiel</w:t>
      </w:r>
      <w:r w:rsidRPr="000C1ED2" w:rsidR="009C7F78">
        <w:rPr>
          <w:rFonts w:ascii="Verdana" w:hAnsi="Verdana"/>
          <w:sz w:val="18"/>
          <w:szCs w:val="18"/>
        </w:rPr>
        <w:t xml:space="preserve"> en voorspelbaar fiscaal</w:t>
      </w:r>
      <w:r w:rsidRPr="000C1ED2" w:rsidR="00776610">
        <w:rPr>
          <w:rFonts w:ascii="Verdana" w:hAnsi="Verdana"/>
          <w:sz w:val="18"/>
          <w:szCs w:val="18"/>
        </w:rPr>
        <w:t xml:space="preserve"> vestigingsklimaat. Het kabinet onderschrijft in dat kader de primaire doelstelling van de innovatiebox, namelijk het bevorderen van het vestigings- en investeringsklimaat voor innovatieve ondernemingen.</w:t>
      </w:r>
      <w:r w:rsidRPr="000C1ED2" w:rsidR="009C7F78">
        <w:rPr>
          <w:rFonts w:ascii="Verdana" w:hAnsi="Verdana"/>
          <w:sz w:val="18"/>
          <w:szCs w:val="18"/>
        </w:rPr>
        <w:t xml:space="preserve"> </w:t>
      </w:r>
      <w:r w:rsidRPr="009C7F78" w:rsidR="000C1ED2">
        <w:rPr>
          <w:rFonts w:ascii="Verdana" w:hAnsi="Verdana"/>
          <w:sz w:val="18"/>
          <w:szCs w:val="18"/>
        </w:rPr>
        <w:t xml:space="preserve">Uit </w:t>
      </w:r>
      <w:r w:rsidRPr="000C1ED2" w:rsidR="000C1ED2">
        <w:rPr>
          <w:rFonts w:ascii="Verdana" w:hAnsi="Verdana"/>
          <w:sz w:val="18"/>
          <w:szCs w:val="18"/>
        </w:rPr>
        <w:t xml:space="preserve">de </w:t>
      </w:r>
      <w:r w:rsidR="000C1ED2">
        <w:rPr>
          <w:rFonts w:ascii="Verdana" w:hAnsi="Verdana"/>
          <w:sz w:val="18"/>
          <w:szCs w:val="18"/>
        </w:rPr>
        <w:t>e</w:t>
      </w:r>
      <w:r w:rsidRPr="009C7F78" w:rsidR="000C1ED2">
        <w:rPr>
          <w:rFonts w:ascii="Verdana" w:hAnsi="Verdana"/>
          <w:sz w:val="18"/>
          <w:szCs w:val="18"/>
        </w:rPr>
        <w:t>valuatie blijk</w:t>
      </w:r>
      <w:r w:rsidRPr="000C1ED2" w:rsidR="000C1ED2">
        <w:rPr>
          <w:rFonts w:ascii="Verdana" w:hAnsi="Verdana"/>
          <w:sz w:val="18"/>
          <w:szCs w:val="18"/>
        </w:rPr>
        <w:t>t</w:t>
      </w:r>
      <w:r w:rsidRPr="009C7F78" w:rsidR="000C1ED2">
        <w:rPr>
          <w:rFonts w:ascii="Verdana" w:hAnsi="Verdana"/>
          <w:sz w:val="18"/>
          <w:szCs w:val="18"/>
        </w:rPr>
        <w:t xml:space="preserve"> dat de regeling hieraan bijdraagt door Nederland aantrekkelijk te houden voor R&amp;D-investeringe</w:t>
      </w:r>
      <w:r w:rsidR="000C1ED2">
        <w:rPr>
          <w:rFonts w:ascii="Verdana" w:hAnsi="Verdana"/>
          <w:sz w:val="18"/>
          <w:szCs w:val="18"/>
        </w:rPr>
        <w:t xml:space="preserve">n en hoogwaardige werkgelegenheid. </w:t>
      </w:r>
      <w:r w:rsidRPr="009C7F78" w:rsidR="000C1ED2">
        <w:rPr>
          <w:rFonts w:ascii="Verdana" w:hAnsi="Verdana"/>
          <w:sz w:val="18"/>
          <w:szCs w:val="18"/>
        </w:rPr>
        <w:t xml:space="preserve">Het kabinet </w:t>
      </w:r>
      <w:r w:rsidR="0006641F">
        <w:rPr>
          <w:rFonts w:ascii="Verdana" w:hAnsi="Verdana"/>
          <w:sz w:val="18"/>
          <w:szCs w:val="18"/>
        </w:rPr>
        <w:t xml:space="preserve">kiest er </w:t>
      </w:r>
      <w:r w:rsidRPr="009C7F78" w:rsidR="000C1ED2">
        <w:rPr>
          <w:rFonts w:ascii="Verdana" w:hAnsi="Verdana"/>
          <w:sz w:val="18"/>
          <w:szCs w:val="18"/>
        </w:rPr>
        <w:t xml:space="preserve">daarom </w:t>
      </w:r>
      <w:r w:rsidR="0006641F">
        <w:rPr>
          <w:rFonts w:ascii="Verdana" w:hAnsi="Verdana"/>
          <w:sz w:val="18"/>
          <w:szCs w:val="18"/>
        </w:rPr>
        <w:t xml:space="preserve">voor </w:t>
      </w:r>
      <w:r w:rsidRPr="009C7F78" w:rsidR="000C1ED2">
        <w:rPr>
          <w:rFonts w:ascii="Verdana" w:hAnsi="Verdana"/>
          <w:sz w:val="18"/>
          <w:szCs w:val="18"/>
        </w:rPr>
        <w:t xml:space="preserve">om de bestaande regeling </w:t>
      </w:r>
      <w:r w:rsidR="0006641F">
        <w:rPr>
          <w:rFonts w:ascii="Verdana" w:hAnsi="Verdana"/>
          <w:sz w:val="18"/>
          <w:szCs w:val="18"/>
        </w:rPr>
        <w:t>in de huidige vorm voort te zetten</w:t>
      </w:r>
      <w:r w:rsidRPr="009C7F78" w:rsidR="000C1ED2">
        <w:rPr>
          <w:rFonts w:ascii="Verdana" w:hAnsi="Verdana"/>
          <w:sz w:val="18"/>
          <w:szCs w:val="18"/>
        </w:rPr>
        <w:t>.</w:t>
      </w:r>
      <w:r w:rsidR="0006641F">
        <w:rPr>
          <w:rFonts w:ascii="Verdana" w:hAnsi="Verdana"/>
          <w:sz w:val="18"/>
          <w:szCs w:val="18"/>
        </w:rPr>
        <w:t xml:space="preserve"> Dat neemt niet weg dat het kabinet </w:t>
      </w:r>
      <w:r w:rsidR="00DB302E">
        <w:rPr>
          <w:rFonts w:ascii="Verdana" w:hAnsi="Verdana"/>
          <w:sz w:val="18"/>
          <w:szCs w:val="18"/>
        </w:rPr>
        <w:t>gaat</w:t>
      </w:r>
      <w:r w:rsidR="0006641F">
        <w:rPr>
          <w:rFonts w:ascii="Verdana" w:hAnsi="Verdana"/>
          <w:sz w:val="18"/>
          <w:szCs w:val="18"/>
        </w:rPr>
        <w:t xml:space="preserve"> onderzoeken hoe de toegang tot de regeling kan worden verbeterd. Daarbij zal ook aandacht zijn voor kleinere bedrijven.</w:t>
      </w:r>
      <w:r w:rsidR="00D7661A">
        <w:rPr>
          <w:rFonts w:ascii="Verdana" w:hAnsi="Verdana"/>
          <w:sz w:val="18"/>
          <w:szCs w:val="18"/>
        </w:rPr>
        <w:t xml:space="preserve"> Uw Kamer wordt hier na de zomer verder over geïnformeerd. </w:t>
      </w:r>
    </w:p>
    <w:p w:rsidRPr="00EE33AF" w:rsidR="00DB302E" w:rsidP="007F3583" w:rsidRDefault="00DB302E" w14:paraId="30160D23" w14:textId="77777777">
      <w:pPr>
        <w:pStyle w:val="Geenafstand"/>
        <w:rPr>
          <w:rFonts w:ascii="Verdana" w:hAnsi="Verdana"/>
          <w:sz w:val="18"/>
          <w:szCs w:val="18"/>
        </w:rPr>
      </w:pPr>
    </w:p>
    <w:p w:rsidRPr="009C7F78" w:rsidR="007F3583" w:rsidP="007F3583" w:rsidRDefault="007F3583" w14:paraId="0874CB60" w14:textId="1343B622">
      <w:pPr>
        <w:pStyle w:val="Geenafstand"/>
        <w:rPr>
          <w:rFonts w:ascii="Verdana" w:hAnsi="Verdana"/>
          <w:b/>
          <w:bCs/>
          <w:sz w:val="18"/>
          <w:szCs w:val="18"/>
        </w:rPr>
      </w:pPr>
      <w:r w:rsidRPr="009C7F78">
        <w:rPr>
          <w:rFonts w:ascii="Verdana" w:hAnsi="Verdana"/>
          <w:b/>
          <w:bCs/>
          <w:sz w:val="18"/>
          <w:szCs w:val="18"/>
        </w:rPr>
        <w:t>Vraag 7</w:t>
      </w:r>
    </w:p>
    <w:p w:rsidRPr="00B9074D" w:rsidR="007E5983" w:rsidP="007F3583" w:rsidRDefault="007F3583" w14:paraId="4F644DA3" w14:textId="4948C9DC">
      <w:pPr>
        <w:pStyle w:val="Geenafstand"/>
        <w:rPr>
          <w:rFonts w:ascii="Verdana" w:hAnsi="Verdana"/>
          <w:sz w:val="18"/>
          <w:szCs w:val="18"/>
        </w:rPr>
      </w:pPr>
      <w:r w:rsidRPr="00B9074D">
        <w:rPr>
          <w:rFonts w:ascii="Verdana" w:hAnsi="Verdana"/>
          <w:sz w:val="18"/>
          <w:szCs w:val="18"/>
        </w:rPr>
        <w:t>Bent u bereid om te voorkomen dat bedrijven die hun activiteiten (grotendeels) naar het buitenland verplaatsen nog langer gebruik kunnen maken van de innovatiebox? Zo nee, waarom niet?</w:t>
      </w:r>
    </w:p>
    <w:p w:rsidRPr="00EE33AF" w:rsidR="007F3583" w:rsidP="007F3583" w:rsidRDefault="007F3583" w14:paraId="4595B11A" w14:textId="77777777">
      <w:pPr>
        <w:pStyle w:val="Geenafstand"/>
        <w:rPr>
          <w:rFonts w:ascii="Verdana" w:hAnsi="Verdana"/>
          <w:sz w:val="18"/>
          <w:szCs w:val="18"/>
        </w:rPr>
      </w:pPr>
    </w:p>
    <w:p w:rsidRPr="00EE33AF" w:rsidR="007F3583" w:rsidP="007F3583" w:rsidRDefault="007F3583" w14:paraId="7EFC3CC6" w14:textId="126F681D">
      <w:pPr>
        <w:pStyle w:val="Geenafstand"/>
        <w:rPr>
          <w:rFonts w:ascii="Verdana" w:hAnsi="Verdana"/>
          <w:b/>
          <w:bCs/>
          <w:sz w:val="18"/>
          <w:szCs w:val="18"/>
        </w:rPr>
      </w:pPr>
      <w:r w:rsidRPr="00EE33AF">
        <w:rPr>
          <w:rFonts w:ascii="Verdana" w:hAnsi="Verdana"/>
          <w:b/>
          <w:bCs/>
          <w:sz w:val="18"/>
          <w:szCs w:val="18"/>
        </w:rPr>
        <w:t>Antwoord</w:t>
      </w:r>
      <w:r w:rsidR="00C23B47">
        <w:rPr>
          <w:rFonts w:ascii="Verdana" w:hAnsi="Verdana"/>
          <w:b/>
          <w:bCs/>
          <w:sz w:val="18"/>
          <w:szCs w:val="18"/>
        </w:rPr>
        <w:t xml:space="preserve"> </w:t>
      </w:r>
      <w:r w:rsidRPr="00EE33AF">
        <w:rPr>
          <w:rFonts w:ascii="Verdana" w:hAnsi="Verdana"/>
          <w:b/>
          <w:bCs/>
          <w:sz w:val="18"/>
          <w:szCs w:val="18"/>
        </w:rPr>
        <w:t>7</w:t>
      </w:r>
    </w:p>
    <w:p w:rsidR="001B7F46" w:rsidP="002F2361" w:rsidRDefault="002F2361" w14:paraId="0C8941B7" w14:textId="77777777">
      <w:pPr>
        <w:pStyle w:val="Geenafstand"/>
        <w:rPr>
          <w:rFonts w:ascii="Verdana" w:hAnsi="Verdana"/>
          <w:sz w:val="18"/>
          <w:szCs w:val="18"/>
        </w:rPr>
      </w:pPr>
      <w:r w:rsidRPr="002F2361">
        <w:rPr>
          <w:rFonts w:ascii="Verdana" w:hAnsi="Verdana"/>
          <w:sz w:val="18"/>
          <w:szCs w:val="18"/>
        </w:rPr>
        <w:t xml:space="preserve">Bedrijven kunnen alleen gebruikmaken van de innovatiebox voor winsten die voortkomen uit zelf ontwikkelde innovaties in Nederland. Wanneer een bedrijf vrijwel al zijn activiteiten naar het buitenland heeft verplaatst, kan het bedrijf geen of nauwelijks winst aan Nederland toerekenen </w:t>
      </w:r>
      <w:r>
        <w:rPr>
          <w:rFonts w:ascii="Verdana" w:hAnsi="Verdana"/>
          <w:sz w:val="18"/>
          <w:szCs w:val="18"/>
        </w:rPr>
        <w:t>op basis van internationale transfer pricing-regels</w:t>
      </w:r>
      <w:r w:rsidR="001B7F46">
        <w:rPr>
          <w:rFonts w:ascii="Verdana" w:hAnsi="Verdana"/>
          <w:sz w:val="18"/>
          <w:szCs w:val="18"/>
        </w:rPr>
        <w:t xml:space="preserve">. In dat geval kan een bedrijf </w:t>
      </w:r>
      <w:r w:rsidRPr="002F2361">
        <w:rPr>
          <w:rFonts w:ascii="Verdana" w:hAnsi="Verdana"/>
          <w:sz w:val="18"/>
          <w:szCs w:val="18"/>
        </w:rPr>
        <w:t xml:space="preserve">dus ook niet of in zeer beperkte mate profiteren van de innovatiebox. </w:t>
      </w:r>
    </w:p>
    <w:p w:rsidR="001B7F46" w:rsidP="002F2361" w:rsidRDefault="001B7F46" w14:paraId="2D7063BB" w14:textId="77777777">
      <w:pPr>
        <w:pStyle w:val="Geenafstand"/>
        <w:rPr>
          <w:rFonts w:ascii="Verdana" w:hAnsi="Verdana"/>
          <w:sz w:val="18"/>
          <w:szCs w:val="18"/>
        </w:rPr>
      </w:pPr>
    </w:p>
    <w:p w:rsidRPr="00EE33AF" w:rsidR="007F3583" w:rsidP="002F2361" w:rsidRDefault="002F2361" w14:paraId="24234285" w14:textId="37AACC77">
      <w:pPr>
        <w:pStyle w:val="Geenafstand"/>
        <w:rPr>
          <w:rFonts w:ascii="Verdana" w:hAnsi="Verdana"/>
          <w:sz w:val="18"/>
          <w:szCs w:val="18"/>
        </w:rPr>
      </w:pPr>
      <w:r w:rsidRPr="002F2361">
        <w:rPr>
          <w:rFonts w:ascii="Verdana" w:hAnsi="Verdana"/>
          <w:sz w:val="18"/>
          <w:szCs w:val="18"/>
        </w:rPr>
        <w:t xml:space="preserve">Daarnaast </w:t>
      </w:r>
      <w:r w:rsidR="00EB012E">
        <w:rPr>
          <w:rFonts w:ascii="Verdana" w:hAnsi="Verdana"/>
          <w:sz w:val="18"/>
          <w:szCs w:val="18"/>
        </w:rPr>
        <w:t xml:space="preserve">wordt nogmaals benadrukt dat het kabinet een groot belang hecht aan een stabiel en voorspelbaar vestigingsklimaat. Uit de evaluatie blijkt dat de innovatiebox hieraan bijdraagt. </w:t>
      </w:r>
      <w:r w:rsidRPr="002F2361">
        <w:rPr>
          <w:rFonts w:ascii="Verdana" w:hAnsi="Verdana"/>
          <w:sz w:val="18"/>
          <w:szCs w:val="18"/>
        </w:rPr>
        <w:t xml:space="preserve">Het kabinet </w:t>
      </w:r>
      <w:r w:rsidR="00306EAC">
        <w:rPr>
          <w:rFonts w:ascii="Verdana" w:hAnsi="Verdana"/>
          <w:sz w:val="18"/>
          <w:szCs w:val="18"/>
        </w:rPr>
        <w:t>kiest er daarom voor om de regeling in de huidige vorm voort te zetten</w:t>
      </w:r>
      <w:r w:rsidRPr="002F2361">
        <w:rPr>
          <w:rFonts w:ascii="Verdana" w:hAnsi="Verdana"/>
          <w:sz w:val="18"/>
          <w:szCs w:val="18"/>
        </w:rPr>
        <w:t>.</w:t>
      </w:r>
      <w:bookmarkEnd w:id="0"/>
    </w:p>
    <w:sectPr w:rsidRPr="00EE33AF" w:rsidR="007F358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8D98" w14:textId="77777777" w:rsidR="008C1B7B" w:rsidRDefault="008C1B7B" w:rsidP="006E718B">
      <w:pPr>
        <w:spacing w:after="0" w:line="240" w:lineRule="auto"/>
      </w:pPr>
      <w:r>
        <w:separator/>
      </w:r>
    </w:p>
  </w:endnote>
  <w:endnote w:type="continuationSeparator" w:id="0">
    <w:p w14:paraId="1C00E188" w14:textId="77777777" w:rsidR="008C1B7B" w:rsidRDefault="008C1B7B" w:rsidP="006E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5076" w14:textId="77777777" w:rsidR="008C1B7B" w:rsidRDefault="008C1B7B" w:rsidP="006E718B">
      <w:pPr>
        <w:spacing w:after="0" w:line="240" w:lineRule="auto"/>
      </w:pPr>
      <w:r>
        <w:separator/>
      </w:r>
    </w:p>
  </w:footnote>
  <w:footnote w:type="continuationSeparator" w:id="0">
    <w:p w14:paraId="4BDCACF0" w14:textId="77777777" w:rsidR="008C1B7B" w:rsidRDefault="008C1B7B" w:rsidP="006E7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ECF"/>
    <w:multiLevelType w:val="hybridMultilevel"/>
    <w:tmpl w:val="CC1E440A"/>
    <w:lvl w:ilvl="0" w:tplc="83C0E73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15E0628"/>
    <w:multiLevelType w:val="multilevel"/>
    <w:tmpl w:val="A298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47435"/>
    <w:multiLevelType w:val="multilevel"/>
    <w:tmpl w:val="ABA8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457B7"/>
    <w:multiLevelType w:val="hybridMultilevel"/>
    <w:tmpl w:val="B1689688"/>
    <w:lvl w:ilvl="0" w:tplc="D8EC9042">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0635356">
    <w:abstractNumId w:val="3"/>
  </w:num>
  <w:num w:numId="2" w16cid:durableId="913859050">
    <w:abstractNumId w:val="0"/>
  </w:num>
  <w:num w:numId="3" w16cid:durableId="706222937">
    <w:abstractNumId w:val="2"/>
  </w:num>
  <w:num w:numId="4" w16cid:durableId="206248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83"/>
    <w:rsid w:val="00016981"/>
    <w:rsid w:val="00017BC9"/>
    <w:rsid w:val="0006641F"/>
    <w:rsid w:val="00067C52"/>
    <w:rsid w:val="00085AA0"/>
    <w:rsid w:val="00092236"/>
    <w:rsid w:val="000A776A"/>
    <w:rsid w:val="000C1ED2"/>
    <w:rsid w:val="000D05C3"/>
    <w:rsid w:val="000F0E75"/>
    <w:rsid w:val="00117FB1"/>
    <w:rsid w:val="001570A7"/>
    <w:rsid w:val="00181A9A"/>
    <w:rsid w:val="001B7F46"/>
    <w:rsid w:val="00291EC7"/>
    <w:rsid w:val="002C226B"/>
    <w:rsid w:val="002D5C99"/>
    <w:rsid w:val="002F2361"/>
    <w:rsid w:val="00306EAC"/>
    <w:rsid w:val="00312EA3"/>
    <w:rsid w:val="003541AF"/>
    <w:rsid w:val="00371731"/>
    <w:rsid w:val="003957C4"/>
    <w:rsid w:val="003E1083"/>
    <w:rsid w:val="003E519D"/>
    <w:rsid w:val="00411A9F"/>
    <w:rsid w:val="0043055E"/>
    <w:rsid w:val="00467CD5"/>
    <w:rsid w:val="004C1996"/>
    <w:rsid w:val="004D1A66"/>
    <w:rsid w:val="004F7738"/>
    <w:rsid w:val="00560C0D"/>
    <w:rsid w:val="00561504"/>
    <w:rsid w:val="005903FD"/>
    <w:rsid w:val="005F7970"/>
    <w:rsid w:val="00614971"/>
    <w:rsid w:val="00686CC8"/>
    <w:rsid w:val="006A529D"/>
    <w:rsid w:val="006B04CE"/>
    <w:rsid w:val="006E718B"/>
    <w:rsid w:val="00776610"/>
    <w:rsid w:val="007967E6"/>
    <w:rsid w:val="007A1B3F"/>
    <w:rsid w:val="007D1168"/>
    <w:rsid w:val="007E5983"/>
    <w:rsid w:val="007F3583"/>
    <w:rsid w:val="00843E10"/>
    <w:rsid w:val="00890003"/>
    <w:rsid w:val="008B09C0"/>
    <w:rsid w:val="008C1B7B"/>
    <w:rsid w:val="00903250"/>
    <w:rsid w:val="00954B82"/>
    <w:rsid w:val="009C7F78"/>
    <w:rsid w:val="00A77CE7"/>
    <w:rsid w:val="00A92971"/>
    <w:rsid w:val="00B82553"/>
    <w:rsid w:val="00B9074D"/>
    <w:rsid w:val="00BD193B"/>
    <w:rsid w:val="00BD2201"/>
    <w:rsid w:val="00BE187D"/>
    <w:rsid w:val="00BE3900"/>
    <w:rsid w:val="00C23B47"/>
    <w:rsid w:val="00CC557C"/>
    <w:rsid w:val="00D120C6"/>
    <w:rsid w:val="00D171D8"/>
    <w:rsid w:val="00D7172F"/>
    <w:rsid w:val="00D7661A"/>
    <w:rsid w:val="00DA4AC3"/>
    <w:rsid w:val="00DB302E"/>
    <w:rsid w:val="00DF4E09"/>
    <w:rsid w:val="00E44FFE"/>
    <w:rsid w:val="00E4549F"/>
    <w:rsid w:val="00E5219A"/>
    <w:rsid w:val="00E531AD"/>
    <w:rsid w:val="00EB012E"/>
    <w:rsid w:val="00EE33AF"/>
    <w:rsid w:val="00F73665"/>
    <w:rsid w:val="00FA5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C1A2"/>
  <w15:chartTrackingRefBased/>
  <w15:docId w15:val="{B0008419-C096-4B7A-A71A-93F1F5F0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3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F3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F35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F35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F35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F35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35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35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35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358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F358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F358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F358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F358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F35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35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35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3583"/>
    <w:rPr>
      <w:rFonts w:eastAsiaTheme="majorEastAsia" w:cstheme="majorBidi"/>
      <w:color w:val="272727" w:themeColor="text1" w:themeTint="D8"/>
    </w:rPr>
  </w:style>
  <w:style w:type="paragraph" w:styleId="Titel">
    <w:name w:val="Title"/>
    <w:basedOn w:val="Standaard"/>
    <w:next w:val="Standaard"/>
    <w:link w:val="TitelChar"/>
    <w:uiPriority w:val="10"/>
    <w:qFormat/>
    <w:rsid w:val="007F3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35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35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35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35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3583"/>
    <w:rPr>
      <w:i/>
      <w:iCs/>
      <w:color w:val="404040" w:themeColor="text1" w:themeTint="BF"/>
    </w:rPr>
  </w:style>
  <w:style w:type="paragraph" w:styleId="Lijstalinea">
    <w:name w:val="List Paragraph"/>
    <w:basedOn w:val="Standaard"/>
    <w:uiPriority w:val="34"/>
    <w:qFormat/>
    <w:rsid w:val="007F3583"/>
    <w:pPr>
      <w:ind w:left="720"/>
      <w:contextualSpacing/>
    </w:pPr>
  </w:style>
  <w:style w:type="character" w:styleId="Intensievebenadrukking">
    <w:name w:val="Intense Emphasis"/>
    <w:basedOn w:val="Standaardalinea-lettertype"/>
    <w:uiPriority w:val="21"/>
    <w:qFormat/>
    <w:rsid w:val="007F3583"/>
    <w:rPr>
      <w:i/>
      <w:iCs/>
      <w:color w:val="2F5496" w:themeColor="accent1" w:themeShade="BF"/>
    </w:rPr>
  </w:style>
  <w:style w:type="paragraph" w:styleId="Duidelijkcitaat">
    <w:name w:val="Intense Quote"/>
    <w:basedOn w:val="Standaard"/>
    <w:next w:val="Standaard"/>
    <w:link w:val="DuidelijkcitaatChar"/>
    <w:uiPriority w:val="30"/>
    <w:qFormat/>
    <w:rsid w:val="007F3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F3583"/>
    <w:rPr>
      <w:i/>
      <w:iCs/>
      <w:color w:val="2F5496" w:themeColor="accent1" w:themeShade="BF"/>
    </w:rPr>
  </w:style>
  <w:style w:type="character" w:styleId="Intensieveverwijzing">
    <w:name w:val="Intense Reference"/>
    <w:basedOn w:val="Standaardalinea-lettertype"/>
    <w:uiPriority w:val="32"/>
    <w:qFormat/>
    <w:rsid w:val="007F3583"/>
    <w:rPr>
      <w:b/>
      <w:bCs/>
      <w:smallCaps/>
      <w:color w:val="2F5496" w:themeColor="accent1" w:themeShade="BF"/>
      <w:spacing w:val="5"/>
    </w:rPr>
  </w:style>
  <w:style w:type="paragraph" w:styleId="Geenafstand">
    <w:name w:val="No Spacing"/>
    <w:uiPriority w:val="1"/>
    <w:qFormat/>
    <w:rsid w:val="007F3583"/>
    <w:pPr>
      <w:spacing w:after="0" w:line="240" w:lineRule="auto"/>
    </w:pPr>
  </w:style>
  <w:style w:type="paragraph" w:styleId="Voetnoottekst">
    <w:name w:val="footnote text"/>
    <w:basedOn w:val="Standaard"/>
    <w:link w:val="VoetnoottekstChar"/>
    <w:uiPriority w:val="99"/>
    <w:semiHidden/>
    <w:unhideWhenUsed/>
    <w:rsid w:val="006E71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E718B"/>
    <w:rPr>
      <w:sz w:val="20"/>
      <w:szCs w:val="20"/>
    </w:rPr>
  </w:style>
  <w:style w:type="character" w:styleId="Voetnootmarkering">
    <w:name w:val="footnote reference"/>
    <w:basedOn w:val="Standaardalinea-lettertype"/>
    <w:uiPriority w:val="99"/>
    <w:semiHidden/>
    <w:unhideWhenUsed/>
    <w:rsid w:val="006E718B"/>
    <w:rPr>
      <w:vertAlign w:val="superscript"/>
    </w:rPr>
  </w:style>
  <w:style w:type="character" w:styleId="Hyperlink">
    <w:name w:val="Hyperlink"/>
    <w:basedOn w:val="Standaardalinea-lettertype"/>
    <w:uiPriority w:val="99"/>
    <w:unhideWhenUsed/>
    <w:rsid w:val="006E718B"/>
    <w:rPr>
      <w:color w:val="0563C1" w:themeColor="hyperlink"/>
      <w:u w:val="single"/>
    </w:rPr>
  </w:style>
  <w:style w:type="character" w:styleId="Onopgelostemelding">
    <w:name w:val="Unresolved Mention"/>
    <w:basedOn w:val="Standaardalinea-lettertype"/>
    <w:uiPriority w:val="99"/>
    <w:semiHidden/>
    <w:unhideWhenUsed/>
    <w:rsid w:val="006E718B"/>
    <w:rPr>
      <w:color w:val="605E5C"/>
      <w:shd w:val="clear" w:color="auto" w:fill="E1DFDD"/>
    </w:rPr>
  </w:style>
  <w:style w:type="character" w:styleId="Verwijzingopmerking">
    <w:name w:val="annotation reference"/>
    <w:basedOn w:val="Standaardalinea-lettertype"/>
    <w:uiPriority w:val="99"/>
    <w:semiHidden/>
    <w:unhideWhenUsed/>
    <w:rsid w:val="00D171D8"/>
    <w:rPr>
      <w:sz w:val="16"/>
      <w:szCs w:val="16"/>
    </w:rPr>
  </w:style>
  <w:style w:type="paragraph" w:styleId="Tekstopmerking">
    <w:name w:val="annotation text"/>
    <w:basedOn w:val="Standaard"/>
    <w:link w:val="TekstopmerkingChar"/>
    <w:uiPriority w:val="99"/>
    <w:unhideWhenUsed/>
    <w:rsid w:val="00D171D8"/>
    <w:pPr>
      <w:spacing w:line="240" w:lineRule="auto"/>
    </w:pPr>
    <w:rPr>
      <w:sz w:val="20"/>
      <w:szCs w:val="20"/>
    </w:rPr>
  </w:style>
  <w:style w:type="character" w:customStyle="1" w:styleId="TekstopmerkingChar">
    <w:name w:val="Tekst opmerking Char"/>
    <w:basedOn w:val="Standaardalinea-lettertype"/>
    <w:link w:val="Tekstopmerking"/>
    <w:uiPriority w:val="99"/>
    <w:rsid w:val="00D171D8"/>
    <w:rPr>
      <w:sz w:val="20"/>
      <w:szCs w:val="20"/>
    </w:rPr>
  </w:style>
  <w:style w:type="paragraph" w:styleId="Onderwerpvanopmerking">
    <w:name w:val="annotation subject"/>
    <w:basedOn w:val="Tekstopmerking"/>
    <w:next w:val="Tekstopmerking"/>
    <w:link w:val="OnderwerpvanopmerkingChar"/>
    <w:uiPriority w:val="99"/>
    <w:semiHidden/>
    <w:unhideWhenUsed/>
    <w:rsid w:val="00D171D8"/>
    <w:rPr>
      <w:b/>
      <w:bCs/>
    </w:rPr>
  </w:style>
  <w:style w:type="character" w:customStyle="1" w:styleId="OnderwerpvanopmerkingChar">
    <w:name w:val="Onderwerp van opmerking Char"/>
    <w:basedOn w:val="TekstopmerkingChar"/>
    <w:link w:val="Onderwerpvanopmerking"/>
    <w:uiPriority w:val="99"/>
    <w:semiHidden/>
    <w:rsid w:val="00D171D8"/>
    <w:rPr>
      <w:b/>
      <w:bCs/>
      <w:sz w:val="20"/>
      <w:szCs w:val="20"/>
    </w:rPr>
  </w:style>
  <w:style w:type="paragraph" w:styleId="Revisie">
    <w:name w:val="Revision"/>
    <w:hidden/>
    <w:uiPriority w:val="99"/>
    <w:semiHidden/>
    <w:rsid w:val="00FA5D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661330">
      <w:bodyDiv w:val="1"/>
      <w:marLeft w:val="0"/>
      <w:marRight w:val="0"/>
      <w:marTop w:val="0"/>
      <w:marBottom w:val="0"/>
      <w:divBdr>
        <w:top w:val="none" w:sz="0" w:space="0" w:color="auto"/>
        <w:left w:val="none" w:sz="0" w:space="0" w:color="auto"/>
        <w:bottom w:val="none" w:sz="0" w:space="0" w:color="auto"/>
        <w:right w:val="none" w:sz="0" w:space="0" w:color="auto"/>
      </w:divBdr>
    </w:div>
    <w:div w:id="666442904">
      <w:bodyDiv w:val="1"/>
      <w:marLeft w:val="0"/>
      <w:marRight w:val="0"/>
      <w:marTop w:val="0"/>
      <w:marBottom w:val="0"/>
      <w:divBdr>
        <w:top w:val="none" w:sz="0" w:space="0" w:color="auto"/>
        <w:left w:val="none" w:sz="0" w:space="0" w:color="auto"/>
        <w:bottom w:val="none" w:sz="0" w:space="0" w:color="auto"/>
        <w:right w:val="none" w:sz="0" w:space="0" w:color="auto"/>
      </w:divBdr>
    </w:div>
    <w:div w:id="1067802424">
      <w:bodyDiv w:val="1"/>
      <w:marLeft w:val="0"/>
      <w:marRight w:val="0"/>
      <w:marTop w:val="0"/>
      <w:marBottom w:val="0"/>
      <w:divBdr>
        <w:top w:val="none" w:sz="0" w:space="0" w:color="auto"/>
        <w:left w:val="none" w:sz="0" w:space="0" w:color="auto"/>
        <w:bottom w:val="none" w:sz="0" w:space="0" w:color="auto"/>
        <w:right w:val="none" w:sz="0" w:space="0" w:color="auto"/>
      </w:divBdr>
    </w:div>
    <w:div w:id="1127889271">
      <w:bodyDiv w:val="1"/>
      <w:marLeft w:val="0"/>
      <w:marRight w:val="0"/>
      <w:marTop w:val="0"/>
      <w:marBottom w:val="0"/>
      <w:divBdr>
        <w:top w:val="none" w:sz="0" w:space="0" w:color="auto"/>
        <w:left w:val="none" w:sz="0" w:space="0" w:color="auto"/>
        <w:bottom w:val="none" w:sz="0" w:space="0" w:color="auto"/>
        <w:right w:val="none" w:sz="0" w:space="0" w:color="auto"/>
      </w:divBdr>
    </w:div>
    <w:div w:id="1226992220">
      <w:bodyDiv w:val="1"/>
      <w:marLeft w:val="0"/>
      <w:marRight w:val="0"/>
      <w:marTop w:val="0"/>
      <w:marBottom w:val="0"/>
      <w:divBdr>
        <w:top w:val="none" w:sz="0" w:space="0" w:color="auto"/>
        <w:left w:val="none" w:sz="0" w:space="0" w:color="auto"/>
        <w:bottom w:val="none" w:sz="0" w:space="0" w:color="auto"/>
        <w:right w:val="none" w:sz="0" w:space="0" w:color="auto"/>
      </w:divBdr>
    </w:div>
    <w:div w:id="1535848710">
      <w:bodyDiv w:val="1"/>
      <w:marLeft w:val="0"/>
      <w:marRight w:val="0"/>
      <w:marTop w:val="0"/>
      <w:marBottom w:val="0"/>
      <w:divBdr>
        <w:top w:val="none" w:sz="0" w:space="0" w:color="auto"/>
        <w:left w:val="none" w:sz="0" w:space="0" w:color="auto"/>
        <w:bottom w:val="none" w:sz="0" w:space="0" w:color="auto"/>
        <w:right w:val="none" w:sz="0" w:space="0" w:color="auto"/>
      </w:divBdr>
    </w:div>
    <w:div w:id="1710911169">
      <w:bodyDiv w:val="1"/>
      <w:marLeft w:val="0"/>
      <w:marRight w:val="0"/>
      <w:marTop w:val="0"/>
      <w:marBottom w:val="0"/>
      <w:divBdr>
        <w:top w:val="none" w:sz="0" w:space="0" w:color="auto"/>
        <w:left w:val="none" w:sz="0" w:space="0" w:color="auto"/>
        <w:bottom w:val="none" w:sz="0" w:space="0" w:color="auto"/>
        <w:right w:val="none" w:sz="0" w:space="0" w:color="auto"/>
      </w:divBdr>
    </w:div>
    <w:div w:id="1721318820">
      <w:bodyDiv w:val="1"/>
      <w:marLeft w:val="0"/>
      <w:marRight w:val="0"/>
      <w:marTop w:val="0"/>
      <w:marBottom w:val="0"/>
      <w:divBdr>
        <w:top w:val="none" w:sz="0" w:space="0" w:color="auto"/>
        <w:left w:val="none" w:sz="0" w:space="0" w:color="auto"/>
        <w:bottom w:val="none" w:sz="0" w:space="0" w:color="auto"/>
        <w:right w:val="none" w:sz="0" w:space="0" w:color="auto"/>
      </w:divBdr>
    </w:div>
    <w:div w:id="1732726527">
      <w:bodyDiv w:val="1"/>
      <w:marLeft w:val="0"/>
      <w:marRight w:val="0"/>
      <w:marTop w:val="0"/>
      <w:marBottom w:val="0"/>
      <w:divBdr>
        <w:top w:val="none" w:sz="0" w:space="0" w:color="auto"/>
        <w:left w:val="none" w:sz="0" w:space="0" w:color="auto"/>
        <w:bottom w:val="none" w:sz="0" w:space="0" w:color="auto"/>
        <w:right w:val="none" w:sz="0" w:space="0" w:color="auto"/>
      </w:divBdr>
    </w:div>
    <w:div w:id="1740324041">
      <w:bodyDiv w:val="1"/>
      <w:marLeft w:val="0"/>
      <w:marRight w:val="0"/>
      <w:marTop w:val="0"/>
      <w:marBottom w:val="0"/>
      <w:divBdr>
        <w:top w:val="none" w:sz="0" w:space="0" w:color="auto"/>
        <w:left w:val="none" w:sz="0" w:space="0" w:color="auto"/>
        <w:bottom w:val="none" w:sz="0" w:space="0" w:color="auto"/>
        <w:right w:val="none" w:sz="0" w:space="0" w:color="auto"/>
      </w:divBdr>
    </w:div>
    <w:div w:id="1812214864">
      <w:bodyDiv w:val="1"/>
      <w:marLeft w:val="0"/>
      <w:marRight w:val="0"/>
      <w:marTop w:val="0"/>
      <w:marBottom w:val="0"/>
      <w:divBdr>
        <w:top w:val="none" w:sz="0" w:space="0" w:color="auto"/>
        <w:left w:val="none" w:sz="0" w:space="0" w:color="auto"/>
        <w:bottom w:val="none" w:sz="0" w:space="0" w:color="auto"/>
        <w:right w:val="none" w:sz="0" w:space="0" w:color="auto"/>
      </w:divBdr>
    </w:div>
    <w:div w:id="19581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1200</ap:Words>
  <ap:Characters>6604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2026-05-22T14:35:00.0000000Z</dcterms:created>
  <dcterms:modified xsi:type="dcterms:W3CDTF">2026-05-22T14:35:00.0000000Z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2026-04-16T11:52:59Z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e9c3f067-c811-4e47-af69-73e989e366a4</vt:lpwstr>
  </property>
  <property fmtid="{D5CDD505-2E9C-101B-9397-08002B2CF9AE}" pid="8" name="MSIP_Label_b2aa6e22-2c82-48c6-bf24-1790f4b9c128_ContentBits">
    <vt:lpwstr>0</vt:lpwstr>
  </property>
  <property fmtid="{D5CDD505-2E9C-101B-9397-08002B2CF9AE}" pid="9" name="MSIP_Label_b2aa6e22-2c82-48c6-bf24-1790f4b9c128_Tag">
    <vt:lpwstr>10, 3, 0, 1</vt:lpwstr>
  </property>
</Properties>
</file>