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1E5" w:rsidP="008551E5" w:rsidRDefault="008551E5" w14:paraId="013DDF51" w14:textId="32DCDDC1">
      <w:r>
        <w:t>AH 1992</w:t>
      </w:r>
    </w:p>
    <w:p w:rsidR="008551E5" w:rsidP="008551E5" w:rsidRDefault="008551E5" w14:paraId="0AF29D90" w14:textId="6436147B">
      <w:r>
        <w:t>2026Z09269</w:t>
      </w:r>
    </w:p>
    <w:p w:rsidR="008551E5" w:rsidP="008551E5" w:rsidRDefault="008551E5" w14:paraId="24A95CD9" w14:textId="66CCF5A2">
      <w:r w:rsidRPr="00D25B3E">
        <w:rPr>
          <w:sz w:val="24"/>
          <w:szCs w:val="24"/>
        </w:rPr>
        <w:t xml:space="preserve">Mededeling van minister </w:t>
      </w:r>
      <w:proofErr w:type="spellStart"/>
      <w:r w:rsidRPr="00D25B3E">
        <w:rPr>
          <w:sz w:val="24"/>
          <w:szCs w:val="24"/>
        </w:rPr>
        <w:t>Sjoerdsma</w:t>
      </w:r>
      <w:proofErr w:type="spellEnd"/>
      <w:r w:rsidRPr="00D25B3E">
        <w:rPr>
          <w:sz w:val="24"/>
          <w:szCs w:val="24"/>
        </w:rPr>
        <w:t xml:space="preserve"> (Buitenlandse Handel en Ontwikkelingssamenwerking) (ontvangen</w:t>
      </w:r>
      <w:r>
        <w:rPr>
          <w:sz w:val="24"/>
          <w:szCs w:val="24"/>
        </w:rPr>
        <w:t xml:space="preserve">  22 mei 2026)</w:t>
      </w:r>
    </w:p>
    <w:p w:rsidR="008551E5" w:rsidP="008551E5" w:rsidRDefault="008551E5" w14:paraId="3DACCC44" w14:textId="77777777">
      <w:r w:rsidRPr="00760399">
        <w:t xml:space="preserve">De schriftelijke vragen van de </w:t>
      </w:r>
      <w:r>
        <w:t>Maes en Verkuijlen (beiden VVD)</w:t>
      </w:r>
      <w:r w:rsidRPr="00760399">
        <w:t xml:space="preserve"> ove</w:t>
      </w:r>
      <w:r>
        <w:t>r het bericht ‘Z</w:t>
      </w:r>
      <w:r w:rsidRPr="0046334B">
        <w:t xml:space="preserve">ware klap voor oliekartel </w:t>
      </w:r>
      <w:proofErr w:type="spellStart"/>
      <w:r w:rsidRPr="0046334B">
        <w:t>Opec</w:t>
      </w:r>
      <w:proofErr w:type="spellEnd"/>
      <w:r w:rsidRPr="0046334B">
        <w:t xml:space="preserve"> na vertrek Emiraten</w:t>
      </w:r>
      <w:r>
        <w:t>’</w:t>
      </w:r>
      <w:r w:rsidRPr="00760399">
        <w:t xml:space="preserve"> (ingezonden </w:t>
      </w:r>
      <w:r>
        <w:t>4</w:t>
      </w:r>
      <w:r w:rsidRPr="00760399">
        <w:t xml:space="preserve"> </w:t>
      </w:r>
      <w:r>
        <w:t>mei</w:t>
      </w:r>
      <w:r w:rsidRPr="00760399">
        <w:t xml:space="preserve"> 2026, kenmerk </w:t>
      </w:r>
      <w:r w:rsidRPr="00E26F5E">
        <w:t>2026Z09269</w:t>
      </w:r>
      <w:r w:rsidRPr="00760399">
        <w:t>) kunnen met het oog op een zorgvuldige en volledige beantwoording niet binnen de gebruikelijke termijn worden beantwoord. Reden hiervoor is dat er nog nadere interdepartementale afstemming noodzakelijk is. Het streven is de antwoorden zo spoedig mogelijk aan uw Kamer te sturen.</w:t>
      </w:r>
    </w:p>
    <w:p w:rsidR="00670502" w:rsidRDefault="00670502" w14:paraId="042DDD2F" w14:textId="77777777"/>
    <w:sectPr w:rsidR="00670502" w:rsidSect="008551E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397B" w14:textId="77777777" w:rsidR="00EC6A18" w:rsidRDefault="00EC6A18" w:rsidP="008551E5">
      <w:pPr>
        <w:spacing w:after="0" w:line="240" w:lineRule="auto"/>
      </w:pPr>
      <w:r>
        <w:separator/>
      </w:r>
    </w:p>
  </w:endnote>
  <w:endnote w:type="continuationSeparator" w:id="0">
    <w:p w14:paraId="4F9D8C2D" w14:textId="77777777" w:rsidR="00EC6A18" w:rsidRDefault="00EC6A18" w:rsidP="0085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D25B" w14:textId="77777777" w:rsidR="00EC6A18" w:rsidRPr="008551E5" w:rsidRDefault="00EC6A18" w:rsidP="008551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2EF3" w14:textId="77777777" w:rsidR="00EC6A18" w:rsidRPr="008551E5" w:rsidRDefault="00EC6A18" w:rsidP="008551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B9F2" w14:textId="77777777" w:rsidR="00EC6A18" w:rsidRPr="008551E5" w:rsidRDefault="00EC6A18" w:rsidP="008551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4993" w14:textId="77777777" w:rsidR="00EC6A18" w:rsidRDefault="00EC6A18" w:rsidP="008551E5">
      <w:pPr>
        <w:spacing w:after="0" w:line="240" w:lineRule="auto"/>
      </w:pPr>
      <w:r>
        <w:separator/>
      </w:r>
    </w:p>
  </w:footnote>
  <w:footnote w:type="continuationSeparator" w:id="0">
    <w:p w14:paraId="3AA67804" w14:textId="77777777" w:rsidR="00EC6A18" w:rsidRDefault="00EC6A18" w:rsidP="00855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74D4" w14:textId="77777777" w:rsidR="00EC6A18" w:rsidRPr="008551E5" w:rsidRDefault="00EC6A18" w:rsidP="008551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245D" w14:textId="77777777" w:rsidR="00EC6A18" w:rsidRPr="008551E5" w:rsidRDefault="00EC6A18" w:rsidP="008551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DB12" w14:textId="77777777" w:rsidR="00EC6A18" w:rsidRPr="008551E5" w:rsidRDefault="00EC6A18" w:rsidP="008551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5"/>
    <w:rsid w:val="000064D8"/>
    <w:rsid w:val="00670502"/>
    <w:rsid w:val="008551E5"/>
    <w:rsid w:val="00EC6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8635"/>
  <w15:chartTrackingRefBased/>
  <w15:docId w15:val="{4841EDB3-2C7A-48D7-A84E-38FE8DC5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51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551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551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51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51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51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51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51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51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1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551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551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51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51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51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51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51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51E5"/>
    <w:rPr>
      <w:rFonts w:eastAsiaTheme="majorEastAsia" w:cstheme="majorBidi"/>
      <w:color w:val="272727" w:themeColor="text1" w:themeTint="D8"/>
    </w:rPr>
  </w:style>
  <w:style w:type="paragraph" w:styleId="Titel">
    <w:name w:val="Title"/>
    <w:basedOn w:val="Standaard"/>
    <w:next w:val="Standaard"/>
    <w:link w:val="TitelChar"/>
    <w:uiPriority w:val="10"/>
    <w:qFormat/>
    <w:rsid w:val="00855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1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51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51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51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51E5"/>
    <w:rPr>
      <w:i/>
      <w:iCs/>
      <w:color w:val="404040" w:themeColor="text1" w:themeTint="BF"/>
    </w:rPr>
  </w:style>
  <w:style w:type="paragraph" w:styleId="Lijstalinea">
    <w:name w:val="List Paragraph"/>
    <w:basedOn w:val="Standaard"/>
    <w:uiPriority w:val="34"/>
    <w:qFormat/>
    <w:rsid w:val="008551E5"/>
    <w:pPr>
      <w:ind w:left="720"/>
      <w:contextualSpacing/>
    </w:pPr>
  </w:style>
  <w:style w:type="character" w:styleId="Intensievebenadrukking">
    <w:name w:val="Intense Emphasis"/>
    <w:basedOn w:val="Standaardalinea-lettertype"/>
    <w:uiPriority w:val="21"/>
    <w:qFormat/>
    <w:rsid w:val="008551E5"/>
    <w:rPr>
      <w:i/>
      <w:iCs/>
      <w:color w:val="2F5496" w:themeColor="accent1" w:themeShade="BF"/>
    </w:rPr>
  </w:style>
  <w:style w:type="paragraph" w:styleId="Duidelijkcitaat">
    <w:name w:val="Intense Quote"/>
    <w:basedOn w:val="Standaard"/>
    <w:next w:val="Standaard"/>
    <w:link w:val="DuidelijkcitaatChar"/>
    <w:uiPriority w:val="30"/>
    <w:qFormat/>
    <w:rsid w:val="00855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51E5"/>
    <w:rPr>
      <w:i/>
      <w:iCs/>
      <w:color w:val="2F5496" w:themeColor="accent1" w:themeShade="BF"/>
    </w:rPr>
  </w:style>
  <w:style w:type="character" w:styleId="Intensieveverwijzing">
    <w:name w:val="Intense Reference"/>
    <w:basedOn w:val="Standaardalinea-lettertype"/>
    <w:uiPriority w:val="32"/>
    <w:qFormat/>
    <w:rsid w:val="008551E5"/>
    <w:rPr>
      <w:b/>
      <w:bCs/>
      <w:smallCaps/>
      <w:color w:val="2F5496" w:themeColor="accent1" w:themeShade="BF"/>
      <w:spacing w:val="5"/>
    </w:rPr>
  </w:style>
  <w:style w:type="paragraph" w:customStyle="1" w:styleId="Referentiegegevens">
    <w:name w:val="Referentiegegevens"/>
    <w:basedOn w:val="Standaard"/>
    <w:next w:val="Standaard"/>
    <w:uiPriority w:val="9"/>
    <w:qFormat/>
    <w:rsid w:val="008551E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551E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8551E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8551E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551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551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551E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51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551E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551E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ap:Words>
  <ap:Characters>496</ap:Characters>
  <ap:DocSecurity>0</ap:DocSecurity>
  <ap:Lines>4</ap:Lines>
  <ap:Paragraphs>1</ap:Paragraphs>
  <ap:ScaleCrop>false</ap:ScaleCrop>
  <ap:LinksUpToDate>false</ap:LinksUpToDate>
  <ap:CharactersWithSpaces>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2026-05-22T13:36:00.0000000Z</dcterms:created>
  <dcterms:modified xsi:type="dcterms:W3CDTF">2026-05-22T13:37:00.0000000Z</dcterms:modified>
  <version/>
  <category/>
</coreProperties>
</file>