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2F52" w:rsidR="006E2F52" w:rsidRDefault="00ED0962" w14:paraId="0EADE8F7" w14:textId="77777777">
      <w:pPr>
        <w:rPr>
          <w:rFonts w:ascii="Calibri" w:hAnsi="Calibri" w:cs="Calibri"/>
        </w:rPr>
      </w:pPr>
      <w:bookmarkStart w:name="_Hlk229993032" w:id="0"/>
      <w:bookmarkStart w:name="_Hlk229993060" w:id="1"/>
      <w:r w:rsidRPr="006E2F52">
        <w:rPr>
          <w:rFonts w:ascii="Calibri" w:hAnsi="Calibri" w:cs="Calibri"/>
        </w:rPr>
        <w:t>36915</w:t>
      </w:r>
      <w:r w:rsidRPr="006E2F52" w:rsidR="006E2F52">
        <w:rPr>
          <w:rFonts w:ascii="Calibri" w:hAnsi="Calibri" w:cs="Calibri"/>
        </w:rPr>
        <w:tab/>
      </w:r>
      <w:r w:rsidRPr="006E2F52" w:rsidR="006E2F52">
        <w:rPr>
          <w:rFonts w:ascii="Calibri" w:hAnsi="Calibri" w:cs="Calibri"/>
        </w:rPr>
        <w:tab/>
        <w:t>Voorjaarsnota 2026</w:t>
      </w:r>
    </w:p>
    <w:p w:rsidRPr="006E2F52" w:rsidR="006E2F52" w:rsidP="00D80872" w:rsidRDefault="006E2F52" w14:paraId="4B71ECBF" w14:textId="77777777">
      <w:pPr>
        <w:rPr>
          <w:rFonts w:ascii="Calibri" w:hAnsi="Calibri" w:cs="Calibri"/>
        </w:rPr>
      </w:pPr>
      <w:r w:rsidRPr="006E2F52">
        <w:rPr>
          <w:rFonts w:ascii="Calibri" w:hAnsi="Calibri" w:cs="Calibri"/>
          <w:lang w:eastAsia="nl-NL"/>
        </w:rPr>
        <w:t xml:space="preserve">Nr. </w:t>
      </w:r>
      <w:r w:rsidRPr="006E2F52">
        <w:rPr>
          <w:rFonts w:ascii="Calibri" w:hAnsi="Calibri" w:cs="Calibri"/>
        </w:rPr>
        <w:t>31</w:t>
      </w:r>
      <w:r w:rsidRPr="006E2F52">
        <w:rPr>
          <w:rFonts w:ascii="Calibri" w:hAnsi="Calibri" w:cs="Calibri"/>
        </w:rPr>
        <w:tab/>
      </w:r>
      <w:r w:rsidRPr="006E2F52">
        <w:rPr>
          <w:rFonts w:ascii="Calibri" w:hAnsi="Calibri" w:cs="Calibri"/>
        </w:rPr>
        <w:tab/>
        <w:t>Brief van de minister van Financiën</w:t>
      </w:r>
    </w:p>
    <w:p w:rsidRPr="006E2F52" w:rsidR="006E2F52" w:rsidP="006E2F52" w:rsidRDefault="006E2F52" w14:paraId="73909315" w14:textId="529E8F66">
      <w:pPr>
        <w:rPr>
          <w:rFonts w:ascii="Calibri" w:hAnsi="Calibri" w:cs="Calibri"/>
          <w:lang w:eastAsia="nl-NL"/>
        </w:rPr>
      </w:pPr>
      <w:r w:rsidRPr="006E2F52">
        <w:rPr>
          <w:rFonts w:ascii="Calibri" w:hAnsi="Calibri" w:cs="Calibri"/>
          <w:lang w:eastAsia="nl-NL"/>
        </w:rPr>
        <w:t>Aan de Voorzitter van de Tweede Kamer der Staten-Generaal</w:t>
      </w:r>
    </w:p>
    <w:p w:rsidRPr="006E2F52" w:rsidR="006E2F52" w:rsidP="006E2F52" w:rsidRDefault="006E2F52" w14:paraId="43E5FCF0" w14:textId="35369845">
      <w:pPr>
        <w:rPr>
          <w:rFonts w:ascii="Calibri" w:hAnsi="Calibri" w:cs="Calibri"/>
          <w:lang w:eastAsia="nl-NL"/>
        </w:rPr>
      </w:pPr>
      <w:r w:rsidRPr="006E2F52">
        <w:rPr>
          <w:rFonts w:ascii="Calibri" w:hAnsi="Calibri" w:cs="Calibri"/>
          <w:lang w:eastAsia="nl-NL"/>
        </w:rPr>
        <w:t>Den Haag, 22 mei 2026</w:t>
      </w:r>
    </w:p>
    <w:p w:rsidRPr="006E2F52" w:rsidR="00ED0962" w:rsidP="00ED0962" w:rsidRDefault="00ED0962" w14:paraId="5D424C6B" w14:textId="77777777">
      <w:pPr>
        <w:pStyle w:val="StandaardSlotzin"/>
        <w:rPr>
          <w:rFonts w:ascii="Calibri" w:hAnsi="Calibri" w:cs="Calibri"/>
          <w:sz w:val="22"/>
          <w:szCs w:val="22"/>
        </w:rPr>
      </w:pPr>
    </w:p>
    <w:p w:rsidRPr="006E2F52" w:rsidR="00ED0962" w:rsidP="00ED0962" w:rsidRDefault="00ED0962" w14:paraId="610BA31A" w14:textId="78D34D1D">
      <w:pPr>
        <w:pStyle w:val="StandaardSlotzin"/>
        <w:rPr>
          <w:rFonts w:ascii="Calibri" w:hAnsi="Calibri" w:cs="Calibri"/>
          <w:sz w:val="22"/>
          <w:szCs w:val="22"/>
        </w:rPr>
      </w:pPr>
      <w:r w:rsidRPr="006E2F52">
        <w:rPr>
          <w:rFonts w:ascii="Calibri" w:hAnsi="Calibri" w:cs="Calibri"/>
          <w:sz w:val="22"/>
          <w:szCs w:val="22"/>
        </w:rPr>
        <w:t xml:space="preserve">In het Voorjaarsnotadebat van 23 april heb ik toegezegd dat u voorafgaand aan de stemmingen een verzamelbrief zou ontvangen met een overzicht van de appreciaties van alle ingediende amendementen tot en met 24 april (de dag na het debat), inclusief de appreciatie van het kabinet per amendement. Met deze brief geef ik invulling aan die toezegging. </w:t>
      </w:r>
    </w:p>
    <w:p w:rsidRPr="006E2F52" w:rsidR="00ED0962" w:rsidP="00ED0962" w:rsidRDefault="00ED0962" w14:paraId="167D08DF" w14:textId="77777777">
      <w:pPr>
        <w:pStyle w:val="StandaardSlotzin"/>
        <w:rPr>
          <w:rFonts w:ascii="Calibri" w:hAnsi="Calibri" w:cs="Calibri"/>
          <w:sz w:val="22"/>
          <w:szCs w:val="22"/>
        </w:rPr>
      </w:pPr>
      <w:r w:rsidRPr="006E2F52">
        <w:rPr>
          <w:rFonts w:ascii="Calibri" w:hAnsi="Calibri" w:cs="Calibri"/>
          <w:sz w:val="22"/>
          <w:szCs w:val="22"/>
        </w:rPr>
        <w:t xml:space="preserve">In de bijlage treft u het overzicht aan. Daarbij geldt dat de amendementen die betrekking hebben op meerdere begrotingen, zijn voorzien van een appreciatie. Voor amendementen die toezien op begrotingen van andere departementen geldt dat de appreciatie bij de betrokken vakminister ligt. Deze amendementen zijn om die reden niet geapprecieerd. </w:t>
      </w:r>
    </w:p>
    <w:bookmarkEnd w:id="0"/>
    <w:bookmarkEnd w:id="1"/>
    <w:p w:rsidRPr="006E2F52" w:rsidR="00ED0962" w:rsidP="00ED0962" w:rsidRDefault="00ED0962" w14:paraId="14003192" w14:textId="77777777">
      <w:pPr>
        <w:pStyle w:val="WitregelW1bodytekst"/>
        <w:rPr>
          <w:rFonts w:ascii="Calibri" w:hAnsi="Calibri" w:cs="Calibri"/>
          <w:sz w:val="22"/>
          <w:szCs w:val="22"/>
        </w:rPr>
      </w:pPr>
    </w:p>
    <w:p w:rsidRPr="006E2F52" w:rsidR="006E2F52" w:rsidP="006E2F52" w:rsidRDefault="006E2F52" w14:paraId="5DBA1B5F" w14:textId="77777777">
      <w:pPr>
        <w:rPr>
          <w:rFonts w:ascii="Calibri" w:hAnsi="Calibri" w:cs="Calibri"/>
        </w:rPr>
      </w:pPr>
    </w:p>
    <w:p w:rsidRPr="006E2F52" w:rsidR="006E2F52" w:rsidP="006E2F52" w:rsidRDefault="006E2F52" w14:paraId="47BADF77" w14:textId="2F1BEF5A">
      <w:pPr>
        <w:rPr>
          <w:rFonts w:ascii="Calibri" w:hAnsi="Calibri" w:cs="Calibri"/>
          <w:lang w:eastAsia="nl-NL"/>
        </w:rPr>
      </w:pPr>
      <w:r w:rsidRPr="006E2F52">
        <w:rPr>
          <w:rFonts w:ascii="Calibri" w:hAnsi="Calibri" w:cs="Calibri"/>
        </w:rPr>
        <w:t>D</w:t>
      </w:r>
      <w:r w:rsidRPr="006E2F52">
        <w:rPr>
          <w:rFonts w:ascii="Calibri" w:hAnsi="Calibri" w:cs="Calibri"/>
        </w:rPr>
        <w:t>e minister van Financiën,</w:t>
      </w:r>
      <w:r w:rsidRPr="006E2F52">
        <w:rPr>
          <w:rFonts w:ascii="Calibri" w:hAnsi="Calibri" w:cs="Calibri"/>
        </w:rPr>
        <w:br/>
        <w:t>E. Heinen</w:t>
      </w:r>
    </w:p>
    <w:p w:rsidRPr="006E2F52" w:rsidR="00ED0962" w:rsidP="00ED0962" w:rsidRDefault="00ED0962" w14:paraId="667A6EC6" w14:textId="77777777">
      <w:pPr>
        <w:pStyle w:val="Verdana7"/>
        <w:rPr>
          <w:rFonts w:ascii="Calibri" w:hAnsi="Calibri" w:cs="Calibri"/>
          <w:sz w:val="22"/>
          <w:szCs w:val="22"/>
        </w:rPr>
      </w:pPr>
    </w:p>
    <w:p w:rsidRPr="006E2F52" w:rsidR="00FE0FA3" w:rsidRDefault="00FE0FA3" w14:paraId="01F89FBD" w14:textId="77777777">
      <w:pPr>
        <w:rPr>
          <w:rFonts w:ascii="Calibri" w:hAnsi="Calibri" w:cs="Calibri"/>
        </w:rPr>
      </w:pPr>
    </w:p>
    <w:sectPr w:rsidRPr="006E2F52" w:rsidR="00FE0FA3" w:rsidSect="00ED0962">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BC95" w14:textId="77777777" w:rsidR="009F4B29" w:rsidRDefault="009F4B29" w:rsidP="00ED0962">
      <w:pPr>
        <w:spacing w:after="0" w:line="240" w:lineRule="auto"/>
      </w:pPr>
      <w:r>
        <w:separator/>
      </w:r>
    </w:p>
  </w:endnote>
  <w:endnote w:type="continuationSeparator" w:id="0">
    <w:p w14:paraId="0D40FF71" w14:textId="77777777" w:rsidR="009F4B29" w:rsidRDefault="009F4B29" w:rsidP="00ED0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8407" w14:textId="77777777" w:rsidR="00ED0962" w:rsidRPr="00ED0962" w:rsidRDefault="00ED0962" w:rsidP="00ED09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64B9" w14:textId="77777777" w:rsidR="00ED0962" w:rsidRPr="00ED0962" w:rsidRDefault="00ED0962" w:rsidP="00ED09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D837" w14:textId="77777777" w:rsidR="00ED0962" w:rsidRPr="00ED0962" w:rsidRDefault="00ED0962" w:rsidP="00ED09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B6AC" w14:textId="77777777" w:rsidR="009F4B29" w:rsidRDefault="009F4B29" w:rsidP="00ED0962">
      <w:pPr>
        <w:spacing w:after="0" w:line="240" w:lineRule="auto"/>
      </w:pPr>
      <w:r>
        <w:separator/>
      </w:r>
    </w:p>
  </w:footnote>
  <w:footnote w:type="continuationSeparator" w:id="0">
    <w:p w14:paraId="36032592" w14:textId="77777777" w:rsidR="009F4B29" w:rsidRDefault="009F4B29" w:rsidP="00ED0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EAAB" w14:textId="77777777" w:rsidR="00ED0962" w:rsidRPr="00ED0962" w:rsidRDefault="00ED0962" w:rsidP="00ED09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D75F" w14:textId="77777777" w:rsidR="00F553CC" w:rsidRPr="00ED0962" w:rsidRDefault="00F553CC" w:rsidP="00ED09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F4AF" w14:textId="77777777" w:rsidR="00F553CC" w:rsidRPr="00ED0962" w:rsidRDefault="00F553CC" w:rsidP="00ED09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62"/>
    <w:rsid w:val="002E3E61"/>
    <w:rsid w:val="004623D1"/>
    <w:rsid w:val="004F2CF6"/>
    <w:rsid w:val="006E2F52"/>
    <w:rsid w:val="009722E4"/>
    <w:rsid w:val="009F4B29"/>
    <w:rsid w:val="00DE2A3D"/>
    <w:rsid w:val="00ED0962"/>
    <w:rsid w:val="00F553C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BE10"/>
  <w15:chartTrackingRefBased/>
  <w15:docId w15:val="{30224612-CD46-4E75-995C-A38AE3FA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0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0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09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09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09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09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09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09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09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09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09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09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09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09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09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09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09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0962"/>
    <w:rPr>
      <w:rFonts w:eastAsiaTheme="majorEastAsia" w:cstheme="majorBidi"/>
      <w:color w:val="272727" w:themeColor="text1" w:themeTint="D8"/>
    </w:rPr>
  </w:style>
  <w:style w:type="paragraph" w:styleId="Titel">
    <w:name w:val="Title"/>
    <w:basedOn w:val="Standaard"/>
    <w:next w:val="Standaard"/>
    <w:link w:val="TitelChar"/>
    <w:uiPriority w:val="10"/>
    <w:qFormat/>
    <w:rsid w:val="00ED0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09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09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09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09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0962"/>
    <w:rPr>
      <w:i/>
      <w:iCs/>
      <w:color w:val="404040" w:themeColor="text1" w:themeTint="BF"/>
    </w:rPr>
  </w:style>
  <w:style w:type="paragraph" w:styleId="Lijstalinea">
    <w:name w:val="List Paragraph"/>
    <w:basedOn w:val="Standaard"/>
    <w:uiPriority w:val="34"/>
    <w:qFormat/>
    <w:rsid w:val="00ED0962"/>
    <w:pPr>
      <w:ind w:left="720"/>
      <w:contextualSpacing/>
    </w:pPr>
  </w:style>
  <w:style w:type="character" w:styleId="Intensievebenadrukking">
    <w:name w:val="Intense Emphasis"/>
    <w:basedOn w:val="Standaardalinea-lettertype"/>
    <w:uiPriority w:val="21"/>
    <w:qFormat/>
    <w:rsid w:val="00ED0962"/>
    <w:rPr>
      <w:i/>
      <w:iCs/>
      <w:color w:val="0F4761" w:themeColor="accent1" w:themeShade="BF"/>
    </w:rPr>
  </w:style>
  <w:style w:type="paragraph" w:styleId="Duidelijkcitaat">
    <w:name w:val="Intense Quote"/>
    <w:basedOn w:val="Standaard"/>
    <w:next w:val="Standaard"/>
    <w:link w:val="DuidelijkcitaatChar"/>
    <w:uiPriority w:val="30"/>
    <w:qFormat/>
    <w:rsid w:val="00ED0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0962"/>
    <w:rPr>
      <w:i/>
      <w:iCs/>
      <w:color w:val="0F4761" w:themeColor="accent1" w:themeShade="BF"/>
    </w:rPr>
  </w:style>
  <w:style w:type="character" w:styleId="Intensieveverwijzing">
    <w:name w:val="Intense Reference"/>
    <w:basedOn w:val="Standaardalinea-lettertype"/>
    <w:uiPriority w:val="32"/>
    <w:qFormat/>
    <w:rsid w:val="00ED0962"/>
    <w:rPr>
      <w:b/>
      <w:bCs/>
      <w:smallCaps/>
      <w:color w:val="0F4761" w:themeColor="accent1" w:themeShade="BF"/>
      <w:spacing w:val="5"/>
    </w:rPr>
  </w:style>
  <w:style w:type="paragraph" w:customStyle="1" w:styleId="Rubricering">
    <w:name w:val="Rubricering"/>
    <w:basedOn w:val="Standaard"/>
    <w:next w:val="Standaard"/>
    <w:rsid w:val="00ED0962"/>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ED096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ED096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ED096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D096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ED096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ED096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D096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D096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D09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0962"/>
  </w:style>
  <w:style w:type="paragraph" w:styleId="Voettekst">
    <w:name w:val="footer"/>
    <w:basedOn w:val="Standaard"/>
    <w:link w:val="VoettekstChar"/>
    <w:uiPriority w:val="99"/>
    <w:unhideWhenUsed/>
    <w:rsid w:val="00ED09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0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136</ap:Words>
  <ap:Characters>749</ap:Characters>
  <ap:DocSecurity>0</ap:DocSecurity>
  <ap:Lines>6</ap:Lines>
  <ap:Paragraphs>1</ap:Paragraphs>
  <ap:ScaleCrop>false</ap:ScaleCrop>
  <ap:LinksUpToDate>false</ap:LinksUpToDate>
  <ap:CharactersWithSpaces>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2026-06-01T12:00:00.0000000Z</dcterms:created>
  <dcterms:modified xsi:type="dcterms:W3CDTF">2026-06-01T12:00:00.0000000Z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