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4643" w:rsidP="00754643" w:rsidRDefault="00754643" w14:paraId="71DB190E" w14:textId="77777777">
      <w:pPr>
        <w:pStyle w:val="Kop1"/>
        <w:rPr>
          <w:rFonts w:ascii="Arial" w:hAnsi="Arial" w:eastAsia="Times New Roman" w:cs="Arial"/>
        </w:rPr>
      </w:pPr>
      <w:r>
        <w:rPr>
          <w:rStyle w:val="Zwaar"/>
          <w:rFonts w:ascii="Arial" w:hAnsi="Arial" w:eastAsia="Times New Roman" w:cs="Arial"/>
        </w:rPr>
        <w:t>Stemmingen</w:t>
      </w:r>
    </w:p>
    <w:p w:rsidR="00754643" w:rsidP="00754643" w:rsidRDefault="00754643" w14:paraId="7D5D272B" w14:textId="77777777">
      <w:pPr>
        <w:spacing w:after="240"/>
        <w:rPr>
          <w:rFonts w:ascii="Arial" w:hAnsi="Arial" w:eastAsia="Times New Roman" w:cs="Arial"/>
          <w:sz w:val="22"/>
          <w:szCs w:val="22"/>
        </w:rPr>
      </w:pPr>
      <w:r>
        <w:rPr>
          <w:rFonts w:ascii="Arial" w:hAnsi="Arial" w:eastAsia="Times New Roman" w:cs="Arial"/>
          <w:sz w:val="22"/>
          <w:szCs w:val="22"/>
        </w:rPr>
        <w:t>Stemmingen</w:t>
      </w:r>
    </w:p>
    <w:p w:rsidR="00754643" w:rsidP="00754643" w:rsidRDefault="00754643" w14:paraId="79B48AD6" w14:textId="77777777">
      <w:pPr>
        <w:spacing w:after="240"/>
        <w:rPr>
          <w:rFonts w:ascii="Arial" w:hAnsi="Arial" w:eastAsia="Times New Roman" w:cs="Arial"/>
          <w:sz w:val="22"/>
          <w:szCs w:val="22"/>
        </w:rPr>
      </w:pPr>
      <w:r>
        <w:rPr>
          <w:rFonts w:ascii="Arial" w:hAnsi="Arial" w:eastAsia="Times New Roman" w:cs="Arial"/>
          <w:sz w:val="22"/>
          <w:szCs w:val="22"/>
        </w:rPr>
        <w:t>Stemmingen moties Raad Algemene Zaken d.d. 26 mei 2026</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Raad Algemene Zaken d.d. 26 mei 2026</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754643" w:rsidP="00754643" w:rsidRDefault="00754643" w14:paraId="1E3F3B71"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motie-Klos/Van der Lee over de Group of </w:t>
      </w:r>
      <w:proofErr w:type="spellStart"/>
      <w:r>
        <w:rPr>
          <w:rFonts w:ascii="Arial" w:hAnsi="Arial" w:eastAsia="Times New Roman" w:cs="Arial"/>
          <w:sz w:val="22"/>
          <w:szCs w:val="22"/>
        </w:rPr>
        <w:t>Friends</w:t>
      </w:r>
      <w:proofErr w:type="spellEnd"/>
      <w:r>
        <w:rPr>
          <w:rFonts w:ascii="Arial" w:hAnsi="Arial" w:eastAsia="Times New Roman" w:cs="Arial"/>
          <w:sz w:val="22"/>
          <w:szCs w:val="22"/>
        </w:rPr>
        <w:t xml:space="preserve"> on </w:t>
      </w:r>
      <w:proofErr w:type="spellStart"/>
      <w:r>
        <w:rPr>
          <w:rFonts w:ascii="Arial" w:hAnsi="Arial" w:eastAsia="Times New Roman" w:cs="Arial"/>
          <w:sz w:val="22"/>
          <w:szCs w:val="22"/>
        </w:rPr>
        <w:t>Qualified</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Majority</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Voting</w:t>
      </w:r>
      <w:proofErr w:type="spellEnd"/>
      <w:r>
        <w:rPr>
          <w:rFonts w:ascii="Arial" w:hAnsi="Arial" w:eastAsia="Times New Roman" w:cs="Arial"/>
          <w:sz w:val="22"/>
          <w:szCs w:val="22"/>
        </w:rPr>
        <w:t xml:space="preserve"> nieuw leven inblazen (21501-02, nr. 3400);</w:t>
      </w:r>
    </w:p>
    <w:p w:rsidR="00754643" w:rsidP="00754643" w:rsidRDefault="00754643" w14:paraId="7AD80FBA"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motie-Hoogeveen over inzetten op een inventarisatie van besparingsopties binnen het komende MFK (21501-02, nr. 3401).</w:t>
      </w:r>
    </w:p>
    <w:p w:rsidR="00754643" w:rsidP="00754643" w:rsidRDefault="00754643" w14:paraId="4DE03CD1" w14:textId="77777777">
      <w:pPr>
        <w:rPr>
          <w:rFonts w:ascii="Arial" w:hAnsi="Arial" w:eastAsia="Times New Roman" w:cs="Arial"/>
          <w:sz w:val="22"/>
          <w:szCs w:val="22"/>
        </w:rPr>
      </w:pPr>
    </w:p>
    <w:p w:rsidR="00754643" w:rsidP="00754643" w:rsidRDefault="00754643" w14:paraId="2E8A0DA5" w14:textId="77777777">
      <w:pPr>
        <w:spacing w:after="240"/>
        <w:rPr>
          <w:rFonts w:ascii="Arial" w:hAnsi="Arial" w:eastAsia="Times New Roman" w:cs="Arial"/>
          <w:sz w:val="22"/>
          <w:szCs w:val="22"/>
        </w:rPr>
      </w:pPr>
      <w:r>
        <w:rPr>
          <w:rFonts w:ascii="Arial" w:hAnsi="Arial" w:eastAsia="Times New Roman" w:cs="Arial"/>
          <w:sz w:val="22"/>
          <w:szCs w:val="22"/>
        </w:rPr>
        <w:t>(Zie vergadering van 20 mei 2026.)</w:t>
      </w:r>
    </w:p>
    <w:p w:rsidR="00754643" w:rsidP="00754643" w:rsidRDefault="00754643" w14:paraId="013A461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zijn we aanbeland bij de stemmingen.</w:t>
      </w:r>
    </w:p>
    <w:p w:rsidR="00754643" w:rsidP="00754643" w:rsidRDefault="00754643" w14:paraId="33A091D7" w14:textId="77777777">
      <w:pPr>
        <w:spacing w:after="240"/>
        <w:rPr>
          <w:rFonts w:ascii="Arial" w:hAnsi="Arial" w:eastAsia="Times New Roman" w:cs="Arial"/>
          <w:sz w:val="22"/>
          <w:szCs w:val="22"/>
        </w:rPr>
      </w:pPr>
      <w:r>
        <w:rPr>
          <w:rFonts w:ascii="Arial" w:hAnsi="Arial" w:eastAsia="Times New Roman" w:cs="Arial"/>
          <w:sz w:val="22"/>
          <w:szCs w:val="22"/>
        </w:rPr>
        <w:t>In stemming komt de motie-Klos/Van der Lee (21501-02, nr. 3400).</w:t>
      </w:r>
    </w:p>
    <w:p w:rsidR="00754643" w:rsidP="00754643" w:rsidRDefault="00754643" w14:paraId="3207ADA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GroenLinks-PvdA, D66, Volt, het CDA, DENK en de VVD voor deze motie hebben gestemd en de leden van de overige fracties ertegen, zodat zij is aangenomen.</w:t>
      </w:r>
    </w:p>
    <w:p w:rsidR="00754643" w:rsidP="00754643" w:rsidRDefault="00754643" w14:paraId="6B9D24F6" w14:textId="77777777">
      <w:pPr>
        <w:spacing w:after="240"/>
        <w:rPr>
          <w:rFonts w:ascii="Arial" w:hAnsi="Arial" w:eastAsia="Times New Roman" w:cs="Arial"/>
          <w:sz w:val="22"/>
          <w:szCs w:val="22"/>
        </w:rPr>
      </w:pPr>
      <w:r>
        <w:rPr>
          <w:rFonts w:ascii="Arial" w:hAnsi="Arial" w:eastAsia="Times New Roman" w:cs="Arial"/>
          <w:sz w:val="22"/>
          <w:szCs w:val="22"/>
        </w:rPr>
        <w:t>In stemming komt de motie-Hoogeveen (21501-02, nr. 3401).</w:t>
      </w:r>
    </w:p>
    <w:p w:rsidR="00754643" w:rsidP="00754643" w:rsidRDefault="00754643" w14:paraId="069FD24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het CDA,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754643" w:rsidP="00754643" w:rsidRDefault="00754643" w14:paraId="3C5325BE" w14:textId="77777777">
      <w:pPr>
        <w:spacing w:after="240"/>
        <w:rPr>
          <w:rFonts w:ascii="Arial" w:hAnsi="Arial" w:eastAsia="Times New Roman" w:cs="Arial"/>
          <w:sz w:val="22"/>
          <w:szCs w:val="22"/>
        </w:rPr>
      </w:pPr>
      <w:r>
        <w:rPr>
          <w:rFonts w:ascii="Arial" w:hAnsi="Arial" w:eastAsia="Times New Roman" w:cs="Arial"/>
          <w:sz w:val="22"/>
          <w:szCs w:val="22"/>
        </w:rPr>
        <w:t>Stemmingen moties Landbouw- en Visserijraad d.d. 26 mei 2026</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Landbouw- en Visserijraad d.d. 26 mei 2026</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754643" w:rsidP="00754643" w:rsidRDefault="00754643" w14:paraId="5CDBC117"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der Plas/</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over zich hard maken voor meer ruimte om dierlijke mest te gebruiken in plaats van kunstmest (21501-32, nr. 1797);</w:t>
      </w:r>
    </w:p>
    <w:p w:rsidR="00754643" w:rsidP="00754643" w:rsidRDefault="00754643" w14:paraId="758B6BBD"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der Plas over onderzoeken hoe voor de visserij en aquacultuur een passend beloningssysteem voor ecosysteemdiensten kan worden ontwikkeld (21501-32, nr. 1798);</w:t>
      </w:r>
    </w:p>
    <w:p w:rsidR="00754643" w:rsidP="00754643" w:rsidRDefault="00754643" w14:paraId="00B13071"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der Plas over vervolgonderzoek naar kansrijke alternatieven voor netbescherming (21501-32, nr. 1799);</w:t>
      </w:r>
    </w:p>
    <w:p w:rsidR="00754643" w:rsidP="00754643" w:rsidRDefault="00754643" w14:paraId="289C1F6A"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motie-Kostić over een einde aan Europese subsidies voor de </w:t>
      </w:r>
      <w:proofErr w:type="spellStart"/>
      <w:r>
        <w:rPr>
          <w:rFonts w:ascii="Arial" w:hAnsi="Arial" w:eastAsia="Times New Roman" w:cs="Arial"/>
          <w:sz w:val="22"/>
          <w:szCs w:val="22"/>
        </w:rPr>
        <w:t>stierenvechtsector</w:t>
      </w:r>
      <w:proofErr w:type="spellEnd"/>
      <w:r>
        <w:rPr>
          <w:rFonts w:ascii="Arial" w:hAnsi="Arial" w:eastAsia="Times New Roman" w:cs="Arial"/>
          <w:sz w:val="22"/>
          <w:szCs w:val="22"/>
        </w:rPr>
        <w:t xml:space="preserve"> (21501-32, nr. 1800);</w:t>
      </w:r>
    </w:p>
    <w:p w:rsidR="00754643" w:rsidP="00754643" w:rsidRDefault="00754643" w14:paraId="086E007A"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 xml:space="preserve">de motie-Kostić over alsnog met een concreet tijdpad komen voor de uitfasering van </w:t>
      </w:r>
      <w:proofErr w:type="spellStart"/>
      <w:r>
        <w:rPr>
          <w:rFonts w:ascii="Arial" w:hAnsi="Arial" w:eastAsia="Times New Roman" w:cs="Arial"/>
          <w:sz w:val="22"/>
          <w:szCs w:val="22"/>
        </w:rPr>
        <w:t>azoolfungiciden</w:t>
      </w:r>
      <w:proofErr w:type="spellEnd"/>
      <w:r>
        <w:rPr>
          <w:rFonts w:ascii="Arial" w:hAnsi="Arial" w:eastAsia="Times New Roman" w:cs="Arial"/>
          <w:sz w:val="22"/>
          <w:szCs w:val="22"/>
        </w:rPr>
        <w:t xml:space="preserve"> (21501-32, nr. 1801);</w:t>
      </w:r>
    </w:p>
    <w:p w:rsidR="00754643" w:rsidP="00754643" w:rsidRDefault="00754643" w14:paraId="7F14F490"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motie-Chris Jansen over een doortastendere aanpak tegen Chinese antidumpingtarieven op Europees varkensvlees (21501-32, nr. 1802);</w:t>
      </w:r>
    </w:p>
    <w:p w:rsidR="00754643" w:rsidP="00754643" w:rsidRDefault="00754643" w14:paraId="61F72F42"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motie-Chris Jansen over onderzoek naar een beter evenwicht tussen de waterkwaliteitsnormen op de visstand en de visserijsector (21501-32, nr. 1803);</w:t>
      </w:r>
    </w:p>
    <w:p w:rsidR="00754643" w:rsidP="00754643" w:rsidRDefault="00754643" w14:paraId="62DCF1A2"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motie-Chris Jansen over bij de Duitse federale overheid en in EU-verband aandringen op het stapsgewijs verminderen van de lozing van </w:t>
      </w:r>
      <w:proofErr w:type="spellStart"/>
      <w:r>
        <w:rPr>
          <w:rFonts w:ascii="Arial" w:hAnsi="Arial" w:eastAsia="Times New Roman" w:cs="Arial"/>
          <w:sz w:val="22"/>
          <w:szCs w:val="22"/>
        </w:rPr>
        <w:t>pfas</w:t>
      </w:r>
      <w:proofErr w:type="spellEnd"/>
      <w:r>
        <w:rPr>
          <w:rFonts w:ascii="Arial" w:hAnsi="Arial" w:eastAsia="Times New Roman" w:cs="Arial"/>
          <w:sz w:val="22"/>
          <w:szCs w:val="22"/>
        </w:rPr>
        <w:t xml:space="preserve"> (21501-32, nr. 1804);</w:t>
      </w:r>
    </w:p>
    <w:p w:rsidR="00754643" w:rsidP="00754643" w:rsidRDefault="00754643" w14:paraId="512EBAF4"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motie-Ten Hove over pleiten voor een tijdelijke crisisderogatie binnen de Nitraatrichtlijn waarbij lidstaten bij hoge kunstmestprijzen meer ruimte krijgen om dierlijke mest toe te passen (21501-32, nr. 1805);</w:t>
      </w:r>
    </w:p>
    <w:p w:rsidR="00754643" w:rsidP="00754643" w:rsidRDefault="00754643" w14:paraId="08C6FA16"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motie-Boomsma over een inventarisatie en overzicht van natuurgebieden waar het zorgvuldig toevoegen van calcium, kalium en/of magnesium het meest kan bijdragen aan bodem- en natuurherstel (21501-32, nr. 1806);</w:t>
      </w:r>
    </w:p>
    <w:p w:rsidR="00754643" w:rsidP="00754643" w:rsidRDefault="00754643" w14:paraId="5474D07E"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Flach</w:t>
      </w:r>
      <w:proofErr w:type="spellEnd"/>
      <w:r>
        <w:rPr>
          <w:rFonts w:ascii="Arial" w:hAnsi="Arial" w:eastAsia="Times New Roman" w:cs="Arial"/>
          <w:sz w:val="22"/>
          <w:szCs w:val="22"/>
        </w:rPr>
        <w:t>/Van der Plas over bij de behandeling van het Actieplan Meststoffen inzetten op meer ruimte voor aanwending van onbewerkte dierlijke mest (21501-32, nr. 1807);</w:t>
      </w:r>
    </w:p>
    <w:p w:rsidR="00754643" w:rsidP="00754643" w:rsidRDefault="00754643" w14:paraId="206F5BF3"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motie-Lohman c.s. over de mogelijkheden die de Europese Commissie wil bieden voor </w:t>
      </w:r>
      <w:proofErr w:type="spellStart"/>
      <w:r>
        <w:rPr>
          <w:rFonts w:ascii="Arial" w:hAnsi="Arial" w:eastAsia="Times New Roman" w:cs="Arial"/>
          <w:sz w:val="22"/>
          <w:szCs w:val="22"/>
        </w:rPr>
        <w:t>digestaat</w:t>
      </w:r>
      <w:proofErr w:type="spellEnd"/>
      <w:r>
        <w:rPr>
          <w:rFonts w:ascii="Arial" w:hAnsi="Arial" w:eastAsia="Times New Roman" w:cs="Arial"/>
          <w:sz w:val="22"/>
          <w:szCs w:val="22"/>
        </w:rPr>
        <w:t xml:space="preserve"> zo snel mogelijk in Nederland implementeren (21501-32, nr. 1808).</w:t>
      </w:r>
    </w:p>
    <w:p w:rsidR="00754643" w:rsidP="00754643" w:rsidRDefault="00754643" w14:paraId="6B273B83" w14:textId="77777777">
      <w:pPr>
        <w:rPr>
          <w:rFonts w:ascii="Arial" w:hAnsi="Arial" w:eastAsia="Times New Roman" w:cs="Arial"/>
          <w:sz w:val="22"/>
          <w:szCs w:val="22"/>
        </w:rPr>
      </w:pPr>
    </w:p>
    <w:p w:rsidR="00754643" w:rsidP="00754643" w:rsidRDefault="00754643" w14:paraId="5B23004E" w14:textId="77777777">
      <w:pPr>
        <w:spacing w:after="240"/>
        <w:rPr>
          <w:rFonts w:ascii="Arial" w:hAnsi="Arial" w:eastAsia="Times New Roman" w:cs="Arial"/>
          <w:sz w:val="22"/>
          <w:szCs w:val="22"/>
        </w:rPr>
      </w:pPr>
      <w:r>
        <w:rPr>
          <w:rFonts w:ascii="Arial" w:hAnsi="Arial" w:eastAsia="Times New Roman" w:cs="Arial"/>
          <w:sz w:val="22"/>
          <w:szCs w:val="22"/>
        </w:rPr>
        <w:t>(Zie vergadering van heden.)</w:t>
      </w:r>
    </w:p>
    <w:p w:rsidR="00754643" w:rsidP="00754643" w:rsidRDefault="00754643" w14:paraId="68CFA9F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het lid Kostić stel ik voor de motie (21501-32, nr. 1801)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754643" w:rsidP="00754643" w:rsidRDefault="00754643" w14:paraId="01B77B31"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der Plas/</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(21501-32, nr. 1797).</w:t>
      </w:r>
    </w:p>
    <w:p w:rsidR="00754643" w:rsidP="00754643" w:rsidRDefault="00754643" w14:paraId="76FDA4D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SGP,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754643" w:rsidP="00754643" w:rsidRDefault="00754643" w14:paraId="7BA9EC73"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der Plas (21501-32, nr. 1798).</w:t>
      </w:r>
    </w:p>
    <w:p w:rsidR="00754643" w:rsidP="00754643" w:rsidRDefault="00754643" w14:paraId="40E103F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754643" w:rsidP="00754643" w:rsidRDefault="00754643" w14:paraId="1362153E"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der Plas (21501-32, nr. 1799).</w:t>
      </w:r>
    </w:p>
    <w:p w:rsidR="00754643" w:rsidP="00754643" w:rsidRDefault="00754643" w14:paraId="34D59E5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fractie van de PvdD ertegen, zodat zij is aangenomen.</w:t>
      </w:r>
    </w:p>
    <w:p w:rsidR="00754643" w:rsidP="00754643" w:rsidRDefault="00754643" w14:paraId="0227B5D7" w14:textId="77777777">
      <w:pPr>
        <w:spacing w:after="240"/>
        <w:rPr>
          <w:rFonts w:ascii="Arial" w:hAnsi="Arial" w:eastAsia="Times New Roman" w:cs="Arial"/>
          <w:sz w:val="22"/>
          <w:szCs w:val="22"/>
        </w:rPr>
      </w:pPr>
      <w:r>
        <w:rPr>
          <w:rFonts w:ascii="Arial" w:hAnsi="Arial" w:eastAsia="Times New Roman" w:cs="Arial"/>
          <w:sz w:val="22"/>
          <w:szCs w:val="22"/>
        </w:rPr>
        <w:t>In stemming komt de motie-Kostić (21501-32, nr. 1800).</w:t>
      </w:r>
    </w:p>
    <w:p w:rsidR="00754643" w:rsidP="00754643" w:rsidRDefault="00754643" w14:paraId="4877AAD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w:t>
      </w:r>
      <w:r>
        <w:rPr>
          <w:rFonts w:ascii="Arial" w:hAnsi="Arial" w:eastAsia="Times New Roman" w:cs="Arial"/>
          <w:sz w:val="22"/>
          <w:szCs w:val="22"/>
        </w:rPr>
        <w:lastRenderedPageBreak/>
        <w:t xml:space="preserve">de PvdD,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voor deze motie hebben gestemd en de leden van de fractie van FVD ertegen, zodat zij is aangenomen.</w:t>
      </w:r>
    </w:p>
    <w:p w:rsidR="00754643" w:rsidP="00754643" w:rsidRDefault="00754643" w14:paraId="31E284C7" w14:textId="77777777">
      <w:pPr>
        <w:spacing w:after="240"/>
        <w:rPr>
          <w:rFonts w:ascii="Arial" w:hAnsi="Arial" w:eastAsia="Times New Roman" w:cs="Arial"/>
          <w:sz w:val="22"/>
          <w:szCs w:val="22"/>
        </w:rPr>
      </w:pPr>
      <w:r>
        <w:rPr>
          <w:rFonts w:ascii="Arial" w:hAnsi="Arial" w:eastAsia="Times New Roman" w:cs="Arial"/>
          <w:sz w:val="22"/>
          <w:szCs w:val="22"/>
        </w:rPr>
        <w:t>In stemming komt de motie-Chris Jansen (21501-32, nr. 1802).</w:t>
      </w:r>
    </w:p>
    <w:p w:rsidR="00754643" w:rsidP="00754643" w:rsidRDefault="00754643" w14:paraId="5A0CA26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SGP,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754643" w:rsidP="00754643" w:rsidRDefault="00754643" w14:paraId="31BE4625" w14:textId="77777777">
      <w:pPr>
        <w:spacing w:after="240"/>
        <w:rPr>
          <w:rFonts w:ascii="Arial" w:hAnsi="Arial" w:eastAsia="Times New Roman" w:cs="Arial"/>
          <w:sz w:val="22"/>
          <w:szCs w:val="22"/>
        </w:rPr>
      </w:pPr>
      <w:r>
        <w:rPr>
          <w:rFonts w:ascii="Arial" w:hAnsi="Arial" w:eastAsia="Times New Roman" w:cs="Arial"/>
          <w:sz w:val="22"/>
          <w:szCs w:val="22"/>
        </w:rPr>
        <w:t>In stemming komt de motie-Chris Jansen (21501-32, nr. 1803).</w:t>
      </w:r>
    </w:p>
    <w:p w:rsidR="00754643" w:rsidP="00754643" w:rsidRDefault="00754643" w14:paraId="6B95CA4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SGP,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754643" w:rsidP="00754643" w:rsidRDefault="00754643" w14:paraId="6C7E5258" w14:textId="77777777">
      <w:pPr>
        <w:spacing w:after="240"/>
        <w:rPr>
          <w:rFonts w:ascii="Arial" w:hAnsi="Arial" w:eastAsia="Times New Roman" w:cs="Arial"/>
          <w:sz w:val="22"/>
          <w:szCs w:val="22"/>
        </w:rPr>
      </w:pPr>
      <w:r>
        <w:rPr>
          <w:rFonts w:ascii="Arial" w:hAnsi="Arial" w:eastAsia="Times New Roman" w:cs="Arial"/>
          <w:sz w:val="22"/>
          <w:szCs w:val="22"/>
        </w:rPr>
        <w:t>In stemming komt de motie-Chris Jansen (21501-32, nr. 1804).</w:t>
      </w:r>
    </w:p>
    <w:p w:rsidR="00754643" w:rsidP="00754643" w:rsidRDefault="00754643" w14:paraId="4529F5A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voor deze motie hebben gestemd en de leden van de overige fracties ertegen, zodat zij is aangenomen.</w:t>
      </w:r>
    </w:p>
    <w:p w:rsidR="00754643" w:rsidP="00754643" w:rsidRDefault="00754643" w14:paraId="75C2C37D" w14:textId="77777777">
      <w:pPr>
        <w:spacing w:after="240"/>
        <w:rPr>
          <w:rFonts w:ascii="Arial" w:hAnsi="Arial" w:eastAsia="Times New Roman" w:cs="Arial"/>
          <w:sz w:val="22"/>
          <w:szCs w:val="22"/>
        </w:rPr>
      </w:pPr>
      <w:r>
        <w:rPr>
          <w:rFonts w:ascii="Arial" w:hAnsi="Arial" w:eastAsia="Times New Roman" w:cs="Arial"/>
          <w:sz w:val="22"/>
          <w:szCs w:val="22"/>
        </w:rPr>
        <w:t>In stemming komt de motie-Ten Hove (21501-32, nr. 1805).</w:t>
      </w:r>
    </w:p>
    <w:p w:rsidR="00754643" w:rsidP="00754643" w:rsidRDefault="00754643" w14:paraId="4BD283D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SGP,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754643" w:rsidP="00754643" w:rsidRDefault="00754643" w14:paraId="66191C55" w14:textId="77777777">
      <w:pPr>
        <w:spacing w:after="240"/>
        <w:rPr>
          <w:rFonts w:ascii="Arial" w:hAnsi="Arial" w:eastAsia="Times New Roman" w:cs="Arial"/>
          <w:sz w:val="22"/>
          <w:szCs w:val="22"/>
        </w:rPr>
      </w:pPr>
      <w:r>
        <w:rPr>
          <w:rFonts w:ascii="Arial" w:hAnsi="Arial" w:eastAsia="Times New Roman" w:cs="Arial"/>
          <w:sz w:val="22"/>
          <w:szCs w:val="22"/>
        </w:rPr>
        <w:t>In stemming komt de motie-Boomsma (21501-32, nr. 1806).</w:t>
      </w:r>
    </w:p>
    <w:p w:rsidR="00754643" w:rsidP="00754643" w:rsidRDefault="00754643" w14:paraId="6C60D66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voor deze motie hebben gestemd en de leden van de overige fracties ertegen, zodat zij is aangenomen.</w:t>
      </w:r>
    </w:p>
    <w:p w:rsidR="00754643" w:rsidP="00754643" w:rsidRDefault="00754643" w14:paraId="5A0EDC80"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Flach</w:t>
      </w:r>
      <w:proofErr w:type="spellEnd"/>
      <w:r>
        <w:rPr>
          <w:rFonts w:ascii="Arial" w:hAnsi="Arial" w:eastAsia="Times New Roman" w:cs="Arial"/>
          <w:sz w:val="22"/>
          <w:szCs w:val="22"/>
        </w:rPr>
        <w:t>/Van der Plas (21501-32, nr. 1807).</w:t>
      </w:r>
    </w:p>
    <w:p w:rsidR="00754643" w:rsidP="00754643" w:rsidRDefault="00754643" w14:paraId="072E10A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SGP,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754643" w:rsidP="00754643" w:rsidRDefault="00754643" w14:paraId="0D420E65" w14:textId="77777777">
      <w:pPr>
        <w:spacing w:after="240"/>
        <w:rPr>
          <w:rFonts w:ascii="Arial" w:hAnsi="Arial" w:eastAsia="Times New Roman" w:cs="Arial"/>
          <w:sz w:val="22"/>
          <w:szCs w:val="22"/>
        </w:rPr>
      </w:pPr>
      <w:r>
        <w:rPr>
          <w:rFonts w:ascii="Arial" w:hAnsi="Arial" w:eastAsia="Times New Roman" w:cs="Arial"/>
          <w:sz w:val="22"/>
          <w:szCs w:val="22"/>
        </w:rPr>
        <w:t>In stemming komt de motie-Lohman c.s. (21501-32, nr. 1808).</w:t>
      </w:r>
    </w:p>
    <w:p w:rsidR="00754643" w:rsidP="00754643" w:rsidRDefault="00754643" w14:paraId="3A2EFAD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GroenLinks-PvdA, D66, Volt, het CDA,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754643" w:rsidP="00754643" w:rsidRDefault="00754643" w14:paraId="375A65F2" w14:textId="77777777">
      <w:pPr>
        <w:spacing w:after="240"/>
        <w:rPr>
          <w:rFonts w:ascii="Arial" w:hAnsi="Arial" w:eastAsia="Times New Roman" w:cs="Arial"/>
          <w:sz w:val="22"/>
          <w:szCs w:val="22"/>
        </w:rPr>
      </w:pPr>
      <w:r>
        <w:rPr>
          <w:rFonts w:ascii="Arial" w:hAnsi="Arial" w:eastAsia="Times New Roman" w:cs="Arial"/>
          <w:sz w:val="22"/>
          <w:szCs w:val="22"/>
        </w:rPr>
        <w:lastRenderedPageBreak/>
        <w:t>Stemmingen moties Raad Buitenlandse Zaken Handel d.d. 22 mei 2026</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Raad Buitenlandse Zaken Handel d.d. 22 mei 2026</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754643" w:rsidP="00754643" w:rsidRDefault="00754643" w14:paraId="2205CC35"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motie-Dobbe over een algeheel wapenembargo tegen Israël instellen (21501-02, nr. 3403);</w:t>
      </w:r>
    </w:p>
    <w:p w:rsidR="00754643" w:rsidP="00754643" w:rsidRDefault="00754643" w14:paraId="5377D82E"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motie-Dobbe c.s. over zich blijvend inspannen voor een wapenembargo voor heel Sudan (21501-02, nr. 3404);</w:t>
      </w:r>
    </w:p>
    <w:p w:rsidR="00754643" w:rsidP="00754643" w:rsidRDefault="00754643" w14:paraId="37AD4F21"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motie-Ceder over de Europese Commissie verzoeken om verbetering van de mensenrechtensituatie op de Molukken bespreekbaar te maken (21501-02, nr. 3405);</w:t>
      </w:r>
    </w:p>
    <w:p w:rsidR="00754643" w:rsidP="00754643" w:rsidRDefault="00754643" w14:paraId="0EC1667B"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motie-Ceder over de Europese Commissie verzoeken om verbetering van de mensenrechtensituatie in West-Papoea bespreekbaar te maken (21501-02, nr. 3406);</w:t>
      </w:r>
    </w:p>
    <w:p w:rsidR="00754643" w:rsidP="00754643" w:rsidRDefault="00754643" w14:paraId="2C8526B8"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motie-Verkuijlen c.s. over pleiten voor sancties die de Europese export van aluinaarde naar Rusland aan banden leggen (21501-02, nr. 3407);</w:t>
      </w:r>
    </w:p>
    <w:p w:rsidR="00754643" w:rsidP="00754643" w:rsidRDefault="00754643" w14:paraId="0B2B36DD"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motie-Van Baarle over pleiten voor opname van geheel </w:t>
      </w:r>
      <w:proofErr w:type="spellStart"/>
      <w:r>
        <w:rPr>
          <w:rFonts w:ascii="Arial" w:hAnsi="Arial" w:eastAsia="Times New Roman" w:cs="Arial"/>
          <w:sz w:val="22"/>
          <w:szCs w:val="22"/>
        </w:rPr>
        <w:t>Xinjiang</w:t>
      </w:r>
      <w:proofErr w:type="spellEnd"/>
      <w:r>
        <w:rPr>
          <w:rFonts w:ascii="Arial" w:hAnsi="Arial" w:eastAsia="Times New Roman" w:cs="Arial"/>
          <w:sz w:val="22"/>
          <w:szCs w:val="22"/>
        </w:rPr>
        <w:t xml:space="preserve"> als formele </w:t>
      </w:r>
      <w:proofErr w:type="spellStart"/>
      <w:r>
        <w:rPr>
          <w:rFonts w:ascii="Arial" w:hAnsi="Arial" w:eastAsia="Times New Roman" w:cs="Arial"/>
          <w:sz w:val="22"/>
          <w:szCs w:val="22"/>
        </w:rPr>
        <w:t>hoogrisicoregio</w:t>
      </w:r>
      <w:proofErr w:type="spellEnd"/>
      <w:r>
        <w:rPr>
          <w:rFonts w:ascii="Arial" w:hAnsi="Arial" w:eastAsia="Times New Roman" w:cs="Arial"/>
          <w:sz w:val="22"/>
          <w:szCs w:val="22"/>
        </w:rPr>
        <w:t xml:space="preserve"> onder de Europese Anti-</w:t>
      </w:r>
      <w:proofErr w:type="spellStart"/>
      <w:r>
        <w:rPr>
          <w:rFonts w:ascii="Arial" w:hAnsi="Arial" w:eastAsia="Times New Roman" w:cs="Arial"/>
          <w:sz w:val="22"/>
          <w:szCs w:val="22"/>
        </w:rPr>
        <w:t>dwangarbeidverordening</w:t>
      </w:r>
      <w:proofErr w:type="spellEnd"/>
      <w:r>
        <w:rPr>
          <w:rFonts w:ascii="Arial" w:hAnsi="Arial" w:eastAsia="Times New Roman" w:cs="Arial"/>
          <w:sz w:val="22"/>
          <w:szCs w:val="22"/>
        </w:rPr>
        <w:t xml:space="preserve"> (21501-02, nr. 3408);</w:t>
      </w:r>
    </w:p>
    <w:p w:rsidR="00754643" w:rsidP="00754643" w:rsidRDefault="00754643" w14:paraId="13E483D8"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motie-Van Baarle over tijdens de handelsmissie naar China expliciet aandacht vragen voor de mensenrechten van de </w:t>
      </w:r>
      <w:proofErr w:type="spellStart"/>
      <w:r>
        <w:rPr>
          <w:rFonts w:ascii="Arial" w:hAnsi="Arial" w:eastAsia="Times New Roman" w:cs="Arial"/>
          <w:sz w:val="22"/>
          <w:szCs w:val="22"/>
        </w:rPr>
        <w:t>Oeigoeren</w:t>
      </w:r>
      <w:proofErr w:type="spellEnd"/>
      <w:r>
        <w:rPr>
          <w:rFonts w:ascii="Arial" w:hAnsi="Arial" w:eastAsia="Times New Roman" w:cs="Arial"/>
          <w:sz w:val="22"/>
          <w:szCs w:val="22"/>
        </w:rPr>
        <w:t xml:space="preserve"> (21501-02, nr. 3409);</w:t>
      </w:r>
    </w:p>
    <w:p w:rsidR="00754643" w:rsidP="00754643" w:rsidRDefault="00754643" w14:paraId="40A2BADA"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Baarle over de Anti-</w:t>
      </w:r>
      <w:proofErr w:type="spellStart"/>
      <w:r>
        <w:rPr>
          <w:rFonts w:ascii="Arial" w:hAnsi="Arial" w:eastAsia="Times New Roman" w:cs="Arial"/>
          <w:sz w:val="22"/>
          <w:szCs w:val="22"/>
        </w:rPr>
        <w:t>dwangarbeidverordening</w:t>
      </w:r>
      <w:proofErr w:type="spellEnd"/>
      <w:r>
        <w:rPr>
          <w:rFonts w:ascii="Arial" w:hAnsi="Arial" w:eastAsia="Times New Roman" w:cs="Arial"/>
          <w:sz w:val="22"/>
          <w:szCs w:val="22"/>
        </w:rPr>
        <w:t xml:space="preserve"> nationaal zo streng en doelgericht mogelijk implementeren om dwangarbeid door </w:t>
      </w:r>
      <w:proofErr w:type="spellStart"/>
      <w:r>
        <w:rPr>
          <w:rFonts w:ascii="Arial" w:hAnsi="Arial" w:eastAsia="Times New Roman" w:cs="Arial"/>
          <w:sz w:val="22"/>
          <w:szCs w:val="22"/>
        </w:rPr>
        <w:t>Oeigoeren</w:t>
      </w:r>
      <w:proofErr w:type="spellEnd"/>
      <w:r>
        <w:rPr>
          <w:rFonts w:ascii="Arial" w:hAnsi="Arial" w:eastAsia="Times New Roman" w:cs="Arial"/>
          <w:sz w:val="22"/>
          <w:szCs w:val="22"/>
        </w:rPr>
        <w:t xml:space="preserve"> tegen te gaan (21501-02, nr. 3410);</w:t>
      </w:r>
    </w:p>
    <w:p w:rsidR="00754643" w:rsidP="00754643" w:rsidRDefault="00754643" w14:paraId="3DE71EAD"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Baarle over expliciet pleiten voor opschorting van het handelsdeel van het EU-Israël-associatieakkoord (21501-02, nr. 3411);</w:t>
      </w:r>
    </w:p>
    <w:p w:rsidR="00754643" w:rsidP="00754643" w:rsidRDefault="00754643" w14:paraId="6690B8C0"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Baarle over tijdens komende Raden pleiten voor EU-sancties tegen Ben-</w:t>
      </w:r>
      <w:proofErr w:type="spellStart"/>
      <w:r>
        <w:rPr>
          <w:rFonts w:ascii="Arial" w:hAnsi="Arial" w:eastAsia="Times New Roman" w:cs="Arial"/>
          <w:sz w:val="22"/>
          <w:szCs w:val="22"/>
        </w:rPr>
        <w:t>Gvir</w:t>
      </w:r>
      <w:proofErr w:type="spellEnd"/>
      <w:r>
        <w:rPr>
          <w:rFonts w:ascii="Arial" w:hAnsi="Arial" w:eastAsia="Times New Roman" w:cs="Arial"/>
          <w:sz w:val="22"/>
          <w:szCs w:val="22"/>
        </w:rPr>
        <w:t xml:space="preserve"> (21501-02, nr. 3412);</w:t>
      </w:r>
    </w:p>
    <w:p w:rsidR="00754643" w:rsidP="00754643" w:rsidRDefault="00754643" w14:paraId="590C78C9"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motie-Lohman/Verkuijlen over voedselgrondstoffen expliciet meenemen in het beleid rond het afbouwen van risicovolle strategische afhankelijkheden (21501-02, nr. 3413);</w:t>
      </w:r>
    </w:p>
    <w:p w:rsidR="00754643" w:rsidP="00754643" w:rsidRDefault="00754643" w14:paraId="4E82AB75"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Kröger</w:t>
      </w:r>
      <w:proofErr w:type="spellEnd"/>
      <w:r>
        <w:rPr>
          <w:rFonts w:ascii="Arial" w:hAnsi="Arial" w:eastAsia="Times New Roman" w:cs="Arial"/>
          <w:sz w:val="22"/>
          <w:szCs w:val="22"/>
        </w:rPr>
        <w:t>/Dobbe over in kaart brengen waar kwetsbaarheden zitten voor Nederland en zijn handelspartners als gevolg van verdragen met ISDS of ICS (21501-02, nr. 3414);</w:t>
      </w:r>
    </w:p>
    <w:p w:rsidR="00754643" w:rsidP="00754643" w:rsidRDefault="00754643" w14:paraId="05F88BB0"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motie-Hoogeveen/Verkuijlen over zich inzetten voor een spoedige afronding van de besluitvorming over de </w:t>
      </w:r>
      <w:proofErr w:type="spellStart"/>
      <w:r>
        <w:rPr>
          <w:rFonts w:ascii="Arial" w:hAnsi="Arial" w:eastAsia="Times New Roman" w:cs="Arial"/>
          <w:sz w:val="22"/>
          <w:szCs w:val="22"/>
        </w:rPr>
        <w:t>Turnberrydeal</w:t>
      </w:r>
      <w:proofErr w:type="spellEnd"/>
      <w:r>
        <w:rPr>
          <w:rFonts w:ascii="Arial" w:hAnsi="Arial" w:eastAsia="Times New Roman" w:cs="Arial"/>
          <w:sz w:val="22"/>
          <w:szCs w:val="22"/>
        </w:rPr>
        <w:t xml:space="preserve"> (21501-02, nr. 3415);</w:t>
      </w:r>
    </w:p>
    <w:p w:rsidR="00754643" w:rsidP="00754643" w:rsidRDefault="00754643" w14:paraId="2B138CCC"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motie-Hoogeveen over inzetten op de-escalatie van de handelsspanningen met China (21501-02, nr. 3416).</w:t>
      </w:r>
    </w:p>
    <w:p w:rsidR="00754643" w:rsidP="00754643" w:rsidRDefault="00754643" w14:paraId="280D27E2" w14:textId="77777777">
      <w:pPr>
        <w:rPr>
          <w:rFonts w:ascii="Arial" w:hAnsi="Arial" w:eastAsia="Times New Roman" w:cs="Arial"/>
          <w:sz w:val="22"/>
          <w:szCs w:val="22"/>
        </w:rPr>
      </w:pPr>
    </w:p>
    <w:p w:rsidR="00754643" w:rsidP="00754643" w:rsidRDefault="00754643" w14:paraId="1BBFBE4E" w14:textId="77777777">
      <w:pPr>
        <w:spacing w:after="240"/>
        <w:rPr>
          <w:rFonts w:ascii="Arial" w:hAnsi="Arial" w:eastAsia="Times New Roman" w:cs="Arial"/>
          <w:sz w:val="22"/>
          <w:szCs w:val="22"/>
        </w:rPr>
      </w:pPr>
      <w:r>
        <w:rPr>
          <w:rFonts w:ascii="Arial" w:hAnsi="Arial" w:eastAsia="Times New Roman" w:cs="Arial"/>
          <w:sz w:val="22"/>
          <w:szCs w:val="22"/>
        </w:rPr>
        <w:t>(Zie vergadering van heden.)</w:t>
      </w:r>
    </w:p>
    <w:p w:rsidR="00754643" w:rsidP="00754643" w:rsidRDefault="00754643" w14:paraId="25F4687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Op verzoek van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stel ik voor haar motie (21501-02, nr. 3414) aan te houden. Op verzoek van de heer Van Baarle stel ik voor zijn motie (21501-02, nr. 3412)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754643" w:rsidP="00754643" w:rsidRDefault="00754643" w14:paraId="2C586490" w14:textId="77777777">
      <w:pPr>
        <w:spacing w:after="240"/>
        <w:rPr>
          <w:rFonts w:ascii="Arial" w:hAnsi="Arial" w:eastAsia="Times New Roman" w:cs="Arial"/>
          <w:sz w:val="22"/>
          <w:szCs w:val="22"/>
        </w:rPr>
      </w:pPr>
      <w:r>
        <w:rPr>
          <w:rFonts w:ascii="Arial" w:hAnsi="Arial" w:eastAsia="Times New Roman" w:cs="Arial"/>
          <w:sz w:val="22"/>
          <w:szCs w:val="22"/>
        </w:rPr>
        <w:t>In stemming komt de motie-Dobbe (21501-02, nr. 3403).</w:t>
      </w:r>
    </w:p>
    <w:p w:rsidR="00754643" w:rsidP="00754643" w:rsidRDefault="00754643" w14:paraId="5616BF2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GroenLinks-PvdA, Volt, de PvdD en </w:t>
      </w:r>
      <w:r>
        <w:rPr>
          <w:rFonts w:ascii="Arial" w:hAnsi="Arial" w:eastAsia="Times New Roman" w:cs="Arial"/>
          <w:sz w:val="22"/>
          <w:szCs w:val="22"/>
        </w:rPr>
        <w:lastRenderedPageBreak/>
        <w:t>DENK voor deze motie hebben gestemd en de leden van de overige fracties ertegen, zodat zij is verworpen.</w:t>
      </w:r>
    </w:p>
    <w:p w:rsidR="00754643" w:rsidP="00754643" w:rsidRDefault="00754643" w14:paraId="41B02903" w14:textId="77777777">
      <w:pPr>
        <w:spacing w:after="240"/>
        <w:rPr>
          <w:rFonts w:ascii="Arial" w:hAnsi="Arial" w:eastAsia="Times New Roman" w:cs="Arial"/>
          <w:sz w:val="22"/>
          <w:szCs w:val="22"/>
        </w:rPr>
      </w:pPr>
      <w:r>
        <w:rPr>
          <w:rFonts w:ascii="Arial" w:hAnsi="Arial" w:eastAsia="Times New Roman" w:cs="Arial"/>
          <w:sz w:val="22"/>
          <w:szCs w:val="22"/>
        </w:rPr>
        <w:t>In stemming komt de motie-Dobbe c.s. (21501-02, nr. 3404).</w:t>
      </w:r>
    </w:p>
    <w:p w:rsidR="00754643" w:rsidP="00754643" w:rsidRDefault="00754643" w14:paraId="1E223CD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DENK, de VVD, de SGP, de ChristenUnie, JA21, BBB en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voor deze motie hebben gestemd en de leden van de overige fracties ertegen, zodat zij is aangenomen.</w:t>
      </w:r>
    </w:p>
    <w:p w:rsidR="00754643" w:rsidP="00754643" w:rsidRDefault="00754643" w14:paraId="2285F641" w14:textId="77777777">
      <w:pPr>
        <w:spacing w:after="240"/>
        <w:rPr>
          <w:rFonts w:ascii="Arial" w:hAnsi="Arial" w:eastAsia="Times New Roman" w:cs="Arial"/>
          <w:sz w:val="22"/>
          <w:szCs w:val="22"/>
        </w:rPr>
      </w:pPr>
      <w:r>
        <w:rPr>
          <w:rFonts w:ascii="Arial" w:hAnsi="Arial" w:eastAsia="Times New Roman" w:cs="Arial"/>
          <w:sz w:val="22"/>
          <w:szCs w:val="22"/>
        </w:rPr>
        <w:t>In stemming komt de motie-Ceder (21501-02, nr. 3405).</w:t>
      </w:r>
    </w:p>
    <w:p w:rsidR="00754643" w:rsidP="00754643" w:rsidRDefault="00754643" w14:paraId="0844DAC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DENK, de VVD, de SGP, de ChristenUnie, BBB en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voor deze motie hebben gestemd en de leden van de overige fracties ertegen, zodat zij is aangenomen.</w:t>
      </w:r>
    </w:p>
    <w:p w:rsidR="00754643" w:rsidP="00754643" w:rsidRDefault="00754643" w14:paraId="5489E2DA" w14:textId="77777777">
      <w:pPr>
        <w:spacing w:after="240"/>
        <w:rPr>
          <w:rFonts w:ascii="Arial" w:hAnsi="Arial" w:eastAsia="Times New Roman" w:cs="Arial"/>
          <w:sz w:val="22"/>
          <w:szCs w:val="22"/>
        </w:rPr>
      </w:pPr>
      <w:r>
        <w:rPr>
          <w:rFonts w:ascii="Arial" w:hAnsi="Arial" w:eastAsia="Times New Roman" w:cs="Arial"/>
          <w:sz w:val="22"/>
          <w:szCs w:val="22"/>
        </w:rPr>
        <w:t>In stemming komt de motie-Ceder (21501-02, nr. 3406).</w:t>
      </w:r>
    </w:p>
    <w:p w:rsidR="00754643" w:rsidP="00754643" w:rsidRDefault="00754643" w14:paraId="48D0A7E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DENK, de VVD, de SGP, de ChristenUnie, BBB en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voor deze motie hebben gestemd en de leden van de overige fracties ertegen, zodat zij is aangenomen.</w:t>
      </w:r>
    </w:p>
    <w:p w:rsidR="00754643" w:rsidP="00754643" w:rsidRDefault="00754643" w14:paraId="07C51EAF" w14:textId="77777777">
      <w:pPr>
        <w:spacing w:after="240"/>
        <w:rPr>
          <w:rFonts w:ascii="Arial" w:hAnsi="Arial" w:eastAsia="Times New Roman" w:cs="Arial"/>
          <w:sz w:val="22"/>
          <w:szCs w:val="22"/>
        </w:rPr>
      </w:pPr>
      <w:r>
        <w:rPr>
          <w:rFonts w:ascii="Arial" w:hAnsi="Arial" w:eastAsia="Times New Roman" w:cs="Arial"/>
          <w:sz w:val="22"/>
          <w:szCs w:val="22"/>
        </w:rPr>
        <w:t>In stemming komt de motie-Verkuijlen c.s. (21501-02, nr. 3407).</w:t>
      </w:r>
    </w:p>
    <w:p w:rsidR="00754643" w:rsidP="00754643" w:rsidRDefault="00754643" w14:paraId="3036DF0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voor deze motie hebben gestemd en de leden van de fractie van FVD ertegen, zodat zij is aangenomen.</w:t>
      </w:r>
    </w:p>
    <w:p w:rsidR="00754643" w:rsidP="00754643" w:rsidRDefault="00754643" w14:paraId="441756B4"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Baarle (21501-02, nr. 3408).</w:t>
      </w:r>
    </w:p>
    <w:p w:rsidR="00754643" w:rsidP="00754643" w:rsidRDefault="00754643" w14:paraId="4E66099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DENK, de VVD, de SGP, de ChristenUnie, BBB en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voor deze motie hebben gestemd en de leden van de overige fracties ertegen, zodat zij is aangenomen.</w:t>
      </w:r>
    </w:p>
    <w:p w:rsidR="00754643" w:rsidP="00754643" w:rsidRDefault="00754643" w14:paraId="3B8AA34C"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Baarle (21501-02, nr. 3409).</w:t>
      </w:r>
    </w:p>
    <w:p w:rsidR="00754643" w:rsidP="00754643" w:rsidRDefault="00754643" w14:paraId="50A7725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en BBB voor deze motie hebben gestemd en de leden van de overige fracties ertegen, zodat zij is aangenomen.</w:t>
      </w:r>
    </w:p>
    <w:p w:rsidR="00754643" w:rsidP="00754643" w:rsidRDefault="00754643" w14:paraId="42DAB512"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Baarle (21501-02, nr. 3410).</w:t>
      </w:r>
    </w:p>
    <w:p w:rsidR="00754643" w:rsidP="00754643" w:rsidRDefault="00754643" w14:paraId="5B614D3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DENK, de VVD, de SGP, de ChristenUnie, JA21, BBB en Groep </w:t>
      </w:r>
      <w:proofErr w:type="spellStart"/>
      <w:r>
        <w:rPr>
          <w:rFonts w:ascii="Arial" w:hAnsi="Arial" w:eastAsia="Times New Roman" w:cs="Arial"/>
          <w:sz w:val="22"/>
          <w:szCs w:val="22"/>
        </w:rPr>
        <w:lastRenderedPageBreak/>
        <w:t>Markuszower</w:t>
      </w:r>
      <w:proofErr w:type="spellEnd"/>
      <w:r>
        <w:rPr>
          <w:rFonts w:ascii="Arial" w:hAnsi="Arial" w:eastAsia="Times New Roman" w:cs="Arial"/>
          <w:sz w:val="22"/>
          <w:szCs w:val="22"/>
        </w:rPr>
        <w:t xml:space="preserve"> voor deze motie hebben gestemd en de leden van de overige fracties ertegen, zodat zij is aangenomen.</w:t>
      </w:r>
    </w:p>
    <w:p w:rsidR="00754643" w:rsidP="00754643" w:rsidRDefault="00754643" w14:paraId="3EDC942B"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Baarle (21501-02, nr. 3411).</w:t>
      </w:r>
    </w:p>
    <w:p w:rsidR="00754643" w:rsidP="00754643" w:rsidRDefault="00754643" w14:paraId="2F2D174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D66, Volt, de PvdD, DENK en FVD voor deze motie hebben gestemd en de leden van de overige fracties ertegen, zodat zij is verworpen.</w:t>
      </w:r>
    </w:p>
    <w:p w:rsidR="00754643" w:rsidP="00754643" w:rsidRDefault="00754643" w14:paraId="6FE1E616" w14:textId="77777777">
      <w:pPr>
        <w:spacing w:after="240"/>
        <w:rPr>
          <w:rFonts w:ascii="Arial" w:hAnsi="Arial" w:eastAsia="Times New Roman" w:cs="Arial"/>
          <w:sz w:val="22"/>
          <w:szCs w:val="22"/>
        </w:rPr>
      </w:pPr>
      <w:r>
        <w:rPr>
          <w:rFonts w:ascii="Arial" w:hAnsi="Arial" w:eastAsia="Times New Roman" w:cs="Arial"/>
          <w:sz w:val="22"/>
          <w:szCs w:val="22"/>
        </w:rPr>
        <w:t>In stemming komt de motie-Lohman/Verkuijlen (21501-02, nr. 3413).</w:t>
      </w:r>
    </w:p>
    <w:p w:rsidR="00754643" w:rsidP="00754643" w:rsidRDefault="00754643" w14:paraId="4844D32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fractie van de PvdD ertegen, zodat zij is aangenomen.</w:t>
      </w:r>
    </w:p>
    <w:p w:rsidR="00754643" w:rsidP="00754643" w:rsidRDefault="00754643" w14:paraId="13654E12" w14:textId="77777777">
      <w:pPr>
        <w:spacing w:after="240"/>
        <w:rPr>
          <w:rFonts w:ascii="Arial" w:hAnsi="Arial" w:eastAsia="Times New Roman" w:cs="Arial"/>
          <w:sz w:val="22"/>
          <w:szCs w:val="22"/>
        </w:rPr>
      </w:pPr>
      <w:r>
        <w:rPr>
          <w:rFonts w:ascii="Arial" w:hAnsi="Arial" w:eastAsia="Times New Roman" w:cs="Arial"/>
          <w:sz w:val="22"/>
          <w:szCs w:val="22"/>
        </w:rPr>
        <w:t>In stemming komt de motie-Hoogeveen/Verkuijlen (21501-02, nr. 3415).</w:t>
      </w:r>
    </w:p>
    <w:p w:rsidR="00754643" w:rsidP="00754643" w:rsidRDefault="00754643" w14:paraId="3070C64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D66, het CDA,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754643" w:rsidP="00754643" w:rsidRDefault="00754643" w14:paraId="71738568" w14:textId="77777777">
      <w:pPr>
        <w:spacing w:after="240"/>
        <w:rPr>
          <w:rFonts w:ascii="Arial" w:hAnsi="Arial" w:eastAsia="Times New Roman" w:cs="Arial"/>
          <w:sz w:val="22"/>
          <w:szCs w:val="22"/>
        </w:rPr>
      </w:pPr>
      <w:r>
        <w:rPr>
          <w:rFonts w:ascii="Arial" w:hAnsi="Arial" w:eastAsia="Times New Roman" w:cs="Arial"/>
          <w:sz w:val="22"/>
          <w:szCs w:val="22"/>
        </w:rPr>
        <w:t>In stemming komt de motie-Hoogeveen (21501-02, nr. 3416).</w:t>
      </w:r>
    </w:p>
    <w:p w:rsidR="00754643" w:rsidP="00754643" w:rsidRDefault="00754643" w14:paraId="77D1CB0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D66, Volt, het CDA, de VVD, de SGP, JA21, BBB, Lid Keijzer, de PVV en FVD voor deze motie hebben gestemd en de leden van de overige fracties ertegen, zodat zij is aangenomen.</w:t>
      </w:r>
    </w:p>
    <w:p w:rsidR="00754643" w:rsidP="00754643" w:rsidRDefault="00754643" w14:paraId="4666F39B" w14:textId="77777777">
      <w:pPr>
        <w:spacing w:after="240"/>
        <w:rPr>
          <w:rFonts w:ascii="Arial" w:hAnsi="Arial" w:eastAsia="Times New Roman" w:cs="Arial"/>
          <w:sz w:val="22"/>
          <w:szCs w:val="22"/>
        </w:rPr>
      </w:pPr>
      <w:r>
        <w:rPr>
          <w:rFonts w:ascii="Arial" w:hAnsi="Arial" w:eastAsia="Times New Roman" w:cs="Arial"/>
          <w:sz w:val="22"/>
          <w:szCs w:val="22"/>
        </w:rPr>
        <w:t>Meneer Ceder.</w:t>
      </w:r>
    </w:p>
    <w:p w:rsidR="00754643" w:rsidP="00754643" w:rsidRDefault="00754643" w14:paraId="769C6B5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Voorzitter, één correctie. Bij de stemmingen onder 2, over moties ingediend bij het tweeminutendebat Landbouw- en Visserijraad van 26 mei 2026, heb ik tegen de motie op stuk nr. 1807 (21501-32) gestemd. Dat had vóór moeten zijn. </w:t>
      </w:r>
    </w:p>
    <w:p w:rsidR="00754643" w:rsidP="00754643" w:rsidRDefault="00754643" w14:paraId="69CE768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hebben het genoteerd.</w:t>
      </w:r>
      <w:r>
        <w:rPr>
          <w:rFonts w:ascii="Arial" w:hAnsi="Arial" w:eastAsia="Times New Roman" w:cs="Arial"/>
          <w:sz w:val="22"/>
          <w:szCs w:val="22"/>
        </w:rPr>
        <w:br/>
      </w:r>
      <w:r>
        <w:rPr>
          <w:rFonts w:ascii="Arial" w:hAnsi="Arial" w:eastAsia="Times New Roman" w:cs="Arial"/>
          <w:sz w:val="22"/>
          <w:szCs w:val="22"/>
        </w:rPr>
        <w:br/>
        <w:t>Dit waren de stemmingen. Ik schors voor een heel kort ogenblik. Daarna gaan we verder met de voortzetting van de wetsbehandeling. De vergadering is kort geschorst.</w:t>
      </w:r>
    </w:p>
    <w:p w:rsidR="00754643" w:rsidP="00754643" w:rsidRDefault="00754643" w14:paraId="30A6843E"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2C3023" w:rsidRDefault="002C3023" w14:paraId="379B50A0"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378C8"/>
    <w:multiLevelType w:val="multilevel"/>
    <w:tmpl w:val="C1161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474CC8"/>
    <w:multiLevelType w:val="multilevel"/>
    <w:tmpl w:val="C3C6F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FB23D8"/>
    <w:multiLevelType w:val="multilevel"/>
    <w:tmpl w:val="A2AC4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8636001">
    <w:abstractNumId w:val="2"/>
  </w:num>
  <w:num w:numId="2" w16cid:durableId="964116517">
    <w:abstractNumId w:val="1"/>
  </w:num>
  <w:num w:numId="3" w16cid:durableId="967706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643"/>
    <w:rsid w:val="002C3023"/>
    <w:rsid w:val="00754643"/>
    <w:rsid w:val="00DF7A30"/>
    <w:rsid w:val="00E066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14D6B"/>
  <w15:chartTrackingRefBased/>
  <w15:docId w15:val="{287485B9-BC26-46F9-80D8-2A6B5DF38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54643"/>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7546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546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5464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5464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5464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54643"/>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54643"/>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54643"/>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54643"/>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5464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5464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5464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5464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5464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5464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5464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5464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54643"/>
    <w:rPr>
      <w:rFonts w:eastAsiaTheme="majorEastAsia" w:cstheme="majorBidi"/>
      <w:color w:val="272727" w:themeColor="text1" w:themeTint="D8"/>
    </w:rPr>
  </w:style>
  <w:style w:type="paragraph" w:styleId="Titel">
    <w:name w:val="Title"/>
    <w:basedOn w:val="Standaard"/>
    <w:next w:val="Standaard"/>
    <w:link w:val="TitelChar"/>
    <w:uiPriority w:val="10"/>
    <w:qFormat/>
    <w:rsid w:val="00754643"/>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5464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5464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5464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5464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54643"/>
    <w:rPr>
      <w:i/>
      <w:iCs/>
      <w:color w:val="404040" w:themeColor="text1" w:themeTint="BF"/>
    </w:rPr>
  </w:style>
  <w:style w:type="paragraph" w:styleId="Lijstalinea">
    <w:name w:val="List Paragraph"/>
    <w:basedOn w:val="Standaard"/>
    <w:uiPriority w:val="34"/>
    <w:qFormat/>
    <w:rsid w:val="00754643"/>
    <w:pPr>
      <w:ind w:left="720"/>
      <w:contextualSpacing/>
    </w:pPr>
  </w:style>
  <w:style w:type="character" w:styleId="Intensievebenadrukking">
    <w:name w:val="Intense Emphasis"/>
    <w:basedOn w:val="Standaardalinea-lettertype"/>
    <w:uiPriority w:val="21"/>
    <w:qFormat/>
    <w:rsid w:val="00754643"/>
    <w:rPr>
      <w:i/>
      <w:iCs/>
      <w:color w:val="0F4761" w:themeColor="accent1" w:themeShade="BF"/>
    </w:rPr>
  </w:style>
  <w:style w:type="paragraph" w:styleId="Duidelijkcitaat">
    <w:name w:val="Intense Quote"/>
    <w:basedOn w:val="Standaard"/>
    <w:next w:val="Standaard"/>
    <w:link w:val="DuidelijkcitaatChar"/>
    <w:uiPriority w:val="30"/>
    <w:qFormat/>
    <w:rsid w:val="007546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54643"/>
    <w:rPr>
      <w:i/>
      <w:iCs/>
      <w:color w:val="0F4761" w:themeColor="accent1" w:themeShade="BF"/>
    </w:rPr>
  </w:style>
  <w:style w:type="character" w:styleId="Intensieveverwijzing">
    <w:name w:val="Intense Reference"/>
    <w:basedOn w:val="Standaardalinea-lettertype"/>
    <w:uiPriority w:val="32"/>
    <w:qFormat/>
    <w:rsid w:val="00754643"/>
    <w:rPr>
      <w:b/>
      <w:bCs/>
      <w:smallCaps/>
      <w:color w:val="0F4761" w:themeColor="accent1" w:themeShade="BF"/>
      <w:spacing w:val="5"/>
    </w:rPr>
  </w:style>
  <w:style w:type="character" w:styleId="Zwaar">
    <w:name w:val="Strong"/>
    <w:basedOn w:val="Standaardalinea-lettertype"/>
    <w:uiPriority w:val="22"/>
    <w:qFormat/>
    <w:rsid w:val="007546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2147</ap:Words>
  <ap:Characters>11809</ap:Characters>
  <ap:DocSecurity>0</ap:DocSecurity>
  <ap:Lines>98</ap:Lines>
  <ap:Paragraphs>27</ap:Paragraphs>
  <ap:ScaleCrop>false</ap:ScaleCrop>
  <ap:LinksUpToDate>false</ap:LinksUpToDate>
  <ap:CharactersWithSpaces>13929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2026-05-22T07:07:00.0000000Z</dcterms:created>
  <dcterms:modified xsi:type="dcterms:W3CDTF">2026-05-22T07:07:00.0000000Z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