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40F" w:rsidP="009A740F" w:rsidRDefault="009A740F" w14:paraId="766B9A7E" w14:textId="77777777">
      <w:pPr>
        <w:pStyle w:val="Kop1"/>
        <w:rPr>
          <w:rFonts w:ascii="Arial" w:hAnsi="Arial" w:eastAsia="Times New Roman" w:cs="Arial"/>
        </w:rPr>
      </w:pPr>
      <w:r>
        <w:rPr>
          <w:rStyle w:val="Zwaar"/>
          <w:rFonts w:ascii="Arial" w:hAnsi="Arial" w:eastAsia="Times New Roman" w:cs="Arial"/>
        </w:rPr>
        <w:t>Mededelingen</w:t>
      </w:r>
    </w:p>
    <w:p w:rsidR="009A740F" w:rsidP="009A740F" w:rsidRDefault="009A740F" w14:paraId="1912C8B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9A740F" w:rsidP="009A740F" w:rsidRDefault="009A740F" w14:paraId="00ABC2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9A740F" w:rsidP="009A740F" w:rsidRDefault="009A740F" w14:paraId="5863626F"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9A740F" w:rsidP="009A740F" w:rsidRDefault="009A740F" w14:paraId="77C41AF5" w14:textId="77777777">
      <w:pPr>
        <w:pStyle w:val="Kop1"/>
        <w:rPr>
          <w:rFonts w:ascii="Arial" w:hAnsi="Arial" w:eastAsia="Times New Roman" w:cs="Arial"/>
        </w:rPr>
      </w:pPr>
      <w:r>
        <w:rPr>
          <w:rStyle w:val="Zwaar"/>
          <w:rFonts w:ascii="Arial" w:hAnsi="Arial" w:eastAsia="Times New Roman" w:cs="Arial"/>
        </w:rPr>
        <w:t>Regeling van werkzaamheden</w:t>
      </w:r>
    </w:p>
    <w:p w:rsidR="009A740F" w:rsidP="009A740F" w:rsidRDefault="009A740F" w14:paraId="394B1E1E"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9A740F" w:rsidP="009A740F" w:rsidRDefault="009A740F" w14:paraId="11CF3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de volgende wetsvoorstellen toe te voegen aan de agenda van de Kamer:</w:t>
      </w:r>
    </w:p>
    <w:p w:rsidR="009A740F" w:rsidP="009A740F" w:rsidRDefault="009A740F" w14:paraId="561CB08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Omgevingswet en de Algemene wet bestuursrecht in verband met de implementatie van de herziening van de richtlijn luchtkwaliteit (36879);</w:t>
      </w:r>
    </w:p>
    <w:p w:rsidR="009A740F" w:rsidP="009A740F" w:rsidRDefault="009A740F" w14:paraId="25AD7D8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 (36876);</w:t>
      </w:r>
    </w:p>
    <w:p w:rsidR="009A740F" w:rsidP="009A740F" w:rsidRDefault="009A740F" w14:paraId="0BB5139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 (36875);</w:t>
      </w:r>
    </w:p>
    <w:p w:rsidR="009A740F" w:rsidP="009A740F" w:rsidRDefault="009A740F" w14:paraId="3CBC304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Omgevingswet, Algemene wet bestuursrecht en de Wet windenergie op zee ter implementatie van onderdelen van de met Richtlijn 2023/2413 gewijzigde richtlijn hernieuwbare energie (REDIII, vergunnen) (36872);</w:t>
      </w:r>
    </w:p>
    <w:p w:rsidR="009A740F" w:rsidP="009A740F" w:rsidRDefault="009A740F" w14:paraId="1A954A7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Mediawet 2008 in verband met de versterking van de uitvoering van de publieke mediaopdracht op lokaal niveau (36917);</w:t>
      </w:r>
    </w:p>
    <w:p w:rsidR="009A740F" w:rsidP="009A740F" w:rsidRDefault="009A740F" w14:paraId="6C56B1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 (36885).</w:t>
      </w:r>
    </w:p>
    <w:p w:rsidR="009A740F" w:rsidP="009A740F" w:rsidRDefault="009A740F" w14:paraId="54DC399A"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9A740F" w:rsidP="009A740F" w:rsidRDefault="009A740F" w14:paraId="1F9A9AF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Actieagenda Industrie en Omwonenden (28089, nr. 352), met als eerste spreker het lid Kostić van de PvdD;</w:t>
      </w:r>
    </w:p>
    <w:p w:rsidR="009A740F" w:rsidP="009A740F" w:rsidRDefault="009A740F" w14:paraId="0938D82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Rijksvastgoed en renovatie Binnenhof (CD d.d. 20/05), met als eerste spreker het lid Mooiman van de PVV;</w:t>
      </w:r>
    </w:p>
    <w:p w:rsidR="009A740F" w:rsidP="009A740F" w:rsidRDefault="009A740F" w14:paraId="64C8BD0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Mensenhandel en prostitutie (CD d.d. 20/05), met als eerste spreker het lid Faber van de PVV;</w:t>
      </w:r>
    </w:p>
    <w:p w:rsidR="009A740F" w:rsidP="009A740F" w:rsidRDefault="009A740F" w14:paraId="0409DC7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Tijdelijke wet onderzoeken AIVD en MIVD naar landen met een offensief cyberprogramma, bulkdatasets en overige specifieke voorzieningen (36263, nr. 47), met als eerste spreker het lid Boelsma-Hoekstra van het CDA.</w:t>
      </w:r>
    </w:p>
    <w:p w:rsidR="009A740F" w:rsidP="009A740F" w:rsidRDefault="009A740F" w14:paraId="095A956C" w14:textId="77777777">
      <w:pPr>
        <w:spacing w:after="240"/>
        <w:rPr>
          <w:rFonts w:ascii="Arial" w:hAnsi="Arial" w:eastAsia="Times New Roman" w:cs="Arial"/>
          <w:sz w:val="22"/>
          <w:szCs w:val="22"/>
        </w:rPr>
      </w:pPr>
      <w:r>
        <w:rPr>
          <w:rFonts w:ascii="Arial" w:hAnsi="Arial" w:eastAsia="Times New Roman" w:cs="Arial"/>
          <w:sz w:val="22"/>
          <w:szCs w:val="22"/>
        </w:rPr>
        <w:br/>
        <w:t>Ik stel voor toestemming te verlenen voor het houden van een notaoverleg met stenografisch verslag aan de vaste commissie voor Onderwijs, Cultuur en Wetenschap op maandag 22 juni van 10.00 uur tot 14.00 uur over de initiatiefnota van de leden Rooderkerk en Vijlbrief over "Lezen voor je leven" (36773).</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36502-11; 32140-301; 2026Z08860; 21501-04-277; 22112-4204; 21501-04-292; 36600-K-8; 33763-176; 23432-669; 35637-5; 35636-9; 2026Z08312; 32637-754; 29435-315; 30995-110; 30995-109; 28638-260; 28638-259; 34193-20; 28638-258; 28638-257; 35715-5; 34193-19; 28638-255; 28638-254; 31765-947; 31765-912; 31765-841; 28741-135; 32011-134; 21501-02-3369; 19637-3528; 19637-3529; 29279-1018; 36248-5; 34113-3; 2026Z07765; 22112-4298; 21501-02-3367; 34293-141; 34293-149; 34293-148; 29362-383.</w:t>
      </w:r>
    </w:p>
    <w:p w:rsidR="009A740F" w:rsidP="009A740F" w:rsidRDefault="009A740F" w14:paraId="732316D0"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06DD513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08F2"/>
    <w:multiLevelType w:val="multilevel"/>
    <w:tmpl w:val="9AB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C58D8"/>
    <w:multiLevelType w:val="multilevel"/>
    <w:tmpl w:val="2BEA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339664">
    <w:abstractNumId w:val="1"/>
  </w:num>
  <w:num w:numId="2" w16cid:durableId="19499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0F"/>
    <w:rsid w:val="002C3023"/>
    <w:rsid w:val="009A740F"/>
    <w:rsid w:val="00DF7A30"/>
    <w:rsid w:val="00E0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FF77"/>
  <w15:chartTrackingRefBased/>
  <w15:docId w15:val="{B0513F60-D552-4B74-811B-9D53AA58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40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A7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7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74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4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4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4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4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4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4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4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4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4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4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4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4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4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4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40F"/>
    <w:rPr>
      <w:rFonts w:eastAsiaTheme="majorEastAsia" w:cstheme="majorBidi"/>
      <w:color w:val="272727" w:themeColor="text1" w:themeTint="D8"/>
    </w:rPr>
  </w:style>
  <w:style w:type="paragraph" w:styleId="Titel">
    <w:name w:val="Title"/>
    <w:basedOn w:val="Standaard"/>
    <w:next w:val="Standaard"/>
    <w:link w:val="TitelChar"/>
    <w:uiPriority w:val="10"/>
    <w:qFormat/>
    <w:rsid w:val="009A74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4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4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4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4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40F"/>
    <w:rPr>
      <w:i/>
      <w:iCs/>
      <w:color w:val="404040" w:themeColor="text1" w:themeTint="BF"/>
    </w:rPr>
  </w:style>
  <w:style w:type="paragraph" w:styleId="Lijstalinea">
    <w:name w:val="List Paragraph"/>
    <w:basedOn w:val="Standaard"/>
    <w:uiPriority w:val="34"/>
    <w:qFormat/>
    <w:rsid w:val="009A740F"/>
    <w:pPr>
      <w:ind w:left="720"/>
      <w:contextualSpacing/>
    </w:pPr>
  </w:style>
  <w:style w:type="character" w:styleId="Intensievebenadrukking">
    <w:name w:val="Intense Emphasis"/>
    <w:basedOn w:val="Standaardalinea-lettertype"/>
    <w:uiPriority w:val="21"/>
    <w:qFormat/>
    <w:rsid w:val="009A740F"/>
    <w:rPr>
      <w:i/>
      <w:iCs/>
      <w:color w:val="0F4761" w:themeColor="accent1" w:themeShade="BF"/>
    </w:rPr>
  </w:style>
  <w:style w:type="paragraph" w:styleId="Duidelijkcitaat">
    <w:name w:val="Intense Quote"/>
    <w:basedOn w:val="Standaard"/>
    <w:next w:val="Standaard"/>
    <w:link w:val="DuidelijkcitaatChar"/>
    <w:uiPriority w:val="30"/>
    <w:qFormat/>
    <w:rsid w:val="009A7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40F"/>
    <w:rPr>
      <w:i/>
      <w:iCs/>
      <w:color w:val="0F4761" w:themeColor="accent1" w:themeShade="BF"/>
    </w:rPr>
  </w:style>
  <w:style w:type="character" w:styleId="Intensieveverwijzing">
    <w:name w:val="Intense Reference"/>
    <w:basedOn w:val="Standaardalinea-lettertype"/>
    <w:uiPriority w:val="32"/>
    <w:qFormat/>
    <w:rsid w:val="009A740F"/>
    <w:rPr>
      <w:b/>
      <w:bCs/>
      <w:smallCaps/>
      <w:color w:val="0F4761" w:themeColor="accent1" w:themeShade="BF"/>
      <w:spacing w:val="5"/>
    </w:rPr>
  </w:style>
  <w:style w:type="character" w:styleId="Zwaar">
    <w:name w:val="Strong"/>
    <w:basedOn w:val="Standaardalinea-lettertype"/>
    <w:uiPriority w:val="22"/>
    <w:qFormat/>
    <w:rsid w:val="009A7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559</ap:Words>
  <ap:Characters>3079</ap:Characters>
  <ap:DocSecurity>0</ap:DocSecurity>
  <ap:Lines>25</ap:Lines>
  <ap:Paragraphs>7</ap:Paragraphs>
  <ap:ScaleCrop>false</ap:ScaleCrop>
  <ap:LinksUpToDate>false</ap:LinksUpToDate>
  <ap:CharactersWithSpaces>3631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2026-05-22T07:05:00.0000000Z</dcterms:created>
  <dcterms:modified xsi:type="dcterms:W3CDTF">2026-05-22T07:05:00.0000000Z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