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02E0C4D2" w14:textId="77777777"/>
        <w:p w:rsidR="00241BB9" w:rsidRDefault="00F476B5" w14:paraId="03EB5368" w14:textId="77777777">
          <w:pPr>
            <w:spacing w:line="240" w:lineRule="auto"/>
          </w:pPr>
        </w:p>
      </w:sdtContent>
    </w:sdt>
    <w:p w:rsidR="00CD5856" w:rsidRDefault="00CD5856" w14:paraId="75EB6937" w14:textId="77777777">
      <w:pPr>
        <w:spacing w:line="240" w:lineRule="auto"/>
      </w:pPr>
    </w:p>
    <w:p w:rsidR="00CD5856" w:rsidRDefault="00CD5856" w14:paraId="633048C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F476B5" w14:paraId="4E65A555" w14:textId="77777777">
      <w:pPr>
        <w:pStyle w:val="Huisstijl-Aanhef"/>
      </w:pPr>
      <w:r>
        <w:t>Geachte voorzitter,</w:t>
      </w:r>
    </w:p>
    <w:p w:rsidRPr="00B5676A" w:rsidR="004038FA" w:rsidP="004038FA" w:rsidRDefault="00F476B5" w14:paraId="2C8484F2" w14:textId="77777777">
      <w:r w:rsidRPr="00B5676A">
        <w:t xml:space="preserve">Op vrijdag 15 mei 2026 is de Kamer geïnformeerd over de ontwikkelingen rondom het andesvirus, de repatriëringsvluchten naar Nederland, de voorbereiding op de aankomst van de m/v Hondius in de haven van Rotterdam en de bilaterale, Europese en internationale samenwerking. Met deze brief </w:t>
      </w:r>
      <w:r>
        <w:t>stel ik</w:t>
      </w:r>
      <w:r w:rsidRPr="00B5676A">
        <w:t xml:space="preserve"> de Kamer</w:t>
      </w:r>
      <w:r>
        <w:t>, mede namens de minister van Buitenlandse Zaken,</w:t>
      </w:r>
      <w:r w:rsidRPr="00B5676A">
        <w:t xml:space="preserve"> op de hoogte van de epidemiologische situatie, de aankomst en schoonmaak van het schip, de laatste stand van zaken rondom de repatriëringen en quarantaine en (inter)nationale ontwikkelingen.</w:t>
      </w:r>
    </w:p>
    <w:p w:rsidR="004038FA" w:rsidP="004038FA" w:rsidRDefault="004038FA" w14:paraId="72ED144C" w14:textId="77777777">
      <w:pPr>
        <w:rPr>
          <w:i/>
          <w:iCs/>
        </w:rPr>
      </w:pPr>
    </w:p>
    <w:p w:rsidR="004038FA" w:rsidP="004038FA" w:rsidRDefault="00F476B5" w14:paraId="0C30A664" w14:textId="77777777">
      <w:pPr>
        <w:rPr>
          <w:i/>
          <w:iCs/>
        </w:rPr>
      </w:pPr>
      <w:r w:rsidRPr="00E316CF">
        <w:rPr>
          <w:i/>
          <w:iCs/>
        </w:rPr>
        <w:t>Epidemiologisch beeld</w:t>
      </w:r>
    </w:p>
    <w:p w:rsidRPr="00BA373B" w:rsidR="004038FA" w:rsidP="004038FA" w:rsidRDefault="00F476B5" w14:paraId="416C0AB1" w14:textId="77777777">
      <w:r>
        <w:t xml:space="preserve">In totaal zijn elf mensen besmet met het andesvirus, waarvan er negen bevestigd zijn en twee nog steeds waarschijnlijk. Sinds de Kamerbrief van 15 mei 2026 is de Amerikaanse passagier die als ‘mogelijk’ besmet te boek stond negatief getest en is een Canadese passagier tijdens de quarantaine in Canada positief getest. Het gaat in alle gevallen om passagiers of personeelsleden van de m/v Hondius. </w:t>
      </w:r>
    </w:p>
    <w:p w:rsidRPr="00BA373B" w:rsidR="004038FA" w:rsidP="004038FA" w:rsidRDefault="004038FA" w14:paraId="68E30343" w14:textId="77777777">
      <w:pPr>
        <w:rPr>
          <w:i/>
          <w:iCs/>
        </w:rPr>
      </w:pPr>
    </w:p>
    <w:p w:rsidRPr="00B5676A" w:rsidR="004038FA" w:rsidP="004038FA" w:rsidRDefault="00F476B5" w14:paraId="68010ECF" w14:textId="77777777">
      <w:pPr>
        <w:rPr>
          <w:i/>
          <w:iCs/>
        </w:rPr>
      </w:pPr>
      <w:r w:rsidRPr="00E316CF">
        <w:rPr>
          <w:i/>
          <w:iCs/>
        </w:rPr>
        <w:t xml:space="preserve">Aankomst </w:t>
      </w:r>
      <w:r>
        <w:rPr>
          <w:i/>
          <w:iCs/>
        </w:rPr>
        <w:t xml:space="preserve">m/v Hondius </w:t>
      </w:r>
    </w:p>
    <w:p w:rsidR="004038FA" w:rsidP="004038FA" w:rsidRDefault="00F476B5" w14:paraId="0BA20381" w14:textId="77777777">
      <w:r>
        <w:t xml:space="preserve">Het Nederlandse cruiseschip m/v Hondius is maandagochtend 18 mei 2026 aangemeerd in een afgesloten deel van de haven van Rotterdam. Aan boord van de m/v Hondius bevonden zich nog 27 personen, onder wie 25 bemanningsleden en een Nederlandse arts en verpleegkundige. Geen van deze personen heeft op dit moment klachten. Bij aankomst in de haven zijn de personen zorgvuldig medisch onderzocht en is bij hen een monster afgenomen voor laboratoriumonderzoek. </w:t>
      </w:r>
      <w:r w:rsidR="00C01089">
        <w:t xml:space="preserve">Alle testuitslagen van deze bemanningsleden zijn negatief. Dit betekent dat bij hen geen andesvirus-infectie is vastgesteld. </w:t>
      </w:r>
      <w:r>
        <w:t>Een beperkt aantal crewleden blijft wat langer aan boord om het schip draaiend te houden. Een aantal Nederlandse bemanningsleden is in thuisquarantaine gegaan. De buitenlandse opvarenden, die niet direct kunnen doorreizen naar hun thuisland, verblijven in quarantaine in portakabins in een daarvoor ingericht quarantainegebied in de haven van Rotterdam. De GGD onderhoudt dagelijks conta</w:t>
      </w:r>
      <w:r>
        <w:t xml:space="preserve">ct met de opvarenden. Indien de opvarenden klachten krijgen, worden zij snel en met de juiste voorzorgsmaatregelen voorzien van medische zorg. De opvarenden worden </w:t>
      </w:r>
      <w:r>
        <w:lastRenderedPageBreak/>
        <w:t xml:space="preserve">wekelijks getest, ook als zij geen klachten krijgen. </w:t>
      </w:r>
    </w:p>
    <w:p w:rsidR="004038FA" w:rsidP="004038FA" w:rsidRDefault="004038FA" w14:paraId="616D1958" w14:textId="77777777"/>
    <w:p w:rsidR="004038FA" w:rsidP="004038FA" w:rsidRDefault="00F476B5" w14:paraId="317228A0" w14:textId="77777777">
      <w:pPr>
        <w:rPr>
          <w:highlight w:val="yellow"/>
        </w:rPr>
      </w:pPr>
      <w:r>
        <w:t xml:space="preserve">Inmiddels is gestart met het inspecteren van het schip. Ook wordt op een aantal plekken monsters voor verder onderzoek afgenomen. Vervolgens wordt het schip gereinigd en gedesinfecteerd door een gespecialiseerd extern bedrijf. Naar verwachting duurt het schoonmaken van het schip enkele dagen. De schoonmaak van het schip is inmiddels gestart. </w:t>
      </w:r>
    </w:p>
    <w:p w:rsidRPr="00FF0232" w:rsidR="004038FA" w:rsidP="004038FA" w:rsidRDefault="004038FA" w14:paraId="038D4BEF" w14:textId="77777777"/>
    <w:p w:rsidRPr="008E1184" w:rsidR="004038FA" w:rsidP="004038FA" w:rsidRDefault="00F476B5" w14:paraId="5EA6C014" w14:textId="77777777">
      <w:r w:rsidRPr="7CE902FA">
        <w:rPr>
          <w:i/>
          <w:iCs/>
        </w:rPr>
        <w:t>Update repatriëring en quarantaine</w:t>
      </w:r>
      <w:r>
        <w:br/>
        <w:t>Zoals eerder is gemeld, is het proces erop gericht dat buitenlandse opvarenden, zodra dit op een veilige manier kan, doorreizen naar hun eigen land, zodat hun thuisland de benodigde maatregelen kan nemen. Dit proces gaat nog steeds door, waarbij het ministerie van Buitenlandse Zaken in nauw contact staat met de landen waarvan opvarenden zich in Nederland in quarantaine bevinden. De afgelopen dagen is in dit proces nog één opvarende teruggekeerd naar het thuisland en wordt voor een aantal opvarenden de teru</w:t>
      </w:r>
      <w:r>
        <w:t>gkeer voorbereid.</w:t>
      </w:r>
      <w:r>
        <w:br/>
      </w:r>
      <w:r>
        <w:br/>
        <w:t xml:space="preserve">Er bevinden zich op dit moment nog circa 50 opvarenden inclusief bemanningsleden in één van de twee quarantainelocaties, welke zijn geregeld door de Veiligheidsregio’s in samenwerking met de GGD’en van Kennemerland en Rotterdam Rijnmond. </w:t>
      </w:r>
    </w:p>
    <w:p w:rsidRPr="008E1184" w:rsidR="004038FA" w:rsidP="004038FA" w:rsidRDefault="004038FA" w14:paraId="3E239835" w14:textId="77777777"/>
    <w:p w:rsidR="004038FA" w:rsidP="004038FA" w:rsidRDefault="00F476B5" w14:paraId="7692F408" w14:textId="77777777">
      <w:r>
        <w:t>De Filipijnse bemanningsleden van de m/v Hondius blijven, conform het advies van het RIVM en de WHO, zoals vermeld in de Kamerbrief van 15 mei 2026, gedurende de volledige quarantaineperiode van zes weken in Nederland. Dit gebeurt in nauwe afstemming met de Filipijnse overheid, waarbij de zorg voor deze mensen voorop staat. Het kabinet is de Veiligheidsregio’s Kennemerland en Rotterdam Rijnmond erkentelijk voor de wijze waarop zij dit hebben georganiseerd.</w:t>
      </w:r>
    </w:p>
    <w:p w:rsidR="004038FA" w:rsidP="004038FA" w:rsidRDefault="004038FA" w14:paraId="7EA8BB62" w14:textId="77777777"/>
    <w:p w:rsidR="004038FA" w:rsidP="004038FA" w:rsidRDefault="00F476B5" w14:paraId="2A298EC5" w14:textId="77777777">
      <w:r>
        <w:t xml:space="preserve">Daarnaast bevinden zich twaalf Nederlandse opvarenden en bemanningsleden in thuisquarantaine, waarbij zij dagelijks in contact staan met de plaatselijke GGD’en. </w:t>
      </w:r>
    </w:p>
    <w:p w:rsidR="00F946DF" w:rsidP="004038FA" w:rsidRDefault="00F946DF" w14:paraId="1756F243" w14:textId="77777777"/>
    <w:p w:rsidRPr="00C21901" w:rsidR="004038FA" w:rsidP="004038FA" w:rsidRDefault="00F476B5" w14:paraId="7D98ADE2" w14:textId="77777777">
      <w:r w:rsidRPr="00C21901">
        <w:t xml:space="preserve">Ten slotte </w:t>
      </w:r>
      <w:r w:rsidR="00F946DF">
        <w:t>heeft de Nederlandse patiënt, zoals het Radboudumc reeds heeft laten weten,</w:t>
      </w:r>
      <w:r w:rsidRPr="00C21901">
        <w:t xml:space="preserve"> </w:t>
      </w:r>
      <w:r w:rsidR="00F946DF">
        <w:t>het ziekenhuis verlaten. Deze persoon gaat in zelfisolatie, conform de richtlijn van de Landelijke Coördinatie Infectieziektebestrijding (LCI) van het RIVM.</w:t>
      </w:r>
      <w:r>
        <w:rPr>
          <w:rStyle w:val="Voetnootmarkering"/>
        </w:rPr>
        <w:footnoteReference w:id="1"/>
      </w:r>
      <w:r w:rsidR="00F946DF">
        <w:t xml:space="preserve"> </w:t>
      </w:r>
    </w:p>
    <w:p w:rsidR="004038FA" w:rsidP="004038FA" w:rsidRDefault="004038FA" w14:paraId="6553A41F" w14:textId="77777777"/>
    <w:p w:rsidRPr="000D3EB8" w:rsidR="004038FA" w:rsidP="004038FA" w:rsidRDefault="00F476B5" w14:paraId="54CC1E30" w14:textId="77777777">
      <w:pPr>
        <w:rPr>
          <w:i/>
          <w:iCs/>
        </w:rPr>
      </w:pPr>
      <w:r w:rsidRPr="000D3EB8">
        <w:rPr>
          <w:i/>
          <w:iCs/>
        </w:rPr>
        <w:t>Bilaterale, Europese en internationale samenwerking</w:t>
      </w:r>
      <w:r>
        <w:rPr>
          <w:i/>
          <w:iCs/>
        </w:rPr>
        <w:t xml:space="preserve"> </w:t>
      </w:r>
    </w:p>
    <w:p w:rsidR="004038FA" w:rsidP="004038FA" w:rsidRDefault="00F476B5" w14:paraId="35AF0AFA" w14:textId="77777777">
      <w:r>
        <w:t xml:space="preserve">In de Health Security Committee van 19 mei 2026 heeft Nederland wederom een update gegeven over de aankomst van het schip, de repatriëring, de omgevingssurveillance en de follow-up van contacten. Ook de WHO wordt van informatie voorzien. </w:t>
      </w:r>
      <w:bookmarkStart w:name="_Hlk230175700" w:id="2"/>
      <w:r>
        <w:t>Daarnaast zijn er veel contacten met de bilaterale ambassades van de landen van herkomst over de terugkeer van de bemanningsleden en passagiers.</w:t>
      </w:r>
      <w:bookmarkEnd w:id="2"/>
      <w:r w:rsidRPr="009D34B5" w:rsidR="009D34B5">
        <w:t xml:space="preserve"> Op internationaal niveau wordt de situatie verder gemonitord door </w:t>
      </w:r>
      <w:r w:rsidR="000E77A1">
        <w:t xml:space="preserve">het </w:t>
      </w:r>
      <w:r w:rsidRPr="009D34B5" w:rsidR="009D34B5">
        <w:t xml:space="preserve">ECDC en </w:t>
      </w:r>
      <w:r w:rsidR="000B52A3">
        <w:t xml:space="preserve">de </w:t>
      </w:r>
      <w:r w:rsidRPr="009D34B5" w:rsidR="009D34B5">
        <w:t xml:space="preserve">WHO. Wanneer er zich nieuwe ziektegevallen voordoen, dan zal dit snel gedeeld worden. Ondertussen wordt door verschillende partijen ook verder nagedacht over de ontwikkeling van nieuwe medische producten, waaronder vaccins. Tijdens de </w:t>
      </w:r>
      <w:r w:rsidR="00896149">
        <w:t>World Health Assembly</w:t>
      </w:r>
      <w:r w:rsidRPr="009D34B5" w:rsidR="009D34B5">
        <w:t xml:space="preserve"> die deze week in Gen</w:t>
      </w:r>
      <w:r w:rsidR="009D34B5">
        <w:t>è</w:t>
      </w:r>
      <w:r w:rsidRPr="009D34B5" w:rsidR="009D34B5">
        <w:t xml:space="preserve">ve gehouden wordt, werd de hantavirus casus aangemerkt als voorbeeld van </w:t>
      </w:r>
      <w:r w:rsidRPr="009D34B5" w:rsidR="009D34B5">
        <w:lastRenderedPageBreak/>
        <w:t>goede en intensieve internationale samenwerking.</w:t>
      </w:r>
    </w:p>
    <w:p w:rsidR="004038FA" w:rsidP="004038FA" w:rsidRDefault="004038FA" w14:paraId="1744F61C" w14:textId="77777777">
      <w:pPr>
        <w:rPr>
          <w:i/>
          <w:iCs/>
        </w:rPr>
      </w:pPr>
    </w:p>
    <w:p w:rsidR="004038FA" w:rsidP="004038FA" w:rsidRDefault="00F476B5" w14:paraId="4BA2491E" w14:textId="77777777">
      <w:pPr>
        <w:rPr>
          <w:i/>
          <w:iCs/>
        </w:rPr>
      </w:pPr>
      <w:r w:rsidRPr="007008A5">
        <w:rPr>
          <w:i/>
          <w:iCs/>
        </w:rPr>
        <w:t>Slotwoord</w:t>
      </w:r>
    </w:p>
    <w:p w:rsidRPr="00024426" w:rsidR="004038FA" w:rsidP="004038FA" w:rsidRDefault="00F476B5" w14:paraId="2BDBDF8A" w14:textId="77777777">
      <w:r w:rsidRPr="00024426">
        <w:t>Het kabinet spreekt dank uit aan alle betrokken partijen, zowel nationaal als internationaal, voor de goede samenwerking. Het kabinet houdt de situatie nauw in de gaten, blijft zich hiervoor inspannen en brengt de Kamer op de hoogte bij nieuwe ontwikkelingen.</w:t>
      </w:r>
    </w:p>
    <w:p w:rsidR="00844A60" w:rsidP="00844A60" w:rsidRDefault="00844A60" w14:paraId="6597C74B" w14:textId="77777777">
      <w:pPr>
        <w:spacing w:line="240" w:lineRule="auto"/>
      </w:pPr>
    </w:p>
    <w:p w:rsidR="00844A60" w:rsidP="00844A60" w:rsidRDefault="00844A60" w14:paraId="60C88275" w14:textId="07C9D908">
      <w:pPr>
        <w:spacing w:line="240" w:lineRule="auto"/>
      </w:pPr>
      <w:r>
        <w:t>Hoogachtend,</w:t>
      </w:r>
    </w:p>
    <w:p w:rsidR="00844A60" w:rsidP="00844A60" w:rsidRDefault="00844A60" w14:paraId="0741B72C" w14:textId="0C05A628">
      <w:pPr>
        <w:spacing w:line="240" w:lineRule="auto"/>
      </w:pPr>
    </w:p>
    <w:p w:rsidR="00844A60" w:rsidP="00844A60" w:rsidRDefault="00844A60" w14:paraId="7F1CBF57" w14:textId="75864BCE">
      <w:pPr>
        <w:spacing w:line="240" w:lineRule="auto"/>
      </w:pPr>
      <w:r>
        <w:t>de minister van Volksgezondheid,</w:t>
      </w:r>
    </w:p>
    <w:p w:rsidR="00844A60" w:rsidP="00844A60" w:rsidRDefault="00844A60" w14:paraId="0CE55AD4" w14:textId="77777777">
      <w:pPr>
        <w:spacing w:line="240" w:lineRule="auto"/>
      </w:pPr>
      <w:r>
        <w:t>Welzijn en Sport,</w:t>
      </w:r>
    </w:p>
    <w:p w:rsidR="00844A60" w:rsidP="00844A60" w:rsidRDefault="00844A60" w14:paraId="55DA31FC" w14:textId="63FC57CB">
      <w:pPr>
        <w:spacing w:line="240" w:lineRule="auto"/>
      </w:pPr>
    </w:p>
    <w:p w:rsidR="00844A60" w:rsidP="00844A60" w:rsidRDefault="00844A60" w14:paraId="2EBC6884" w14:textId="3C82F42E">
      <w:pPr>
        <w:spacing w:line="240" w:lineRule="auto"/>
      </w:pPr>
    </w:p>
    <w:p w:rsidR="00844A60" w:rsidP="00844A60" w:rsidRDefault="00844A60" w14:paraId="0D024CE0" w14:textId="3E285E89">
      <w:pPr>
        <w:spacing w:line="240" w:lineRule="auto"/>
      </w:pPr>
    </w:p>
    <w:p w:rsidR="00844A60" w:rsidP="00844A60" w:rsidRDefault="00844A60" w14:paraId="2C4BD457" w14:textId="77777777">
      <w:pPr>
        <w:spacing w:line="240" w:lineRule="auto"/>
      </w:pPr>
    </w:p>
    <w:p w:rsidR="00844A60" w:rsidP="00844A60" w:rsidRDefault="00844A60" w14:paraId="741DD276" w14:textId="77777777">
      <w:pPr>
        <w:spacing w:line="240" w:lineRule="auto"/>
      </w:pPr>
    </w:p>
    <w:p w:rsidR="00844A60" w:rsidP="00844A60" w:rsidRDefault="00844A60" w14:paraId="371FF64C" w14:textId="77777777">
      <w:pPr>
        <w:spacing w:line="240" w:lineRule="auto"/>
      </w:pPr>
    </w:p>
    <w:p w:rsidR="00C95CA9" w:rsidP="00844A60" w:rsidRDefault="00844A60" w14:paraId="48D61B61" w14:textId="60389E25">
      <w:pPr>
        <w:spacing w:line="240" w:lineRule="auto"/>
        <w:rPr>
          <w:noProof/>
        </w:rPr>
      </w:pPr>
      <w:r>
        <w:t>Sophie Hermans</w:t>
      </w:r>
    </w:p>
    <w:p w:rsidR="00235AED" w:rsidP="00463DBC" w:rsidRDefault="00235AED" w14:paraId="58E54735"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E7B4" w14:textId="77777777" w:rsidR="00F476B5" w:rsidRDefault="00F476B5">
      <w:pPr>
        <w:spacing w:line="240" w:lineRule="auto"/>
      </w:pPr>
      <w:r>
        <w:separator/>
      </w:r>
    </w:p>
  </w:endnote>
  <w:endnote w:type="continuationSeparator" w:id="0">
    <w:p w14:paraId="32B8294E" w14:textId="77777777" w:rsidR="00F476B5" w:rsidRDefault="00F47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C9CE" w14:textId="77777777" w:rsidR="00DC7639" w:rsidRDefault="00F476B5">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73D643F1" wp14:editId="7DF97294">
              <wp:simplePos x="0" y="0"/>
              <wp:positionH relativeFrom="page">
                <wp:posOffset>5922645</wp:posOffset>
              </wp:positionH>
              <wp:positionV relativeFrom="page">
                <wp:posOffset>10225405</wp:posOffset>
              </wp:positionV>
              <wp:extent cx="1259840" cy="185420"/>
              <wp:effectExtent l="7620" t="5080" r="8890" b="9525"/>
              <wp:wrapNone/>
              <wp:docPr id="20412879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13C2FCE" w14:textId="77777777" w:rsidR="00DC7639" w:rsidRDefault="00F476B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3D643F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13C2FCE" w14:textId="77777777" w:rsidR="00DC7639" w:rsidRDefault="00F476B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47BF" w14:textId="77777777" w:rsidR="00A1791C" w:rsidRDefault="00F476B5">
      <w:pPr>
        <w:spacing w:line="240" w:lineRule="auto"/>
      </w:pPr>
      <w:r>
        <w:separator/>
      </w:r>
    </w:p>
  </w:footnote>
  <w:footnote w:type="continuationSeparator" w:id="0">
    <w:p w14:paraId="64485AF4" w14:textId="77777777" w:rsidR="00A1791C" w:rsidRDefault="00F476B5">
      <w:pPr>
        <w:spacing w:line="240" w:lineRule="auto"/>
      </w:pPr>
      <w:r>
        <w:continuationSeparator/>
      </w:r>
    </w:p>
  </w:footnote>
  <w:footnote w:id="1">
    <w:p w14:paraId="33FA0108" w14:textId="77777777" w:rsidR="00F946DF" w:rsidRPr="00F946DF" w:rsidRDefault="00F476B5">
      <w:pPr>
        <w:pStyle w:val="Voetnoottekst"/>
        <w:rPr>
          <w:sz w:val="16"/>
          <w:szCs w:val="16"/>
        </w:rPr>
      </w:pPr>
      <w:r w:rsidRPr="00F946DF">
        <w:rPr>
          <w:rStyle w:val="Voetnootmarkering"/>
          <w:sz w:val="16"/>
          <w:szCs w:val="16"/>
        </w:rPr>
        <w:footnoteRef/>
      </w:r>
      <w:r w:rsidRPr="00F946DF">
        <w:rPr>
          <w:sz w:val="16"/>
          <w:szCs w:val="16"/>
        </w:rPr>
        <w:t xml:space="preserve"> </w:t>
      </w:r>
      <w:hyperlink r:id="rId1" w:history="1">
        <w:r w:rsidR="00F946DF" w:rsidRPr="00F946DF">
          <w:rPr>
            <w:rStyle w:val="Hyperlink"/>
            <w:sz w:val="16"/>
            <w:szCs w:val="16"/>
          </w:rPr>
          <w:t>Andesvirusinfectie | LCI-richtlijn | LCI-richtlijnen</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0F81" w14:textId="77777777" w:rsidR="00CD5856" w:rsidRDefault="00F476B5">
    <w:pPr>
      <w:pStyle w:val="Koptekst"/>
    </w:pPr>
    <w:r>
      <w:rPr>
        <w:noProof/>
        <w:lang w:eastAsia="nl-NL" w:bidi="ar-SA"/>
      </w:rPr>
      <w:drawing>
        <wp:anchor distT="0" distB="0" distL="114300" distR="114300" simplePos="0" relativeHeight="251653120" behindDoc="1" locked="0" layoutInCell="1" allowOverlap="1" wp14:anchorId="17BDAE1B" wp14:editId="62CD0C8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F65DB19" wp14:editId="3193424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79632CF5" wp14:editId="6CC09A8D">
              <wp:simplePos x="0" y="0"/>
              <wp:positionH relativeFrom="page">
                <wp:posOffset>5922645</wp:posOffset>
              </wp:positionH>
              <wp:positionV relativeFrom="page">
                <wp:posOffset>1965960</wp:posOffset>
              </wp:positionV>
              <wp:extent cx="1259840" cy="8009890"/>
              <wp:effectExtent l="7620" t="13335" r="8890" b="6350"/>
              <wp:wrapNone/>
              <wp:docPr id="18396312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46D0912" w14:textId="77777777" w:rsidR="00CD5856" w:rsidRDefault="00F476B5">
                          <w:pPr>
                            <w:pStyle w:val="Huisstijl-AfzendgegevensW1"/>
                          </w:pPr>
                          <w:r>
                            <w:t>Bezoekadres</w:t>
                          </w:r>
                        </w:p>
                        <w:p w14:paraId="0601C8EA" w14:textId="77777777" w:rsidR="00CD5856" w:rsidRDefault="00F476B5">
                          <w:pPr>
                            <w:pStyle w:val="Huisstijl-Afzendgegevens"/>
                          </w:pPr>
                          <w:r>
                            <w:t>Parnassusplein 5</w:t>
                          </w:r>
                        </w:p>
                        <w:p w14:paraId="0D857687" w14:textId="77777777" w:rsidR="00CD5856" w:rsidRDefault="00F476B5">
                          <w:pPr>
                            <w:pStyle w:val="Huisstijl-Afzendgegevens"/>
                          </w:pPr>
                          <w:r>
                            <w:t>2511</w:t>
                          </w:r>
                          <w:r w:rsidR="008D59C5" w:rsidRPr="008D59C5">
                            <w:t xml:space="preserve"> </w:t>
                          </w:r>
                          <w:r>
                            <w:t>VX</w:t>
                          </w:r>
                          <w:r w:rsidR="00E1490C">
                            <w:t xml:space="preserve">  </w:t>
                          </w:r>
                          <w:r w:rsidR="008D59C5" w:rsidRPr="008D59C5">
                            <w:t>Den Haag</w:t>
                          </w:r>
                        </w:p>
                        <w:p w14:paraId="5420D163" w14:textId="77777777" w:rsidR="00CD5856" w:rsidRDefault="00F476B5">
                          <w:pPr>
                            <w:pStyle w:val="Huisstijl-Afzendgegevens"/>
                          </w:pPr>
                          <w:r w:rsidRPr="008D59C5">
                            <w:t>www.rijksoverheid.nl</w:t>
                          </w:r>
                        </w:p>
                        <w:p w14:paraId="0A0DB396" w14:textId="77777777" w:rsidR="00CD5856" w:rsidRDefault="00F476B5">
                          <w:pPr>
                            <w:pStyle w:val="Huisstijl-ReferentiegegevenskopW2"/>
                          </w:pPr>
                          <w:r w:rsidRPr="008D59C5">
                            <w:t>Kenmerk</w:t>
                          </w:r>
                        </w:p>
                        <w:p w14:paraId="4AAF3531" w14:textId="77777777" w:rsidR="00CD5856" w:rsidRDefault="00F476B5">
                          <w:pPr>
                            <w:pStyle w:val="Huisstijl-Referentiegegevens"/>
                          </w:pPr>
                          <w:bookmarkStart w:id="0" w:name="_Hlk117784077"/>
                          <w:r>
                            <w:t>4388856-1099162-IZB</w:t>
                          </w:r>
                        </w:p>
                        <w:bookmarkEnd w:id="0"/>
                        <w:p w14:paraId="3E987F61" w14:textId="77777777" w:rsidR="00CD5856" w:rsidRPr="002B504F" w:rsidRDefault="00F476B5">
                          <w:pPr>
                            <w:pStyle w:val="Huisstijl-ReferentiegegevenskopW1"/>
                          </w:pPr>
                          <w:r w:rsidRPr="008D59C5">
                            <w:t>Bijlage(n)</w:t>
                          </w:r>
                        </w:p>
                        <w:p w14:paraId="7B5B7943" w14:textId="77777777" w:rsidR="00215CB5" w:rsidRDefault="00215CB5">
                          <w:pPr>
                            <w:pStyle w:val="Huisstijl-ReferentiegegevenskopW1"/>
                          </w:pPr>
                        </w:p>
                        <w:p w14:paraId="7F47F50C" w14:textId="77777777" w:rsidR="00CD5856" w:rsidRDefault="00F476B5">
                          <w:pPr>
                            <w:pStyle w:val="Huisstijl-ReferentiegegevenskopW1"/>
                          </w:pPr>
                          <w:r>
                            <w:t>Kenmerk afzender</w:t>
                          </w:r>
                        </w:p>
                        <w:p w14:paraId="0690DB5A" w14:textId="77777777" w:rsidR="00CD5856" w:rsidRDefault="00CD5856">
                          <w:pPr>
                            <w:pStyle w:val="Huisstijl-Referentiegegevens"/>
                          </w:pPr>
                        </w:p>
                        <w:p w14:paraId="7E3BC743" w14:textId="77777777" w:rsidR="00CD5856" w:rsidRDefault="00F476B5">
                          <w:pPr>
                            <w:pStyle w:val="Huisstijl-Algemenevoorwaarden"/>
                          </w:pPr>
                          <w:r>
                            <w:t xml:space="preserve">Correspondentie uitsluitend richten aan het retouradres met vermelding van de datum en het </w:t>
                          </w:r>
                          <w:r>
                            <w:t>kenmerk van deze brief.</w:t>
                          </w:r>
                        </w:p>
                        <w:p w14:paraId="56583EB0"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9632CF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46D0912" w14:textId="77777777" w:rsidR="00CD5856" w:rsidRDefault="00F476B5">
                    <w:pPr>
                      <w:pStyle w:val="Huisstijl-AfzendgegevensW1"/>
                    </w:pPr>
                    <w:r>
                      <w:t>Bezoekadres</w:t>
                    </w:r>
                  </w:p>
                  <w:p w14:paraId="0601C8EA" w14:textId="77777777" w:rsidR="00CD5856" w:rsidRDefault="00F476B5">
                    <w:pPr>
                      <w:pStyle w:val="Huisstijl-Afzendgegevens"/>
                    </w:pPr>
                    <w:r>
                      <w:t>Parnassusplein 5</w:t>
                    </w:r>
                  </w:p>
                  <w:p w14:paraId="0D857687" w14:textId="77777777" w:rsidR="00CD5856" w:rsidRDefault="00F476B5">
                    <w:pPr>
                      <w:pStyle w:val="Huisstijl-Afzendgegevens"/>
                    </w:pPr>
                    <w:r>
                      <w:t>2511</w:t>
                    </w:r>
                    <w:r w:rsidR="008D59C5" w:rsidRPr="008D59C5">
                      <w:t xml:space="preserve"> </w:t>
                    </w:r>
                    <w:r>
                      <w:t>VX</w:t>
                    </w:r>
                    <w:r w:rsidR="00E1490C">
                      <w:t xml:space="preserve">  </w:t>
                    </w:r>
                    <w:r w:rsidR="008D59C5" w:rsidRPr="008D59C5">
                      <w:t>Den Haag</w:t>
                    </w:r>
                  </w:p>
                  <w:p w14:paraId="5420D163" w14:textId="77777777" w:rsidR="00CD5856" w:rsidRDefault="00F476B5">
                    <w:pPr>
                      <w:pStyle w:val="Huisstijl-Afzendgegevens"/>
                    </w:pPr>
                    <w:r w:rsidRPr="008D59C5">
                      <w:t>www.rijksoverheid.nl</w:t>
                    </w:r>
                  </w:p>
                  <w:p w14:paraId="0A0DB396" w14:textId="77777777" w:rsidR="00CD5856" w:rsidRDefault="00F476B5">
                    <w:pPr>
                      <w:pStyle w:val="Huisstijl-ReferentiegegevenskopW2"/>
                    </w:pPr>
                    <w:r w:rsidRPr="008D59C5">
                      <w:t>Kenmerk</w:t>
                    </w:r>
                  </w:p>
                  <w:p w14:paraId="4AAF3531" w14:textId="77777777" w:rsidR="00CD5856" w:rsidRDefault="00F476B5">
                    <w:pPr>
                      <w:pStyle w:val="Huisstijl-Referentiegegevens"/>
                    </w:pPr>
                    <w:bookmarkStart w:id="1" w:name="_Hlk117784077"/>
                    <w:r>
                      <w:t>4388856-1099162-IZB</w:t>
                    </w:r>
                  </w:p>
                  <w:bookmarkEnd w:id="1"/>
                  <w:p w14:paraId="3E987F61" w14:textId="77777777" w:rsidR="00CD5856" w:rsidRPr="002B504F" w:rsidRDefault="00F476B5">
                    <w:pPr>
                      <w:pStyle w:val="Huisstijl-ReferentiegegevenskopW1"/>
                    </w:pPr>
                    <w:r w:rsidRPr="008D59C5">
                      <w:t>Bijlage(n)</w:t>
                    </w:r>
                  </w:p>
                  <w:p w14:paraId="7B5B7943" w14:textId="77777777" w:rsidR="00215CB5" w:rsidRDefault="00215CB5">
                    <w:pPr>
                      <w:pStyle w:val="Huisstijl-ReferentiegegevenskopW1"/>
                    </w:pPr>
                  </w:p>
                  <w:p w14:paraId="7F47F50C" w14:textId="77777777" w:rsidR="00CD5856" w:rsidRDefault="00F476B5">
                    <w:pPr>
                      <w:pStyle w:val="Huisstijl-ReferentiegegevenskopW1"/>
                    </w:pPr>
                    <w:r>
                      <w:t>Kenmerk afzender</w:t>
                    </w:r>
                  </w:p>
                  <w:p w14:paraId="0690DB5A" w14:textId="77777777" w:rsidR="00CD5856" w:rsidRDefault="00CD5856">
                    <w:pPr>
                      <w:pStyle w:val="Huisstijl-Referentiegegevens"/>
                    </w:pPr>
                  </w:p>
                  <w:p w14:paraId="7E3BC743" w14:textId="77777777" w:rsidR="00CD5856" w:rsidRDefault="00F476B5">
                    <w:pPr>
                      <w:pStyle w:val="Huisstijl-Algemenevoorwaarden"/>
                    </w:pPr>
                    <w:r>
                      <w:t xml:space="preserve">Correspondentie uitsluitend richten aan het retouradres met vermelding van de datum en het </w:t>
                    </w:r>
                    <w:r>
                      <w:t>kenmerk van deze brief.</w:t>
                    </w:r>
                  </w:p>
                  <w:p w14:paraId="56583EB0"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33F614A0" wp14:editId="02820C47">
              <wp:simplePos x="0" y="0"/>
              <wp:positionH relativeFrom="page">
                <wp:posOffset>1011555</wp:posOffset>
              </wp:positionH>
              <wp:positionV relativeFrom="page">
                <wp:posOffset>3769995</wp:posOffset>
              </wp:positionV>
              <wp:extent cx="4103370" cy="466725"/>
              <wp:effectExtent l="11430" t="7620" r="9525" b="11430"/>
              <wp:wrapNone/>
              <wp:docPr id="205947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02DED1B" w14:textId="77777777" w:rsidR="00CD5856" w:rsidRDefault="00F476B5">
                          <w:pPr>
                            <w:pStyle w:val="Huisstijl-Datumenbetreft"/>
                            <w:tabs>
                              <w:tab w:val="clear" w:pos="737"/>
                              <w:tab w:val="left" w:pos="-5954"/>
                              <w:tab w:val="left" w:pos="-5670"/>
                              <w:tab w:val="left" w:pos="1134"/>
                            </w:tabs>
                          </w:pPr>
                          <w:r>
                            <w:t>Datum</w:t>
                          </w:r>
                          <w:r w:rsidR="00E1490C">
                            <w:tab/>
                          </w:r>
                          <w:r w:rsidR="004038FA">
                            <w:t>21 mei 2026</w:t>
                          </w:r>
                        </w:p>
                        <w:p w14:paraId="7CEDC540" w14:textId="77777777" w:rsidR="00CD5856" w:rsidRDefault="00F476B5">
                          <w:pPr>
                            <w:pStyle w:val="Huisstijl-Datumenbetreft"/>
                            <w:tabs>
                              <w:tab w:val="clear" w:pos="737"/>
                              <w:tab w:val="left" w:pos="-5954"/>
                              <w:tab w:val="left" w:pos="-5670"/>
                              <w:tab w:val="left" w:pos="1134"/>
                            </w:tabs>
                          </w:pPr>
                          <w:r>
                            <w:t>Betreft</w:t>
                          </w:r>
                          <w:r w:rsidR="00E1490C">
                            <w:tab/>
                          </w:r>
                          <w:r w:rsidR="004038FA">
                            <w:t>Ontwikkelingen andesvirus</w:t>
                          </w:r>
                        </w:p>
                        <w:p w14:paraId="48B51B0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3F614A0"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02DED1B" w14:textId="77777777" w:rsidR="00CD5856" w:rsidRDefault="00F476B5">
                    <w:pPr>
                      <w:pStyle w:val="Huisstijl-Datumenbetreft"/>
                      <w:tabs>
                        <w:tab w:val="clear" w:pos="737"/>
                        <w:tab w:val="left" w:pos="-5954"/>
                        <w:tab w:val="left" w:pos="-5670"/>
                        <w:tab w:val="left" w:pos="1134"/>
                      </w:tabs>
                    </w:pPr>
                    <w:r>
                      <w:t>Datum</w:t>
                    </w:r>
                    <w:r w:rsidR="00E1490C">
                      <w:tab/>
                    </w:r>
                    <w:r w:rsidR="004038FA">
                      <w:t>21 mei 2026</w:t>
                    </w:r>
                  </w:p>
                  <w:p w14:paraId="7CEDC540" w14:textId="77777777" w:rsidR="00CD5856" w:rsidRDefault="00F476B5">
                    <w:pPr>
                      <w:pStyle w:val="Huisstijl-Datumenbetreft"/>
                      <w:tabs>
                        <w:tab w:val="clear" w:pos="737"/>
                        <w:tab w:val="left" w:pos="-5954"/>
                        <w:tab w:val="left" w:pos="-5670"/>
                        <w:tab w:val="left" w:pos="1134"/>
                      </w:tabs>
                    </w:pPr>
                    <w:r>
                      <w:t>Betreft</w:t>
                    </w:r>
                    <w:r w:rsidR="00E1490C">
                      <w:tab/>
                    </w:r>
                    <w:r w:rsidR="004038FA">
                      <w:t>Ontwikkelingen andesvirus</w:t>
                    </w:r>
                  </w:p>
                  <w:p w14:paraId="48B51B0B"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521DC494" wp14:editId="5B0B31DD">
              <wp:simplePos x="0" y="0"/>
              <wp:positionH relativeFrom="page">
                <wp:posOffset>1008380</wp:posOffset>
              </wp:positionH>
              <wp:positionV relativeFrom="page">
                <wp:posOffset>3384550</wp:posOffset>
              </wp:positionV>
              <wp:extent cx="4104005" cy="179705"/>
              <wp:effectExtent l="8255" t="12700" r="12065" b="7620"/>
              <wp:wrapNone/>
              <wp:docPr id="4739487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466D0B2"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21DC49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466D0B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5784E2CB" wp14:editId="1FFD7B16">
              <wp:simplePos x="0" y="0"/>
              <wp:positionH relativeFrom="page">
                <wp:posOffset>1008380</wp:posOffset>
              </wp:positionH>
              <wp:positionV relativeFrom="page">
                <wp:posOffset>1944370</wp:posOffset>
              </wp:positionV>
              <wp:extent cx="3347720" cy="1080135"/>
              <wp:effectExtent l="8255" t="10795" r="6350" b="13970"/>
              <wp:wrapNone/>
              <wp:docPr id="489286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EC69148" w14:textId="77777777" w:rsidR="00CD5856" w:rsidRDefault="00F476B5">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84E2C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EC69148" w14:textId="77777777" w:rsidR="00CD5856" w:rsidRDefault="00F476B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A67BFB3" wp14:editId="59322585">
              <wp:simplePos x="0" y="0"/>
              <wp:positionH relativeFrom="page">
                <wp:posOffset>1008380</wp:posOffset>
              </wp:positionH>
              <wp:positionV relativeFrom="page">
                <wp:posOffset>1713865</wp:posOffset>
              </wp:positionV>
              <wp:extent cx="3590925" cy="144145"/>
              <wp:effectExtent l="8255" t="8890" r="10795" b="8890"/>
              <wp:wrapNone/>
              <wp:docPr id="2294320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7D60DF7" w14:textId="77777777" w:rsidR="00CD5856" w:rsidRDefault="00F476B5">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67BFB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7D60DF7" w14:textId="77777777" w:rsidR="00CD5856" w:rsidRDefault="00F476B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6FBD" w14:textId="77777777" w:rsidR="00CD5856" w:rsidRDefault="00F476B5">
    <w:pPr>
      <w:pStyle w:val="Koptekst"/>
    </w:pPr>
    <w:r>
      <w:rPr>
        <w:noProof/>
        <w:lang w:eastAsia="nl-NL" w:bidi="ar-SA"/>
      </w:rPr>
      <mc:AlternateContent>
        <mc:Choice Requires="wps">
          <w:drawing>
            <wp:anchor distT="0" distB="0" distL="114300" distR="114300" simplePos="0" relativeHeight="251659264" behindDoc="0" locked="0" layoutInCell="1" allowOverlap="1" wp14:anchorId="65AD85AF" wp14:editId="4CEE7665">
              <wp:simplePos x="0" y="0"/>
              <wp:positionH relativeFrom="page">
                <wp:posOffset>5922645</wp:posOffset>
              </wp:positionH>
              <wp:positionV relativeFrom="page">
                <wp:posOffset>1936750</wp:posOffset>
              </wp:positionV>
              <wp:extent cx="1259840" cy="8009890"/>
              <wp:effectExtent l="7620" t="12700" r="8890" b="6985"/>
              <wp:wrapNone/>
              <wp:docPr id="117275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F9A1A07" w14:textId="77777777" w:rsidR="00CD5856" w:rsidRDefault="00F476B5">
                          <w:pPr>
                            <w:pStyle w:val="Huisstijl-ReferentiegegevenskopW2"/>
                          </w:pPr>
                          <w:r w:rsidRPr="008D59C5">
                            <w:t>Kenmerk</w:t>
                          </w:r>
                        </w:p>
                        <w:p w14:paraId="65E55BC0" w14:textId="77777777" w:rsidR="00C95CA9" w:rsidRPr="00C95CA9" w:rsidRDefault="00F476B5" w:rsidP="00C95CA9">
                          <w:pPr>
                            <w:pStyle w:val="Huisstijl-Referentiegegevens"/>
                          </w:pPr>
                          <w:r w:rsidRPr="00C95CA9">
                            <w:t>4388856-1099162-IZB</w:t>
                          </w:r>
                        </w:p>
                        <w:p w14:paraId="2AFDD375"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5AD85A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F9A1A07" w14:textId="77777777" w:rsidR="00CD5856" w:rsidRDefault="00F476B5">
                    <w:pPr>
                      <w:pStyle w:val="Huisstijl-ReferentiegegevenskopW2"/>
                    </w:pPr>
                    <w:r w:rsidRPr="008D59C5">
                      <w:t>Kenmerk</w:t>
                    </w:r>
                  </w:p>
                  <w:p w14:paraId="65E55BC0" w14:textId="77777777" w:rsidR="00C95CA9" w:rsidRPr="00C95CA9" w:rsidRDefault="00F476B5" w:rsidP="00C95CA9">
                    <w:pPr>
                      <w:pStyle w:val="Huisstijl-Referentiegegevens"/>
                    </w:pPr>
                    <w:r w:rsidRPr="00C95CA9">
                      <w:t>4388856-1099162-IZB</w:t>
                    </w:r>
                  </w:p>
                  <w:p w14:paraId="2AFDD37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340E923" wp14:editId="1C3CEBDD">
              <wp:simplePos x="0" y="0"/>
              <wp:positionH relativeFrom="page">
                <wp:posOffset>5922645</wp:posOffset>
              </wp:positionH>
              <wp:positionV relativeFrom="page">
                <wp:posOffset>10225405</wp:posOffset>
              </wp:positionV>
              <wp:extent cx="1259840" cy="213995"/>
              <wp:effectExtent l="7620" t="5080" r="8890" b="9525"/>
              <wp:wrapNone/>
              <wp:docPr id="83047860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5E49EA4" w14:textId="1CA8F32C" w:rsidR="00CD5856" w:rsidRDefault="00F476B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95731">
                            <w:fldChar w:fldCharType="begin"/>
                          </w:r>
                          <w:r>
                            <w:instrText xml:space="preserve"> SECTIONPAGES  \* Arabic  \* MERGEFORMAT </w:instrText>
                          </w:r>
                          <w:r w:rsidR="00895731">
                            <w:fldChar w:fldCharType="separate"/>
                          </w:r>
                          <w:r>
                            <w:rPr>
                              <w:noProof/>
                            </w:rPr>
                            <w:t>3</w:t>
                          </w:r>
                          <w:r w:rsidR="00895731">
                            <w:rPr>
                              <w:noProof/>
                            </w:rPr>
                            <w:fldChar w:fldCharType="end"/>
                          </w:r>
                        </w:p>
                        <w:p w14:paraId="2EA6C050" w14:textId="77777777" w:rsidR="00CD5856" w:rsidRDefault="00CD5856"/>
                        <w:p w14:paraId="4E2C8285" w14:textId="77777777" w:rsidR="00CD5856" w:rsidRDefault="00CD5856">
                          <w:pPr>
                            <w:pStyle w:val="Huisstijl-Paginanummer"/>
                          </w:pPr>
                        </w:p>
                        <w:p w14:paraId="1C9810C5"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340E923"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5E49EA4" w14:textId="1CA8F32C" w:rsidR="00CD5856" w:rsidRDefault="00F476B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95731">
                      <w:fldChar w:fldCharType="begin"/>
                    </w:r>
                    <w:r>
                      <w:instrText xml:space="preserve"> SECTIONPAGES  \* Arabic  \* MERGEFORMAT </w:instrText>
                    </w:r>
                    <w:r w:rsidR="00895731">
                      <w:fldChar w:fldCharType="separate"/>
                    </w:r>
                    <w:r>
                      <w:rPr>
                        <w:noProof/>
                      </w:rPr>
                      <w:t>3</w:t>
                    </w:r>
                    <w:r w:rsidR="00895731">
                      <w:rPr>
                        <w:noProof/>
                      </w:rPr>
                      <w:fldChar w:fldCharType="end"/>
                    </w:r>
                  </w:p>
                  <w:p w14:paraId="2EA6C050" w14:textId="77777777" w:rsidR="00CD5856" w:rsidRDefault="00CD5856"/>
                  <w:p w14:paraId="4E2C8285" w14:textId="77777777" w:rsidR="00CD5856" w:rsidRDefault="00CD5856">
                    <w:pPr>
                      <w:pStyle w:val="Huisstijl-Paginanummer"/>
                    </w:pPr>
                  </w:p>
                  <w:p w14:paraId="1C9810C5"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A8EC" w14:textId="77777777" w:rsidR="00CD5856" w:rsidRDefault="00F476B5">
    <w:pPr>
      <w:pStyle w:val="Koptekst"/>
    </w:pPr>
    <w:r>
      <w:rPr>
        <w:noProof/>
        <w:lang w:eastAsia="nl-NL" w:bidi="ar-SA"/>
      </w:rPr>
      <mc:AlternateContent>
        <mc:Choice Requires="wps">
          <w:drawing>
            <wp:anchor distT="0" distB="0" distL="114300" distR="114300" simplePos="0" relativeHeight="251664384" behindDoc="0" locked="0" layoutInCell="1" allowOverlap="1" wp14:anchorId="68313268" wp14:editId="4267B7AB">
              <wp:simplePos x="0" y="0"/>
              <wp:positionH relativeFrom="page">
                <wp:posOffset>1009650</wp:posOffset>
              </wp:positionH>
              <wp:positionV relativeFrom="page">
                <wp:posOffset>3768725</wp:posOffset>
              </wp:positionV>
              <wp:extent cx="4103370" cy="457200"/>
              <wp:effectExtent l="9525" t="6350" r="11430" b="12700"/>
              <wp:wrapTopAndBottom/>
              <wp:docPr id="2579604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6406EF5" w14:textId="77777777" w:rsidR="00CD5856" w:rsidRDefault="00F476B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44A60">
                                <w:t>26 juni 2014</w:t>
                              </w:r>
                            </w:sdtContent>
                          </w:sdt>
                        </w:p>
                        <w:p w14:paraId="50ED9DEC" w14:textId="77777777" w:rsidR="00CD5856" w:rsidRDefault="00F476B5">
                          <w:pPr>
                            <w:pStyle w:val="Huisstijl-Datumenbetreft"/>
                            <w:tabs>
                              <w:tab w:val="left" w:pos="-5954"/>
                              <w:tab w:val="left" w:pos="-5670"/>
                            </w:tabs>
                          </w:pPr>
                          <w:r>
                            <w:t>Betreft</w:t>
                          </w:r>
                          <w:r>
                            <w:tab/>
                          </w:r>
                          <w:r w:rsidR="008D59C5">
                            <w:t>BETREFT</w:t>
                          </w:r>
                        </w:p>
                        <w:p w14:paraId="46D0364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831326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6406EF5" w14:textId="77777777" w:rsidR="00CD5856" w:rsidRDefault="00F476B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44A60">
                          <w:t>26 juni 2014</w:t>
                        </w:r>
                      </w:sdtContent>
                    </w:sdt>
                  </w:p>
                  <w:p w14:paraId="50ED9DEC" w14:textId="77777777" w:rsidR="00CD5856" w:rsidRDefault="00F476B5">
                    <w:pPr>
                      <w:pStyle w:val="Huisstijl-Datumenbetreft"/>
                      <w:tabs>
                        <w:tab w:val="left" w:pos="-5954"/>
                        <w:tab w:val="left" w:pos="-5670"/>
                      </w:tabs>
                    </w:pPr>
                    <w:r>
                      <w:t>Betreft</w:t>
                    </w:r>
                    <w:r>
                      <w:tab/>
                    </w:r>
                    <w:r w:rsidR="008D59C5">
                      <w:t>BETREFT</w:t>
                    </w:r>
                  </w:p>
                  <w:p w14:paraId="46D0364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1FFDE693" wp14:editId="6A836BD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ECE1504" wp14:editId="53090D7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D56BEB0" wp14:editId="23DE36B6">
              <wp:simplePos x="0" y="0"/>
              <wp:positionH relativeFrom="page">
                <wp:posOffset>5922645</wp:posOffset>
              </wp:positionH>
              <wp:positionV relativeFrom="page">
                <wp:posOffset>1964690</wp:posOffset>
              </wp:positionV>
              <wp:extent cx="1259840" cy="8009890"/>
              <wp:effectExtent l="7620" t="12065" r="8890" b="7620"/>
              <wp:wrapNone/>
              <wp:docPr id="110022790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8021C46" w14:textId="77777777" w:rsidR="00CD5856" w:rsidRDefault="00F476B5">
                          <w:pPr>
                            <w:pStyle w:val="Huisstijl-Afzendgegevens"/>
                          </w:pPr>
                          <w:r w:rsidRPr="008D59C5">
                            <w:t>Rijnstraat 50</w:t>
                          </w:r>
                        </w:p>
                        <w:p w14:paraId="44036AB1" w14:textId="77777777" w:rsidR="00CD5856" w:rsidRDefault="00F476B5">
                          <w:pPr>
                            <w:pStyle w:val="Huisstijl-Afzendgegevens"/>
                          </w:pPr>
                          <w:r w:rsidRPr="008D59C5">
                            <w:t>Den Haag</w:t>
                          </w:r>
                        </w:p>
                        <w:p w14:paraId="5220EA28" w14:textId="77777777" w:rsidR="00CD5856" w:rsidRDefault="00F476B5">
                          <w:pPr>
                            <w:pStyle w:val="Huisstijl-Afzendgegevens"/>
                          </w:pPr>
                          <w:r w:rsidRPr="008D59C5">
                            <w:t>www.rijksoverheid.nl</w:t>
                          </w:r>
                        </w:p>
                        <w:p w14:paraId="53C3E2E9" w14:textId="77777777" w:rsidR="00CD5856" w:rsidRDefault="00F476B5">
                          <w:pPr>
                            <w:pStyle w:val="Huisstijl-AfzendgegevenskopW1"/>
                          </w:pPr>
                          <w:r>
                            <w:t>Contactpersoon</w:t>
                          </w:r>
                        </w:p>
                        <w:p w14:paraId="1CE4F171" w14:textId="77777777" w:rsidR="00CD5856" w:rsidRDefault="00F476B5">
                          <w:pPr>
                            <w:pStyle w:val="Huisstijl-Afzendgegevens"/>
                          </w:pPr>
                          <w:r w:rsidRPr="008D59C5">
                            <w:t>ing. J.A. Ramlal</w:t>
                          </w:r>
                        </w:p>
                        <w:p w14:paraId="160F4C01" w14:textId="77777777" w:rsidR="00CD5856" w:rsidRDefault="00F476B5">
                          <w:pPr>
                            <w:pStyle w:val="Huisstijl-Afzendgegevens"/>
                          </w:pPr>
                          <w:r w:rsidRPr="008D59C5">
                            <w:t>ja.ramlal@minvws.nl</w:t>
                          </w:r>
                        </w:p>
                        <w:p w14:paraId="63E36E92" w14:textId="77777777" w:rsidR="00CD5856" w:rsidRDefault="00F476B5">
                          <w:pPr>
                            <w:pStyle w:val="Huisstijl-ReferentiegegevenskopW2"/>
                          </w:pPr>
                          <w:r>
                            <w:t>Ons kenmerk</w:t>
                          </w:r>
                        </w:p>
                        <w:p w14:paraId="2715B753" w14:textId="77777777" w:rsidR="00CD5856" w:rsidRDefault="00F476B5">
                          <w:pPr>
                            <w:pStyle w:val="Huisstijl-Referentiegegevens"/>
                          </w:pPr>
                          <w:r>
                            <w:t>KENMERK</w:t>
                          </w:r>
                        </w:p>
                        <w:p w14:paraId="0726AE4B" w14:textId="77777777" w:rsidR="00CD5856" w:rsidRDefault="00F476B5">
                          <w:pPr>
                            <w:pStyle w:val="Huisstijl-ReferentiegegevenskopW1"/>
                          </w:pPr>
                          <w:r>
                            <w:t>Uw kenmerk</w:t>
                          </w:r>
                        </w:p>
                        <w:p w14:paraId="71F91D21" w14:textId="77777777" w:rsidR="00CD5856" w:rsidRDefault="00F476B5">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56BEB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8021C46" w14:textId="77777777" w:rsidR="00CD5856" w:rsidRDefault="00F476B5">
                    <w:pPr>
                      <w:pStyle w:val="Huisstijl-Afzendgegevens"/>
                    </w:pPr>
                    <w:r w:rsidRPr="008D59C5">
                      <w:t>Rijnstraat 50</w:t>
                    </w:r>
                  </w:p>
                  <w:p w14:paraId="44036AB1" w14:textId="77777777" w:rsidR="00CD5856" w:rsidRDefault="00F476B5">
                    <w:pPr>
                      <w:pStyle w:val="Huisstijl-Afzendgegevens"/>
                    </w:pPr>
                    <w:r w:rsidRPr="008D59C5">
                      <w:t>Den Haag</w:t>
                    </w:r>
                  </w:p>
                  <w:p w14:paraId="5220EA28" w14:textId="77777777" w:rsidR="00CD5856" w:rsidRDefault="00F476B5">
                    <w:pPr>
                      <w:pStyle w:val="Huisstijl-Afzendgegevens"/>
                    </w:pPr>
                    <w:r w:rsidRPr="008D59C5">
                      <w:t>www.rijksoverheid.nl</w:t>
                    </w:r>
                  </w:p>
                  <w:p w14:paraId="53C3E2E9" w14:textId="77777777" w:rsidR="00CD5856" w:rsidRDefault="00F476B5">
                    <w:pPr>
                      <w:pStyle w:val="Huisstijl-AfzendgegevenskopW1"/>
                    </w:pPr>
                    <w:r>
                      <w:t>Contactpersoon</w:t>
                    </w:r>
                  </w:p>
                  <w:p w14:paraId="1CE4F171" w14:textId="77777777" w:rsidR="00CD5856" w:rsidRDefault="00F476B5">
                    <w:pPr>
                      <w:pStyle w:val="Huisstijl-Afzendgegevens"/>
                    </w:pPr>
                    <w:r w:rsidRPr="008D59C5">
                      <w:t>ing. J.A. Ramlal</w:t>
                    </w:r>
                  </w:p>
                  <w:p w14:paraId="160F4C01" w14:textId="77777777" w:rsidR="00CD5856" w:rsidRDefault="00F476B5">
                    <w:pPr>
                      <w:pStyle w:val="Huisstijl-Afzendgegevens"/>
                    </w:pPr>
                    <w:r w:rsidRPr="008D59C5">
                      <w:t>ja.ramlal@minvws.nl</w:t>
                    </w:r>
                  </w:p>
                  <w:p w14:paraId="63E36E92" w14:textId="77777777" w:rsidR="00CD5856" w:rsidRDefault="00F476B5">
                    <w:pPr>
                      <w:pStyle w:val="Huisstijl-ReferentiegegevenskopW2"/>
                    </w:pPr>
                    <w:r>
                      <w:t>Ons kenmerk</w:t>
                    </w:r>
                  </w:p>
                  <w:p w14:paraId="2715B753" w14:textId="77777777" w:rsidR="00CD5856" w:rsidRDefault="00F476B5">
                    <w:pPr>
                      <w:pStyle w:val="Huisstijl-Referentiegegevens"/>
                    </w:pPr>
                    <w:r>
                      <w:t>KENMERK</w:t>
                    </w:r>
                  </w:p>
                  <w:p w14:paraId="0726AE4B" w14:textId="77777777" w:rsidR="00CD5856" w:rsidRDefault="00F476B5">
                    <w:pPr>
                      <w:pStyle w:val="Huisstijl-ReferentiegegevenskopW1"/>
                    </w:pPr>
                    <w:r>
                      <w:t>Uw kenmerk</w:t>
                    </w:r>
                  </w:p>
                  <w:p w14:paraId="71F91D21" w14:textId="77777777" w:rsidR="00CD5856" w:rsidRDefault="00F476B5">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EE5B69E" wp14:editId="6D9B7E59">
              <wp:simplePos x="0" y="0"/>
              <wp:positionH relativeFrom="page">
                <wp:posOffset>1008380</wp:posOffset>
              </wp:positionH>
              <wp:positionV relativeFrom="page">
                <wp:posOffset>1942465</wp:posOffset>
              </wp:positionV>
              <wp:extent cx="2988310" cy="1080135"/>
              <wp:effectExtent l="8255" t="8890" r="13335" b="6350"/>
              <wp:wrapNone/>
              <wp:docPr id="160357015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1DC9746" w14:textId="77777777" w:rsidR="00CD5856" w:rsidRDefault="00F476B5">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E5B69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1DC9746" w14:textId="77777777" w:rsidR="00CD5856" w:rsidRDefault="00F476B5">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14B09F5" wp14:editId="36C9A597">
              <wp:simplePos x="0" y="0"/>
              <wp:positionH relativeFrom="page">
                <wp:posOffset>5922645</wp:posOffset>
              </wp:positionH>
              <wp:positionV relativeFrom="page">
                <wp:posOffset>10224770</wp:posOffset>
              </wp:positionV>
              <wp:extent cx="730885" cy="107950"/>
              <wp:effectExtent l="7620" t="13970" r="13970" b="11430"/>
              <wp:wrapNone/>
              <wp:docPr id="210527219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3155F28" w14:textId="77777777" w:rsidR="00CD5856" w:rsidRDefault="00F476B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14B09F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3155F28" w14:textId="77777777" w:rsidR="00CD5856" w:rsidRDefault="00F476B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0E2646D" wp14:editId="38339558">
              <wp:simplePos x="0" y="0"/>
              <wp:positionH relativeFrom="page">
                <wp:posOffset>1008380</wp:posOffset>
              </wp:positionH>
              <wp:positionV relativeFrom="page">
                <wp:posOffset>3384550</wp:posOffset>
              </wp:positionV>
              <wp:extent cx="4104005" cy="179705"/>
              <wp:effectExtent l="8255" t="12700" r="12065" b="7620"/>
              <wp:wrapNone/>
              <wp:docPr id="204196463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CE90B7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E2646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CE90B7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DF5329A" wp14:editId="32A30B6C">
              <wp:simplePos x="0" y="0"/>
              <wp:positionH relativeFrom="page">
                <wp:posOffset>1008380</wp:posOffset>
              </wp:positionH>
              <wp:positionV relativeFrom="page">
                <wp:posOffset>1715135</wp:posOffset>
              </wp:positionV>
              <wp:extent cx="3590925" cy="144145"/>
              <wp:effectExtent l="8255" t="10160" r="10795" b="7620"/>
              <wp:wrapNone/>
              <wp:docPr id="126414048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5488C2A" w14:textId="77777777" w:rsidR="00CD5856" w:rsidRDefault="00F476B5">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DF5329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5488C2A" w14:textId="77777777" w:rsidR="00CD5856" w:rsidRDefault="00F476B5">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30AEE9F4">
      <w:numFmt w:val="bullet"/>
      <w:lvlText w:val=""/>
      <w:lvlJc w:val="left"/>
      <w:pPr>
        <w:ind w:left="720" w:hanging="360"/>
      </w:pPr>
      <w:rPr>
        <w:rFonts w:ascii="Wingdings" w:eastAsia="DejaVu Sans" w:hAnsi="Wingdings" w:cs="Lohit Hindi" w:hint="default"/>
      </w:rPr>
    </w:lvl>
    <w:lvl w:ilvl="1" w:tplc="DBD05400" w:tentative="1">
      <w:start w:val="1"/>
      <w:numFmt w:val="bullet"/>
      <w:lvlText w:val="o"/>
      <w:lvlJc w:val="left"/>
      <w:pPr>
        <w:ind w:left="1440" w:hanging="360"/>
      </w:pPr>
      <w:rPr>
        <w:rFonts w:ascii="Courier New" w:hAnsi="Courier New" w:cs="Courier New" w:hint="default"/>
      </w:rPr>
    </w:lvl>
    <w:lvl w:ilvl="2" w:tplc="FB569DE4" w:tentative="1">
      <w:start w:val="1"/>
      <w:numFmt w:val="bullet"/>
      <w:lvlText w:val=""/>
      <w:lvlJc w:val="left"/>
      <w:pPr>
        <w:ind w:left="2160" w:hanging="360"/>
      </w:pPr>
      <w:rPr>
        <w:rFonts w:ascii="Wingdings" w:hAnsi="Wingdings" w:hint="default"/>
      </w:rPr>
    </w:lvl>
    <w:lvl w:ilvl="3" w:tplc="C06C7D18" w:tentative="1">
      <w:start w:val="1"/>
      <w:numFmt w:val="bullet"/>
      <w:lvlText w:val=""/>
      <w:lvlJc w:val="left"/>
      <w:pPr>
        <w:ind w:left="2880" w:hanging="360"/>
      </w:pPr>
      <w:rPr>
        <w:rFonts w:ascii="Symbol" w:hAnsi="Symbol" w:hint="default"/>
      </w:rPr>
    </w:lvl>
    <w:lvl w:ilvl="4" w:tplc="8F9E2F4A" w:tentative="1">
      <w:start w:val="1"/>
      <w:numFmt w:val="bullet"/>
      <w:lvlText w:val="o"/>
      <w:lvlJc w:val="left"/>
      <w:pPr>
        <w:ind w:left="3600" w:hanging="360"/>
      </w:pPr>
      <w:rPr>
        <w:rFonts w:ascii="Courier New" w:hAnsi="Courier New" w:cs="Courier New" w:hint="default"/>
      </w:rPr>
    </w:lvl>
    <w:lvl w:ilvl="5" w:tplc="905219D2" w:tentative="1">
      <w:start w:val="1"/>
      <w:numFmt w:val="bullet"/>
      <w:lvlText w:val=""/>
      <w:lvlJc w:val="left"/>
      <w:pPr>
        <w:ind w:left="4320" w:hanging="360"/>
      </w:pPr>
      <w:rPr>
        <w:rFonts w:ascii="Wingdings" w:hAnsi="Wingdings" w:hint="default"/>
      </w:rPr>
    </w:lvl>
    <w:lvl w:ilvl="6" w:tplc="FA5E8A38" w:tentative="1">
      <w:start w:val="1"/>
      <w:numFmt w:val="bullet"/>
      <w:lvlText w:val=""/>
      <w:lvlJc w:val="left"/>
      <w:pPr>
        <w:ind w:left="5040" w:hanging="360"/>
      </w:pPr>
      <w:rPr>
        <w:rFonts w:ascii="Symbol" w:hAnsi="Symbol" w:hint="default"/>
      </w:rPr>
    </w:lvl>
    <w:lvl w:ilvl="7" w:tplc="EADA3E7A" w:tentative="1">
      <w:start w:val="1"/>
      <w:numFmt w:val="bullet"/>
      <w:lvlText w:val="o"/>
      <w:lvlJc w:val="left"/>
      <w:pPr>
        <w:ind w:left="5760" w:hanging="360"/>
      </w:pPr>
      <w:rPr>
        <w:rFonts w:ascii="Courier New" w:hAnsi="Courier New" w:cs="Courier New" w:hint="default"/>
      </w:rPr>
    </w:lvl>
    <w:lvl w:ilvl="8" w:tplc="5C9A0F4C" w:tentative="1">
      <w:start w:val="1"/>
      <w:numFmt w:val="bullet"/>
      <w:lvlText w:val=""/>
      <w:lvlJc w:val="left"/>
      <w:pPr>
        <w:ind w:left="6480" w:hanging="360"/>
      </w:pPr>
      <w:rPr>
        <w:rFonts w:ascii="Wingdings" w:hAnsi="Wingdings" w:hint="default"/>
      </w:rPr>
    </w:lvl>
  </w:abstractNum>
  <w:num w:numId="1" w16cid:durableId="85650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3F7B"/>
    <w:rsid w:val="00024426"/>
    <w:rsid w:val="00034261"/>
    <w:rsid w:val="000344CB"/>
    <w:rsid w:val="00050D5B"/>
    <w:rsid w:val="0009208E"/>
    <w:rsid w:val="000B1832"/>
    <w:rsid w:val="000B45B1"/>
    <w:rsid w:val="000B52A3"/>
    <w:rsid w:val="000C29E1"/>
    <w:rsid w:val="000D0CCB"/>
    <w:rsid w:val="000D1B77"/>
    <w:rsid w:val="000D3EB8"/>
    <w:rsid w:val="000D6D8A"/>
    <w:rsid w:val="000E2F12"/>
    <w:rsid w:val="000E54B6"/>
    <w:rsid w:val="000E77A1"/>
    <w:rsid w:val="00113778"/>
    <w:rsid w:val="00125BDF"/>
    <w:rsid w:val="0013283D"/>
    <w:rsid w:val="00132C53"/>
    <w:rsid w:val="00172CD9"/>
    <w:rsid w:val="001B41E1"/>
    <w:rsid w:val="001B7303"/>
    <w:rsid w:val="00210935"/>
    <w:rsid w:val="00215CB5"/>
    <w:rsid w:val="00235AED"/>
    <w:rsid w:val="00241BB9"/>
    <w:rsid w:val="00295A8C"/>
    <w:rsid w:val="00297795"/>
    <w:rsid w:val="002B1D9F"/>
    <w:rsid w:val="002B3507"/>
    <w:rsid w:val="002B504F"/>
    <w:rsid w:val="002F4886"/>
    <w:rsid w:val="00334C45"/>
    <w:rsid w:val="003451E2"/>
    <w:rsid w:val="00347F1B"/>
    <w:rsid w:val="003B287C"/>
    <w:rsid w:val="003B48D4"/>
    <w:rsid w:val="003C472B"/>
    <w:rsid w:val="003C6ED5"/>
    <w:rsid w:val="003C700C"/>
    <w:rsid w:val="003C7185"/>
    <w:rsid w:val="003D27F8"/>
    <w:rsid w:val="003E6FA9"/>
    <w:rsid w:val="003F3A47"/>
    <w:rsid w:val="004038FA"/>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5D6AB5"/>
    <w:rsid w:val="005F0416"/>
    <w:rsid w:val="00617A3A"/>
    <w:rsid w:val="0062591A"/>
    <w:rsid w:val="0063555A"/>
    <w:rsid w:val="00686885"/>
    <w:rsid w:val="006922AC"/>
    <w:rsid w:val="00697032"/>
    <w:rsid w:val="006B16C1"/>
    <w:rsid w:val="007008A5"/>
    <w:rsid w:val="0074764C"/>
    <w:rsid w:val="00763E81"/>
    <w:rsid w:val="00776965"/>
    <w:rsid w:val="007A4F37"/>
    <w:rsid w:val="007B028B"/>
    <w:rsid w:val="007B6A41"/>
    <w:rsid w:val="007D0F21"/>
    <w:rsid w:val="007D23C6"/>
    <w:rsid w:val="007E36BA"/>
    <w:rsid w:val="007F380D"/>
    <w:rsid w:val="007F4A98"/>
    <w:rsid w:val="00844A60"/>
    <w:rsid w:val="0085601A"/>
    <w:rsid w:val="0087691C"/>
    <w:rsid w:val="00893C24"/>
    <w:rsid w:val="00895731"/>
    <w:rsid w:val="00896149"/>
    <w:rsid w:val="008A21F4"/>
    <w:rsid w:val="008D59C5"/>
    <w:rsid w:val="008D618A"/>
    <w:rsid w:val="008E1184"/>
    <w:rsid w:val="008E210E"/>
    <w:rsid w:val="008E4B89"/>
    <w:rsid w:val="008F33AD"/>
    <w:rsid w:val="00960E2B"/>
    <w:rsid w:val="00985A65"/>
    <w:rsid w:val="009A31BF"/>
    <w:rsid w:val="009B2459"/>
    <w:rsid w:val="009B2DE9"/>
    <w:rsid w:val="009C4777"/>
    <w:rsid w:val="009D34B5"/>
    <w:rsid w:val="009D3C77"/>
    <w:rsid w:val="009D7D63"/>
    <w:rsid w:val="009F419D"/>
    <w:rsid w:val="00A1791C"/>
    <w:rsid w:val="00A52DBE"/>
    <w:rsid w:val="00A5417D"/>
    <w:rsid w:val="00A83BE3"/>
    <w:rsid w:val="00AA61EA"/>
    <w:rsid w:val="00AF6BEC"/>
    <w:rsid w:val="00B5676A"/>
    <w:rsid w:val="00B8296E"/>
    <w:rsid w:val="00B82F43"/>
    <w:rsid w:val="00BA373B"/>
    <w:rsid w:val="00BA7566"/>
    <w:rsid w:val="00BC3829"/>
    <w:rsid w:val="00BC481F"/>
    <w:rsid w:val="00BD75C1"/>
    <w:rsid w:val="00BE4FBE"/>
    <w:rsid w:val="00BF013B"/>
    <w:rsid w:val="00C01089"/>
    <w:rsid w:val="00C21901"/>
    <w:rsid w:val="00C3438D"/>
    <w:rsid w:val="00C62B6C"/>
    <w:rsid w:val="00C81260"/>
    <w:rsid w:val="00C90D4E"/>
    <w:rsid w:val="00C95CA9"/>
    <w:rsid w:val="00CA061B"/>
    <w:rsid w:val="00CC0586"/>
    <w:rsid w:val="00CD081E"/>
    <w:rsid w:val="00CD4AED"/>
    <w:rsid w:val="00CD5856"/>
    <w:rsid w:val="00CF0F2E"/>
    <w:rsid w:val="00CF3E82"/>
    <w:rsid w:val="00D076D4"/>
    <w:rsid w:val="00D54679"/>
    <w:rsid w:val="00D67BAF"/>
    <w:rsid w:val="00DA15A1"/>
    <w:rsid w:val="00DC7639"/>
    <w:rsid w:val="00E1490C"/>
    <w:rsid w:val="00E316CF"/>
    <w:rsid w:val="00E37122"/>
    <w:rsid w:val="00E85195"/>
    <w:rsid w:val="00EA275E"/>
    <w:rsid w:val="00EE23CE"/>
    <w:rsid w:val="00EE2A9D"/>
    <w:rsid w:val="00F037A8"/>
    <w:rsid w:val="00F32EA9"/>
    <w:rsid w:val="00F476B5"/>
    <w:rsid w:val="00F56EBE"/>
    <w:rsid w:val="00F72360"/>
    <w:rsid w:val="00F847BF"/>
    <w:rsid w:val="00F87E88"/>
    <w:rsid w:val="00F946DF"/>
    <w:rsid w:val="00FC776C"/>
    <w:rsid w:val="00FD036B"/>
    <w:rsid w:val="00FD67F0"/>
    <w:rsid w:val="00FE4200"/>
    <w:rsid w:val="00FF0232"/>
    <w:rsid w:val="7CE90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85601A"/>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132C53"/>
    <w:rPr>
      <w:sz w:val="16"/>
      <w:szCs w:val="16"/>
    </w:rPr>
  </w:style>
  <w:style w:type="paragraph" w:styleId="Tekstopmerking">
    <w:name w:val="annotation text"/>
    <w:basedOn w:val="Standaard"/>
    <w:link w:val="TekstopmerkingChar"/>
    <w:uiPriority w:val="99"/>
    <w:unhideWhenUsed/>
    <w:rsid w:val="00132C53"/>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32C5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32C53"/>
    <w:rPr>
      <w:b/>
      <w:bCs/>
    </w:rPr>
  </w:style>
  <w:style w:type="character" w:customStyle="1" w:styleId="OnderwerpvanopmerkingChar">
    <w:name w:val="Onderwerp van opmerking Char"/>
    <w:basedOn w:val="TekstopmerkingChar"/>
    <w:link w:val="Onderwerpvanopmerking"/>
    <w:uiPriority w:val="99"/>
    <w:semiHidden/>
    <w:rsid w:val="00132C53"/>
    <w:rPr>
      <w:rFonts w:ascii="Verdana" w:hAnsi="Verdana" w:cs="Mangal"/>
      <w:b/>
      <w:bCs/>
      <w:sz w:val="20"/>
      <w:szCs w:val="18"/>
    </w:rPr>
  </w:style>
  <w:style w:type="paragraph" w:styleId="Voetnoottekst">
    <w:name w:val="footnote text"/>
    <w:basedOn w:val="Standaard"/>
    <w:link w:val="VoetnoottekstChar"/>
    <w:uiPriority w:val="99"/>
    <w:semiHidden/>
    <w:unhideWhenUsed/>
    <w:rsid w:val="00F946DF"/>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F946DF"/>
    <w:rPr>
      <w:rFonts w:ascii="Verdana" w:hAnsi="Verdana" w:cs="Mangal"/>
      <w:sz w:val="20"/>
      <w:szCs w:val="18"/>
    </w:rPr>
  </w:style>
  <w:style w:type="character" w:styleId="Voetnootmarkering">
    <w:name w:val="footnote reference"/>
    <w:basedOn w:val="Standaardalinea-lettertype"/>
    <w:uiPriority w:val="99"/>
    <w:semiHidden/>
    <w:unhideWhenUsed/>
    <w:rsid w:val="00F946DF"/>
    <w:rPr>
      <w:vertAlign w:val="superscript"/>
    </w:rPr>
  </w:style>
  <w:style w:type="character" w:styleId="Hyperlink">
    <w:name w:val="Hyperlink"/>
    <w:basedOn w:val="Standaardalinea-lettertype"/>
    <w:uiPriority w:val="99"/>
    <w:unhideWhenUsed/>
    <w:rsid w:val="00F946DF"/>
    <w:rPr>
      <w:color w:val="0000FF" w:themeColor="hyperlink"/>
      <w:u w:val="single"/>
    </w:rPr>
  </w:style>
  <w:style w:type="character" w:styleId="Onopgelostemelding">
    <w:name w:val="Unresolved Mention"/>
    <w:basedOn w:val="Standaardalinea-lettertype"/>
    <w:uiPriority w:val="99"/>
    <w:semiHidden/>
    <w:unhideWhenUsed/>
    <w:rsid w:val="00F946DF"/>
    <w:rPr>
      <w:color w:val="605E5C"/>
      <w:shd w:val="clear" w:color="auto" w:fill="E1DFDD"/>
    </w:rPr>
  </w:style>
  <w:style w:type="character" w:styleId="GevolgdeHyperlink">
    <w:name w:val="FollowedHyperlink"/>
    <w:basedOn w:val="Standaardalinea-lettertype"/>
    <w:uiPriority w:val="99"/>
    <w:semiHidden/>
    <w:unhideWhenUsed/>
    <w:rsid w:val="005D6A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lci.rivm.nl/richtlijnen/andesvirusinfect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845</ap:Words>
  <ap:Characters>4653</ap:Characters>
  <ap:DocSecurity>0</ap:DocSecurity>
  <ap:Lines>38</ap:Lines>
  <ap:Paragraphs>10</ap:Paragraphs>
  <ap:ScaleCrop>false</ap:ScaleCrop>
  <ap:LinksUpToDate>false</ap:LinksUpToDate>
  <ap:CharactersWithSpaces>5488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2026-05-21T15:23:00.0000000Z</dcterms:created>
  <dcterms:modified xsi:type="dcterms:W3CDTF">2026-05-21T15:24:00.0000000Z</dcterms:modified>
  <dc:description>------------------------</dc:description>
  <dc:subject/>
  <dc:title/>
  <keywords/>
  <version/>
  <category/>
</coreProperties>
</file>