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7467"/>
        <w:gridCol w:w="34"/>
      </w:tblGrid>
      <w:tr w:rsidRPr="00143293" w:rsidR="00143293" w:rsidTr="667B20A0" w14:paraId="35E3774B" w14:textId="77777777">
        <w:trPr>
          <w:gridAfter w:val="1"/>
          <w:wAfter w:w="34" w:type="dxa"/>
          <w:trHeight w:val="270"/>
        </w:trPr>
        <w:tc>
          <w:tcPr>
            <w:tcW w:w="1559" w:type="dxa"/>
            <w:tcBorders>
              <w:top w:val="nil"/>
              <w:left w:val="nil"/>
              <w:bottom w:val="nil"/>
              <w:right w:val="nil"/>
            </w:tcBorders>
            <w:hideMark/>
          </w:tcPr>
          <w:p w:rsidRPr="00143293" w:rsidR="00143293" w:rsidP="00094DCF" w:rsidRDefault="000A76D7" w14:paraId="04E8DBD3" w14:textId="64937148">
            <w:pPr>
              <w:spacing w:after="0" w:line="276" w:lineRule="auto"/>
              <w:textAlignment w:val="baseline"/>
              <w:rPr>
                <w:rFonts w:ascii="Times New Roman" w:hAnsi="Times New Roman" w:eastAsia="Times New Roman" w:cs="Times New Roman"/>
                <w:lang w:eastAsia="nl-NL"/>
              </w:rPr>
            </w:pPr>
            <w:r w:rsidRPr="000A76D7">
              <w:rPr>
                <w:rFonts w:ascii="Times New Roman" w:hAnsi="Times New Roman" w:eastAsia="Times New Roman" w:cs="Times New Roman"/>
                <w:b/>
                <w:bCs/>
                <w:lang w:eastAsia="nl-NL"/>
              </w:rPr>
              <w:t>36</w:t>
            </w:r>
            <w:r w:rsidR="00F32F5A">
              <w:rPr>
                <w:rFonts w:ascii="Times New Roman" w:hAnsi="Times New Roman" w:eastAsia="Times New Roman" w:cs="Times New Roman"/>
                <w:b/>
                <w:bCs/>
                <w:lang w:eastAsia="nl-NL"/>
              </w:rPr>
              <w:t>925</w:t>
            </w:r>
            <w:r w:rsidR="002F327B">
              <w:rPr>
                <w:rFonts w:ascii="Times New Roman" w:hAnsi="Times New Roman" w:eastAsia="Times New Roman" w:cs="Times New Roman"/>
                <w:b/>
                <w:bCs/>
                <w:lang w:eastAsia="nl-NL"/>
              </w:rPr>
              <w:t xml:space="preserve"> </w:t>
            </w:r>
            <w:r w:rsidRPr="000A76D7">
              <w:rPr>
                <w:rFonts w:ascii="Times New Roman" w:hAnsi="Times New Roman" w:eastAsia="Times New Roman" w:cs="Times New Roman"/>
                <w:b/>
                <w:bCs/>
                <w:lang w:eastAsia="nl-NL"/>
              </w:rPr>
              <w:t>(R221</w:t>
            </w:r>
            <w:r w:rsidR="00F32F5A">
              <w:rPr>
                <w:rFonts w:ascii="Times New Roman" w:hAnsi="Times New Roman" w:eastAsia="Times New Roman" w:cs="Times New Roman"/>
                <w:b/>
                <w:bCs/>
                <w:lang w:eastAsia="nl-NL"/>
              </w:rPr>
              <w:t>9</w:t>
            </w:r>
            <w:r w:rsidRPr="000A76D7">
              <w:rPr>
                <w:rFonts w:ascii="Times New Roman" w:hAnsi="Times New Roman" w:eastAsia="Times New Roman" w:cs="Times New Roman"/>
                <w:b/>
                <w:bCs/>
                <w:lang w:eastAsia="nl-NL"/>
              </w:rPr>
              <w:t>)</w:t>
            </w:r>
          </w:p>
        </w:tc>
        <w:tc>
          <w:tcPr>
            <w:tcW w:w="7467" w:type="dxa"/>
            <w:tcBorders>
              <w:top w:val="nil"/>
              <w:left w:val="nil"/>
              <w:bottom w:val="nil"/>
              <w:right w:val="nil"/>
            </w:tcBorders>
            <w:hideMark/>
          </w:tcPr>
          <w:p w:rsidRPr="002F327B" w:rsidR="00143293" w:rsidP="002F327B" w:rsidRDefault="002F327B" w14:paraId="7445D403" w14:textId="68A74793">
            <w:pPr>
              <w:rPr>
                <w:rFonts w:ascii="Times New Roman" w:hAnsi="Times New Roman" w:cs="Times New Roman"/>
                <w:b/>
                <w:bCs/>
              </w:rPr>
            </w:pPr>
            <w:r w:rsidRPr="002F327B">
              <w:rPr>
                <w:rFonts w:ascii="Times New Roman" w:hAnsi="Times New Roman" w:cs="Times New Roman"/>
                <w:b/>
                <w:bCs/>
              </w:rPr>
              <w:t>Regels met betrekking tot de uitlevering voor Aruba, Curaçao en Sint Maarten (Rijkswet uitlevering voor Aruba, Curaçao en Sint Maarten)</w:t>
            </w:r>
          </w:p>
        </w:tc>
      </w:tr>
      <w:tr w:rsidRPr="00143293" w:rsidR="00143293" w:rsidTr="667B20A0" w14:paraId="5DE8921B"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726449FD" w14:textId="1DE267B7">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0C7775A2" w14:textId="11229A5B">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4CEC81E2"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3E39EFDF" w14:textId="11B18C3C">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4FB42497" w14:textId="28E90307">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67038267"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283F8A74" w14:textId="1A616C7A">
            <w:pPr>
              <w:tabs>
                <w:tab w:val="center" w:pos="779"/>
              </w:tabs>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28AF4554" w14:textId="047573D2">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267B3D38"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0CAE8FEC" w14:textId="635D887A">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1FD416CB" w14:textId="16499062">
            <w:pPr>
              <w:spacing w:after="0" w:line="276" w:lineRule="auto"/>
              <w:textAlignment w:val="baseline"/>
              <w:rPr>
                <w:rFonts w:ascii="Times New Roman" w:hAnsi="Times New Roman" w:eastAsia="Times New Roman" w:cs="Times New Roman"/>
                <w:b/>
                <w:bCs/>
                <w:lang w:eastAsia="nl-NL"/>
              </w:rPr>
            </w:pPr>
          </w:p>
        </w:tc>
      </w:tr>
      <w:tr w:rsidR="00551112" w:rsidTr="667B20A0" w14:paraId="14B89249" w14:textId="77777777">
        <w:trPr>
          <w:trHeight w:val="270"/>
        </w:trPr>
        <w:tc>
          <w:tcPr>
            <w:tcW w:w="1559" w:type="dxa"/>
            <w:tcBorders>
              <w:top w:val="nil"/>
              <w:left w:val="nil"/>
              <w:bottom w:val="nil"/>
              <w:right w:val="nil"/>
            </w:tcBorders>
            <w:hideMark/>
          </w:tcPr>
          <w:p w:rsidR="00551112" w:rsidP="00094DCF" w:rsidRDefault="00551112" w14:paraId="7AE968D8" w14:textId="4A8A39EF">
            <w:pPr>
              <w:pStyle w:val="paragraph"/>
              <w:spacing w:before="0" w:beforeAutospacing="0" w:after="0" w:afterAutospacing="0" w:line="276" w:lineRule="auto"/>
              <w:textAlignment w:val="baseline"/>
            </w:pPr>
            <w:r>
              <w:rPr>
                <w:rStyle w:val="normaltextrun"/>
                <w:rFonts w:eastAsiaTheme="majorEastAsia"/>
                <w:b/>
                <w:bCs/>
              </w:rPr>
              <w:t>Nr.</w:t>
            </w:r>
            <w:r>
              <w:rPr>
                <w:rStyle w:val="eop"/>
                <w:rFonts w:eastAsiaTheme="majorEastAsia"/>
              </w:rPr>
              <w:t> </w:t>
            </w:r>
            <w:r w:rsidR="002F327B">
              <w:rPr>
                <w:rStyle w:val="eop"/>
                <w:rFonts w:eastAsiaTheme="majorEastAsia"/>
                <w:b/>
                <w:bCs/>
              </w:rPr>
              <w:t>5</w:t>
            </w:r>
          </w:p>
        </w:tc>
        <w:tc>
          <w:tcPr>
            <w:tcW w:w="7501" w:type="dxa"/>
            <w:gridSpan w:val="2"/>
            <w:tcBorders>
              <w:top w:val="nil"/>
              <w:left w:val="nil"/>
              <w:bottom w:val="nil"/>
              <w:right w:val="nil"/>
            </w:tcBorders>
            <w:hideMark/>
          </w:tcPr>
          <w:p w:rsidR="00551112" w:rsidP="00094DCF" w:rsidRDefault="00551112" w14:paraId="6768294B" w14:textId="1F34ADD6">
            <w:pPr>
              <w:pStyle w:val="paragraph"/>
              <w:spacing w:before="0" w:beforeAutospacing="0" w:after="0" w:afterAutospacing="0" w:line="276" w:lineRule="auto"/>
              <w:textAlignment w:val="baseline"/>
            </w:pPr>
            <w:r>
              <w:rPr>
                <w:rStyle w:val="normaltextrun"/>
                <w:rFonts w:eastAsiaTheme="majorEastAsia"/>
                <w:b/>
                <w:bCs/>
              </w:rPr>
              <w:t>VERSLAG</w:t>
            </w:r>
          </w:p>
          <w:p w:rsidR="00551112" w:rsidP="00094DCF" w:rsidRDefault="594662B2" w14:paraId="220501C8" w14:textId="4ECBFFDD">
            <w:pPr>
              <w:pStyle w:val="paragraph"/>
              <w:spacing w:before="0" w:beforeAutospacing="0" w:after="0" w:afterAutospacing="0" w:line="276" w:lineRule="auto"/>
              <w:textAlignment w:val="baseline"/>
            </w:pPr>
            <w:r w:rsidRPr="667B20A0">
              <w:rPr>
                <w:rStyle w:val="normaltextrun"/>
                <w:rFonts w:eastAsiaTheme="majorEastAsia"/>
              </w:rPr>
              <w:t xml:space="preserve">Vastgesteld </w:t>
            </w:r>
            <w:r w:rsidR="00F32F5A">
              <w:rPr>
                <w:rStyle w:val="normaltextrun"/>
                <w:rFonts w:eastAsiaTheme="majorEastAsia"/>
              </w:rPr>
              <w:t>21</w:t>
            </w:r>
            <w:r w:rsidR="00B2734A">
              <w:rPr>
                <w:rStyle w:val="normaltextrun"/>
                <w:rFonts w:eastAsiaTheme="majorEastAsia"/>
              </w:rPr>
              <w:t xml:space="preserve"> mei</w:t>
            </w:r>
            <w:r w:rsidR="00B553CB">
              <w:rPr>
                <w:rStyle w:val="normaltextrun"/>
                <w:rFonts w:eastAsiaTheme="majorEastAsia"/>
              </w:rPr>
              <w:t xml:space="preserve"> 2026</w:t>
            </w:r>
          </w:p>
          <w:p w:rsidR="00551112" w:rsidP="00094DCF" w:rsidRDefault="00551112" w14:paraId="35221FD6" w14:textId="1947F8C3">
            <w:pPr>
              <w:pStyle w:val="paragraph"/>
              <w:spacing w:before="0" w:beforeAutospacing="0" w:after="0" w:afterAutospacing="0" w:line="276" w:lineRule="auto"/>
              <w:textAlignment w:val="baseline"/>
            </w:pPr>
          </w:p>
          <w:p w:rsidR="00551112" w:rsidP="00094DCF" w:rsidRDefault="00551112" w14:paraId="792C27D6" w14:textId="1222BA7D">
            <w:pPr>
              <w:pStyle w:val="paragraph"/>
              <w:spacing w:before="0" w:beforeAutospacing="0" w:after="0" w:afterAutospacing="0" w:line="276" w:lineRule="auto"/>
              <w:textAlignment w:val="baseline"/>
            </w:pPr>
            <w:r>
              <w:rPr>
                <w:rStyle w:val="normaltextrun"/>
                <w:rFonts w:eastAsiaTheme="majorEastAsia"/>
              </w:rPr>
              <w:t xml:space="preserve">De vaste commissie voor </w:t>
            </w:r>
            <w:r w:rsidR="00B553CB">
              <w:rPr>
                <w:rStyle w:val="normaltextrun"/>
                <w:rFonts w:eastAsiaTheme="majorEastAsia"/>
              </w:rPr>
              <w:t>Koninkrijksrelaties</w:t>
            </w:r>
            <w:r>
              <w:rPr>
                <w:rStyle w:val="normaltextrun"/>
                <w:rFonts w:eastAsiaTheme="majorEastAsia"/>
              </w:rPr>
              <w:t>, belast met het voorbereidend onderzoek van dit wetsvoorstel, heeft de eer als volgt verslag uit te brengen van haar bevindingen.</w:t>
            </w:r>
          </w:p>
          <w:p w:rsidR="00551112" w:rsidP="00094DCF" w:rsidRDefault="00551112" w14:paraId="2E012771" w14:textId="791F110D">
            <w:pPr>
              <w:pStyle w:val="paragraph"/>
              <w:spacing w:before="0" w:beforeAutospacing="0" w:after="0" w:afterAutospacing="0" w:line="276" w:lineRule="auto"/>
              <w:textAlignment w:val="baseline"/>
            </w:pPr>
          </w:p>
          <w:p w:rsidR="00551112" w:rsidP="00094DCF" w:rsidRDefault="00551112" w14:paraId="7D52E6B3" w14:textId="7A97DBA6">
            <w:pPr>
              <w:pStyle w:val="paragraph"/>
              <w:spacing w:before="0" w:beforeAutospacing="0" w:after="0" w:afterAutospacing="0" w:line="276" w:lineRule="auto"/>
              <w:textAlignment w:val="baseline"/>
            </w:pPr>
            <w:r>
              <w:rPr>
                <w:rStyle w:val="normaltextrun"/>
                <w:rFonts w:eastAsiaTheme="majorEastAsia"/>
              </w:rPr>
              <w:t xml:space="preserve">Onder het voorbehoud dat de </w:t>
            </w:r>
            <w:r w:rsidR="00172B59">
              <w:rPr>
                <w:rStyle w:val="normaltextrun"/>
                <w:rFonts w:eastAsiaTheme="majorEastAsia"/>
              </w:rPr>
              <w:t>regering</w:t>
            </w:r>
            <w:r>
              <w:rPr>
                <w:rStyle w:val="normaltextrun"/>
                <w:rFonts w:eastAsiaTheme="majorEastAsia"/>
              </w:rPr>
              <w:t xml:space="preserve"> op de gestelde vragen en de gemaakte opmerkingen afdoende zal hebben geantwoord, acht de commissie de openbare behandeling van dit wetsvoorstel voldoende voorbereid.</w:t>
            </w:r>
          </w:p>
          <w:p w:rsidR="00551112" w:rsidP="00094DCF" w:rsidRDefault="00551112" w14:paraId="70695A42" w14:textId="77777777">
            <w:pPr>
              <w:pStyle w:val="paragraph"/>
              <w:spacing w:before="0" w:beforeAutospacing="0" w:after="0" w:afterAutospacing="0" w:line="276" w:lineRule="auto"/>
              <w:textAlignment w:val="baseline"/>
            </w:pPr>
            <w:r>
              <w:rPr>
                <w:rStyle w:val="eop"/>
                <w:rFonts w:eastAsiaTheme="majorEastAsia"/>
              </w:rPr>
              <w:t> </w:t>
            </w:r>
          </w:p>
        </w:tc>
      </w:tr>
    </w:tbl>
    <w:p w:rsidR="00086E58" w:rsidP="00094DCF" w:rsidRDefault="00086E58" w14:paraId="3DD2C68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0092716E" w:rsidP="00094DCF" w:rsidRDefault="0092716E" w14:paraId="541089BB" w14:textId="77777777">
      <w:pPr>
        <w:spacing w:after="0" w:line="276" w:lineRule="auto"/>
        <w:textAlignment w:val="baseline"/>
        <w:rPr>
          <w:rFonts w:ascii="Times New Roman" w:hAnsi="Times New Roman" w:cs="Times New Roman"/>
        </w:rPr>
      </w:pPr>
    </w:p>
    <w:p w:rsidR="00551112" w:rsidP="00094DCF" w:rsidRDefault="005C4EAD" w14:paraId="199B4E51" w14:textId="18A34FCD">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Inleiding</w:t>
      </w:r>
      <w:r w:rsidR="00F66AB4">
        <w:rPr>
          <w:rFonts w:ascii="Times New Roman" w:hAnsi="Times New Roman" w:eastAsia="Times New Roman" w:cs="Times New Roman"/>
          <w:b/>
          <w:bCs/>
          <w:lang w:eastAsia="nl-NL"/>
        </w:rPr>
        <w:t xml:space="preserve"> </w:t>
      </w:r>
    </w:p>
    <w:p w:rsidR="00551112" w:rsidP="00094DCF" w:rsidRDefault="00551112" w14:paraId="6D257082" w14:textId="77777777">
      <w:pPr>
        <w:spacing w:after="0" w:line="276" w:lineRule="auto"/>
        <w:rPr>
          <w:rFonts w:ascii="Times New Roman" w:hAnsi="Times New Roman" w:eastAsia="Times New Roman" w:cs="Times New Roman"/>
          <w:b/>
          <w:bCs/>
          <w:lang w:eastAsia="nl-NL"/>
        </w:rPr>
      </w:pPr>
    </w:p>
    <w:p w:rsidR="009C6098" w:rsidP="00290671" w:rsidRDefault="009C6098" w14:paraId="01BFE78E" w14:textId="60D8605C">
      <w:pPr>
        <w:spacing w:after="0" w:line="276" w:lineRule="auto"/>
        <w:rPr>
          <w:rFonts w:ascii="Times New Roman" w:hAnsi="Times New Roman" w:eastAsia="Times New Roman" w:cs="Times New Roman"/>
          <w:lang w:eastAsia="nl-NL"/>
        </w:rPr>
      </w:pPr>
      <w:r w:rsidRPr="009C6098">
        <w:rPr>
          <w:rFonts w:ascii="Times New Roman" w:hAnsi="Times New Roman" w:eastAsia="Times New Roman" w:cs="Times New Roman"/>
          <w:lang w:eastAsia="nl-NL"/>
        </w:rPr>
        <w:t xml:space="preserve">De leden van de D66-fractie hebben met interesse kennisgenomen van het wetsvoorstel, het advies van de </w:t>
      </w:r>
      <w:r w:rsidR="00BA73C8">
        <w:rPr>
          <w:rFonts w:ascii="Times New Roman" w:hAnsi="Times New Roman" w:eastAsia="Times New Roman" w:cs="Times New Roman"/>
          <w:lang w:eastAsia="nl-NL"/>
        </w:rPr>
        <w:t xml:space="preserve">Afdeling advisering van de </w:t>
      </w:r>
      <w:r w:rsidRPr="009C6098">
        <w:rPr>
          <w:rFonts w:ascii="Times New Roman" w:hAnsi="Times New Roman" w:eastAsia="Times New Roman" w:cs="Times New Roman"/>
          <w:lang w:eastAsia="nl-NL"/>
        </w:rPr>
        <w:t xml:space="preserve">Raad van State </w:t>
      </w:r>
      <w:r w:rsidR="00BA73C8">
        <w:rPr>
          <w:rFonts w:ascii="Times New Roman" w:hAnsi="Times New Roman" w:eastAsia="Times New Roman" w:cs="Times New Roman"/>
          <w:lang w:eastAsia="nl-NL"/>
        </w:rPr>
        <w:t xml:space="preserve">van het Koninkrijk </w:t>
      </w:r>
      <w:r w:rsidRPr="009C6098">
        <w:rPr>
          <w:rFonts w:ascii="Times New Roman" w:hAnsi="Times New Roman" w:eastAsia="Times New Roman" w:cs="Times New Roman"/>
          <w:lang w:eastAsia="nl-NL"/>
        </w:rPr>
        <w:t xml:space="preserve">en de reactie daarop vanuit </w:t>
      </w:r>
      <w:r w:rsidR="00BA73C8">
        <w:rPr>
          <w:rFonts w:ascii="Times New Roman" w:hAnsi="Times New Roman" w:eastAsia="Times New Roman" w:cs="Times New Roman"/>
          <w:lang w:eastAsia="nl-NL"/>
        </w:rPr>
        <w:t>de regering</w:t>
      </w:r>
      <w:r w:rsidRPr="009C6098">
        <w:rPr>
          <w:rFonts w:ascii="Times New Roman" w:hAnsi="Times New Roman" w:eastAsia="Times New Roman" w:cs="Times New Roman"/>
          <w:lang w:eastAsia="nl-NL"/>
        </w:rPr>
        <w:t>. De</w:t>
      </w:r>
      <w:r w:rsidR="00BA73C8">
        <w:rPr>
          <w:rFonts w:ascii="Times New Roman" w:hAnsi="Times New Roman" w:eastAsia="Times New Roman" w:cs="Times New Roman"/>
          <w:lang w:eastAsia="nl-NL"/>
        </w:rPr>
        <w:t>ze</w:t>
      </w:r>
      <w:r w:rsidRPr="009C6098">
        <w:rPr>
          <w:rFonts w:ascii="Times New Roman" w:hAnsi="Times New Roman" w:eastAsia="Times New Roman" w:cs="Times New Roman"/>
          <w:lang w:eastAsia="nl-NL"/>
        </w:rPr>
        <w:t xml:space="preserve"> leden hebben hierover op dit moment geen vragen. </w:t>
      </w:r>
    </w:p>
    <w:p w:rsidR="006521E5" w:rsidP="00290671" w:rsidRDefault="006521E5" w14:paraId="10D1BA24" w14:textId="77777777">
      <w:pPr>
        <w:spacing w:after="0" w:line="276" w:lineRule="auto"/>
        <w:rPr>
          <w:rFonts w:ascii="Times New Roman" w:hAnsi="Times New Roman" w:eastAsia="Times New Roman" w:cs="Times New Roman"/>
          <w:lang w:eastAsia="nl-NL"/>
        </w:rPr>
      </w:pPr>
    </w:p>
    <w:p w:rsidR="009C6098" w:rsidP="00290671" w:rsidRDefault="006521E5" w14:paraId="684560F5" w14:textId="5218233C">
      <w:pPr>
        <w:spacing w:after="0" w:line="276" w:lineRule="auto"/>
        <w:rPr>
          <w:rFonts w:ascii="Times New Roman" w:hAnsi="Times New Roman" w:eastAsia="Times New Roman" w:cs="Times New Roman"/>
          <w:lang w:eastAsia="nl-NL"/>
        </w:rPr>
      </w:pPr>
      <w:r w:rsidRPr="006521E5">
        <w:rPr>
          <w:rFonts w:ascii="Times New Roman" w:hAnsi="Times New Roman" w:eastAsia="Times New Roman" w:cs="Times New Roman"/>
          <w:lang w:eastAsia="nl-NL"/>
        </w:rPr>
        <w:t>De leden van de VVD-fractie hebben met interesse kennisgenomen van het wetsvoorstel. Zij hebben hierbij geen opmerkingen of vragen en kijken uit naar de verdere behandeling van het wetsvoorstel. </w:t>
      </w:r>
    </w:p>
    <w:p w:rsidR="00134204" w:rsidP="00290671" w:rsidRDefault="00134204" w14:paraId="236C5E03" w14:textId="77777777">
      <w:pPr>
        <w:spacing w:after="0" w:line="276" w:lineRule="auto"/>
        <w:rPr>
          <w:rFonts w:ascii="Times New Roman" w:hAnsi="Times New Roman" w:eastAsia="Times New Roman" w:cs="Times New Roman"/>
          <w:lang w:eastAsia="nl-NL"/>
        </w:rPr>
      </w:pPr>
    </w:p>
    <w:p w:rsidRPr="00D90378" w:rsidR="00D90378" w:rsidP="00D90378" w:rsidRDefault="00D90378" w14:paraId="4AF83878" w14:textId="7AD00921">
      <w:pPr>
        <w:spacing w:after="0" w:line="276" w:lineRule="auto"/>
        <w:rPr>
          <w:rFonts w:ascii="Times New Roman" w:hAnsi="Times New Roman" w:eastAsia="Times New Roman" w:cs="Times New Roman"/>
          <w:lang w:eastAsia="nl-NL"/>
        </w:rPr>
      </w:pPr>
      <w:r w:rsidRPr="00D90378">
        <w:rPr>
          <w:rFonts w:ascii="Times New Roman" w:hAnsi="Times New Roman" w:eastAsia="Times New Roman" w:cs="Times New Roman"/>
          <w:lang w:eastAsia="nl-NL"/>
        </w:rPr>
        <w:t>De leden van de GroenLinks-PvdA</w:t>
      </w:r>
      <w:r w:rsidR="00EE1387">
        <w:rPr>
          <w:rFonts w:ascii="Times New Roman" w:hAnsi="Times New Roman" w:eastAsia="Times New Roman" w:cs="Times New Roman"/>
          <w:lang w:eastAsia="nl-NL"/>
        </w:rPr>
        <w:t>-fractie</w:t>
      </w:r>
      <w:r w:rsidRPr="00D90378">
        <w:rPr>
          <w:rFonts w:ascii="Times New Roman" w:hAnsi="Times New Roman" w:eastAsia="Times New Roman" w:cs="Times New Roman"/>
          <w:lang w:eastAsia="nl-NL"/>
        </w:rPr>
        <w:t xml:space="preserve"> hebben met belangstelling kennisgenomen van het voorliggende </w:t>
      </w:r>
      <w:r w:rsidR="00EE1387">
        <w:rPr>
          <w:rFonts w:ascii="Times New Roman" w:hAnsi="Times New Roman" w:eastAsia="Times New Roman" w:cs="Times New Roman"/>
          <w:lang w:eastAsia="nl-NL"/>
        </w:rPr>
        <w:t>wets</w:t>
      </w:r>
      <w:r w:rsidRPr="00D90378">
        <w:rPr>
          <w:rFonts w:ascii="Times New Roman" w:hAnsi="Times New Roman" w:eastAsia="Times New Roman" w:cs="Times New Roman"/>
          <w:lang w:eastAsia="nl-NL"/>
        </w:rPr>
        <w:t>voorstel. Deze leden hebben hierover een enkele vragen.</w:t>
      </w:r>
    </w:p>
    <w:p w:rsidRPr="00D90378" w:rsidR="00D90378" w:rsidP="00D90378" w:rsidRDefault="00D90378" w14:paraId="2F9B2079" w14:textId="77777777">
      <w:pPr>
        <w:spacing w:after="0" w:line="276" w:lineRule="auto"/>
        <w:rPr>
          <w:rFonts w:ascii="Times New Roman" w:hAnsi="Times New Roman" w:eastAsia="Times New Roman" w:cs="Times New Roman"/>
          <w:lang w:eastAsia="nl-NL"/>
        </w:rPr>
      </w:pPr>
    </w:p>
    <w:p w:rsidR="00134204" w:rsidP="00290671" w:rsidRDefault="00134204" w14:paraId="582886E8" w14:textId="77777777">
      <w:pPr>
        <w:spacing w:after="0" w:line="276" w:lineRule="auto"/>
        <w:rPr>
          <w:rFonts w:ascii="Times New Roman" w:hAnsi="Times New Roman" w:eastAsia="Times New Roman" w:cs="Times New Roman"/>
          <w:lang w:eastAsia="nl-NL"/>
        </w:rPr>
      </w:pPr>
      <w:r w:rsidRPr="00134204">
        <w:rPr>
          <w:rFonts w:ascii="Times New Roman" w:hAnsi="Times New Roman" w:eastAsia="Times New Roman" w:cs="Times New Roman"/>
          <w:lang w:eastAsia="nl-NL"/>
        </w:rPr>
        <w:t xml:space="preserve">De leden van de CDA-fractie hebben met belangstelling kennisgenomen van het wetsvoorstel. Deze leden kunnen zich goed vinden in de gekozen overheveling naar Rijkswet van het Uitleveringsbesluit van Aruba, Curaçao en Sint Maarten. Deze leden hebben nog een aantal vragen. </w:t>
      </w:r>
    </w:p>
    <w:p w:rsidR="00134204" w:rsidP="00290671" w:rsidRDefault="00134204" w14:paraId="2C263531" w14:textId="77777777">
      <w:pPr>
        <w:spacing w:after="0" w:line="276" w:lineRule="auto"/>
        <w:rPr>
          <w:rFonts w:ascii="Times New Roman" w:hAnsi="Times New Roman" w:eastAsia="Times New Roman" w:cs="Times New Roman"/>
          <w:lang w:eastAsia="nl-NL"/>
        </w:rPr>
      </w:pPr>
    </w:p>
    <w:p w:rsidRPr="00290671" w:rsidR="00290671" w:rsidP="00290671" w:rsidRDefault="00290671" w14:paraId="35126BEB" w14:textId="0D104AD8">
      <w:pPr>
        <w:spacing w:after="0" w:line="276" w:lineRule="auto"/>
        <w:rPr>
          <w:rFonts w:ascii="Times New Roman" w:hAnsi="Times New Roman" w:eastAsia="Times New Roman" w:cs="Times New Roman"/>
          <w:lang w:eastAsia="nl-NL"/>
        </w:rPr>
      </w:pPr>
      <w:r w:rsidRPr="00290671">
        <w:rPr>
          <w:rFonts w:ascii="Times New Roman" w:hAnsi="Times New Roman" w:eastAsia="Times New Roman" w:cs="Times New Roman"/>
          <w:lang w:eastAsia="nl-NL"/>
        </w:rPr>
        <w:t xml:space="preserve">De leden van de ChristenUnie-fractie hebben kennisgenomen van </w:t>
      </w:r>
      <w:r w:rsidR="00BA73C8">
        <w:rPr>
          <w:rFonts w:ascii="Times New Roman" w:hAnsi="Times New Roman" w:eastAsia="Times New Roman" w:cs="Times New Roman"/>
          <w:lang w:eastAsia="nl-NL"/>
        </w:rPr>
        <w:t>het wetsvoorstel</w:t>
      </w:r>
      <w:r w:rsidRPr="00290671">
        <w:rPr>
          <w:rFonts w:ascii="Times New Roman" w:hAnsi="Times New Roman" w:eastAsia="Times New Roman" w:cs="Times New Roman"/>
          <w:lang w:eastAsia="nl-NL"/>
        </w:rPr>
        <w:t>. Deze leden hebben geen vragen. </w:t>
      </w:r>
    </w:p>
    <w:p w:rsidR="008B02B4" w:rsidP="00094DCF" w:rsidRDefault="008B02B4" w14:paraId="5C43EF6F" w14:textId="77777777">
      <w:pPr>
        <w:spacing w:after="0" w:line="276" w:lineRule="auto"/>
        <w:rPr>
          <w:rFonts w:ascii="Times New Roman" w:hAnsi="Times New Roman" w:eastAsia="Times New Roman" w:cs="Times New Roman"/>
          <w:lang w:eastAsia="nl-NL"/>
        </w:rPr>
      </w:pPr>
    </w:p>
    <w:p w:rsidRPr="00D90378" w:rsidR="00D90378" w:rsidP="00D90378" w:rsidRDefault="00D90378" w14:paraId="4C49E2C0" w14:textId="0D3F1A34">
      <w:pPr>
        <w:spacing w:after="0" w:line="276" w:lineRule="auto"/>
        <w:rPr>
          <w:rFonts w:ascii="Times New Roman" w:hAnsi="Times New Roman" w:eastAsia="Times New Roman" w:cs="Times New Roman"/>
          <w:i/>
          <w:iCs/>
          <w:lang w:eastAsia="nl-NL"/>
        </w:rPr>
      </w:pPr>
      <w:r w:rsidRPr="00D90378">
        <w:rPr>
          <w:rFonts w:ascii="Times New Roman" w:hAnsi="Times New Roman" w:eastAsia="Times New Roman" w:cs="Times New Roman"/>
          <w:i/>
          <w:iCs/>
          <w:lang w:eastAsia="nl-NL"/>
        </w:rPr>
        <w:t>Verhouding tot mensenrechtenverdragen</w:t>
      </w:r>
    </w:p>
    <w:p w:rsidRPr="00D90378" w:rsidR="00D90378" w:rsidP="00D90378" w:rsidRDefault="00D90378" w14:paraId="498CCE58" w14:textId="268413BB">
      <w:pPr>
        <w:spacing w:after="0" w:line="276" w:lineRule="auto"/>
        <w:rPr>
          <w:rFonts w:ascii="Times New Roman" w:hAnsi="Times New Roman" w:eastAsia="Times New Roman" w:cs="Times New Roman"/>
          <w:lang w:eastAsia="nl-NL"/>
        </w:rPr>
      </w:pPr>
      <w:r w:rsidRPr="00D90378">
        <w:rPr>
          <w:rFonts w:ascii="Times New Roman" w:hAnsi="Times New Roman" w:eastAsia="Times New Roman" w:cs="Times New Roman"/>
          <w:lang w:eastAsia="nl-NL"/>
        </w:rPr>
        <w:t>De leden van de GroenLinks-PvdA</w:t>
      </w:r>
      <w:r w:rsidR="00EE1387">
        <w:rPr>
          <w:rFonts w:ascii="Times New Roman" w:hAnsi="Times New Roman" w:eastAsia="Times New Roman" w:cs="Times New Roman"/>
          <w:lang w:eastAsia="nl-NL"/>
        </w:rPr>
        <w:t>-fractie</w:t>
      </w:r>
      <w:r w:rsidRPr="00D90378">
        <w:rPr>
          <w:rFonts w:ascii="Times New Roman" w:hAnsi="Times New Roman" w:eastAsia="Times New Roman" w:cs="Times New Roman"/>
          <w:lang w:eastAsia="nl-NL"/>
        </w:rPr>
        <w:t xml:space="preserve"> lezen dat uitlevering niet is toegestaan wanneer niet voldoende is gewaarborgd dat een mogelijk op te leggen doodstraf niet ten uitvoer zal </w:t>
      </w:r>
      <w:r w:rsidRPr="00D90378">
        <w:rPr>
          <w:rFonts w:ascii="Times New Roman" w:hAnsi="Times New Roman" w:eastAsia="Times New Roman" w:cs="Times New Roman"/>
          <w:lang w:eastAsia="nl-NL"/>
        </w:rPr>
        <w:lastRenderedPageBreak/>
        <w:t>worden gelegd. Deze leden zouden hier</w:t>
      </w:r>
      <w:r w:rsidR="00EE1387">
        <w:rPr>
          <w:rFonts w:ascii="Times New Roman" w:hAnsi="Times New Roman" w:eastAsia="Times New Roman" w:cs="Times New Roman"/>
          <w:lang w:eastAsia="nl-NL"/>
        </w:rPr>
        <w:t>op</w:t>
      </w:r>
      <w:r w:rsidRPr="00D90378">
        <w:rPr>
          <w:rFonts w:ascii="Times New Roman" w:hAnsi="Times New Roman" w:eastAsia="Times New Roman" w:cs="Times New Roman"/>
          <w:lang w:eastAsia="nl-NL"/>
        </w:rPr>
        <w:t xml:space="preserve"> graag een nadere toelichting ontvangen. Betekent dit dat uitlevering wel toegestaan is wanneer er een kans bestaat dat een doodstraf wordt opgelegd? Waarom wordt de doodstrafexceptie niet dusdanig aangepast dat in geval dat de doodstraf kan worden opgelegd uitlevering niet toegestaan is? Bestaat anders niet het risico dat een latere administratie in het betreffende derde land alsnog een opgelegde doodstraf ten uitvoer legt? Zou het daarom derhalve niet logisch zijn om ten principale niet uit te leveren als een doodstraf kan worden opgelegd?</w:t>
      </w:r>
    </w:p>
    <w:p w:rsidR="00D90378" w:rsidP="00094DCF" w:rsidRDefault="00D90378" w14:paraId="3520F453" w14:textId="77777777">
      <w:pPr>
        <w:spacing w:after="0" w:line="276" w:lineRule="auto"/>
        <w:rPr>
          <w:rFonts w:ascii="Times New Roman" w:hAnsi="Times New Roman" w:eastAsia="Times New Roman" w:cs="Times New Roman"/>
          <w:lang w:eastAsia="nl-NL"/>
        </w:rPr>
      </w:pPr>
    </w:p>
    <w:p w:rsidRPr="00134204" w:rsidR="00134204" w:rsidP="00134204" w:rsidRDefault="00134204" w14:paraId="5F71EB36" w14:textId="77777777">
      <w:pPr>
        <w:spacing w:after="0" w:line="276" w:lineRule="auto"/>
        <w:rPr>
          <w:rFonts w:ascii="Times New Roman" w:hAnsi="Times New Roman" w:eastAsia="Times New Roman" w:cs="Times New Roman"/>
          <w:i/>
          <w:iCs/>
          <w:lang w:eastAsia="nl-NL"/>
        </w:rPr>
      </w:pPr>
      <w:r w:rsidRPr="00134204">
        <w:rPr>
          <w:rFonts w:ascii="Times New Roman" w:hAnsi="Times New Roman" w:eastAsia="Times New Roman" w:cs="Times New Roman"/>
          <w:i/>
          <w:iCs/>
          <w:lang w:eastAsia="nl-NL"/>
        </w:rPr>
        <w:t xml:space="preserve">Adviezen </w:t>
      </w:r>
    </w:p>
    <w:p w:rsidR="00134204" w:rsidP="00134204" w:rsidRDefault="00134204" w14:paraId="717E1B7D" w14:textId="77777777">
      <w:pPr>
        <w:spacing w:after="0" w:line="276" w:lineRule="auto"/>
        <w:rPr>
          <w:rFonts w:ascii="Times New Roman" w:hAnsi="Times New Roman" w:eastAsia="Times New Roman" w:cs="Times New Roman"/>
          <w:lang w:eastAsia="nl-NL"/>
        </w:rPr>
      </w:pPr>
    </w:p>
    <w:p w:rsidRPr="00134204" w:rsidR="00134204" w:rsidP="00134204" w:rsidRDefault="00134204" w14:paraId="2EFE416C" w14:textId="2805553D">
      <w:pPr>
        <w:spacing w:after="0" w:line="276" w:lineRule="auto"/>
        <w:rPr>
          <w:rFonts w:ascii="Times New Roman" w:hAnsi="Times New Roman" w:eastAsia="Times New Roman" w:cs="Times New Roman"/>
          <w:lang w:eastAsia="nl-NL"/>
        </w:rPr>
      </w:pPr>
      <w:r w:rsidRPr="00134204">
        <w:rPr>
          <w:rFonts w:ascii="Times New Roman" w:hAnsi="Times New Roman" w:eastAsia="Times New Roman" w:cs="Times New Roman"/>
          <w:lang w:eastAsia="nl-NL"/>
        </w:rPr>
        <w:t>De leden van de CDA-fractie lezen dat de opmerkingen van de Orde van Advocaten van Curaçao (</w:t>
      </w:r>
      <w:proofErr w:type="spellStart"/>
      <w:r w:rsidRPr="00134204">
        <w:rPr>
          <w:rFonts w:ascii="Times New Roman" w:hAnsi="Times New Roman" w:eastAsia="Times New Roman" w:cs="Times New Roman"/>
          <w:lang w:eastAsia="nl-NL"/>
        </w:rPr>
        <w:t>OvA</w:t>
      </w:r>
      <w:proofErr w:type="spellEnd"/>
      <w:r w:rsidRPr="00134204">
        <w:rPr>
          <w:rFonts w:ascii="Times New Roman" w:hAnsi="Times New Roman" w:eastAsia="Times New Roman" w:cs="Times New Roman"/>
          <w:lang w:eastAsia="nl-NL"/>
        </w:rPr>
        <w:t xml:space="preserve">) hebben geleid tot verschillende aanvullingen en verduidelijkingen in het artikelsgewijze deel van de memorie van toelichting. In de reflectie op de opmerkingen van de </w:t>
      </w:r>
      <w:proofErr w:type="spellStart"/>
      <w:r w:rsidRPr="00134204">
        <w:rPr>
          <w:rFonts w:ascii="Times New Roman" w:hAnsi="Times New Roman" w:eastAsia="Times New Roman" w:cs="Times New Roman"/>
          <w:lang w:eastAsia="nl-NL"/>
        </w:rPr>
        <w:t>OvA</w:t>
      </w:r>
      <w:proofErr w:type="spellEnd"/>
      <w:r w:rsidRPr="00134204">
        <w:rPr>
          <w:rFonts w:ascii="Times New Roman" w:hAnsi="Times New Roman" w:eastAsia="Times New Roman" w:cs="Times New Roman"/>
          <w:lang w:eastAsia="nl-NL"/>
        </w:rPr>
        <w:t xml:space="preserve"> missen deze leden echter een reflectie op het door hen aangedragen grootste zorgpunt, te weten de positie van de gouve</w:t>
      </w:r>
      <w:r w:rsidR="00994387">
        <w:rPr>
          <w:rFonts w:ascii="Times New Roman" w:hAnsi="Times New Roman" w:eastAsia="Times New Roman" w:cs="Times New Roman"/>
          <w:lang w:eastAsia="nl-NL"/>
        </w:rPr>
        <w:t>r</w:t>
      </w:r>
      <w:r w:rsidRPr="00134204">
        <w:rPr>
          <w:rFonts w:ascii="Times New Roman" w:hAnsi="Times New Roman" w:eastAsia="Times New Roman" w:cs="Times New Roman"/>
          <w:lang w:eastAsia="nl-NL"/>
        </w:rPr>
        <w:t xml:space="preserve">neur. Deze leden vragen of er een reactie kan komen op de zorgen van de </w:t>
      </w:r>
      <w:proofErr w:type="spellStart"/>
      <w:r w:rsidRPr="00134204">
        <w:rPr>
          <w:rFonts w:ascii="Times New Roman" w:hAnsi="Times New Roman" w:eastAsia="Times New Roman" w:cs="Times New Roman"/>
          <w:lang w:eastAsia="nl-NL"/>
        </w:rPr>
        <w:t>OvA</w:t>
      </w:r>
      <w:proofErr w:type="spellEnd"/>
      <w:r w:rsidRPr="00134204">
        <w:rPr>
          <w:rFonts w:ascii="Times New Roman" w:hAnsi="Times New Roman" w:eastAsia="Times New Roman" w:cs="Times New Roman"/>
          <w:lang w:eastAsia="nl-NL"/>
        </w:rPr>
        <w:t xml:space="preserve"> rondom de positie van de gouve</w:t>
      </w:r>
      <w:r w:rsidR="00994387">
        <w:rPr>
          <w:rFonts w:ascii="Times New Roman" w:hAnsi="Times New Roman" w:eastAsia="Times New Roman" w:cs="Times New Roman"/>
          <w:lang w:eastAsia="nl-NL"/>
        </w:rPr>
        <w:t>r</w:t>
      </w:r>
      <w:r w:rsidRPr="00134204">
        <w:rPr>
          <w:rFonts w:ascii="Times New Roman" w:hAnsi="Times New Roman" w:eastAsia="Times New Roman" w:cs="Times New Roman"/>
          <w:lang w:eastAsia="nl-NL"/>
        </w:rPr>
        <w:t>neur en daarbij specifiek ook kan ingaan op de mogelijkheid tot onderhandelingen aanknopen met andere staten, het niet-zijn van een politieke functionaris, de opgeworpen vraag of er voldoende ondersteuning voor de gouve</w:t>
      </w:r>
      <w:r w:rsidR="00994387">
        <w:rPr>
          <w:rFonts w:ascii="Times New Roman" w:hAnsi="Times New Roman" w:eastAsia="Times New Roman" w:cs="Times New Roman"/>
          <w:lang w:eastAsia="nl-NL"/>
        </w:rPr>
        <w:t>r</w:t>
      </w:r>
      <w:r w:rsidRPr="00134204">
        <w:rPr>
          <w:rFonts w:ascii="Times New Roman" w:hAnsi="Times New Roman" w:eastAsia="Times New Roman" w:cs="Times New Roman"/>
          <w:lang w:eastAsia="nl-NL"/>
        </w:rPr>
        <w:t xml:space="preserve">neur beschikbaar is in het besluitvormingsproces omtrent uitlevering en het geschetste ‘conflict of interest’ bij de positie van het </w:t>
      </w:r>
      <w:r w:rsidR="00994387">
        <w:rPr>
          <w:rFonts w:ascii="Times New Roman" w:hAnsi="Times New Roman" w:eastAsia="Times New Roman" w:cs="Times New Roman"/>
          <w:lang w:eastAsia="nl-NL"/>
        </w:rPr>
        <w:t>openbaar ministerie</w:t>
      </w:r>
      <w:r w:rsidRPr="00134204">
        <w:rPr>
          <w:rFonts w:ascii="Times New Roman" w:hAnsi="Times New Roman" w:eastAsia="Times New Roman" w:cs="Times New Roman"/>
          <w:lang w:eastAsia="nl-NL"/>
        </w:rPr>
        <w:t>.</w:t>
      </w:r>
    </w:p>
    <w:p w:rsidR="005D59C1" w:rsidP="00094DCF" w:rsidRDefault="005D59C1" w14:paraId="71C628D1" w14:textId="77777777">
      <w:pPr>
        <w:spacing w:after="0" w:line="276" w:lineRule="auto"/>
        <w:rPr>
          <w:rFonts w:ascii="Times New Roman" w:hAnsi="Times New Roman" w:eastAsia="Times New Roman" w:cs="Times New Roman"/>
          <w:lang w:eastAsia="nl-NL"/>
        </w:rPr>
      </w:pPr>
    </w:p>
    <w:p w:rsidR="00994387" w:rsidP="00094DCF" w:rsidRDefault="00994387" w14:paraId="3F700DF9" w14:textId="77777777">
      <w:pPr>
        <w:spacing w:after="0" w:line="276" w:lineRule="auto"/>
        <w:rPr>
          <w:rFonts w:ascii="Times New Roman" w:hAnsi="Times New Roman" w:eastAsia="Times New Roman" w:cs="Times New Roman"/>
          <w:lang w:eastAsia="nl-NL"/>
        </w:rPr>
      </w:pPr>
    </w:p>
    <w:p w:rsidRPr="00551112" w:rsidR="00551112" w:rsidP="00094DCF" w:rsidRDefault="00551112" w14:paraId="422FEC96" w14:textId="171DEAD2">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voorzitter van de commissie,</w:t>
      </w:r>
    </w:p>
    <w:p w:rsidRPr="00551112" w:rsidR="00551112" w:rsidP="00094DCF" w:rsidRDefault="00B2734A" w14:paraId="43940012" w14:textId="16FFCC2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Biekman</w:t>
      </w:r>
    </w:p>
    <w:p w:rsidRPr="00551112" w:rsidR="00551112" w:rsidP="00094DCF" w:rsidRDefault="00551112" w14:paraId="1FD39A9E" w14:textId="77777777">
      <w:pPr>
        <w:spacing w:after="0" w:line="276" w:lineRule="auto"/>
        <w:rPr>
          <w:rFonts w:ascii="Times New Roman" w:hAnsi="Times New Roman" w:eastAsia="Times New Roman" w:cs="Times New Roman"/>
          <w:lang w:eastAsia="nl-NL"/>
        </w:rPr>
      </w:pPr>
    </w:p>
    <w:p w:rsidRPr="00551112" w:rsidR="00551112" w:rsidP="00094DCF" w:rsidRDefault="00551112" w14:paraId="13DF5E57" w14:textId="5ACCE55E">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griffier van de commissie,</w:t>
      </w:r>
    </w:p>
    <w:p w:rsidRPr="00834D70" w:rsidR="00551112" w:rsidP="00277FF3" w:rsidRDefault="00B553CB" w14:paraId="34373322" w14:textId="07BE3B27">
      <w:pPr>
        <w:spacing w:after="0" w:line="276" w:lineRule="auto"/>
        <w:textAlignment w:val="baseline"/>
        <w:rPr>
          <w:rFonts w:ascii="Times New Roman" w:hAnsi="Times New Roman" w:cs="Times New Roman"/>
        </w:rPr>
      </w:pPr>
      <w:r>
        <w:rPr>
          <w:rFonts w:ascii="Times New Roman" w:hAnsi="Times New Roman" w:eastAsia="Times New Roman" w:cs="Times New Roman"/>
          <w:lang w:eastAsia="nl-NL"/>
        </w:rPr>
        <w:t>Hessing-Puts</w:t>
      </w:r>
    </w:p>
    <w:sectPr w:rsidRPr="00834D70" w:rsidR="00551112" w:rsidSect="006337E1">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08"/>
    <w:multiLevelType w:val="multilevel"/>
    <w:tmpl w:val="032A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04014"/>
    <w:multiLevelType w:val="multilevel"/>
    <w:tmpl w:val="02B43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5B8A"/>
    <w:multiLevelType w:val="multilevel"/>
    <w:tmpl w:val="01044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665AD"/>
    <w:multiLevelType w:val="multilevel"/>
    <w:tmpl w:val="E05E1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892B5C"/>
    <w:multiLevelType w:val="multilevel"/>
    <w:tmpl w:val="6AB28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06561"/>
    <w:multiLevelType w:val="multilevel"/>
    <w:tmpl w:val="FA40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A10EE"/>
    <w:multiLevelType w:val="hybridMultilevel"/>
    <w:tmpl w:val="B378B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C85796"/>
    <w:multiLevelType w:val="multilevel"/>
    <w:tmpl w:val="AAC863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2B2"/>
    <w:multiLevelType w:val="multilevel"/>
    <w:tmpl w:val="C7A24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265DC"/>
    <w:multiLevelType w:val="multilevel"/>
    <w:tmpl w:val="CF38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8E6729"/>
    <w:multiLevelType w:val="multilevel"/>
    <w:tmpl w:val="B53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0C2573"/>
    <w:multiLevelType w:val="multilevel"/>
    <w:tmpl w:val="B09CC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52836"/>
    <w:multiLevelType w:val="multilevel"/>
    <w:tmpl w:val="9EFC9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F95795"/>
    <w:multiLevelType w:val="multilevel"/>
    <w:tmpl w:val="85A8E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A167A"/>
    <w:multiLevelType w:val="multilevel"/>
    <w:tmpl w:val="DA46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B05339"/>
    <w:multiLevelType w:val="multilevel"/>
    <w:tmpl w:val="D37CD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A2712"/>
    <w:multiLevelType w:val="hybridMultilevel"/>
    <w:tmpl w:val="5AF26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981655"/>
    <w:multiLevelType w:val="multilevel"/>
    <w:tmpl w:val="C0FE8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1545B1"/>
    <w:multiLevelType w:val="multilevel"/>
    <w:tmpl w:val="BF5E1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5457B"/>
    <w:multiLevelType w:val="multilevel"/>
    <w:tmpl w:val="91C24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B26998"/>
    <w:multiLevelType w:val="multilevel"/>
    <w:tmpl w:val="9760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92C1B"/>
    <w:multiLevelType w:val="hybridMultilevel"/>
    <w:tmpl w:val="4CB649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D3109D0"/>
    <w:multiLevelType w:val="multilevel"/>
    <w:tmpl w:val="3E4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569726">
    <w:abstractNumId w:val="0"/>
  </w:num>
  <w:num w:numId="2" w16cid:durableId="1049648742">
    <w:abstractNumId w:val="17"/>
  </w:num>
  <w:num w:numId="3" w16cid:durableId="111294475">
    <w:abstractNumId w:val="10"/>
  </w:num>
  <w:num w:numId="4" w16cid:durableId="1173104010">
    <w:abstractNumId w:val="1"/>
  </w:num>
  <w:num w:numId="5" w16cid:durableId="1389449549">
    <w:abstractNumId w:val="16"/>
  </w:num>
  <w:num w:numId="6" w16cid:durableId="139467789">
    <w:abstractNumId w:val="7"/>
  </w:num>
  <w:num w:numId="7" w16cid:durableId="1415661955">
    <w:abstractNumId w:val="6"/>
  </w:num>
  <w:num w:numId="8" w16cid:durableId="1532525403">
    <w:abstractNumId w:val="8"/>
  </w:num>
  <w:num w:numId="9" w16cid:durableId="1638148036">
    <w:abstractNumId w:val="19"/>
  </w:num>
  <w:num w:numId="10" w16cid:durableId="1752042000">
    <w:abstractNumId w:val="22"/>
  </w:num>
  <w:num w:numId="11" w16cid:durableId="177821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109844">
    <w:abstractNumId w:val="5"/>
  </w:num>
  <w:num w:numId="13" w16cid:durableId="1817068129">
    <w:abstractNumId w:val="14"/>
  </w:num>
  <w:num w:numId="14" w16cid:durableId="1858544442">
    <w:abstractNumId w:val="2"/>
  </w:num>
  <w:num w:numId="15" w16cid:durableId="1915893082">
    <w:abstractNumId w:val="18"/>
  </w:num>
  <w:num w:numId="16" w16cid:durableId="367265941">
    <w:abstractNumId w:val="9"/>
  </w:num>
  <w:num w:numId="17" w16cid:durableId="374430272">
    <w:abstractNumId w:val="20"/>
  </w:num>
  <w:num w:numId="18" w16cid:durableId="539322957">
    <w:abstractNumId w:val="15"/>
  </w:num>
  <w:num w:numId="19" w16cid:durableId="542445117">
    <w:abstractNumId w:val="3"/>
  </w:num>
  <w:num w:numId="20" w16cid:durableId="737870793">
    <w:abstractNumId w:val="12"/>
  </w:num>
  <w:num w:numId="21" w16cid:durableId="791167232">
    <w:abstractNumId w:val="21"/>
  </w:num>
  <w:num w:numId="22" w16cid:durableId="927033273">
    <w:abstractNumId w:val="11"/>
  </w:num>
  <w:num w:numId="23" w16cid:durableId="965307670">
    <w:abstractNumId w:val="13"/>
  </w:num>
  <w:num w:numId="24" w16cid:durableId="9961540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8F77"/>
    <w:rsid w:val="00001CFA"/>
    <w:rsid w:val="00013441"/>
    <w:rsid w:val="000145A8"/>
    <w:rsid w:val="0002004D"/>
    <w:rsid w:val="000308B2"/>
    <w:rsid w:val="0003469A"/>
    <w:rsid w:val="000440EC"/>
    <w:rsid w:val="000454A3"/>
    <w:rsid w:val="00057BB5"/>
    <w:rsid w:val="0006019E"/>
    <w:rsid w:val="00086E58"/>
    <w:rsid w:val="00090852"/>
    <w:rsid w:val="00091505"/>
    <w:rsid w:val="00094DCF"/>
    <w:rsid w:val="000A76D7"/>
    <w:rsid w:val="000B3C6F"/>
    <w:rsid w:val="000B6F7F"/>
    <w:rsid w:val="000E2310"/>
    <w:rsid w:val="000F547D"/>
    <w:rsid w:val="001003CC"/>
    <w:rsid w:val="001105B7"/>
    <w:rsid w:val="00124F61"/>
    <w:rsid w:val="00134204"/>
    <w:rsid w:val="00141EEB"/>
    <w:rsid w:val="00141F99"/>
    <w:rsid w:val="00143293"/>
    <w:rsid w:val="0015761E"/>
    <w:rsid w:val="00167C6B"/>
    <w:rsid w:val="00172B59"/>
    <w:rsid w:val="001743DE"/>
    <w:rsid w:val="00192871"/>
    <w:rsid w:val="001937A3"/>
    <w:rsid w:val="0019788B"/>
    <w:rsid w:val="001A3F7A"/>
    <w:rsid w:val="001B2780"/>
    <w:rsid w:val="001D2C1E"/>
    <w:rsid w:val="001E6154"/>
    <w:rsid w:val="001F01FC"/>
    <w:rsid w:val="00200339"/>
    <w:rsid w:val="00200713"/>
    <w:rsid w:val="00216FB9"/>
    <w:rsid w:val="00235B30"/>
    <w:rsid w:val="00241DE1"/>
    <w:rsid w:val="00245B19"/>
    <w:rsid w:val="00277FF3"/>
    <w:rsid w:val="00282698"/>
    <w:rsid w:val="00284133"/>
    <w:rsid w:val="00290671"/>
    <w:rsid w:val="00290805"/>
    <w:rsid w:val="002974C8"/>
    <w:rsid w:val="002C4345"/>
    <w:rsid w:val="002C70E3"/>
    <w:rsid w:val="002C7DF5"/>
    <w:rsid w:val="002D0790"/>
    <w:rsid w:val="002D4ABE"/>
    <w:rsid w:val="002D5F01"/>
    <w:rsid w:val="002D6F91"/>
    <w:rsid w:val="002D75F6"/>
    <w:rsid w:val="002F327B"/>
    <w:rsid w:val="00300920"/>
    <w:rsid w:val="00312F7C"/>
    <w:rsid w:val="00316B06"/>
    <w:rsid w:val="0033076E"/>
    <w:rsid w:val="00366A0A"/>
    <w:rsid w:val="00372630"/>
    <w:rsid w:val="00382AE8"/>
    <w:rsid w:val="003846A4"/>
    <w:rsid w:val="00394DE0"/>
    <w:rsid w:val="003A51EE"/>
    <w:rsid w:val="003B4CD1"/>
    <w:rsid w:val="003C46A7"/>
    <w:rsid w:val="003C65C7"/>
    <w:rsid w:val="003D425F"/>
    <w:rsid w:val="003E20EB"/>
    <w:rsid w:val="003F2318"/>
    <w:rsid w:val="003F76E0"/>
    <w:rsid w:val="00400E9A"/>
    <w:rsid w:val="004018F7"/>
    <w:rsid w:val="00413B35"/>
    <w:rsid w:val="00417D1A"/>
    <w:rsid w:val="004408EF"/>
    <w:rsid w:val="004822F6"/>
    <w:rsid w:val="00497146"/>
    <w:rsid w:val="004B4BEF"/>
    <w:rsid w:val="004E2DDA"/>
    <w:rsid w:val="00503E6D"/>
    <w:rsid w:val="00530421"/>
    <w:rsid w:val="0053185D"/>
    <w:rsid w:val="005419F3"/>
    <w:rsid w:val="00541C15"/>
    <w:rsid w:val="00544326"/>
    <w:rsid w:val="00551112"/>
    <w:rsid w:val="00571337"/>
    <w:rsid w:val="00581AAD"/>
    <w:rsid w:val="00585E03"/>
    <w:rsid w:val="00592A4E"/>
    <w:rsid w:val="005C4EAD"/>
    <w:rsid w:val="005D1EC0"/>
    <w:rsid w:val="005D456A"/>
    <w:rsid w:val="005D59C1"/>
    <w:rsid w:val="00605A7C"/>
    <w:rsid w:val="00607190"/>
    <w:rsid w:val="006078E4"/>
    <w:rsid w:val="00612966"/>
    <w:rsid w:val="006337E1"/>
    <w:rsid w:val="0063704A"/>
    <w:rsid w:val="006373A8"/>
    <w:rsid w:val="006521E5"/>
    <w:rsid w:val="00670C0E"/>
    <w:rsid w:val="00681E63"/>
    <w:rsid w:val="006A7375"/>
    <w:rsid w:val="006C1B34"/>
    <w:rsid w:val="006D3081"/>
    <w:rsid w:val="006D69F1"/>
    <w:rsid w:val="00706912"/>
    <w:rsid w:val="007231D2"/>
    <w:rsid w:val="007233B9"/>
    <w:rsid w:val="007278CD"/>
    <w:rsid w:val="0074020A"/>
    <w:rsid w:val="0075196F"/>
    <w:rsid w:val="00756EAC"/>
    <w:rsid w:val="0076190C"/>
    <w:rsid w:val="007858F6"/>
    <w:rsid w:val="007977E7"/>
    <w:rsid w:val="007A01B2"/>
    <w:rsid w:val="007A54F3"/>
    <w:rsid w:val="007A6D3B"/>
    <w:rsid w:val="007A7A6A"/>
    <w:rsid w:val="007B2B7B"/>
    <w:rsid w:val="007B3293"/>
    <w:rsid w:val="007D3FB4"/>
    <w:rsid w:val="007E11E0"/>
    <w:rsid w:val="007E4989"/>
    <w:rsid w:val="00813E00"/>
    <w:rsid w:val="00831453"/>
    <w:rsid w:val="00833E51"/>
    <w:rsid w:val="00834D70"/>
    <w:rsid w:val="008357C0"/>
    <w:rsid w:val="00840510"/>
    <w:rsid w:val="008466E4"/>
    <w:rsid w:val="00877CA9"/>
    <w:rsid w:val="00881E46"/>
    <w:rsid w:val="00894E41"/>
    <w:rsid w:val="008B02B4"/>
    <w:rsid w:val="008B113B"/>
    <w:rsid w:val="008B7025"/>
    <w:rsid w:val="008E5829"/>
    <w:rsid w:val="008E607E"/>
    <w:rsid w:val="008F3AAD"/>
    <w:rsid w:val="00900204"/>
    <w:rsid w:val="009048D4"/>
    <w:rsid w:val="00910786"/>
    <w:rsid w:val="0092716E"/>
    <w:rsid w:val="0093642D"/>
    <w:rsid w:val="009411C5"/>
    <w:rsid w:val="009526C0"/>
    <w:rsid w:val="00962306"/>
    <w:rsid w:val="00966F0C"/>
    <w:rsid w:val="009706EA"/>
    <w:rsid w:val="0097271E"/>
    <w:rsid w:val="00987BF5"/>
    <w:rsid w:val="00994387"/>
    <w:rsid w:val="00995B75"/>
    <w:rsid w:val="009A0BA3"/>
    <w:rsid w:val="009A0E4E"/>
    <w:rsid w:val="009A3685"/>
    <w:rsid w:val="009A655E"/>
    <w:rsid w:val="009B09FC"/>
    <w:rsid w:val="009C6098"/>
    <w:rsid w:val="009F462D"/>
    <w:rsid w:val="00A02D73"/>
    <w:rsid w:val="00A0636C"/>
    <w:rsid w:val="00A3075F"/>
    <w:rsid w:val="00A42115"/>
    <w:rsid w:val="00A46839"/>
    <w:rsid w:val="00A51521"/>
    <w:rsid w:val="00A53391"/>
    <w:rsid w:val="00A57420"/>
    <w:rsid w:val="00A661A5"/>
    <w:rsid w:val="00A7286D"/>
    <w:rsid w:val="00A73366"/>
    <w:rsid w:val="00A737C3"/>
    <w:rsid w:val="00A82828"/>
    <w:rsid w:val="00AC3FBF"/>
    <w:rsid w:val="00AD213C"/>
    <w:rsid w:val="00AD545B"/>
    <w:rsid w:val="00AD58E0"/>
    <w:rsid w:val="00AD7EFF"/>
    <w:rsid w:val="00AE135C"/>
    <w:rsid w:val="00AF55E4"/>
    <w:rsid w:val="00B2734A"/>
    <w:rsid w:val="00B464F0"/>
    <w:rsid w:val="00B542C1"/>
    <w:rsid w:val="00B54B6E"/>
    <w:rsid w:val="00B553CB"/>
    <w:rsid w:val="00B67D6C"/>
    <w:rsid w:val="00B84F6A"/>
    <w:rsid w:val="00B933ED"/>
    <w:rsid w:val="00B938DF"/>
    <w:rsid w:val="00B93F45"/>
    <w:rsid w:val="00BA73C8"/>
    <w:rsid w:val="00BC4911"/>
    <w:rsid w:val="00BC4D17"/>
    <w:rsid w:val="00BC59D0"/>
    <w:rsid w:val="00BD2C84"/>
    <w:rsid w:val="00BF5694"/>
    <w:rsid w:val="00BF77B6"/>
    <w:rsid w:val="00C542E8"/>
    <w:rsid w:val="00CC1F36"/>
    <w:rsid w:val="00D03D59"/>
    <w:rsid w:val="00D077ED"/>
    <w:rsid w:val="00D21D00"/>
    <w:rsid w:val="00D55108"/>
    <w:rsid w:val="00D60295"/>
    <w:rsid w:val="00D65ADF"/>
    <w:rsid w:val="00D90378"/>
    <w:rsid w:val="00DB096E"/>
    <w:rsid w:val="00DD5490"/>
    <w:rsid w:val="00DF6F97"/>
    <w:rsid w:val="00E011FE"/>
    <w:rsid w:val="00E20426"/>
    <w:rsid w:val="00E208A1"/>
    <w:rsid w:val="00E64B41"/>
    <w:rsid w:val="00E65C33"/>
    <w:rsid w:val="00E67A68"/>
    <w:rsid w:val="00E811D2"/>
    <w:rsid w:val="00E91873"/>
    <w:rsid w:val="00E9475F"/>
    <w:rsid w:val="00EA174F"/>
    <w:rsid w:val="00EA2718"/>
    <w:rsid w:val="00EA7397"/>
    <w:rsid w:val="00EC3DD1"/>
    <w:rsid w:val="00EE1387"/>
    <w:rsid w:val="00EE4134"/>
    <w:rsid w:val="00EF6041"/>
    <w:rsid w:val="00F01B76"/>
    <w:rsid w:val="00F10905"/>
    <w:rsid w:val="00F11B44"/>
    <w:rsid w:val="00F209AC"/>
    <w:rsid w:val="00F32F5A"/>
    <w:rsid w:val="00F34E9D"/>
    <w:rsid w:val="00F361F3"/>
    <w:rsid w:val="00F4067C"/>
    <w:rsid w:val="00F42B2E"/>
    <w:rsid w:val="00F45BF3"/>
    <w:rsid w:val="00F5000F"/>
    <w:rsid w:val="00F53994"/>
    <w:rsid w:val="00F53EED"/>
    <w:rsid w:val="00F5464C"/>
    <w:rsid w:val="00F56E66"/>
    <w:rsid w:val="00F6238E"/>
    <w:rsid w:val="00F66AB4"/>
    <w:rsid w:val="00F96282"/>
    <w:rsid w:val="00FB325A"/>
    <w:rsid w:val="00FB5777"/>
    <w:rsid w:val="00FC20A7"/>
    <w:rsid w:val="00FE702D"/>
    <w:rsid w:val="00FE7C90"/>
    <w:rsid w:val="00FF5B3F"/>
    <w:rsid w:val="2D051387"/>
    <w:rsid w:val="32C38F77"/>
    <w:rsid w:val="594662B2"/>
    <w:rsid w:val="667B20A0"/>
    <w:rsid w:val="7E814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F77"/>
  <w15:chartTrackingRefBased/>
  <w15:docId w15:val="{B1418DF5-5CF5-4EE5-9A9C-1EB53BBF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B938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111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51112"/>
  </w:style>
  <w:style w:type="character" w:customStyle="1" w:styleId="eop">
    <w:name w:val="eop"/>
    <w:basedOn w:val="Standaardalinea-lettertype"/>
    <w:rsid w:val="00551112"/>
  </w:style>
  <w:style w:type="paragraph" w:styleId="Geenafstand">
    <w:name w:val="No Spacing"/>
    <w:uiPriority w:val="1"/>
    <w:qFormat/>
    <w:rsid w:val="00A0636C"/>
    <w:pPr>
      <w:spacing w:after="0" w:line="240" w:lineRule="auto"/>
    </w:pPr>
    <w:rPr>
      <w:kern w:val="2"/>
      <w14:ligatures w14:val="standardContextual"/>
    </w:rPr>
  </w:style>
  <w:style w:type="paragraph" w:styleId="Lijstalinea">
    <w:name w:val="List Paragraph"/>
    <w:basedOn w:val="Standaard"/>
    <w:uiPriority w:val="34"/>
    <w:qFormat/>
    <w:rsid w:val="00BC59D0"/>
    <w:pPr>
      <w:spacing w:after="0" w:line="240" w:lineRule="auto"/>
      <w:ind w:left="720"/>
      <w:contextualSpacing/>
    </w:pPr>
    <w:rPr>
      <w:rFonts w:ascii="Times New Roman" w:eastAsia="Times New Roman" w:hAnsi="Times New Roman" w:cs="Times New Roman"/>
      <w:lang w:eastAsia="nl-NL"/>
    </w:rPr>
  </w:style>
  <w:style w:type="paragraph" w:styleId="Revisie">
    <w:name w:val="Revision"/>
    <w:hidden/>
    <w:uiPriority w:val="99"/>
    <w:semiHidden/>
    <w:rsid w:val="00894E41"/>
    <w:pPr>
      <w:spacing w:after="0" w:line="240" w:lineRule="auto"/>
    </w:pPr>
  </w:style>
  <w:style w:type="character" w:styleId="Verwijzingopmerking">
    <w:name w:val="annotation reference"/>
    <w:basedOn w:val="Standaardalinea-lettertype"/>
    <w:uiPriority w:val="99"/>
    <w:semiHidden/>
    <w:unhideWhenUsed/>
    <w:rsid w:val="003B4C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519</ap:Words>
  <ap:Characters>2855</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2026-03-05T05:11:00.0000000Z</lastPrinted>
  <dcterms:created xsi:type="dcterms:W3CDTF">2026-05-21T14:57:00.0000000Z</dcterms:created>
  <dcterms:modified xsi:type="dcterms:W3CDTF">2026-05-21T14:57:00.0000000Z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0x010100787D4CEA8785374AADAC93432276ECBD</vt:lpwstr>
  </property>
  <property fmtid="{D5CDD505-2E9C-101B-9397-08002B2CF9AE}" pid="4" name="_dlc_DocIdItemGuid">
    <vt:lpwstr>1bd55b86-4817-497d-b2df-c81ecc9f87a7</vt:lpwstr>
  </property>
</Properties>
</file>