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1C6059" w14:textId="77777777">
        <w:tc>
          <w:tcPr>
            <w:tcW w:w="6379" w:type="dxa"/>
            <w:gridSpan w:val="2"/>
            <w:tcBorders>
              <w:top w:val="nil"/>
              <w:left w:val="nil"/>
              <w:bottom w:val="nil"/>
              <w:right w:val="nil"/>
            </w:tcBorders>
            <w:vAlign w:val="center"/>
          </w:tcPr>
          <w:p w:rsidR="004330ED" w:rsidP="00EA1CE4" w:rsidRDefault="004330ED" w14:paraId="6AB0E6D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F949B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9C9F28" w14:textId="77777777">
        <w:trPr>
          <w:cantSplit/>
        </w:trPr>
        <w:tc>
          <w:tcPr>
            <w:tcW w:w="10348" w:type="dxa"/>
            <w:gridSpan w:val="3"/>
            <w:tcBorders>
              <w:top w:val="single" w:color="auto" w:sz="4" w:space="0"/>
              <w:left w:val="nil"/>
              <w:bottom w:val="nil"/>
              <w:right w:val="nil"/>
            </w:tcBorders>
          </w:tcPr>
          <w:p w:rsidR="004330ED" w:rsidP="004A1E29" w:rsidRDefault="004330ED" w14:paraId="12A8FA7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EE11BB" w14:textId="77777777">
        <w:trPr>
          <w:cantSplit/>
        </w:trPr>
        <w:tc>
          <w:tcPr>
            <w:tcW w:w="10348" w:type="dxa"/>
            <w:gridSpan w:val="3"/>
            <w:tcBorders>
              <w:top w:val="nil"/>
              <w:left w:val="nil"/>
              <w:bottom w:val="nil"/>
              <w:right w:val="nil"/>
            </w:tcBorders>
          </w:tcPr>
          <w:p w:rsidR="004330ED" w:rsidP="00BF623B" w:rsidRDefault="004330ED" w14:paraId="4E92C721" w14:textId="77777777">
            <w:pPr>
              <w:pStyle w:val="Amendement"/>
              <w:tabs>
                <w:tab w:val="clear" w:pos="3310"/>
                <w:tab w:val="clear" w:pos="3600"/>
              </w:tabs>
              <w:rPr>
                <w:rFonts w:ascii="Times New Roman" w:hAnsi="Times New Roman"/>
                <w:b w:val="0"/>
              </w:rPr>
            </w:pPr>
          </w:p>
        </w:tc>
      </w:tr>
      <w:tr w:rsidR="004330ED" w:rsidTr="00EA1CE4" w14:paraId="6016DCE9" w14:textId="77777777">
        <w:trPr>
          <w:cantSplit/>
        </w:trPr>
        <w:tc>
          <w:tcPr>
            <w:tcW w:w="10348" w:type="dxa"/>
            <w:gridSpan w:val="3"/>
            <w:tcBorders>
              <w:top w:val="nil"/>
              <w:left w:val="nil"/>
              <w:bottom w:val="single" w:color="auto" w:sz="4" w:space="0"/>
              <w:right w:val="nil"/>
            </w:tcBorders>
          </w:tcPr>
          <w:p w:rsidR="004330ED" w:rsidP="00BF623B" w:rsidRDefault="004330ED" w14:paraId="1B2B1D7C" w14:textId="77777777">
            <w:pPr>
              <w:pStyle w:val="Amendement"/>
              <w:tabs>
                <w:tab w:val="clear" w:pos="3310"/>
                <w:tab w:val="clear" w:pos="3600"/>
              </w:tabs>
              <w:rPr>
                <w:rFonts w:ascii="Times New Roman" w:hAnsi="Times New Roman"/>
              </w:rPr>
            </w:pPr>
          </w:p>
        </w:tc>
      </w:tr>
      <w:tr w:rsidR="004330ED" w:rsidTr="00EA1CE4" w14:paraId="7911A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25BFB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B37DC78" w14:textId="77777777">
            <w:pPr>
              <w:suppressAutoHyphens/>
              <w:ind w:left="-70"/>
              <w:rPr>
                <w:b/>
              </w:rPr>
            </w:pPr>
          </w:p>
        </w:tc>
      </w:tr>
      <w:tr w:rsidR="003C21AC" w:rsidTr="00EA1CE4" w14:paraId="4F3D5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52FFE" w14:paraId="3482272F" w14:textId="26563188">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452FFE" w:rsidR="003C21AC" w:rsidP="00452FFE" w:rsidRDefault="00452FFE" w14:paraId="00260FEB" w14:textId="5BBDAD3F">
            <w:pPr>
              <w:rPr>
                <w:b/>
                <w:bCs/>
              </w:rPr>
            </w:pPr>
            <w:r w:rsidRPr="00452FFE">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74365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0CCD9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38698F" w14:textId="77777777">
            <w:pPr>
              <w:pStyle w:val="Amendement"/>
              <w:tabs>
                <w:tab w:val="clear" w:pos="3310"/>
                <w:tab w:val="clear" w:pos="3600"/>
              </w:tabs>
              <w:ind w:left="-70"/>
              <w:rPr>
                <w:rFonts w:ascii="Times New Roman" w:hAnsi="Times New Roman"/>
              </w:rPr>
            </w:pPr>
          </w:p>
        </w:tc>
      </w:tr>
      <w:tr w:rsidR="003C21AC" w:rsidTr="00EA1CE4" w14:paraId="039FF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23F3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246DD2D" w14:textId="77777777">
            <w:pPr>
              <w:pStyle w:val="Amendement"/>
              <w:tabs>
                <w:tab w:val="clear" w:pos="3310"/>
                <w:tab w:val="clear" w:pos="3600"/>
              </w:tabs>
              <w:ind w:left="-70"/>
              <w:rPr>
                <w:rFonts w:ascii="Times New Roman" w:hAnsi="Times New Roman"/>
              </w:rPr>
            </w:pPr>
          </w:p>
        </w:tc>
      </w:tr>
      <w:tr w:rsidR="003C21AC" w:rsidTr="00EA1CE4" w14:paraId="1F4E4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013868" w14:textId="6FB9C3CC">
            <w:pPr>
              <w:pStyle w:val="Amendement"/>
              <w:tabs>
                <w:tab w:val="clear" w:pos="3310"/>
                <w:tab w:val="clear" w:pos="3600"/>
              </w:tabs>
              <w:rPr>
                <w:rFonts w:ascii="Times New Roman" w:hAnsi="Times New Roman"/>
              </w:rPr>
            </w:pPr>
            <w:r w:rsidRPr="00C035D4">
              <w:rPr>
                <w:rFonts w:ascii="Times New Roman" w:hAnsi="Times New Roman"/>
              </w:rPr>
              <w:t xml:space="preserve">Nr. </w:t>
            </w:r>
            <w:r w:rsidR="00CF1B96">
              <w:rPr>
                <w:rFonts w:ascii="Times New Roman" w:hAnsi="Times New Roman"/>
                <w:caps/>
              </w:rPr>
              <w:t>24</w:t>
            </w:r>
          </w:p>
        </w:tc>
        <w:tc>
          <w:tcPr>
            <w:tcW w:w="7371" w:type="dxa"/>
            <w:gridSpan w:val="2"/>
          </w:tcPr>
          <w:p w:rsidRPr="00C035D4" w:rsidR="003C21AC" w:rsidP="006E0971" w:rsidRDefault="003C21AC" w14:paraId="68DDC7FE" w14:textId="449966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F1B96">
              <w:rPr>
                <w:rFonts w:ascii="Times New Roman" w:hAnsi="Times New Roman"/>
                <w:caps/>
              </w:rPr>
              <w:t>Van baarle</w:t>
            </w:r>
          </w:p>
        </w:tc>
      </w:tr>
      <w:tr w:rsidR="003C21AC" w:rsidTr="00EA1CE4" w14:paraId="45397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57BD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300EAB8" w14:textId="4BEB798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F1B96">
              <w:rPr>
                <w:rFonts w:ascii="Times New Roman" w:hAnsi="Times New Roman"/>
                <w:b w:val="0"/>
              </w:rPr>
              <w:t>21 mei 2026</w:t>
            </w:r>
          </w:p>
        </w:tc>
      </w:tr>
      <w:tr w:rsidR="00B01BA6" w:rsidTr="00EA1CE4" w14:paraId="2289F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57D5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CAF778B" w14:textId="77777777">
            <w:pPr>
              <w:pStyle w:val="Amendement"/>
              <w:tabs>
                <w:tab w:val="clear" w:pos="3310"/>
                <w:tab w:val="clear" w:pos="3600"/>
              </w:tabs>
              <w:ind w:left="-70"/>
              <w:rPr>
                <w:rFonts w:ascii="Times New Roman" w:hAnsi="Times New Roman"/>
                <w:b w:val="0"/>
              </w:rPr>
            </w:pPr>
          </w:p>
        </w:tc>
      </w:tr>
      <w:tr w:rsidRPr="00EA69AC" w:rsidR="00B01BA6" w:rsidTr="00EA1CE4" w14:paraId="76521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30AF47D" w14:textId="77777777">
            <w:pPr>
              <w:ind w:firstLine="284"/>
            </w:pPr>
            <w:r w:rsidRPr="00EA69AC">
              <w:t>De ondergetekende stelt het volgende amendement voor:</w:t>
            </w:r>
          </w:p>
        </w:tc>
      </w:tr>
    </w:tbl>
    <w:p w:rsidRPr="00EA69AC" w:rsidR="004330ED" w:rsidP="00D774B3" w:rsidRDefault="004330ED" w14:paraId="45C53EF9" w14:textId="77777777"/>
    <w:p w:rsidRPr="00EA69AC" w:rsidR="005B1DCC" w:rsidP="0088452C" w:rsidRDefault="00D1234B" w14:paraId="7EBD0B3B" w14:textId="6B49C48E">
      <w:pPr>
        <w:ind w:firstLine="284"/>
      </w:pPr>
      <w:r>
        <w:t xml:space="preserve">In artikel I, onderdeel B, </w:t>
      </w:r>
      <w:r w:rsidR="00290715">
        <w:t>onder 1</w:t>
      </w:r>
      <w:r w:rsidR="00D519F8">
        <w:t>,</w:t>
      </w:r>
      <w:r w:rsidR="00290715">
        <w:t xml:space="preserve"> wordt aan het voorgestelde eerste lid</w:t>
      </w:r>
      <w:r w:rsidR="009C6B48">
        <w:t xml:space="preserve"> een zin</w:t>
      </w:r>
      <w:r w:rsidR="00290715">
        <w:t xml:space="preserve"> toegevoegd</w:t>
      </w:r>
      <w:r w:rsidR="009C6B48">
        <w:t>, luidende</w:t>
      </w:r>
      <w:r w:rsidR="00290715">
        <w:t xml:space="preserve">: </w:t>
      </w:r>
      <w:r w:rsidRPr="00070098" w:rsidR="00070098">
        <w:t xml:space="preserve">De directeur kan uitsluitend van deze bevoegdheid gebruikmaken indien minder ingrijpende maatregelen aantoonbaar ontoereikend zijn gebleken </w:t>
      </w:r>
      <w:r w:rsidR="00E92BC0">
        <w:t>en kiest</w:t>
      </w:r>
      <w:r w:rsidRPr="00070098" w:rsidR="00070098">
        <w:t xml:space="preserve"> bij de uitvoering van de maatregel</w:t>
      </w:r>
      <w:r w:rsidR="00F83EF1">
        <w:t>en</w:t>
      </w:r>
      <w:r w:rsidRPr="00070098" w:rsidR="00070098">
        <w:t xml:space="preserve"> </w:t>
      </w:r>
      <w:r w:rsidRPr="00B57B9A" w:rsidR="00B57B9A">
        <w:rPr>
          <w:bCs/>
        </w:rPr>
        <w:t>voor de voor de vreemdeling minst ingrijpende afwijking</w:t>
      </w:r>
      <w:r w:rsidRPr="00070098" w:rsidR="00070098">
        <w:t>.</w:t>
      </w:r>
    </w:p>
    <w:p w:rsidR="00EA1CE4" w:rsidP="00EA1CE4" w:rsidRDefault="00EA1CE4" w14:paraId="3564CF85" w14:textId="77777777"/>
    <w:p w:rsidRPr="00EA69AC" w:rsidR="003C21AC" w:rsidP="00EA1CE4" w:rsidRDefault="003C21AC" w14:paraId="7779E92B" w14:textId="77777777">
      <w:pPr>
        <w:rPr>
          <w:b/>
        </w:rPr>
      </w:pPr>
      <w:r w:rsidRPr="00EA69AC">
        <w:rPr>
          <w:b/>
        </w:rPr>
        <w:t>Toelichting</w:t>
      </w:r>
    </w:p>
    <w:p w:rsidRPr="00EA69AC" w:rsidR="003C21AC" w:rsidP="00BF623B" w:rsidRDefault="003C21AC" w14:paraId="1AF31E3E" w14:textId="77777777"/>
    <w:p w:rsidRPr="00452FFE" w:rsidR="00452FFE" w:rsidP="00452FFE" w:rsidRDefault="00F914E6" w14:paraId="28FE8E35" w14:textId="7B7FE96F">
      <w:r>
        <w:t xml:space="preserve">Met dit amendement wordt expliciet wettelijk vastgelegd dat de directeur uitsluitend gebruik mag maken van de bevoegdheid tot het opleggen van een lockdownmaatregel binnen een inrichting voor vreemdelingenbewaring indien minder ingrijpende maatregelen aantoonbaar ontoereikend zijn gebleken. </w:t>
      </w:r>
      <w:r w:rsidRPr="00452FFE" w:rsidR="00452FFE">
        <w:t>Daarmee wordt het beginsel van subsidiariteit expliciet verankerd. Tevens wordt verduidelijkt dat toepassing van de maatregel noodzakelijk én proportioneel dient te zijn.</w:t>
      </w:r>
    </w:p>
    <w:p w:rsidRPr="00452FFE" w:rsidR="00452FFE" w:rsidP="00452FFE" w:rsidRDefault="00452FFE" w14:paraId="48A241EC" w14:textId="77777777">
      <w:r w:rsidRPr="00452FFE">
        <w:t>Daarnaast introduceert het amendement een expliciete waarborg dat de maatregel voor de betrokken vreemdeling op de minst ingrijpende wijze wordt uitgevoerd. Hiermee wordt voorkomen dat verdergaande beperkingen worden toegepast dan voor het handhaven van de orde en veiligheid strikt vereist is.</w:t>
      </w:r>
    </w:p>
    <w:p w:rsidRPr="00452FFE" w:rsidR="00452FFE" w:rsidP="00452FFE" w:rsidRDefault="00452FFE" w14:paraId="13C7DD31" w14:textId="77777777"/>
    <w:p w:rsidRPr="008467D7" w:rsidR="00E6619B" w:rsidP="00EA1CE4" w:rsidRDefault="00452FFE" w14:paraId="7BDC01AB" w14:textId="6C1D22FB">
      <w:r w:rsidRPr="00452FFE">
        <w:t>Het amendement beoogt daarmee het bestuursrechtelijke karakter van vreemdelingenbewaring beter te waarborgen en sluit aan bij eerdere zorgen van onder meer de Afdeling advisering van de Raad van State, het College voor de Rechten van de Mens en diverse internationale mensenrechteninstanties over de proportionaliteit van ingrijpende beperkingen binnen vreemdelingenbewaring.</w:t>
      </w:r>
    </w:p>
    <w:p w:rsidRPr="00EA69AC" w:rsidR="005B1DCC" w:rsidP="00BF623B" w:rsidRDefault="005B1DCC" w14:paraId="4238F276" w14:textId="77777777"/>
    <w:p w:rsidRPr="00EA69AC" w:rsidR="00B4708A" w:rsidP="00EA1CE4" w:rsidRDefault="00CF1B96" w14:paraId="1DBA5DBB" w14:textId="752B48F2">
      <w:r>
        <w:t>Van Baarle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74DF" w14:textId="77777777" w:rsidR="00D94132" w:rsidRDefault="00D94132">
      <w:pPr>
        <w:spacing w:line="20" w:lineRule="exact"/>
      </w:pPr>
    </w:p>
  </w:endnote>
  <w:endnote w:type="continuationSeparator" w:id="0">
    <w:p w14:paraId="3C071318" w14:textId="77777777" w:rsidR="00D94132" w:rsidRDefault="00D94132">
      <w:pPr>
        <w:pStyle w:val="Amendement"/>
      </w:pPr>
      <w:r>
        <w:rPr>
          <w:b w:val="0"/>
        </w:rPr>
        <w:t xml:space="preserve"> </w:t>
      </w:r>
    </w:p>
  </w:endnote>
  <w:endnote w:type="continuationNotice" w:id="1">
    <w:p w14:paraId="677D218D" w14:textId="77777777" w:rsidR="00D94132" w:rsidRDefault="00D941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36D0" w14:textId="77777777" w:rsidR="00D94132" w:rsidRDefault="00D94132">
      <w:pPr>
        <w:pStyle w:val="Amendement"/>
      </w:pPr>
      <w:r>
        <w:rPr>
          <w:b w:val="0"/>
        </w:rPr>
        <w:separator/>
      </w:r>
    </w:p>
  </w:footnote>
  <w:footnote w:type="continuationSeparator" w:id="0">
    <w:p w14:paraId="16359950" w14:textId="77777777" w:rsidR="00D94132" w:rsidRDefault="00D9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3"/>
    <w:multiLevelType w:val="hybridMultilevel"/>
    <w:tmpl w:val="B5C842E0"/>
    <w:lvl w:ilvl="0" w:tplc="669011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1581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FE"/>
    <w:rsid w:val="00052244"/>
    <w:rsid w:val="00070098"/>
    <w:rsid w:val="0007471A"/>
    <w:rsid w:val="000B19D1"/>
    <w:rsid w:val="000D17BF"/>
    <w:rsid w:val="00110E37"/>
    <w:rsid w:val="00157CAF"/>
    <w:rsid w:val="001656EE"/>
    <w:rsid w:val="0016653D"/>
    <w:rsid w:val="001D56AF"/>
    <w:rsid w:val="001E0E21"/>
    <w:rsid w:val="00212E0A"/>
    <w:rsid w:val="002153B0"/>
    <w:rsid w:val="0021777F"/>
    <w:rsid w:val="00241DD0"/>
    <w:rsid w:val="00261C19"/>
    <w:rsid w:val="00290715"/>
    <w:rsid w:val="002A0713"/>
    <w:rsid w:val="002B6A26"/>
    <w:rsid w:val="003C21AC"/>
    <w:rsid w:val="003C5218"/>
    <w:rsid w:val="003C7876"/>
    <w:rsid w:val="003E2308"/>
    <w:rsid w:val="003E2F98"/>
    <w:rsid w:val="00413B00"/>
    <w:rsid w:val="004249BD"/>
    <w:rsid w:val="0042574B"/>
    <w:rsid w:val="004330ED"/>
    <w:rsid w:val="00452FFE"/>
    <w:rsid w:val="00481C91"/>
    <w:rsid w:val="004911E3"/>
    <w:rsid w:val="00497D57"/>
    <w:rsid w:val="004A1E29"/>
    <w:rsid w:val="004A7DD4"/>
    <w:rsid w:val="004B50D8"/>
    <w:rsid w:val="004B5B90"/>
    <w:rsid w:val="00501109"/>
    <w:rsid w:val="005703C9"/>
    <w:rsid w:val="00597703"/>
    <w:rsid w:val="005A6097"/>
    <w:rsid w:val="005A6BE1"/>
    <w:rsid w:val="005B1DCC"/>
    <w:rsid w:val="005B7323"/>
    <w:rsid w:val="005C25B9"/>
    <w:rsid w:val="00614794"/>
    <w:rsid w:val="006267E6"/>
    <w:rsid w:val="006558D2"/>
    <w:rsid w:val="00672D25"/>
    <w:rsid w:val="006738BC"/>
    <w:rsid w:val="006A5855"/>
    <w:rsid w:val="006D3E69"/>
    <w:rsid w:val="006E0971"/>
    <w:rsid w:val="00726E77"/>
    <w:rsid w:val="007709F6"/>
    <w:rsid w:val="00783215"/>
    <w:rsid w:val="00787C1D"/>
    <w:rsid w:val="007965FC"/>
    <w:rsid w:val="007B0687"/>
    <w:rsid w:val="007D2608"/>
    <w:rsid w:val="008164E5"/>
    <w:rsid w:val="00830081"/>
    <w:rsid w:val="008467D7"/>
    <w:rsid w:val="00852541"/>
    <w:rsid w:val="00865D47"/>
    <w:rsid w:val="0088452C"/>
    <w:rsid w:val="008955B6"/>
    <w:rsid w:val="008C2DFF"/>
    <w:rsid w:val="008D7DCB"/>
    <w:rsid w:val="009055DB"/>
    <w:rsid w:val="00905ECB"/>
    <w:rsid w:val="00910F6F"/>
    <w:rsid w:val="0096165D"/>
    <w:rsid w:val="00993E91"/>
    <w:rsid w:val="0099548B"/>
    <w:rsid w:val="009A409F"/>
    <w:rsid w:val="009A46A5"/>
    <w:rsid w:val="009B33F0"/>
    <w:rsid w:val="009B5845"/>
    <w:rsid w:val="009C0C1F"/>
    <w:rsid w:val="009C6B48"/>
    <w:rsid w:val="00A10505"/>
    <w:rsid w:val="00A1288B"/>
    <w:rsid w:val="00A53203"/>
    <w:rsid w:val="00A772EB"/>
    <w:rsid w:val="00B01BA6"/>
    <w:rsid w:val="00B4708A"/>
    <w:rsid w:val="00B57B9A"/>
    <w:rsid w:val="00B837D3"/>
    <w:rsid w:val="00BD3974"/>
    <w:rsid w:val="00BD764B"/>
    <w:rsid w:val="00BE57FF"/>
    <w:rsid w:val="00BF623B"/>
    <w:rsid w:val="00C035D4"/>
    <w:rsid w:val="00C679BF"/>
    <w:rsid w:val="00C81BBD"/>
    <w:rsid w:val="00CB38FF"/>
    <w:rsid w:val="00CD3132"/>
    <w:rsid w:val="00CE27CD"/>
    <w:rsid w:val="00CF1B96"/>
    <w:rsid w:val="00D1234B"/>
    <w:rsid w:val="00D134F3"/>
    <w:rsid w:val="00D47D01"/>
    <w:rsid w:val="00D519F8"/>
    <w:rsid w:val="00D774B3"/>
    <w:rsid w:val="00D94132"/>
    <w:rsid w:val="00DD35A5"/>
    <w:rsid w:val="00DE2948"/>
    <w:rsid w:val="00DF68BE"/>
    <w:rsid w:val="00DF712A"/>
    <w:rsid w:val="00E25DF4"/>
    <w:rsid w:val="00E3485D"/>
    <w:rsid w:val="00E6619B"/>
    <w:rsid w:val="00E908D7"/>
    <w:rsid w:val="00E92BC0"/>
    <w:rsid w:val="00EA1CE4"/>
    <w:rsid w:val="00EA69AC"/>
    <w:rsid w:val="00EB40A1"/>
    <w:rsid w:val="00EC3112"/>
    <w:rsid w:val="00ED5E57"/>
    <w:rsid w:val="00EE1BD8"/>
    <w:rsid w:val="00F22B56"/>
    <w:rsid w:val="00F83EF1"/>
    <w:rsid w:val="00F914E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8C8B4"/>
  <w15:docId w15:val="{4D16A8EA-B478-4DF0-A283-8151F3AA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52FFE"/>
    <w:rPr>
      <w:sz w:val="16"/>
      <w:szCs w:val="16"/>
    </w:rPr>
  </w:style>
  <w:style w:type="paragraph" w:styleId="Tekstopmerking">
    <w:name w:val="annotation text"/>
    <w:basedOn w:val="Standaard"/>
    <w:link w:val="TekstopmerkingChar"/>
    <w:unhideWhenUsed/>
    <w:rsid w:val="00452FFE"/>
    <w:rPr>
      <w:sz w:val="20"/>
    </w:rPr>
  </w:style>
  <w:style w:type="character" w:customStyle="1" w:styleId="TekstopmerkingChar">
    <w:name w:val="Tekst opmerking Char"/>
    <w:basedOn w:val="Standaardalinea-lettertype"/>
    <w:link w:val="Tekstopmerking"/>
    <w:rsid w:val="00452FFE"/>
  </w:style>
  <w:style w:type="paragraph" w:styleId="Onderwerpvanopmerking">
    <w:name w:val="annotation subject"/>
    <w:basedOn w:val="Tekstopmerking"/>
    <w:next w:val="Tekstopmerking"/>
    <w:link w:val="OnderwerpvanopmerkingChar"/>
    <w:semiHidden/>
    <w:unhideWhenUsed/>
    <w:rsid w:val="00452FFE"/>
    <w:rPr>
      <w:b/>
      <w:bCs/>
    </w:rPr>
  </w:style>
  <w:style w:type="character" w:customStyle="1" w:styleId="OnderwerpvanopmerkingChar">
    <w:name w:val="Onderwerp van opmerking Char"/>
    <w:basedOn w:val="TekstopmerkingChar"/>
    <w:link w:val="Onderwerpvanopmerking"/>
    <w:semiHidden/>
    <w:rsid w:val="00452FFE"/>
    <w:rPr>
      <w:b/>
      <w:bCs/>
    </w:rPr>
  </w:style>
  <w:style w:type="paragraph" w:styleId="Revisie">
    <w:name w:val="Revision"/>
    <w:hidden/>
    <w:uiPriority w:val="99"/>
    <w:semiHidden/>
    <w:rsid w:val="00BE57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324</ap:Words>
  <ap:Characters>1782</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2026-05-21T07:20:00.0000000Z</dcterms:created>
  <dcterms:modified xsi:type="dcterms:W3CDTF">2026-05-21T07:20:00.0000000Z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