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B01AEE" w14:textId="77777777">
        <w:tc>
          <w:tcPr>
            <w:tcW w:w="6379" w:type="dxa"/>
            <w:gridSpan w:val="2"/>
            <w:tcBorders>
              <w:top w:val="nil"/>
              <w:left w:val="nil"/>
              <w:bottom w:val="nil"/>
              <w:right w:val="nil"/>
            </w:tcBorders>
            <w:vAlign w:val="center"/>
          </w:tcPr>
          <w:p w:rsidR="004330ED" w:rsidP="00EA1CE4" w:rsidRDefault="004330ED" w14:paraId="48FC71E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7AB177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CCD068" w14:textId="77777777">
        <w:trPr>
          <w:cantSplit/>
        </w:trPr>
        <w:tc>
          <w:tcPr>
            <w:tcW w:w="10348" w:type="dxa"/>
            <w:gridSpan w:val="3"/>
            <w:tcBorders>
              <w:top w:val="single" w:color="auto" w:sz="4" w:space="0"/>
              <w:left w:val="nil"/>
              <w:bottom w:val="nil"/>
              <w:right w:val="nil"/>
            </w:tcBorders>
          </w:tcPr>
          <w:p w:rsidR="004330ED" w:rsidP="004A1E29" w:rsidRDefault="004330ED" w14:paraId="1405E9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B70F6B" w14:textId="77777777">
        <w:trPr>
          <w:cantSplit/>
        </w:trPr>
        <w:tc>
          <w:tcPr>
            <w:tcW w:w="10348" w:type="dxa"/>
            <w:gridSpan w:val="3"/>
            <w:tcBorders>
              <w:top w:val="nil"/>
              <w:left w:val="nil"/>
              <w:bottom w:val="nil"/>
              <w:right w:val="nil"/>
            </w:tcBorders>
          </w:tcPr>
          <w:p w:rsidR="004330ED" w:rsidP="00BF623B" w:rsidRDefault="004330ED" w14:paraId="6963FB92" w14:textId="77777777">
            <w:pPr>
              <w:pStyle w:val="Amendement"/>
              <w:tabs>
                <w:tab w:val="clear" w:pos="3310"/>
                <w:tab w:val="clear" w:pos="3600"/>
              </w:tabs>
              <w:rPr>
                <w:rFonts w:ascii="Times New Roman" w:hAnsi="Times New Roman"/>
                <w:b w:val="0"/>
              </w:rPr>
            </w:pPr>
          </w:p>
        </w:tc>
      </w:tr>
      <w:tr w:rsidR="004330ED" w:rsidTr="00EA1CE4" w14:paraId="76C986C1" w14:textId="77777777">
        <w:trPr>
          <w:cantSplit/>
        </w:trPr>
        <w:tc>
          <w:tcPr>
            <w:tcW w:w="10348" w:type="dxa"/>
            <w:gridSpan w:val="3"/>
            <w:tcBorders>
              <w:top w:val="nil"/>
              <w:left w:val="nil"/>
              <w:bottom w:val="single" w:color="auto" w:sz="4" w:space="0"/>
              <w:right w:val="nil"/>
            </w:tcBorders>
          </w:tcPr>
          <w:p w:rsidR="004330ED" w:rsidP="00BF623B" w:rsidRDefault="004330ED" w14:paraId="78D74D9D" w14:textId="77777777">
            <w:pPr>
              <w:pStyle w:val="Amendement"/>
              <w:tabs>
                <w:tab w:val="clear" w:pos="3310"/>
                <w:tab w:val="clear" w:pos="3600"/>
              </w:tabs>
              <w:rPr>
                <w:rFonts w:ascii="Times New Roman" w:hAnsi="Times New Roman"/>
              </w:rPr>
            </w:pPr>
          </w:p>
        </w:tc>
      </w:tr>
      <w:tr w:rsidR="004330ED" w:rsidTr="00EA1CE4" w14:paraId="1E125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438AB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62E0213" w14:textId="77777777">
            <w:pPr>
              <w:suppressAutoHyphens/>
              <w:ind w:left="-70"/>
              <w:rPr>
                <w:b/>
              </w:rPr>
            </w:pPr>
          </w:p>
        </w:tc>
      </w:tr>
      <w:tr w:rsidR="003C21AC" w:rsidTr="00EA1CE4" w14:paraId="24DDC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770B0" w14:paraId="4116C6E6" w14:textId="18E092AA">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F770B0" w:rsidR="003C21AC" w:rsidP="00F770B0" w:rsidRDefault="00F770B0" w14:paraId="21D93548" w14:textId="23F517AD">
            <w:pPr>
              <w:rPr>
                <w:b/>
                <w:bCs/>
              </w:rPr>
            </w:pPr>
            <w:r w:rsidRPr="00F770B0">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43812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B6E0C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F31532" w14:textId="77777777">
            <w:pPr>
              <w:pStyle w:val="Amendement"/>
              <w:tabs>
                <w:tab w:val="clear" w:pos="3310"/>
                <w:tab w:val="clear" w:pos="3600"/>
              </w:tabs>
              <w:ind w:left="-70"/>
              <w:rPr>
                <w:rFonts w:ascii="Times New Roman" w:hAnsi="Times New Roman"/>
              </w:rPr>
            </w:pPr>
          </w:p>
        </w:tc>
      </w:tr>
      <w:tr w:rsidR="003C21AC" w:rsidTr="00EA1CE4" w14:paraId="67211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C5691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F5D3E04" w14:textId="77777777">
            <w:pPr>
              <w:pStyle w:val="Amendement"/>
              <w:tabs>
                <w:tab w:val="clear" w:pos="3310"/>
                <w:tab w:val="clear" w:pos="3600"/>
              </w:tabs>
              <w:ind w:left="-70"/>
              <w:rPr>
                <w:rFonts w:ascii="Times New Roman" w:hAnsi="Times New Roman"/>
              </w:rPr>
            </w:pPr>
          </w:p>
        </w:tc>
      </w:tr>
      <w:tr w:rsidR="003C21AC" w:rsidTr="00EA1CE4" w14:paraId="5290A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B35D3E1" w14:textId="7A692A67">
            <w:pPr>
              <w:pStyle w:val="Amendement"/>
              <w:tabs>
                <w:tab w:val="clear" w:pos="3310"/>
                <w:tab w:val="clear" w:pos="3600"/>
              </w:tabs>
              <w:rPr>
                <w:rFonts w:ascii="Times New Roman" w:hAnsi="Times New Roman"/>
              </w:rPr>
            </w:pPr>
            <w:r w:rsidRPr="00C035D4">
              <w:rPr>
                <w:rFonts w:ascii="Times New Roman" w:hAnsi="Times New Roman"/>
              </w:rPr>
              <w:t xml:space="preserve">Nr. </w:t>
            </w:r>
            <w:r w:rsidR="0082071C">
              <w:rPr>
                <w:rFonts w:ascii="Times New Roman" w:hAnsi="Times New Roman"/>
                <w:caps/>
              </w:rPr>
              <w:t>21</w:t>
            </w:r>
          </w:p>
        </w:tc>
        <w:tc>
          <w:tcPr>
            <w:tcW w:w="7371" w:type="dxa"/>
            <w:gridSpan w:val="2"/>
          </w:tcPr>
          <w:p w:rsidRPr="00C035D4" w:rsidR="003C21AC" w:rsidP="006E0971" w:rsidRDefault="003C21AC" w14:paraId="5B0E66F5" w14:textId="46BDF5F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57390">
              <w:rPr>
                <w:rFonts w:ascii="Times New Roman" w:hAnsi="Times New Roman"/>
                <w:caps/>
              </w:rPr>
              <w:t>Vondeling</w:t>
            </w:r>
          </w:p>
        </w:tc>
      </w:tr>
      <w:tr w:rsidR="003C21AC" w:rsidTr="00EA1CE4" w14:paraId="79B56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780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B6B7C9" w14:textId="4F7C06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57390">
              <w:rPr>
                <w:rFonts w:ascii="Times New Roman" w:hAnsi="Times New Roman"/>
                <w:b w:val="0"/>
              </w:rPr>
              <w:t>20 mei 2026</w:t>
            </w:r>
          </w:p>
        </w:tc>
      </w:tr>
      <w:tr w:rsidR="00B01BA6" w:rsidTr="00EA1CE4" w14:paraId="28A3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0307B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0BF433" w14:textId="77777777">
            <w:pPr>
              <w:pStyle w:val="Amendement"/>
              <w:tabs>
                <w:tab w:val="clear" w:pos="3310"/>
                <w:tab w:val="clear" w:pos="3600"/>
              </w:tabs>
              <w:ind w:left="-70"/>
              <w:rPr>
                <w:rFonts w:ascii="Times New Roman" w:hAnsi="Times New Roman"/>
                <w:b w:val="0"/>
              </w:rPr>
            </w:pPr>
          </w:p>
        </w:tc>
      </w:tr>
      <w:tr w:rsidRPr="00EA69AC" w:rsidR="00B01BA6" w:rsidTr="00EA1CE4" w14:paraId="4F815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32A219" w14:textId="77777777">
            <w:pPr>
              <w:ind w:firstLine="284"/>
            </w:pPr>
            <w:r w:rsidRPr="00EA69AC">
              <w:t>De ondergetekende stelt het volgende amendement voor:</w:t>
            </w:r>
          </w:p>
        </w:tc>
      </w:tr>
    </w:tbl>
    <w:p w:rsidRPr="00EA69AC" w:rsidR="004330ED" w:rsidP="00D774B3" w:rsidRDefault="004330ED" w14:paraId="308DA2AA" w14:textId="77777777"/>
    <w:p w:rsidRPr="00EA69AC" w:rsidR="00F770B0" w:rsidP="00F770B0" w:rsidRDefault="00F770B0" w14:paraId="6551391C" w14:textId="77777777">
      <w:r w:rsidRPr="00EA69AC">
        <w:t>I</w:t>
      </w:r>
    </w:p>
    <w:p w:rsidRPr="00EA69AC" w:rsidR="00F770B0" w:rsidP="00F770B0" w:rsidRDefault="00F770B0" w14:paraId="7808CBF3" w14:textId="77777777"/>
    <w:p w:rsidR="00F770B0" w:rsidP="00F770B0" w:rsidRDefault="00F770B0" w14:paraId="04850EE2" w14:textId="77777777">
      <w:pPr>
        <w:ind w:firstLine="284"/>
      </w:pPr>
      <w:r>
        <w:t>In artikel II wordt na onderdeel C een onderdeel ingevoegd, luidende:</w:t>
      </w:r>
    </w:p>
    <w:p w:rsidR="00F770B0" w:rsidP="00F770B0" w:rsidRDefault="00F770B0" w14:paraId="7F98B343" w14:textId="77777777">
      <w:pPr>
        <w:ind w:firstLine="284"/>
      </w:pPr>
    </w:p>
    <w:p w:rsidR="00F770B0" w:rsidP="00F770B0" w:rsidRDefault="00F770B0" w14:paraId="20221644" w14:textId="77777777">
      <w:r>
        <w:t>Ca</w:t>
      </w:r>
    </w:p>
    <w:p w:rsidR="00F770B0" w:rsidP="00F770B0" w:rsidRDefault="00F770B0" w14:paraId="56BCEB2B" w14:textId="77777777"/>
    <w:p w:rsidR="00F770B0" w:rsidP="00F770B0" w:rsidRDefault="00F770B0" w14:paraId="2896C0DE" w14:textId="77777777">
      <w:r>
        <w:tab/>
      </w:r>
      <w:r w:rsidRPr="002E304C">
        <w:t xml:space="preserve">In artikel 66a, zevende lid, wordt, onder verlettering van de onderdelen a tot en met d tot b tot en met e, een </w:t>
      </w:r>
      <w:r>
        <w:t xml:space="preserve">onderdeel </w:t>
      </w:r>
      <w:r w:rsidRPr="002E304C">
        <w:t xml:space="preserve">ingevoegd, luidende: </w:t>
      </w:r>
    </w:p>
    <w:p w:rsidR="00F770B0" w:rsidP="00F770B0" w:rsidRDefault="00F770B0" w14:paraId="3A71BBDF" w14:textId="77777777">
      <w:r>
        <w:tab/>
      </w:r>
      <w:r w:rsidRPr="002E304C">
        <w:t>a. bij herhaling het strafbare feit, bedoeld in artikel 108, zesde lid, of het strafbare feit, bedoeld in artikel 108a, heeft begaan, dan wel achtereen volgens beide strafbare feiten heeft begaan;.</w:t>
      </w:r>
    </w:p>
    <w:p w:rsidR="00F770B0" w:rsidP="00F770B0" w:rsidRDefault="00F770B0" w14:paraId="38412ED5" w14:textId="77777777"/>
    <w:p w:rsidR="00F770B0" w:rsidP="00F770B0" w:rsidRDefault="00F770B0" w14:paraId="37AE6C88" w14:textId="77777777">
      <w:r>
        <w:t>II</w:t>
      </w:r>
    </w:p>
    <w:p w:rsidR="00F770B0" w:rsidP="00F770B0" w:rsidRDefault="00F770B0" w14:paraId="39867E5D" w14:textId="77777777"/>
    <w:p w:rsidR="00F770B0" w:rsidP="00F770B0" w:rsidRDefault="00F770B0" w14:paraId="77AA9145" w14:textId="77777777">
      <w:r>
        <w:tab/>
        <w:t>Aan artikel II wordt een onderdeel toegevoegd, luidende:</w:t>
      </w:r>
    </w:p>
    <w:p w:rsidR="00F770B0" w:rsidP="00F770B0" w:rsidRDefault="00F770B0" w14:paraId="6593FBF3" w14:textId="77777777"/>
    <w:p w:rsidR="00F770B0" w:rsidP="00F770B0" w:rsidRDefault="00F770B0" w14:paraId="79358B17" w14:textId="77777777">
      <w:r>
        <w:t>F</w:t>
      </w:r>
    </w:p>
    <w:p w:rsidR="00F770B0" w:rsidP="00F770B0" w:rsidRDefault="00F770B0" w14:paraId="1625EE30" w14:textId="77777777"/>
    <w:p w:rsidR="00F770B0" w:rsidP="00F770B0" w:rsidRDefault="00F770B0" w14:paraId="482F7297" w14:textId="77777777">
      <w:r>
        <w:tab/>
      </w:r>
      <w:r w:rsidRPr="002E304C">
        <w:t xml:space="preserve">Na artikel 108 wordt een artikel ingevoegd, luidende: </w:t>
      </w:r>
    </w:p>
    <w:p w:rsidR="00F770B0" w:rsidP="00F770B0" w:rsidRDefault="00F770B0" w14:paraId="5F4BEBD0" w14:textId="77777777"/>
    <w:p w:rsidR="00F770B0" w:rsidP="00F770B0" w:rsidRDefault="00F770B0" w14:paraId="7EA2660C" w14:textId="77777777">
      <w:pPr>
        <w:rPr>
          <w:b/>
          <w:bCs/>
        </w:rPr>
      </w:pPr>
      <w:r w:rsidRPr="002E304C">
        <w:rPr>
          <w:b/>
          <w:bCs/>
        </w:rPr>
        <w:t>Artikel 108a</w:t>
      </w:r>
    </w:p>
    <w:p w:rsidR="00F770B0" w:rsidP="00F770B0" w:rsidRDefault="00F770B0" w14:paraId="3731D23F" w14:textId="77777777"/>
    <w:p w:rsidR="00F770B0" w:rsidP="00F770B0" w:rsidRDefault="00F770B0" w14:paraId="0D5B8658" w14:textId="77777777">
      <w:r>
        <w:tab/>
        <w:t>1</w:t>
      </w:r>
      <w:r w:rsidRPr="002E304C">
        <w:t xml:space="preserve">. De meerderjarige vreemdeling die in Nederland verblijft terwijl hij weet of ernstige reden heeft te vermoeden dat dat verblijf niet rechtmatig is, wordt gestraft met gevangenisstraf van ten hoogste zes maanden of geldboete van de tweede categorie. </w:t>
      </w:r>
    </w:p>
    <w:p w:rsidR="00F770B0" w:rsidP="00F770B0" w:rsidRDefault="00F770B0" w14:paraId="0B3D8E14" w14:textId="77777777">
      <w:r>
        <w:tab/>
      </w:r>
      <w:r w:rsidRPr="002E304C">
        <w:t xml:space="preserve">2. In afwijking van het eerste lid is de vreemdeling niet strafbaar zolang de voor hem geldende vertrektermijn nog niet is verstreken. </w:t>
      </w:r>
    </w:p>
    <w:p w:rsidR="00F770B0" w:rsidP="00F770B0" w:rsidRDefault="00F770B0" w14:paraId="538039E8" w14:textId="4E1A1EAC">
      <w:r>
        <w:tab/>
      </w:r>
      <w:r w:rsidRPr="002E304C">
        <w:t>3. Het in het eerste lid strafbaar gestelde feit is een misdrijf.</w:t>
      </w:r>
    </w:p>
    <w:p w:rsidRPr="00EA69AC" w:rsidR="00F770B0" w:rsidP="00F770B0" w:rsidRDefault="00F770B0" w14:paraId="793A4C4C" w14:textId="77777777">
      <w:r>
        <w:tab/>
      </w:r>
      <w:r w:rsidRPr="002E304C">
        <w:t>4. Artikel 108, vierde lid, is van overeenkomstige toepassing.</w:t>
      </w:r>
    </w:p>
    <w:p w:rsidR="00EA1CE4" w:rsidP="00EA1CE4" w:rsidRDefault="00EA1CE4" w14:paraId="59934A55" w14:textId="77777777"/>
    <w:p w:rsidRPr="00EA69AC" w:rsidR="003C21AC" w:rsidP="00EA1CE4" w:rsidRDefault="003C21AC" w14:paraId="02979006" w14:textId="77777777">
      <w:pPr>
        <w:rPr>
          <w:b/>
        </w:rPr>
      </w:pPr>
      <w:r w:rsidRPr="00EA69AC">
        <w:rPr>
          <w:b/>
        </w:rPr>
        <w:t>Toelichting</w:t>
      </w:r>
    </w:p>
    <w:p w:rsidRPr="00EA69AC" w:rsidR="003C21AC" w:rsidP="00BF623B" w:rsidRDefault="003C21AC" w14:paraId="0B7CF44C" w14:textId="77777777"/>
    <w:p w:rsidR="005B7380" w:rsidP="005B7380" w:rsidRDefault="005B7380" w14:paraId="04F913CE" w14:textId="77777777">
      <w:r>
        <w:t xml:space="preserve">Wie geen recht heeft om in Nederland te verblijven is wettelijk verplicht het land te verlaten. In de praktijk </w:t>
      </w:r>
      <w:r>
        <w:lastRenderedPageBreak/>
        <w:t>blijkt echter dat een groot deel van de vertrekplichtige vreemdelingen niet terugkeert, maar onderduikt in de illegaliteit. Dit illegale verblijf vormt een aanzienlijk maatschappelijk probleem dat leidt tot overlast, criminaliteit, onveiligheid en zeer hoge kosten voor de Nederlandse samenleving.</w:t>
      </w:r>
    </w:p>
    <w:p w:rsidR="005B7380" w:rsidP="005B7380" w:rsidRDefault="005B7380" w14:paraId="11801956" w14:textId="77777777"/>
    <w:p w:rsidR="005B7380" w:rsidP="005B7380" w:rsidRDefault="005B7380" w14:paraId="62796AB3" w14:textId="77777777">
      <w:r>
        <w:t>Het negeren van de wettelijke vertrekplicht kan niet zonder consequenties blijven. Dit amendement maakt daarom het illegaal verblijf in Nederland strafbaar. Door illegaliteit strafbaar te stellen, wordt zowel de illegale komst als het illegale verblijf actief voorkomen en bestreden. Het maakt illegaal verblijf onaantrekkelijker en fungeert als een noodzakelijke stok achter de deur om vertrekplichtigen te motiveren Nederland daadwerkelijk te verlaten.</w:t>
      </w:r>
    </w:p>
    <w:p w:rsidR="005B7380" w:rsidP="005B7380" w:rsidRDefault="005B7380" w14:paraId="373C1DF5" w14:textId="77777777"/>
    <w:p w:rsidRPr="008467D7" w:rsidR="00E6619B" w:rsidP="005B7380" w:rsidRDefault="005B7380" w14:paraId="53B4D157" w14:textId="349D4CD0">
      <w:r>
        <w:t>Daarnaast is de indiener van mening dat ook personen en organisaties die illegaal verblijvende vreemdelingen helpen onder te duiken strafbaar moeten worden gesteld. Het is onacceptabel dat illegalen regelmatig actief worden bijgestaan door individuen, actiegroepen en NGO’s die het terugkeerbeleid willens en wetens saboteren. Deze facilitering ondermijnt het gehele vreemdelingenbeleid, frustreert uitzettingen en zorgt ervoor dat afgewezen asielzoekers en andere illegalen jarenlang onder de radar in Nederland kunnen blijven.</w:t>
      </w:r>
    </w:p>
    <w:p w:rsidRPr="00EA69AC" w:rsidR="005B1DCC" w:rsidP="00BF623B" w:rsidRDefault="005B1DCC" w14:paraId="5ACFDD3F" w14:textId="77777777"/>
    <w:p w:rsidRPr="00EA69AC" w:rsidR="00B4708A" w:rsidP="00EA1CE4" w:rsidRDefault="00C57390" w14:paraId="7367A4F5" w14:textId="6E4745BE">
      <w:r>
        <w:t>Vondeling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89F4" w14:textId="77777777" w:rsidR="006C11F3" w:rsidRDefault="006C11F3">
      <w:pPr>
        <w:spacing w:line="20" w:lineRule="exact"/>
      </w:pPr>
    </w:p>
  </w:endnote>
  <w:endnote w:type="continuationSeparator" w:id="0">
    <w:p w14:paraId="726D3675" w14:textId="77777777" w:rsidR="006C11F3" w:rsidRDefault="006C11F3">
      <w:pPr>
        <w:pStyle w:val="Amendement"/>
      </w:pPr>
      <w:r>
        <w:rPr>
          <w:b w:val="0"/>
        </w:rPr>
        <w:t xml:space="preserve"> </w:t>
      </w:r>
    </w:p>
  </w:endnote>
  <w:endnote w:type="continuationNotice" w:id="1">
    <w:p w14:paraId="40AAD877" w14:textId="77777777" w:rsidR="006C11F3" w:rsidRDefault="006C11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0ECC" w14:textId="77777777" w:rsidR="006C11F3" w:rsidRDefault="006C11F3">
      <w:pPr>
        <w:pStyle w:val="Amendement"/>
      </w:pPr>
      <w:r>
        <w:rPr>
          <w:b w:val="0"/>
        </w:rPr>
        <w:separator/>
      </w:r>
    </w:p>
  </w:footnote>
  <w:footnote w:type="continuationSeparator" w:id="0">
    <w:p w14:paraId="4CED7C7F" w14:textId="77777777" w:rsidR="006C11F3" w:rsidRDefault="006C1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B0"/>
    <w:rsid w:val="00052244"/>
    <w:rsid w:val="0007471A"/>
    <w:rsid w:val="000D17BF"/>
    <w:rsid w:val="00157CAF"/>
    <w:rsid w:val="001656EE"/>
    <w:rsid w:val="0016653D"/>
    <w:rsid w:val="0019643A"/>
    <w:rsid w:val="001D2C03"/>
    <w:rsid w:val="001D56AF"/>
    <w:rsid w:val="001E0E21"/>
    <w:rsid w:val="00212E0A"/>
    <w:rsid w:val="002153B0"/>
    <w:rsid w:val="0021777F"/>
    <w:rsid w:val="00241DD0"/>
    <w:rsid w:val="0025539C"/>
    <w:rsid w:val="002A0713"/>
    <w:rsid w:val="003902B8"/>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5111B"/>
    <w:rsid w:val="005703C9"/>
    <w:rsid w:val="00597703"/>
    <w:rsid w:val="005A6097"/>
    <w:rsid w:val="005B1DCC"/>
    <w:rsid w:val="005B7323"/>
    <w:rsid w:val="005B7380"/>
    <w:rsid w:val="005C25B9"/>
    <w:rsid w:val="006267E6"/>
    <w:rsid w:val="006558D2"/>
    <w:rsid w:val="00672D25"/>
    <w:rsid w:val="006738BC"/>
    <w:rsid w:val="006C11F3"/>
    <w:rsid w:val="006D3E69"/>
    <w:rsid w:val="006E0971"/>
    <w:rsid w:val="007709F6"/>
    <w:rsid w:val="00783215"/>
    <w:rsid w:val="007965FC"/>
    <w:rsid w:val="007D2608"/>
    <w:rsid w:val="008164E5"/>
    <w:rsid w:val="0082071C"/>
    <w:rsid w:val="00830081"/>
    <w:rsid w:val="008467D7"/>
    <w:rsid w:val="00852541"/>
    <w:rsid w:val="00865D47"/>
    <w:rsid w:val="0088452C"/>
    <w:rsid w:val="008D7DCB"/>
    <w:rsid w:val="008F6BE7"/>
    <w:rsid w:val="009055DB"/>
    <w:rsid w:val="00905ECB"/>
    <w:rsid w:val="0096165D"/>
    <w:rsid w:val="00980772"/>
    <w:rsid w:val="00993E91"/>
    <w:rsid w:val="009A409F"/>
    <w:rsid w:val="009B5845"/>
    <w:rsid w:val="009C0C1F"/>
    <w:rsid w:val="009F5776"/>
    <w:rsid w:val="00A10505"/>
    <w:rsid w:val="00A1288B"/>
    <w:rsid w:val="00A53203"/>
    <w:rsid w:val="00A772EB"/>
    <w:rsid w:val="00A77510"/>
    <w:rsid w:val="00B01BA6"/>
    <w:rsid w:val="00B4708A"/>
    <w:rsid w:val="00B84FEB"/>
    <w:rsid w:val="00BF623B"/>
    <w:rsid w:val="00C035D4"/>
    <w:rsid w:val="00C57390"/>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2B81"/>
    <w:rsid w:val="00F770B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4A736"/>
  <w15:docId w15:val="{8094159B-3D49-4DB5-B7C2-65A53597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553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476</ap:Words>
  <ap:Characters>2622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2026-05-20T15:23:00.0000000Z</dcterms:created>
  <dcterms:modified xsi:type="dcterms:W3CDTF">2026-05-20T15:24:00.0000000Z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