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2026Z10350</w:t>
        <w:br/>
      </w:r>
      <w:proofErr w:type="spellEnd"/>
    </w:p>
    <w:p>
      <w:pPr>
        <w:pStyle w:val="Normal"/>
        <w:rPr>
          <w:b w:val="1"/>
          <w:bCs w:val="1"/>
        </w:rPr>
      </w:pPr>
      <w:r w:rsidR="250AE766">
        <w:rPr>
          <w:b w:val="0"/>
          <w:bCs w:val="0"/>
        </w:rPr>
        <w:t>(ingezonden 20 mei 2026)</w:t>
        <w:br/>
      </w:r>
    </w:p>
    <w:p>
      <w:r>
        <w:t xml:space="preserve">Vragen van de leden Hamstra en Van Ark (beide CDA) aan de minister van Sociale Zaken en Werkgelegenheid en van Langdurige zorg, Jeugd en Sport over het rapport ‘Staat van Gezinnen 2026’. </w:t>
      </w:r>
      <w:r>
        <w:br/>
      </w:r>
    </w:p>
    <w:p>
      <w:pPr>
        <w:pStyle w:val="ListParagraph"/>
        <w:numPr>
          <w:ilvl w:val="0"/>
          <w:numId w:val="100507790"/>
        </w:numPr>
        <w:ind w:left="360"/>
      </w:pPr>
      <w:r>
        <w:t xml:space="preserve">Bent u bekend met het rapport ‘De Staat van Gezinnen 2026’ van Stichting Voor Werkende Ouders, het Nederlands Centrum Jeugdgezondheid, Branchevereniging Maatschappelijke Kinderopvang en WIJ Media? 1) </w:t>
      </w:r>
      <w:r>
        <w:br/>
      </w:r>
    </w:p>
    <w:p>
      <w:pPr>
        <w:pStyle w:val="ListParagraph"/>
        <w:numPr>
          <w:ilvl w:val="0"/>
          <w:numId w:val="100507790"/>
        </w:numPr>
        <w:ind w:left="360"/>
      </w:pPr>
      <w:r>
        <w:t xml:space="preserve">Hoe kijkt u aan tegen de aanbevelingen uit het rapport, in het bijzonder de aanbevelingen over een gezinsvisie? </w:t>
      </w:r>
      <w:r>
        <w:br/>
      </w:r>
    </w:p>
    <w:p>
      <w:pPr>
        <w:pStyle w:val="ListParagraph"/>
        <w:numPr>
          <w:ilvl w:val="0"/>
          <w:numId w:val="100507790"/>
        </w:numPr>
        <w:ind w:left="360"/>
      </w:pPr>
      <w:r>
        <w:t xml:space="preserve">Bent u bereid een uitgebreide kabinetsreactie te sturen op dit rapport?</w:t>
      </w:r>
      <w:r>
        <w:br/>
      </w:r>
    </w:p>
    <w:p>
      <w:pPr>
        <w:pStyle w:val="ListParagraph"/>
        <w:numPr>
          <w:ilvl w:val="0"/>
          <w:numId w:val="100507790"/>
        </w:numPr>
        <w:ind w:left="360"/>
      </w:pPr>
      <w:r>
        <w:t xml:space="preserve">Deelt u de conclusie dat veel ouders een versnipperd systeem ervaren en daarom minder snel om hulp vragen? Zo ja, wat kunt u hieraan doen? Zo nee, waarom niet? </w:t>
      </w:r>
      <w:r>
        <w:br/>
      </w:r>
    </w:p>
    <w:p>
      <w:pPr>
        <w:pStyle w:val="ListParagraph"/>
        <w:numPr>
          <w:ilvl w:val="0"/>
          <w:numId w:val="100507790"/>
        </w:numPr>
        <w:ind w:left="360"/>
      </w:pPr>
      <w:r>
        <w:t xml:space="preserve">Wat vindt u van de conclusie van het rapport dat het stressniveau van ouders opnieuw is gestegen waardoor steeds meer ouders moeite hebben om werk en privé op een gezonde manier te combineren? Wat ziet u als maatregelen die kunnen helpen om ouders beter te ondersteunen?  </w:t>
      </w:r>
      <w:r>
        <w:br/>
      </w:r>
    </w:p>
    <w:p>
      <w:pPr>
        <w:pStyle w:val="ListParagraph"/>
        <w:numPr>
          <w:ilvl w:val="0"/>
          <w:numId w:val="100507790"/>
        </w:numPr>
        <w:ind w:left="360"/>
      </w:pPr>
      <w:r>
        <w:t xml:space="preserve">Bent u bereid om een Nationale Gezinsstrategie te ontwikkelen waarin het perspectief van gezinnen centraal staat en regelingen rondom het gezin in samenhang worden behandeld en bezien? Zo nee, waarom niet? </w:t>
      </w:r>
      <w:r>
        <w:br/>
      </w:r>
    </w:p>
    <w:p>
      <w:pPr>
        <w:pStyle w:val="ListParagraph"/>
        <w:numPr>
          <w:ilvl w:val="0"/>
          <w:numId w:val="100507790"/>
        </w:numPr>
        <w:ind w:left="360"/>
      </w:pPr>
      <w:r>
        <w:t xml:space="preserve">Zo ja, bent u bereid om één coördinerend minister aan te wijzen, die in samenwerking met collega-bewindspersonen, verantwoordelijk is voor de uitvoering van de Nationale Gezinsstrategie? </w:t>
      </w:r>
      <w:r>
        <w:br/>
      </w:r>
    </w:p>
    <w:p>
      <w:pPr>
        <w:pStyle w:val="ListParagraph"/>
        <w:numPr>
          <w:ilvl w:val="0"/>
          <w:numId w:val="100507790"/>
        </w:numPr>
        <w:ind w:left="360"/>
      </w:pPr>
      <w:r>
        <w:t xml:space="preserve">Wilt u in overleg met de Stichting Voor Werkende Ouders, het Nederlands Centrum Jeugdgezondheid, Branchevereniging Maatschappelijke Kinderopvang en WIJ Media naar aanleiding van de ‘Staat van Gezinnen 2026’? En wilt u de Kamer over de uitkomsten hiervan informeren? </w:t>
      </w:r>
      <w:r>
        <w:br/>
      </w:r>
    </w:p>
    <w:p>
      <w:r>
        <w:t xml:space="preserve"> </w:t>
      </w:r>
      <w:r>
        <w:br/>
      </w:r>
    </w:p>
    <w:p>
      <w:r>
        <w:t xml:space="preserve">1) Voor Werkende Ouders e.a., 18 mei 2026, 'Staat van Gezinnen 2026' (https://www.voorwerkendeouders.nl/staat-van-gezinnen-2026-2/).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