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92B" w:rsidP="00FD292B" w:rsidRDefault="00FD292B" w14:paraId="3272732F" w14:textId="5DE7CC1F">
      <w:pPr>
        <w:pageBreakBefore/>
        <w:spacing w:line="240" w:lineRule="auto"/>
      </w:pPr>
      <w:r>
        <w:t>AH 1960</w:t>
      </w:r>
    </w:p>
    <w:p w:rsidR="00FD292B" w:rsidP="00FD292B" w:rsidRDefault="00FD292B" w14:paraId="1DAF7A47" w14:textId="5873A796">
      <w:pPr>
        <w:pageBreakBefore/>
        <w:spacing w:line="240" w:lineRule="auto"/>
      </w:pPr>
      <w:r>
        <w:lastRenderedPageBreak/>
        <w:t>2026Z06928</w:t>
      </w:r>
    </w:p>
    <w:p w:rsidR="00FD292B" w:rsidP="004474D9" w:rsidRDefault="00FD292B" w14:paraId="57C87A65" w14:textId="77777777">
      <w:pPr>
        <w:rPr>
          <w:rFonts w:ascii="Arial" w:hAnsi="Arial" w:cs="Arial"/>
          <w:color w:val="000000"/>
          <w:sz w:val="24"/>
          <w:szCs w:val="24"/>
        </w:rPr>
      </w:pPr>
      <w:r w:rsidRPr="00D25B3E">
        <w:rPr>
          <w:sz w:val="24"/>
          <w:szCs w:val="24"/>
        </w:rPr>
        <w:t>Antwoord van staatssecretaris Bertram (Infrastructuur en Waterstaat)</w:t>
      </w:r>
      <w:r>
        <w:rPr>
          <w:sz w:val="24"/>
          <w:szCs w:val="24"/>
        </w:rPr>
        <w:t xml:space="preserve">, mede namens de </w:t>
      </w:r>
      <w:r w:rsidRPr="007D78AD">
        <w:rPr>
          <w:rFonts w:ascii="Times New Roman" w:hAnsi="Times New Roman"/>
          <w:sz w:val="24"/>
        </w:rPr>
        <w:t>minister van Economische Zaken en Klimaat</w:t>
      </w:r>
    </w:p>
    <w:p w:rsidR="00FD292B" w:rsidP="00FD292B" w:rsidRDefault="00FD292B" w14:paraId="22F637C3" w14:textId="10F18C4C">
      <w:pPr>
        <w:pageBreakBefore/>
        <w:spacing w:line="240" w:lineRule="auto"/>
      </w:pPr>
      <w:r>
        <w:rPr>
          <w:sz w:val="24"/>
          <w:szCs w:val="24"/>
        </w:rPr>
        <w:lastRenderedPageBreak/>
        <w:t xml:space="preserve">en de </w:t>
      </w:r>
      <w:r w:rsidRPr="00FD292B">
        <w:rPr>
          <w:sz w:val="24"/>
          <w:szCs w:val="24"/>
        </w:rPr>
        <w:t>staatssecretaris van Landbouw, Visserij, Voedselzekerheid en Natuur</w:t>
      </w:r>
      <w:r w:rsidRPr="00D25B3E">
        <w:rPr>
          <w:sz w:val="24"/>
          <w:szCs w:val="24"/>
        </w:rPr>
        <w:t xml:space="preserve"> (ontvangen</w:t>
      </w:r>
      <w:r>
        <w:rPr>
          <w:sz w:val="24"/>
          <w:szCs w:val="24"/>
        </w:rPr>
        <w:t xml:space="preserve"> 20 mei 2026)</w:t>
      </w:r>
    </w:p>
    <w:p w:rsidR="00FD292B" w:rsidP="00FD292B" w:rsidRDefault="00FD292B" w14:paraId="6BB98D91" w14:textId="77777777">
      <w:pPr>
        <w:spacing w:line="240" w:lineRule="auto"/>
      </w:pPr>
      <w:r>
        <w:t>Vraag 1</w:t>
      </w:r>
    </w:p>
    <w:p w:rsidRPr="00EC055E" w:rsidR="00FD292B" w:rsidP="00FD292B" w:rsidRDefault="00FD292B" w14:paraId="4878D60E" w14:textId="77777777">
      <w:pPr>
        <w:spacing w:line="240" w:lineRule="auto"/>
        <w:rPr>
          <w:i/>
          <w:iCs/>
        </w:rPr>
      </w:pPr>
      <w:r w:rsidRPr="00EC055E">
        <w:rPr>
          <w:i/>
          <w:iCs/>
        </w:rPr>
        <w:t>Bent u bekend met het bericht ‘Rattenplaag in horeca, explosieve stijging overtredingen: 'Niet normaal, man!’</w:t>
      </w:r>
      <w:r>
        <w:rPr>
          <w:i/>
          <w:iCs/>
        </w:rPr>
        <w:t xml:space="preserve"> </w:t>
      </w:r>
      <w:r>
        <w:rPr>
          <w:rStyle w:val="Eindnootmarkering"/>
          <w:i/>
          <w:iCs/>
        </w:rPr>
        <w:endnoteReference w:id="1"/>
      </w:r>
      <w:r>
        <w:rPr>
          <w:i/>
          <w:iCs/>
          <w:vertAlign w:val="superscript"/>
        </w:rPr>
        <w:t>)</w:t>
      </w:r>
      <w:r w:rsidRPr="00EC055E">
        <w:rPr>
          <w:i/>
          <w:iCs/>
        </w:rPr>
        <w:t xml:space="preserve"> en het bericht ‘Muizen maken de dienst uit op ministeries, maar daar komt mogelijk verandering in: ’Verbod op gif heroverwegen'?</w:t>
      </w:r>
      <w:r>
        <w:rPr>
          <w:i/>
          <w:iCs/>
        </w:rPr>
        <w:t xml:space="preserve"> </w:t>
      </w:r>
      <w:r>
        <w:rPr>
          <w:rStyle w:val="Eindnootmarkering"/>
          <w:i/>
          <w:iCs/>
        </w:rPr>
        <w:endnoteReference w:id="2"/>
      </w:r>
      <w:r w:rsidRPr="00EC055E">
        <w:rPr>
          <w:i/>
          <w:iCs/>
          <w:sz w:val="20"/>
          <w:szCs w:val="20"/>
          <w:vertAlign w:val="superscript"/>
        </w:rPr>
        <w:t>)</w:t>
      </w:r>
      <w:r w:rsidRPr="00EC055E">
        <w:rPr>
          <w:i/>
          <w:iCs/>
        </w:rPr>
        <w:br/>
      </w:r>
    </w:p>
    <w:p w:rsidR="00FD292B" w:rsidP="00FD292B" w:rsidRDefault="00FD292B" w14:paraId="5EB8C3F5" w14:textId="77777777">
      <w:pPr>
        <w:spacing w:line="240" w:lineRule="auto"/>
      </w:pPr>
      <w:r>
        <w:t>Antwoord 1</w:t>
      </w:r>
    </w:p>
    <w:p w:rsidR="00FD292B" w:rsidP="00FD292B" w:rsidRDefault="00FD292B" w14:paraId="714264EB" w14:textId="77777777">
      <w:pPr>
        <w:spacing w:line="240" w:lineRule="auto"/>
      </w:pPr>
      <w:r>
        <w:t>Ja.</w:t>
      </w:r>
    </w:p>
    <w:p w:rsidR="00FD292B" w:rsidP="00FD292B" w:rsidRDefault="00FD292B" w14:paraId="1B268030" w14:textId="77777777">
      <w:pPr>
        <w:spacing w:line="240" w:lineRule="auto"/>
      </w:pPr>
    </w:p>
    <w:p w:rsidR="00FD292B" w:rsidP="00FD292B" w:rsidRDefault="00FD292B" w14:paraId="2F106BCF" w14:textId="77777777">
      <w:pPr>
        <w:spacing w:line="240" w:lineRule="auto"/>
      </w:pPr>
    </w:p>
    <w:p w:rsidR="00FD292B" w:rsidP="00FD292B" w:rsidRDefault="00FD292B" w14:paraId="2404AAC9" w14:textId="77777777">
      <w:pPr>
        <w:spacing w:line="240" w:lineRule="auto"/>
      </w:pPr>
      <w:r>
        <w:t>Vraag 2</w:t>
      </w:r>
    </w:p>
    <w:p w:rsidRPr="00EC055E" w:rsidR="00FD292B" w:rsidP="00FD292B" w:rsidRDefault="00FD292B" w14:paraId="6218988A" w14:textId="77777777">
      <w:pPr>
        <w:spacing w:line="240" w:lineRule="auto"/>
        <w:rPr>
          <w:i/>
          <w:iCs/>
        </w:rPr>
      </w:pPr>
      <w:r w:rsidRPr="00EC055E">
        <w:rPr>
          <w:i/>
          <w:iCs/>
        </w:rPr>
        <w:t>Wat is uw reflectie op deze berichten?</w:t>
      </w:r>
      <w:r w:rsidRPr="00EC055E">
        <w:rPr>
          <w:i/>
          <w:iCs/>
        </w:rPr>
        <w:br/>
      </w:r>
    </w:p>
    <w:p w:rsidR="00FD292B" w:rsidP="00FD292B" w:rsidRDefault="00FD292B" w14:paraId="64A0D6D3" w14:textId="77777777">
      <w:pPr>
        <w:spacing w:line="240" w:lineRule="auto"/>
      </w:pPr>
      <w:r>
        <w:t>Antwoord 2</w:t>
      </w:r>
    </w:p>
    <w:p w:rsidRPr="002B7841" w:rsidR="00FD292B" w:rsidP="00FD292B" w:rsidRDefault="00FD292B" w14:paraId="095E3DB0" w14:textId="77777777">
      <w:pPr>
        <w:spacing w:line="240" w:lineRule="auto"/>
      </w:pPr>
      <w:r w:rsidRPr="002B7841">
        <w:t xml:space="preserve">Beide artikelen </w:t>
      </w:r>
      <w:r>
        <w:t xml:space="preserve">benadrukken terecht dat ratten en muizen gevaar, schade of hinder kunnen veroorzaken en dat een effectieve en duurzame knaagdierbeheersing vakmanschap vereist. De titel van het artikel in De Telegraaf kan onjuist worden geïnterpreteerd, maar dat beeld wordt elders in het artikel genuanceerd. Van een ‘verbod op gif’ is namelijk geen sprake: een deskundig bedrijf mag </w:t>
      </w:r>
      <w:proofErr w:type="spellStart"/>
      <w:r>
        <w:t>rodenticiden</w:t>
      </w:r>
      <w:proofErr w:type="spellEnd"/>
      <w:r>
        <w:t xml:space="preserve"> (biociden tegen ratten en muizen) toepassen, voor zover dat onvermijdelijk is.</w:t>
      </w:r>
    </w:p>
    <w:p w:rsidR="00FD292B" w:rsidP="00FD292B" w:rsidRDefault="00FD292B" w14:paraId="7F714507" w14:textId="77777777">
      <w:pPr>
        <w:spacing w:line="240" w:lineRule="auto"/>
      </w:pPr>
    </w:p>
    <w:p w:rsidR="00FD292B" w:rsidP="00FD292B" w:rsidRDefault="00FD292B" w14:paraId="3772114F" w14:textId="77777777">
      <w:pPr>
        <w:spacing w:line="240" w:lineRule="auto"/>
      </w:pPr>
      <w:r>
        <w:t>Sinds enkele jaren is de toepassing van een effectieve en duurzame methode voor knaagdierbeheersing voorgeschreven, gebaseerd op integraal plaag management (ook wel ‘</w:t>
      </w:r>
      <w:proofErr w:type="spellStart"/>
      <w:r>
        <w:t>integrated</w:t>
      </w:r>
      <w:proofErr w:type="spellEnd"/>
      <w:r>
        <w:t xml:space="preserve"> pest management’ of IPM genoemd).</w:t>
      </w:r>
    </w:p>
    <w:p w:rsidR="00FD292B" w:rsidP="00FD292B" w:rsidRDefault="00FD292B" w14:paraId="2E0ECF9A" w14:textId="77777777">
      <w:pPr>
        <w:spacing w:line="240" w:lineRule="auto"/>
      </w:pPr>
      <w:r>
        <w:t xml:space="preserve">Integraal plaag management gaat uit van een voorkeursvolgorde. Beheersing begint met preventieve maatregelen, zoals het opruimen van eetbaar afval en het verwijderen van schuilmogelijkheden voor knaagdieren. Voor zover die maatregelen onvoldoende toereikend zijn, worden niet-chemische maatregelen en methoden getroffen, zoals vallen, klemmen of het gebruik van een PCP-buks. Bij alle maatregelen is samenwerking tussen knaagdierbeheerser en opdrachtgever noodzakelijk. </w:t>
      </w:r>
    </w:p>
    <w:p w:rsidR="00FD292B" w:rsidP="00FD292B" w:rsidRDefault="00FD292B" w14:paraId="093F20DD" w14:textId="77777777">
      <w:pPr>
        <w:spacing w:line="240" w:lineRule="auto"/>
      </w:pPr>
      <w:r>
        <w:t xml:space="preserve">Als de maatregelen onvoldoende blijken, mag een deskundig bedrijf als laatste redmiddel </w:t>
      </w:r>
      <w:proofErr w:type="spellStart"/>
      <w:r>
        <w:t>rodenticiden</w:t>
      </w:r>
      <w:proofErr w:type="spellEnd"/>
      <w:r>
        <w:t xml:space="preserve"> inzetten.</w:t>
      </w:r>
    </w:p>
    <w:p w:rsidR="00FD292B" w:rsidP="00FD292B" w:rsidRDefault="00FD292B" w14:paraId="55DC7090" w14:textId="77777777">
      <w:pPr>
        <w:spacing w:line="240" w:lineRule="auto"/>
      </w:pPr>
    </w:p>
    <w:p w:rsidR="00FD292B" w:rsidP="00FD292B" w:rsidRDefault="00FD292B" w14:paraId="04D71996" w14:textId="77777777">
      <w:pPr>
        <w:spacing w:line="240" w:lineRule="auto"/>
      </w:pPr>
      <w:r>
        <w:t>In het verleden werden soms</w:t>
      </w:r>
      <w:r w:rsidRPr="00BD72B7">
        <w:t xml:space="preserve"> </w:t>
      </w:r>
      <w:r>
        <w:t xml:space="preserve">direct </w:t>
      </w:r>
      <w:proofErr w:type="spellStart"/>
      <w:r>
        <w:t>rodenticiden</w:t>
      </w:r>
      <w:proofErr w:type="spellEnd"/>
      <w:r>
        <w:t xml:space="preserve"> toegepast, zonder aanpak van de oorzaken van het probleem. Dit was niet effectief, had zeer negatieve gevolgen voor </w:t>
      </w:r>
      <w:r>
        <w:lastRenderedPageBreak/>
        <w:t xml:space="preserve">mens, dier en het milieu. Het blijkt dat tientallen procenten van de muizen en ratten resistent zijn voor </w:t>
      </w:r>
      <w:proofErr w:type="spellStart"/>
      <w:r>
        <w:t>rodenticiden</w:t>
      </w:r>
      <w:proofErr w:type="spellEnd"/>
      <w:r>
        <w:t>. Doorvergiftiging naar andere dieren blijft daarbij wel een reëel risico.</w:t>
      </w:r>
    </w:p>
    <w:p w:rsidR="00FD292B" w:rsidP="00FD292B" w:rsidRDefault="00FD292B" w14:paraId="4AFD37BA" w14:textId="77777777">
      <w:pPr>
        <w:spacing w:line="240" w:lineRule="auto"/>
      </w:pPr>
    </w:p>
    <w:p w:rsidR="00FD292B" w:rsidP="00FD292B" w:rsidRDefault="00FD292B" w14:paraId="6F4FC929" w14:textId="77777777">
      <w:pPr>
        <w:spacing w:line="240" w:lineRule="auto"/>
      </w:pPr>
    </w:p>
    <w:p w:rsidR="00FD292B" w:rsidP="00FD292B" w:rsidRDefault="00FD292B" w14:paraId="62E52DFE" w14:textId="77777777">
      <w:pPr>
        <w:spacing w:line="240" w:lineRule="auto"/>
      </w:pPr>
      <w:r>
        <w:t>Vraag 3</w:t>
      </w:r>
    </w:p>
    <w:p w:rsidRPr="00EC055E" w:rsidR="00FD292B" w:rsidP="00FD292B" w:rsidRDefault="00FD292B" w14:paraId="0D224C1B" w14:textId="77777777">
      <w:pPr>
        <w:spacing w:line="240" w:lineRule="auto"/>
        <w:rPr>
          <w:i/>
          <w:iCs/>
        </w:rPr>
      </w:pPr>
      <w:r w:rsidRPr="00EC055E">
        <w:rPr>
          <w:i/>
          <w:iCs/>
        </w:rPr>
        <w:t>Bent u bekend met het feit dat ondernemers duizenden euro’s per jaar kwijt zijn aan ongediertebestrijding, maar dat dit volgens hen nauwelijks effect heeft op het daadwerkelijk terugdringen van het ongedierte?</w:t>
      </w:r>
      <w:r w:rsidRPr="00EC055E">
        <w:rPr>
          <w:i/>
          <w:iCs/>
        </w:rPr>
        <w:br/>
      </w:r>
    </w:p>
    <w:p w:rsidR="00FD292B" w:rsidP="00FD292B" w:rsidRDefault="00FD292B" w14:paraId="77CE71AF" w14:textId="77777777">
      <w:pPr>
        <w:spacing w:line="240" w:lineRule="auto"/>
      </w:pPr>
      <w:r>
        <w:t>Antwoord 3</w:t>
      </w:r>
    </w:p>
    <w:p w:rsidR="00FD292B" w:rsidP="00FD292B" w:rsidRDefault="00FD292B" w14:paraId="45EC4A86" w14:textId="77777777">
      <w:pPr>
        <w:spacing w:line="240" w:lineRule="auto"/>
      </w:pPr>
      <w:r>
        <w:t>Ratten en muizen komen voor in geheel Nederland, maar vooral op locaties met een ruim voedselaanbod en veel schuilmogelijkheden. De effectiviteit van knaagdierbeheersing wordt onder meer bepaald door de bereidheid en de mogelijkheden om de in antwoord 2 bedoelde preventieve maatregelen uit te voeren.</w:t>
      </w:r>
    </w:p>
    <w:p w:rsidR="00FD292B" w:rsidP="00FD292B" w:rsidRDefault="00FD292B" w14:paraId="14F3CB94" w14:textId="77777777">
      <w:pPr>
        <w:spacing w:line="240" w:lineRule="auto"/>
      </w:pPr>
      <w:r>
        <w:t>De kosten en de effectiviteit van knaagdierbeheersing zijn dan ook niet voor alle ondernemingen vergelijkbaar.</w:t>
      </w:r>
    </w:p>
    <w:p w:rsidR="00FD292B" w:rsidP="00FD292B" w:rsidRDefault="00FD292B" w14:paraId="67D59886" w14:textId="77777777">
      <w:pPr>
        <w:spacing w:line="240" w:lineRule="auto"/>
      </w:pPr>
    </w:p>
    <w:p w:rsidR="00FD292B" w:rsidP="00FD292B" w:rsidRDefault="00FD292B" w14:paraId="08492985" w14:textId="77777777">
      <w:pPr>
        <w:spacing w:line="240" w:lineRule="auto"/>
      </w:pPr>
    </w:p>
    <w:p w:rsidR="00FD292B" w:rsidP="00FD292B" w:rsidRDefault="00FD292B" w14:paraId="79CA88D0" w14:textId="77777777">
      <w:pPr>
        <w:spacing w:line="240" w:lineRule="auto"/>
      </w:pPr>
      <w:r>
        <w:t>Vraag 4</w:t>
      </w:r>
    </w:p>
    <w:p w:rsidRPr="00EC055E" w:rsidR="00FD292B" w:rsidP="00FD292B" w:rsidRDefault="00FD292B" w14:paraId="69EF87ED" w14:textId="77777777">
      <w:pPr>
        <w:spacing w:line="240" w:lineRule="auto"/>
        <w:rPr>
          <w:i/>
          <w:iCs/>
        </w:rPr>
      </w:pPr>
      <w:r w:rsidRPr="00EC055E">
        <w:rPr>
          <w:i/>
          <w:iCs/>
        </w:rPr>
        <w:t>Hoe kijkt u aan tegen het feit dat de Nederlandse Voedsel- en Warenautoriteit (NVWA) steeds meer bedrijven moet sluiten vanwege ongedierteoverlast en dat diverse sectoren melden dat het uit de hand loopt, terwijl er volgens de overheid weinig tot geen extra maatregelen nodig zijn?</w:t>
      </w:r>
      <w:r w:rsidRPr="00EC055E">
        <w:rPr>
          <w:i/>
          <w:iCs/>
        </w:rPr>
        <w:br/>
      </w:r>
    </w:p>
    <w:p w:rsidR="00FD292B" w:rsidP="00FD292B" w:rsidRDefault="00FD292B" w14:paraId="253E6C63" w14:textId="77777777">
      <w:pPr>
        <w:spacing w:line="240" w:lineRule="auto"/>
      </w:pPr>
      <w:r>
        <w:t>Antwoord 4</w:t>
      </w:r>
    </w:p>
    <w:p w:rsidR="00FD292B" w:rsidP="00FD292B" w:rsidRDefault="00FD292B" w14:paraId="66D0CAE9" w14:textId="77777777">
      <w:pPr>
        <w:spacing w:line="240" w:lineRule="auto"/>
      </w:pPr>
      <w:r w:rsidRPr="005A3248">
        <w:t xml:space="preserve">Verordening </w:t>
      </w:r>
      <w:r>
        <w:t xml:space="preserve">(EG) nr. </w:t>
      </w:r>
      <w:r w:rsidRPr="005A3248">
        <w:t xml:space="preserve">852/2004 </w:t>
      </w:r>
      <w:r>
        <w:t xml:space="preserve">inzake levensmiddelenhygiëne verplicht </w:t>
      </w:r>
      <w:proofErr w:type="spellStart"/>
      <w:r>
        <w:t>horeca-ondernemers</w:t>
      </w:r>
      <w:proofErr w:type="spellEnd"/>
      <w:r>
        <w:t xml:space="preserve"> en ambachtelijke ondernemers tot de uitvoering van maatregelen. Het gaat</w:t>
      </w:r>
      <w:r w:rsidRPr="005A3248">
        <w:t xml:space="preserve">, naast </w:t>
      </w:r>
      <w:r>
        <w:t xml:space="preserve">de algemene verplichting om </w:t>
      </w:r>
      <w:r w:rsidRPr="005A3248">
        <w:t xml:space="preserve">hygiënisch </w:t>
      </w:r>
      <w:r>
        <w:t xml:space="preserve">te </w:t>
      </w:r>
      <w:r w:rsidRPr="005A3248">
        <w:t xml:space="preserve">werken, </w:t>
      </w:r>
      <w:r>
        <w:t xml:space="preserve">om </w:t>
      </w:r>
      <w:r w:rsidRPr="005A3248">
        <w:t>het voorkomen van toegang voor muizen en ratten door het dichten van gaten en kieren, het voorkomen van schuilplekken door goed opruimen, het opbergen van voedsel zodat d</w:t>
      </w:r>
      <w:r>
        <w:t>it</w:t>
      </w:r>
      <w:r w:rsidRPr="005A3248">
        <w:t xml:space="preserve"> niet toegankelijk </w:t>
      </w:r>
      <w:r>
        <w:t>is</w:t>
      </w:r>
      <w:r w:rsidRPr="005A3248">
        <w:t xml:space="preserve"> voor ongedierte en het zorgen voor afvalbeheer zodat </w:t>
      </w:r>
      <w:r>
        <w:t xml:space="preserve">afval </w:t>
      </w:r>
      <w:r w:rsidRPr="005A3248">
        <w:t>geen plaagdieren aantrekt.</w:t>
      </w:r>
    </w:p>
    <w:p w:rsidRPr="005A3248" w:rsidR="00FD292B" w:rsidP="00FD292B" w:rsidRDefault="00FD292B" w14:paraId="73052847" w14:textId="77777777">
      <w:pPr>
        <w:spacing w:line="240" w:lineRule="auto"/>
      </w:pPr>
      <w:r>
        <w:t>Ondernemers die deze acties uitvoeren, behoeven volgens de NVWA geen structureel probleem te hebben met plaagdieren. Extra of nieuwe wetgeving is niet nodig.</w:t>
      </w:r>
    </w:p>
    <w:p w:rsidR="00FD292B" w:rsidP="00FD292B" w:rsidRDefault="00FD292B" w14:paraId="27E7319E" w14:textId="77777777">
      <w:pPr>
        <w:spacing w:line="240" w:lineRule="auto"/>
      </w:pPr>
    </w:p>
    <w:p w:rsidR="00FD292B" w:rsidP="00FD292B" w:rsidRDefault="00FD292B" w14:paraId="6B673DC2" w14:textId="77777777">
      <w:pPr>
        <w:spacing w:line="240" w:lineRule="auto"/>
      </w:pPr>
    </w:p>
    <w:p w:rsidR="00FD292B" w:rsidP="00FD292B" w:rsidRDefault="00FD292B" w14:paraId="72B920A1" w14:textId="77777777">
      <w:pPr>
        <w:spacing w:line="240" w:lineRule="auto"/>
      </w:pPr>
      <w:r>
        <w:t>Vraag 5</w:t>
      </w:r>
    </w:p>
    <w:p w:rsidRPr="00EC055E" w:rsidR="00FD292B" w:rsidP="00FD292B" w:rsidRDefault="00FD292B" w14:paraId="4325A2B8" w14:textId="77777777">
      <w:pPr>
        <w:spacing w:line="240" w:lineRule="auto"/>
        <w:rPr>
          <w:i/>
          <w:iCs/>
        </w:rPr>
      </w:pPr>
      <w:r w:rsidRPr="00EC055E">
        <w:rPr>
          <w:i/>
          <w:iCs/>
        </w:rPr>
        <w:t>Wat is dan uw reflectie op het bericht dat nu het ministerie last heeft van ongedierte, er wordt overwogen om gif te herintroduceren?</w:t>
      </w:r>
      <w:r w:rsidRPr="00EC055E">
        <w:rPr>
          <w:i/>
          <w:iCs/>
        </w:rPr>
        <w:br/>
      </w:r>
    </w:p>
    <w:p w:rsidR="00FD292B" w:rsidP="00FD292B" w:rsidRDefault="00FD292B" w14:paraId="15E04BC8" w14:textId="77777777">
      <w:pPr>
        <w:spacing w:line="240" w:lineRule="auto"/>
      </w:pPr>
      <w:r>
        <w:t>Antwoord 5</w:t>
      </w:r>
    </w:p>
    <w:p w:rsidR="00FD292B" w:rsidP="00FD292B" w:rsidRDefault="00FD292B" w14:paraId="58C7F073" w14:textId="77777777">
      <w:pPr>
        <w:spacing w:line="240" w:lineRule="auto"/>
      </w:pPr>
      <w:r>
        <w:t xml:space="preserve">Het bericht is onjuist. Er is geen sprake van een gebruiksverbod voor </w:t>
      </w:r>
      <w:proofErr w:type="spellStart"/>
      <w:r>
        <w:t>rodenticiden</w:t>
      </w:r>
      <w:proofErr w:type="spellEnd"/>
      <w:r>
        <w:t>, dus evenmin van een ‘herintroductie van gif’. Zie het antwoord op vraag 2.</w:t>
      </w:r>
    </w:p>
    <w:p w:rsidR="00FD292B" w:rsidP="00FD292B" w:rsidRDefault="00FD292B" w14:paraId="09605FD8" w14:textId="77777777">
      <w:pPr>
        <w:spacing w:line="240" w:lineRule="auto"/>
      </w:pPr>
    </w:p>
    <w:p w:rsidR="00FD292B" w:rsidP="00FD292B" w:rsidRDefault="00FD292B" w14:paraId="5149A2CE" w14:textId="77777777">
      <w:pPr>
        <w:spacing w:line="240" w:lineRule="auto"/>
      </w:pPr>
    </w:p>
    <w:p w:rsidR="00FD292B" w:rsidP="00FD292B" w:rsidRDefault="00FD292B" w14:paraId="10F7A1AA" w14:textId="77777777">
      <w:pPr>
        <w:spacing w:line="240" w:lineRule="auto"/>
      </w:pPr>
      <w:r>
        <w:t>Vraag 6</w:t>
      </w:r>
    </w:p>
    <w:p w:rsidRPr="00EC055E" w:rsidR="00FD292B" w:rsidP="00FD292B" w:rsidRDefault="00FD292B" w14:paraId="0701AEA8" w14:textId="77777777">
      <w:pPr>
        <w:spacing w:line="240" w:lineRule="auto"/>
        <w:rPr>
          <w:i/>
          <w:iCs/>
        </w:rPr>
      </w:pPr>
      <w:r w:rsidRPr="00EC055E">
        <w:rPr>
          <w:i/>
          <w:iCs/>
        </w:rPr>
        <w:t>Deelt u de mening dat er voor ondernemers een gelijke aanpak mogelijk moet zijn als voor onze overheid?</w:t>
      </w:r>
      <w:r w:rsidRPr="00EC055E">
        <w:rPr>
          <w:i/>
          <w:iCs/>
        </w:rPr>
        <w:br/>
      </w:r>
    </w:p>
    <w:p w:rsidR="00FD292B" w:rsidP="00FD292B" w:rsidRDefault="00FD292B" w14:paraId="669629D6" w14:textId="77777777">
      <w:pPr>
        <w:spacing w:line="240" w:lineRule="auto"/>
      </w:pPr>
      <w:r>
        <w:t>Antwoord 6</w:t>
      </w:r>
    </w:p>
    <w:p w:rsidR="00FD292B" w:rsidP="00FD292B" w:rsidRDefault="00FD292B" w14:paraId="29CFE989" w14:textId="77777777">
      <w:pPr>
        <w:spacing w:line="240" w:lineRule="auto"/>
      </w:pPr>
      <w:r>
        <w:t>Ja, en dat is ook het geval. De beginselen van integraal plaag management zijn voor ondernemers en overheden gelijk.</w:t>
      </w:r>
    </w:p>
    <w:p w:rsidR="00FD292B" w:rsidP="00FD292B" w:rsidRDefault="00FD292B" w14:paraId="283EEABD" w14:textId="77777777">
      <w:pPr>
        <w:spacing w:line="240" w:lineRule="auto"/>
      </w:pPr>
    </w:p>
    <w:p w:rsidR="00FD292B" w:rsidP="00FD292B" w:rsidRDefault="00FD292B" w14:paraId="10C01075" w14:textId="77777777">
      <w:pPr>
        <w:spacing w:line="240" w:lineRule="auto"/>
      </w:pPr>
    </w:p>
    <w:p w:rsidR="00FD292B" w:rsidP="00FD292B" w:rsidRDefault="00FD292B" w14:paraId="33440A08" w14:textId="77777777">
      <w:pPr>
        <w:spacing w:line="240" w:lineRule="auto"/>
      </w:pPr>
      <w:r>
        <w:t>Vraag 7</w:t>
      </w:r>
    </w:p>
    <w:p w:rsidRPr="00EC055E" w:rsidR="00FD292B" w:rsidP="00FD292B" w:rsidRDefault="00FD292B" w14:paraId="5441B138" w14:textId="77777777">
      <w:pPr>
        <w:spacing w:line="240" w:lineRule="auto"/>
        <w:rPr>
          <w:i/>
          <w:iCs/>
        </w:rPr>
      </w:pPr>
      <w:r w:rsidRPr="00EC055E">
        <w:rPr>
          <w:i/>
          <w:iCs/>
        </w:rPr>
        <w:t>Hoe kijkt u aan tegen de kernadviezen van de NVWA voor ongediertebestrijding nu het ministerie hier zelf last van heeft? Deelt u de mening dat dit op papier een goed verhaal is, maar dat dit in de praktijk niet werkt? Zo nee, waarom niet?</w:t>
      </w:r>
      <w:r w:rsidRPr="00EC055E">
        <w:rPr>
          <w:i/>
          <w:iCs/>
        </w:rPr>
        <w:br/>
      </w:r>
    </w:p>
    <w:p w:rsidR="00FD292B" w:rsidP="00FD292B" w:rsidRDefault="00FD292B" w14:paraId="773882CA" w14:textId="77777777">
      <w:pPr>
        <w:spacing w:line="240" w:lineRule="auto"/>
      </w:pPr>
      <w:r>
        <w:t>Antwoord 7</w:t>
      </w:r>
    </w:p>
    <w:p w:rsidR="00FD292B" w:rsidP="00FD292B" w:rsidRDefault="00FD292B" w14:paraId="4DFE6A3B" w14:textId="77777777">
      <w:pPr>
        <w:spacing w:line="240" w:lineRule="auto"/>
      </w:pPr>
      <w:r>
        <w:t>Niet duidelijk is welke adviezen worden bedoeld.</w:t>
      </w:r>
    </w:p>
    <w:p w:rsidR="00FD292B" w:rsidP="00FD292B" w:rsidRDefault="00FD292B" w14:paraId="343E342C" w14:textId="77777777">
      <w:pPr>
        <w:spacing w:line="240" w:lineRule="auto"/>
      </w:pPr>
      <w:r>
        <w:t>De voorschriften, bedoeld in de antwoorden 2 en 4, zijn gebaseerd op praktijkkennis en -ervaring van (brancheorganisaties van) knaagdierbeheersingsbedrijven, toezichthouders, wetenschappelijke instellingen, opleidingsinstituten en anderen. Uitvoering gebeurt door probleemeigenaren en deskundige (</w:t>
      </w:r>
      <w:proofErr w:type="spellStart"/>
      <w:r>
        <w:t>knaagdierbeheersings</w:t>
      </w:r>
      <w:proofErr w:type="spellEnd"/>
      <w:r>
        <w:t>)bedrijven.</w:t>
      </w:r>
    </w:p>
    <w:p w:rsidR="00FD292B" w:rsidP="00FD292B" w:rsidRDefault="00FD292B" w14:paraId="5164548D" w14:textId="77777777">
      <w:pPr>
        <w:spacing w:line="240" w:lineRule="auto"/>
      </w:pPr>
      <w:r>
        <w:t>Ik heb vertrouwen in deze aanpak.</w:t>
      </w:r>
    </w:p>
    <w:p w:rsidR="00FD292B" w:rsidP="00FD292B" w:rsidRDefault="00FD292B" w14:paraId="110C7387" w14:textId="77777777">
      <w:pPr>
        <w:spacing w:line="240" w:lineRule="auto"/>
      </w:pPr>
    </w:p>
    <w:p w:rsidR="00FD292B" w:rsidP="00FD292B" w:rsidRDefault="00FD292B" w14:paraId="25B8AE67" w14:textId="77777777">
      <w:pPr>
        <w:spacing w:line="240" w:lineRule="auto"/>
      </w:pPr>
    </w:p>
    <w:p w:rsidR="00FD292B" w:rsidP="00FD292B" w:rsidRDefault="00FD292B" w14:paraId="39076D46" w14:textId="77777777">
      <w:pPr>
        <w:spacing w:line="240" w:lineRule="auto"/>
      </w:pPr>
      <w:r>
        <w:t>Vraag 8</w:t>
      </w:r>
    </w:p>
    <w:p w:rsidRPr="00EC055E" w:rsidR="00FD292B" w:rsidP="00FD292B" w:rsidRDefault="00FD292B" w14:paraId="6CF7F7AF" w14:textId="77777777">
      <w:pPr>
        <w:spacing w:line="240" w:lineRule="auto"/>
        <w:rPr>
          <w:i/>
          <w:iCs/>
        </w:rPr>
      </w:pPr>
      <w:r w:rsidRPr="00EC055E">
        <w:rPr>
          <w:i/>
          <w:iCs/>
        </w:rPr>
        <w:lastRenderedPageBreak/>
        <w:t>Bent u bekend met de risico’s voor de volksgezondheid die optreden bij situaties waar muizen en ratten (en ander ongedierte) vrij spel hebben door het ontbreken van een goed maatregelenpakket en/of goede ongediertebestrijding?</w:t>
      </w:r>
      <w:r w:rsidRPr="00EC055E">
        <w:rPr>
          <w:i/>
          <w:iCs/>
        </w:rPr>
        <w:br/>
      </w:r>
    </w:p>
    <w:p w:rsidR="00FD292B" w:rsidP="00FD292B" w:rsidRDefault="00FD292B" w14:paraId="7FE5EBEE" w14:textId="77777777">
      <w:pPr>
        <w:spacing w:line="240" w:lineRule="auto"/>
      </w:pPr>
      <w:r>
        <w:t>Antwoord 8</w:t>
      </w:r>
    </w:p>
    <w:p w:rsidR="00FD292B" w:rsidP="00FD292B" w:rsidRDefault="00FD292B" w14:paraId="3299174D" w14:textId="77777777">
      <w:pPr>
        <w:spacing w:line="240" w:lineRule="auto"/>
      </w:pPr>
      <w:r>
        <w:t xml:space="preserve">Die risico’s zijn bekend. Op de website van het RIVM zijn publicaties over die risico’s beschikbaar. Probleemeigenaren en knaagdierbeheersingsbedrijven hebben voldoende instrumenten voor een effectieve en duurzame plaagbeheersing. </w:t>
      </w:r>
    </w:p>
    <w:p w:rsidR="00FD292B" w:rsidP="00FD292B" w:rsidRDefault="00FD292B" w14:paraId="361FB8F8" w14:textId="77777777">
      <w:pPr>
        <w:spacing w:line="240" w:lineRule="auto"/>
      </w:pPr>
    </w:p>
    <w:p w:rsidR="00FD292B" w:rsidP="00FD292B" w:rsidRDefault="00FD292B" w14:paraId="7A07CD52" w14:textId="77777777">
      <w:pPr>
        <w:spacing w:line="240" w:lineRule="auto"/>
      </w:pPr>
    </w:p>
    <w:p w:rsidR="00FD292B" w:rsidP="00FD292B" w:rsidRDefault="00FD292B" w14:paraId="185CAAB8" w14:textId="77777777">
      <w:pPr>
        <w:spacing w:line="240" w:lineRule="auto"/>
      </w:pPr>
      <w:r>
        <w:t>Vraag 9</w:t>
      </w:r>
    </w:p>
    <w:p w:rsidRPr="00EC055E" w:rsidR="00FD292B" w:rsidP="00FD292B" w:rsidRDefault="00FD292B" w14:paraId="360E05EC" w14:textId="77777777">
      <w:pPr>
        <w:spacing w:line="240" w:lineRule="auto"/>
        <w:rPr>
          <w:i/>
          <w:iCs/>
        </w:rPr>
      </w:pPr>
      <w:r w:rsidRPr="00EC055E">
        <w:rPr>
          <w:i/>
          <w:iCs/>
        </w:rPr>
        <w:t>Welke bewindspersoon is daadwerkelijk verantwoordelijk voor de ongediertebestrijding in Nederland? Wie gaat de regie pakken op deze plagen die uit de hand lopen?</w:t>
      </w:r>
      <w:r w:rsidRPr="00EC055E">
        <w:rPr>
          <w:i/>
          <w:iCs/>
        </w:rPr>
        <w:br/>
      </w:r>
    </w:p>
    <w:p w:rsidR="00FD292B" w:rsidP="00FD292B" w:rsidRDefault="00FD292B" w14:paraId="53060799" w14:textId="77777777">
      <w:pPr>
        <w:spacing w:line="240" w:lineRule="auto"/>
      </w:pPr>
      <w:r>
        <w:t>Antwoord 9</w:t>
      </w:r>
    </w:p>
    <w:p w:rsidR="00FD292B" w:rsidP="00FD292B" w:rsidRDefault="00FD292B" w14:paraId="295E62C2" w14:textId="77777777">
      <w:pPr>
        <w:spacing w:line="240" w:lineRule="auto"/>
      </w:pPr>
      <w:r>
        <w:t xml:space="preserve">‘Ongediertebestrijding’ (plaagbeheersing) is primair een taak voor de eigenaar of gebruiker van een locatie. Plaagbeheersing is geen onderwerp voor één ministerie; meerdere ministeries hebben ermee te maken, door hun taken en bevoegdheden op beleidsterreinen als volksgezondheid, woningbouw, dierenwelzijn of milieubescherming. Vanwege deze gezamenlijke betrokkenheid hebben de ministeries van BZK, LVVN, VWS en </w:t>
      </w:r>
      <w:proofErr w:type="spellStart"/>
      <w:r>
        <w:t>IenW</w:t>
      </w:r>
      <w:proofErr w:type="spellEnd"/>
      <w:r>
        <w:t xml:space="preserve"> een coördinatiestructuur opgezet, bedoeld voor het afwegen van een nationale rol, het delen van beschikbare kennis en afstemmen van mogelijke maatregelen.</w:t>
      </w:r>
    </w:p>
    <w:p w:rsidR="00FD292B" w:rsidP="00FD292B" w:rsidRDefault="00FD292B" w14:paraId="24FF6EB7" w14:textId="77777777">
      <w:pPr>
        <w:spacing w:line="240" w:lineRule="auto"/>
      </w:pPr>
    </w:p>
    <w:p w:rsidR="00FD292B" w:rsidP="00FD292B" w:rsidRDefault="00FD292B" w14:paraId="76472BD5" w14:textId="77777777">
      <w:pPr>
        <w:spacing w:line="240" w:lineRule="auto"/>
      </w:pPr>
    </w:p>
    <w:p w:rsidR="00FD292B" w:rsidP="00FD292B" w:rsidRDefault="00FD292B" w14:paraId="236983EA" w14:textId="77777777">
      <w:pPr>
        <w:spacing w:line="240" w:lineRule="auto"/>
      </w:pPr>
      <w:r>
        <w:t>Vraag 10</w:t>
      </w:r>
    </w:p>
    <w:p w:rsidRPr="00EC055E" w:rsidR="00FD292B" w:rsidP="00FD292B" w:rsidRDefault="00FD292B" w14:paraId="21F67376" w14:textId="77777777">
      <w:pPr>
        <w:spacing w:line="240" w:lineRule="auto"/>
        <w:rPr>
          <w:i/>
          <w:iCs/>
        </w:rPr>
      </w:pPr>
      <w:r w:rsidRPr="00EC055E">
        <w:rPr>
          <w:i/>
          <w:iCs/>
        </w:rPr>
        <w:t>Deelt u de mening dat ondernemers in deze tijd al met veel hoge kosten te maken hebben en dat euro’s die zij moeten inzetten voor ongediertebestrijding dus ook daadwerkelijk wat moeten opleveren?</w:t>
      </w:r>
      <w:r w:rsidRPr="00EC055E">
        <w:rPr>
          <w:i/>
          <w:iCs/>
        </w:rPr>
        <w:br/>
      </w:r>
    </w:p>
    <w:p w:rsidR="00FD292B" w:rsidP="00FD292B" w:rsidRDefault="00FD292B" w14:paraId="06B84C57" w14:textId="77777777">
      <w:pPr>
        <w:spacing w:line="240" w:lineRule="auto"/>
      </w:pPr>
      <w:r>
        <w:t>Vraag 11</w:t>
      </w:r>
    </w:p>
    <w:p w:rsidRPr="00EC055E" w:rsidR="00FD292B" w:rsidP="00FD292B" w:rsidRDefault="00FD292B" w14:paraId="67554A3E" w14:textId="77777777">
      <w:pPr>
        <w:spacing w:line="240" w:lineRule="auto"/>
        <w:rPr>
          <w:i/>
          <w:iCs/>
        </w:rPr>
      </w:pPr>
      <w:r w:rsidRPr="00EC055E">
        <w:rPr>
          <w:i/>
          <w:iCs/>
        </w:rPr>
        <w:t>Welke kansen ziet u om de kosten voor ondernemers te verlagen, bijvoorbeeld door het inzetten van middelen ter bestrijding van ongedierte toe te staan die wél werken?</w:t>
      </w:r>
      <w:r w:rsidRPr="00EC055E">
        <w:rPr>
          <w:i/>
          <w:iCs/>
        </w:rPr>
        <w:br/>
      </w:r>
    </w:p>
    <w:p w:rsidR="00FD292B" w:rsidP="00FD292B" w:rsidRDefault="00FD292B" w14:paraId="4E0E25E8" w14:textId="77777777">
      <w:pPr>
        <w:spacing w:line="240" w:lineRule="auto"/>
      </w:pPr>
      <w:r>
        <w:t>Antwoorden 10 en 11</w:t>
      </w:r>
    </w:p>
    <w:p w:rsidR="00FD292B" w:rsidP="00FD292B" w:rsidRDefault="00FD292B" w14:paraId="0FD11904" w14:textId="77777777">
      <w:pPr>
        <w:spacing w:line="240" w:lineRule="auto"/>
      </w:pPr>
      <w:r>
        <w:lastRenderedPageBreak/>
        <w:t>Een ondernemer kan eerst zelf tal van preventieve en niet-chemische maatregelen en methoden inzetten om de aanwezigheid van knaagdieren te beheersen. Het gebruik van ‘middelen’ (</w:t>
      </w:r>
      <w:proofErr w:type="spellStart"/>
      <w:r>
        <w:t>rodenticiden</w:t>
      </w:r>
      <w:proofErr w:type="spellEnd"/>
      <w:r>
        <w:t>) is vervolgens echter voorbehouden aan deskundige (</w:t>
      </w:r>
      <w:proofErr w:type="spellStart"/>
      <w:r>
        <w:t>knaagdierbeheersings</w:t>
      </w:r>
      <w:proofErr w:type="spellEnd"/>
      <w:r>
        <w:t>)bedrijven, vanwege de zeer gevaarlijke aard en eigenschappen van die middelen en de onaanvaardbare risico’s van ondeskundig gebruik.</w:t>
      </w:r>
      <w:r w:rsidRPr="00B96E03">
        <w:rPr>
          <w:color w:val="FF0000"/>
        </w:rPr>
        <w:t xml:space="preserve"> </w:t>
      </w:r>
      <w:r w:rsidRPr="00B96E03">
        <w:t xml:space="preserve">Om het perspectief op efficiënte en effectieve knaagdierbeheersing te vergroten zal ik best </w:t>
      </w:r>
      <w:proofErr w:type="spellStart"/>
      <w:r w:rsidRPr="00B96E03">
        <w:t>practices</w:t>
      </w:r>
      <w:proofErr w:type="spellEnd"/>
      <w:r w:rsidRPr="00B96E03">
        <w:t xml:space="preserve"> ophalen van juist gebruik van </w:t>
      </w:r>
      <w:proofErr w:type="spellStart"/>
      <w:r w:rsidRPr="00B96E03">
        <w:t>rodenticiden</w:t>
      </w:r>
      <w:proofErr w:type="spellEnd"/>
      <w:r w:rsidRPr="00B96E03">
        <w:t xml:space="preserve"> als laatste redmiddel.</w:t>
      </w:r>
    </w:p>
    <w:p w:rsidR="00FD292B" w:rsidP="00FD292B" w:rsidRDefault="00FD292B" w14:paraId="63B958DC" w14:textId="77777777">
      <w:pPr>
        <w:spacing w:line="240" w:lineRule="auto"/>
      </w:pPr>
    </w:p>
    <w:p w:rsidR="004B6D31" w:rsidRDefault="004B6D31" w14:paraId="5892E8C8" w14:textId="77777777"/>
    <w:sectPr w:rsidR="004B6D31" w:rsidSect="00FD292B">
      <w:headerReference w:type="even" r:id="rId6"/>
      <w:headerReference w:type="default" r:id="rId7"/>
      <w:footerReference w:type="even" r:id="rId8"/>
      <w:footerReference w:type="default" r:id="rId9"/>
      <w:headerReference w:type="first" r:id="rId10"/>
      <w:footerReference w:type="first" r:id="rId11"/>
      <w:endnotePr>
        <w:numFmt w:val="decimal"/>
      </w:endnotePr>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5083" w14:textId="77777777" w:rsidR="0024673A" w:rsidRDefault="0024673A" w:rsidP="00FD292B">
      <w:pPr>
        <w:spacing w:after="0" w:line="240" w:lineRule="auto"/>
      </w:pPr>
      <w:r>
        <w:separator/>
      </w:r>
    </w:p>
  </w:endnote>
  <w:endnote w:type="continuationSeparator" w:id="0">
    <w:p w14:paraId="36C1E4BA" w14:textId="77777777" w:rsidR="0024673A" w:rsidRDefault="0024673A" w:rsidP="00FD292B">
      <w:pPr>
        <w:spacing w:after="0" w:line="240" w:lineRule="auto"/>
      </w:pPr>
      <w:r>
        <w:continuationSeparator/>
      </w:r>
    </w:p>
  </w:endnote>
  <w:endnote w:id="1">
    <w:p w14:paraId="256A4713" w14:textId="77777777" w:rsidR="00FD292B" w:rsidRPr="00491C76" w:rsidRDefault="00FD292B" w:rsidP="00FD292B">
      <w:pPr>
        <w:pStyle w:val="Eindnoottekst"/>
        <w:rPr>
          <w:sz w:val="16"/>
          <w:szCs w:val="16"/>
        </w:rPr>
      </w:pPr>
      <w:r>
        <w:rPr>
          <w:rStyle w:val="Eindnootmarkering"/>
        </w:rPr>
        <w:endnoteRef/>
      </w:r>
      <w:r>
        <w:t xml:space="preserve"> </w:t>
      </w:r>
      <w:r w:rsidRPr="00491C76">
        <w:rPr>
          <w:sz w:val="16"/>
          <w:szCs w:val="16"/>
        </w:rPr>
        <w:t>RTL Nieuws, 31 maart 2026, 'Rattenplaag in horeca, explosieve stijging overtredingen: 'Niet normaal, man!'</w:t>
      </w:r>
    </w:p>
  </w:endnote>
  <w:endnote w:id="2">
    <w:p w14:paraId="7935798B" w14:textId="77777777" w:rsidR="00FD292B" w:rsidRPr="00491C76" w:rsidRDefault="00FD292B" w:rsidP="00FD292B">
      <w:pPr>
        <w:spacing w:line="240" w:lineRule="auto"/>
        <w:ind w:right="-114"/>
        <w:rPr>
          <w:sz w:val="16"/>
          <w:szCs w:val="16"/>
        </w:rPr>
      </w:pPr>
      <w:r w:rsidRPr="00491C76">
        <w:rPr>
          <w:rStyle w:val="Eindnootmarkering"/>
          <w:sz w:val="16"/>
          <w:szCs w:val="16"/>
        </w:rPr>
        <w:endnoteRef/>
      </w:r>
      <w:r w:rsidRPr="00491C76">
        <w:rPr>
          <w:sz w:val="16"/>
          <w:szCs w:val="16"/>
        </w:rPr>
        <w:t xml:space="preserve"> Telegraaf, 23 maart 2026, 'Muizen maken de dienst uit op ministeries, maar daar komt mogelijk verandering in: ’Verbod op gif heroverwegen’ </w:t>
      </w:r>
    </w:p>
    <w:p w14:paraId="1384BAF1" w14:textId="77777777" w:rsidR="00FD292B" w:rsidRPr="00491C76" w:rsidRDefault="00FD292B" w:rsidP="00FD292B">
      <w:pPr>
        <w:spacing w:line="240" w:lineRule="auto"/>
        <w:ind w:right="-114"/>
        <w:rPr>
          <w:sz w:val="16"/>
          <w:szCs w:val="16"/>
        </w:rPr>
      </w:pPr>
      <w:r w:rsidRPr="00491C76">
        <w:rPr>
          <w:sz w:val="16"/>
          <w:szCs w:val="16"/>
        </w:rPr>
        <w:t>https://www.telegraaf.nl/binnenland/muizen-maken-de-dienst-uit-op-ministeries-maar-daar-komt-mogelijk-verandering-in-verbod-op-gif-heroverwegen/144067083.html</w:t>
      </w:r>
      <w:r w:rsidRPr="00491C76">
        <w:rPr>
          <w:sz w:val="16"/>
          <w:szCs w:val="16"/>
        </w:rPr>
        <w:br/>
      </w:r>
    </w:p>
    <w:p w14:paraId="66046353" w14:textId="77777777" w:rsidR="00FD292B" w:rsidRDefault="00FD292B" w:rsidP="00FD292B">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3BA5" w14:textId="77777777" w:rsidR="0024673A" w:rsidRPr="00FD292B" w:rsidRDefault="0024673A" w:rsidP="00FD29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B3FA" w14:textId="77777777" w:rsidR="0024673A" w:rsidRPr="00FD292B" w:rsidRDefault="0024673A" w:rsidP="00FD29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C8A3" w14:textId="77777777" w:rsidR="0024673A" w:rsidRPr="00FD292B" w:rsidRDefault="0024673A" w:rsidP="00FD29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39B3" w14:textId="77777777" w:rsidR="0024673A" w:rsidRDefault="0024673A" w:rsidP="00FD292B">
      <w:pPr>
        <w:spacing w:after="0" w:line="240" w:lineRule="auto"/>
      </w:pPr>
      <w:r>
        <w:separator/>
      </w:r>
    </w:p>
  </w:footnote>
  <w:footnote w:type="continuationSeparator" w:id="0">
    <w:p w14:paraId="75BD8314" w14:textId="77777777" w:rsidR="0024673A" w:rsidRDefault="0024673A" w:rsidP="00FD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5679" w14:textId="77777777" w:rsidR="0024673A" w:rsidRPr="00FD292B" w:rsidRDefault="0024673A" w:rsidP="00FD29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00D2" w14:textId="77777777" w:rsidR="0024673A" w:rsidRPr="00FD292B" w:rsidRDefault="0024673A" w:rsidP="00FD29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A0F8" w14:textId="77777777" w:rsidR="0024673A" w:rsidRPr="00FD292B" w:rsidRDefault="0024673A" w:rsidP="00FD29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2B"/>
    <w:rsid w:val="0024673A"/>
    <w:rsid w:val="00252F93"/>
    <w:rsid w:val="004B6D31"/>
    <w:rsid w:val="00AF2287"/>
    <w:rsid w:val="00FD292B"/>
    <w:rsid w:val="00FF2F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D7DC"/>
  <w15:chartTrackingRefBased/>
  <w15:docId w15:val="{3937B6D8-0D6A-4DB4-84A9-9ECDA527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2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29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29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29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29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9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9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9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9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29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29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29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29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29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9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9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92B"/>
    <w:rPr>
      <w:rFonts w:eastAsiaTheme="majorEastAsia" w:cstheme="majorBidi"/>
      <w:color w:val="272727" w:themeColor="text1" w:themeTint="D8"/>
    </w:rPr>
  </w:style>
  <w:style w:type="paragraph" w:styleId="Titel">
    <w:name w:val="Title"/>
    <w:basedOn w:val="Standaard"/>
    <w:next w:val="Standaard"/>
    <w:link w:val="TitelChar"/>
    <w:uiPriority w:val="10"/>
    <w:qFormat/>
    <w:rsid w:val="00FD2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9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9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9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9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92B"/>
    <w:rPr>
      <w:i/>
      <w:iCs/>
      <w:color w:val="404040" w:themeColor="text1" w:themeTint="BF"/>
    </w:rPr>
  </w:style>
  <w:style w:type="paragraph" w:styleId="Lijstalinea">
    <w:name w:val="List Paragraph"/>
    <w:basedOn w:val="Standaard"/>
    <w:uiPriority w:val="34"/>
    <w:qFormat/>
    <w:rsid w:val="00FD292B"/>
    <w:pPr>
      <w:ind w:left="720"/>
      <w:contextualSpacing/>
    </w:pPr>
  </w:style>
  <w:style w:type="character" w:styleId="Intensievebenadrukking">
    <w:name w:val="Intense Emphasis"/>
    <w:basedOn w:val="Standaardalinea-lettertype"/>
    <w:uiPriority w:val="21"/>
    <w:qFormat/>
    <w:rsid w:val="00FD292B"/>
    <w:rPr>
      <w:i/>
      <w:iCs/>
      <w:color w:val="2F5496" w:themeColor="accent1" w:themeShade="BF"/>
    </w:rPr>
  </w:style>
  <w:style w:type="paragraph" w:styleId="Duidelijkcitaat">
    <w:name w:val="Intense Quote"/>
    <w:basedOn w:val="Standaard"/>
    <w:next w:val="Standaard"/>
    <w:link w:val="DuidelijkcitaatChar"/>
    <w:uiPriority w:val="30"/>
    <w:qFormat/>
    <w:rsid w:val="00FD2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292B"/>
    <w:rPr>
      <w:i/>
      <w:iCs/>
      <w:color w:val="2F5496" w:themeColor="accent1" w:themeShade="BF"/>
    </w:rPr>
  </w:style>
  <w:style w:type="character" w:styleId="Intensieveverwijzing">
    <w:name w:val="Intense Reference"/>
    <w:basedOn w:val="Standaardalinea-lettertype"/>
    <w:uiPriority w:val="32"/>
    <w:qFormat/>
    <w:rsid w:val="00FD292B"/>
    <w:rPr>
      <w:b/>
      <w:bCs/>
      <w:smallCaps/>
      <w:color w:val="2F5496" w:themeColor="accent1" w:themeShade="BF"/>
      <w:spacing w:val="5"/>
    </w:rPr>
  </w:style>
  <w:style w:type="paragraph" w:customStyle="1" w:styleId="Afzendgegevens">
    <w:name w:val="Afzendgegevens"/>
    <w:basedOn w:val="Standaard"/>
    <w:next w:val="Standaard"/>
    <w:rsid w:val="00FD292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D292B"/>
    <w:rPr>
      <w:b/>
    </w:rPr>
  </w:style>
  <w:style w:type="paragraph" w:customStyle="1" w:styleId="Referentiegegevens">
    <w:name w:val="Referentiegegevens"/>
    <w:next w:val="Standaard"/>
    <w:rsid w:val="00FD292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D29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FD29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D29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D29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29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29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292B"/>
    <w:rPr>
      <w:rFonts w:ascii="Verdana" w:eastAsia="DejaVu Sans" w:hAnsi="Verdana" w:cs="Lohit Hindi"/>
      <w:color w:val="000000"/>
      <w:kern w:val="0"/>
      <w:sz w:val="18"/>
      <w:szCs w:val="18"/>
      <w:lang w:eastAsia="nl-NL"/>
      <w14:ligatures w14:val="none"/>
    </w:rPr>
  </w:style>
  <w:style w:type="paragraph" w:styleId="Eindnoottekst">
    <w:name w:val="endnote text"/>
    <w:basedOn w:val="Standaard"/>
    <w:link w:val="EindnoottekstChar"/>
    <w:uiPriority w:val="99"/>
    <w:semiHidden/>
    <w:unhideWhenUsed/>
    <w:rsid w:val="00FD29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FD292B"/>
    <w:rPr>
      <w:rFonts w:ascii="Verdana" w:eastAsia="DejaVu Sans" w:hAnsi="Verdana" w:cs="Lohit Hindi"/>
      <w:color w:val="000000"/>
      <w:kern w:val="0"/>
      <w:sz w:val="20"/>
      <w:szCs w:val="20"/>
      <w:lang w:eastAsia="nl-NL"/>
      <w14:ligatures w14:val="none"/>
    </w:rPr>
  </w:style>
  <w:style w:type="character" w:styleId="Eindnootmarkering">
    <w:name w:val="endnote reference"/>
    <w:basedOn w:val="Standaardalinea-lettertype"/>
    <w:uiPriority w:val="99"/>
    <w:semiHidden/>
    <w:unhideWhenUsed/>
    <w:rsid w:val="00FD2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1115</ap:Words>
  <ap:Characters>6134</ap:Characters>
  <ap:DocSecurity>0</ap:DocSecurity>
  <ap:Lines>51</ap:Lines>
  <ap:Paragraphs>14</ap:Paragraphs>
  <ap:ScaleCrop>false</ap:ScaleCrop>
  <ap:LinksUpToDate>false</ap:LinksUpToDate>
  <ap:CharactersWithSpaces>7235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2026-05-20T07:56:00.0000000Z</dcterms:created>
  <dcterms:modified xsi:type="dcterms:W3CDTF">2026-05-20T07:56:00.0000000Z</dcterms:modified>
  <version/>
  <category/>
</coreProperties>
</file>