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EBD" w:rsidP="00F80EBD" w:rsidRDefault="00F80EBD" w14:paraId="16EB5DEC" w14:textId="77777777">
      <w:pPr>
        <w:pStyle w:val="Kop1"/>
        <w:rPr>
          <w:rFonts w:ascii="Arial" w:hAnsi="Arial" w:eastAsia="Times New Roman" w:cs="Arial"/>
        </w:rPr>
      </w:pPr>
      <w:r>
        <w:rPr>
          <w:rStyle w:val="Zwaar"/>
          <w:rFonts w:ascii="Arial" w:hAnsi="Arial" w:eastAsia="Times New Roman" w:cs="Arial"/>
        </w:rPr>
        <w:t>Mededelingen</w:t>
      </w:r>
    </w:p>
    <w:p w:rsidR="00F80EBD" w:rsidP="00F80EBD" w:rsidRDefault="00F80EBD" w14:paraId="5E7EDE68"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F80EBD" w:rsidP="00F80EBD" w:rsidRDefault="00F80EBD" w14:paraId="442714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F80EBD" w:rsidP="00F80EBD" w:rsidRDefault="00F80EBD" w14:paraId="2A38E927"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het volgende lid zich heeft afgemeld:</w:t>
      </w:r>
      <w:r>
        <w:rPr>
          <w:rFonts w:ascii="Arial" w:hAnsi="Arial" w:eastAsia="Times New Roman" w:cs="Arial"/>
          <w:sz w:val="22"/>
          <w:szCs w:val="22"/>
        </w:rPr>
        <w:br/>
      </w:r>
      <w:r>
        <w:rPr>
          <w:rFonts w:ascii="Arial" w:hAnsi="Arial" w:eastAsia="Times New Roman" w:cs="Arial"/>
          <w:sz w:val="22"/>
          <w:szCs w:val="22"/>
        </w:rPr>
        <w:br/>
        <w:t>Ceder.</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F80EBD" w:rsidP="00F80EBD" w:rsidRDefault="00F80EBD" w14:paraId="64553A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we gaan stemmen, deel ik u nog even mee dat het morgen </w:t>
      </w:r>
      <w:proofErr w:type="spellStart"/>
      <w:r>
        <w:rPr>
          <w:rFonts w:ascii="Arial" w:hAnsi="Arial" w:eastAsia="Times New Roman" w:cs="Arial"/>
          <w:sz w:val="22"/>
          <w:szCs w:val="22"/>
        </w:rPr>
        <w:t>Verantwoordingsdag</w:t>
      </w:r>
      <w:proofErr w:type="spellEnd"/>
      <w:r>
        <w:rPr>
          <w:rFonts w:ascii="Arial" w:hAnsi="Arial" w:eastAsia="Times New Roman" w:cs="Arial"/>
          <w:sz w:val="22"/>
          <w:szCs w:val="22"/>
        </w:rPr>
        <w:t xml:space="preserve"> is. Die start, zoals gebruikelijk, met het Verantwoordingsontbijt om 9.00 uur in het Ledenrestaurant hier in het Tweede Kamergebouw. De Griffier zal vroeg aanwezig zijn om voor u allen eieren te bakken. We verwachten u daar dus allemaal morgenochtend. U bent van harte uitgenodigd. Ik zie ernaar uit. De eieren zullen zelfs met spek komen, hoor ik. Het kan morgenochtend dus niet op. U bent van harte welkom.</w:t>
      </w:r>
    </w:p>
    <w:p w:rsidR="00F80EBD" w:rsidP="00F80EBD" w:rsidRDefault="00F80EBD" w14:paraId="349F4B73" w14:textId="77777777">
      <w:pPr>
        <w:pStyle w:val="Kop1"/>
        <w:rPr>
          <w:rFonts w:ascii="Arial" w:hAnsi="Arial" w:eastAsia="Times New Roman" w:cs="Arial"/>
        </w:rPr>
      </w:pPr>
      <w:r>
        <w:rPr>
          <w:rStyle w:val="Zwaar"/>
          <w:rFonts w:ascii="Arial" w:hAnsi="Arial" w:eastAsia="Times New Roman" w:cs="Arial"/>
        </w:rPr>
        <w:t>Regeling van werkzaamheden (stemmingen)</w:t>
      </w:r>
    </w:p>
    <w:p w:rsidR="00F80EBD" w:rsidP="00F80EBD" w:rsidRDefault="00F80EBD" w14:paraId="5E1E43C2"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r>
        <w:rPr>
          <w:rFonts w:ascii="Arial" w:hAnsi="Arial" w:eastAsia="Times New Roman" w:cs="Arial"/>
          <w:sz w:val="22"/>
          <w:szCs w:val="22"/>
        </w:rPr>
        <w:t xml:space="preserve"> </w:t>
      </w:r>
    </w:p>
    <w:p w:rsidR="00F80EBD" w:rsidP="00F80EBD" w:rsidRDefault="00F80EBD" w14:paraId="4A1A40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de aangehouden motie-Keijzer/Boomsma (31288, nr. 1240).</w:t>
      </w:r>
      <w:r>
        <w:rPr>
          <w:rFonts w:ascii="Arial" w:hAnsi="Arial" w:eastAsia="Times New Roman" w:cs="Arial"/>
          <w:sz w:val="22"/>
          <w:szCs w:val="22"/>
        </w:rPr>
        <w:br/>
      </w:r>
      <w:r>
        <w:rPr>
          <w:rFonts w:ascii="Arial" w:hAnsi="Arial" w:eastAsia="Times New Roman" w:cs="Arial"/>
          <w:sz w:val="22"/>
          <w:szCs w:val="22"/>
        </w:rPr>
        <w:br/>
        <w:t xml:space="preserve">Ik zie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staan.</w:t>
      </w:r>
    </w:p>
    <w:p w:rsidR="00F80EBD" w:rsidP="00F80EBD" w:rsidRDefault="00F80EBD" w14:paraId="6C1C91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Over aangehouden moties gesproken: ik wil graag twee moties aanhouden onder punt 7, de stemmingen over moties ingediend bij het tweeminutendebat Luchtvaart. Het gaat over twee moties van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die op stuk nr. 1282 (31936) en die op stuk nr. 1283 (31936). Ik wil geen broedende kippen van de nesten af schoppen.</w:t>
      </w:r>
    </w:p>
    <w:p w:rsidR="00F80EBD" w:rsidP="00F80EBD" w:rsidRDefault="00F80EBD" w14:paraId="1F07D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altijd onverstandig, zeker in het broedseizoen, want dat is het nu. Dat weet u als woordvoerder.</w:t>
      </w:r>
    </w:p>
    <w:p w:rsidR="00F80EBD" w:rsidP="00F80EBD" w:rsidRDefault="00F80EBD" w14:paraId="0A85ABBF"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stel ik voor zijn moties (31936, </w:t>
      </w:r>
      <w:proofErr w:type="spellStart"/>
      <w:r>
        <w:rPr>
          <w:rFonts w:ascii="Arial" w:hAnsi="Arial" w:eastAsia="Times New Roman" w:cs="Arial"/>
          <w:sz w:val="22"/>
          <w:szCs w:val="22"/>
        </w:rPr>
        <w:t>nrs</w:t>
      </w:r>
      <w:proofErr w:type="spellEnd"/>
      <w:r>
        <w:rPr>
          <w:rFonts w:ascii="Arial" w:hAnsi="Arial" w:eastAsia="Times New Roman" w:cs="Arial"/>
          <w:sz w:val="22"/>
          <w:szCs w:val="22"/>
        </w:rPr>
        <w:t>. 1282 en 1283)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80EBD" w:rsidP="00F80EBD" w:rsidRDefault="00F80EBD" w14:paraId="451A6533" w14:textId="77777777">
      <w:pPr>
        <w:pStyle w:val="Kop1"/>
        <w:rPr>
          <w:rFonts w:ascii="Arial" w:hAnsi="Arial" w:eastAsia="Times New Roman" w:cs="Arial"/>
        </w:rPr>
      </w:pPr>
      <w:r>
        <w:rPr>
          <w:rStyle w:val="Zwaar"/>
          <w:rFonts w:ascii="Arial" w:hAnsi="Arial" w:eastAsia="Times New Roman" w:cs="Arial"/>
        </w:rPr>
        <w:t>Stemmingen</w:t>
      </w:r>
    </w:p>
    <w:p w:rsidR="00F80EBD" w:rsidP="00F80EBD" w:rsidRDefault="00F80EBD" w14:paraId="20A932D1"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F80EBD" w:rsidP="00F80EBD" w:rsidRDefault="00F80EBD" w14:paraId="160F34E0"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 motie Toegankelijkheid van de huisartsenzorg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Toegankelijkheid van de huisartsenzorg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80EBD" w:rsidP="00F80EBD" w:rsidRDefault="00F80EBD" w14:paraId="606C2AA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motie-Dobbe over onderzoeken welke stappen moeten worden gezet om voldoende praktijkruimtes voor huisartsen te waarborgen (33578, nr. 177, was nr. 173).</w:t>
      </w:r>
    </w:p>
    <w:p w:rsidR="00F80EBD" w:rsidP="00F80EBD" w:rsidRDefault="00F80EBD" w14:paraId="30AD01C4" w14:textId="77777777">
      <w:pPr>
        <w:rPr>
          <w:rFonts w:ascii="Arial" w:hAnsi="Arial" w:eastAsia="Times New Roman" w:cs="Arial"/>
          <w:sz w:val="22"/>
          <w:szCs w:val="22"/>
        </w:rPr>
      </w:pPr>
    </w:p>
    <w:p w:rsidR="00F80EBD" w:rsidP="00F80EBD" w:rsidRDefault="00F80EBD" w14:paraId="78297F69" w14:textId="77777777">
      <w:pPr>
        <w:spacing w:after="240"/>
        <w:rPr>
          <w:rFonts w:ascii="Arial" w:hAnsi="Arial" w:eastAsia="Times New Roman" w:cs="Arial"/>
          <w:sz w:val="22"/>
          <w:szCs w:val="22"/>
        </w:rPr>
      </w:pPr>
      <w:r>
        <w:rPr>
          <w:rFonts w:ascii="Arial" w:hAnsi="Arial" w:eastAsia="Times New Roman" w:cs="Arial"/>
          <w:sz w:val="22"/>
          <w:szCs w:val="22"/>
        </w:rPr>
        <w:t>(Zie vergadering van 26 maart 2026.)</w:t>
      </w:r>
    </w:p>
    <w:p w:rsidR="00F80EBD" w:rsidP="00F80EBD" w:rsidRDefault="00F80EBD" w14:paraId="6B09D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Dobbe stel ik voor haar gewijzigde motie (33578, nr. 177, was nr. 173)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80EBD" w:rsidP="00F80EBD" w:rsidRDefault="00F80EBD" w14:paraId="74658F87" w14:textId="77777777">
      <w:pPr>
        <w:spacing w:after="240"/>
        <w:rPr>
          <w:rFonts w:ascii="Arial" w:hAnsi="Arial" w:eastAsia="Times New Roman" w:cs="Arial"/>
          <w:sz w:val="22"/>
          <w:szCs w:val="22"/>
        </w:rPr>
      </w:pPr>
      <w:r>
        <w:rPr>
          <w:rFonts w:ascii="Arial" w:hAnsi="Arial" w:eastAsia="Times New Roman" w:cs="Arial"/>
          <w:sz w:val="22"/>
          <w:szCs w:val="22"/>
        </w:rPr>
        <w:t>Stemming motie Voorjaarsnota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Voorjaarsnota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80EBD" w:rsidP="00F80EBD" w:rsidRDefault="00F80EBD" w14:paraId="774024A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motie-Vermeer over de versterking van de financiële positie van regionale ziekenhuizen als primair einddoel hanteren bij het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voor budgetbekostiging (36915, nr. 27).</w:t>
      </w:r>
    </w:p>
    <w:p w:rsidR="00F80EBD" w:rsidP="00F80EBD" w:rsidRDefault="00F80EBD" w14:paraId="72CB092F" w14:textId="77777777">
      <w:pPr>
        <w:rPr>
          <w:rFonts w:ascii="Arial" w:hAnsi="Arial" w:eastAsia="Times New Roman" w:cs="Arial"/>
          <w:sz w:val="22"/>
          <w:szCs w:val="22"/>
        </w:rPr>
      </w:pPr>
    </w:p>
    <w:p w:rsidR="00F80EBD" w:rsidP="00F80EBD" w:rsidRDefault="00F80EBD" w14:paraId="722C4D47" w14:textId="77777777">
      <w:pPr>
        <w:spacing w:after="240"/>
        <w:rPr>
          <w:rFonts w:ascii="Arial" w:hAnsi="Arial" w:eastAsia="Times New Roman" w:cs="Arial"/>
          <w:sz w:val="22"/>
          <w:szCs w:val="22"/>
        </w:rPr>
      </w:pPr>
      <w:r>
        <w:rPr>
          <w:rFonts w:ascii="Arial" w:hAnsi="Arial" w:eastAsia="Times New Roman" w:cs="Arial"/>
          <w:sz w:val="22"/>
          <w:szCs w:val="22"/>
        </w:rPr>
        <w:t>(Zie vergadering van 23 april 2026.)</w:t>
      </w:r>
    </w:p>
    <w:p w:rsidR="00F80EBD" w:rsidP="00F80EBD" w:rsidRDefault="00F80EBD" w14:paraId="289D8A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motie-Vermeer (36915, nr. 27) is in die zin gewijzigd (36915, nr. ??) en nader gewijzigd dat zij thans luidt:</w:t>
      </w:r>
    </w:p>
    <w:p w:rsidR="00F80EBD" w:rsidP="00F80EBD" w:rsidRDefault="00F80EBD" w14:paraId="3EDF53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partijen met het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voor budgetbekostiging van de </w:t>
      </w:r>
      <w:proofErr w:type="spellStart"/>
      <w:r>
        <w:rPr>
          <w:rFonts w:ascii="Arial" w:hAnsi="Arial" w:eastAsia="Times New Roman" w:cs="Arial"/>
          <w:sz w:val="22"/>
          <w:szCs w:val="22"/>
        </w:rPr>
        <w:t>spoedeisendehulpposten</w:t>
      </w:r>
      <w:proofErr w:type="spellEnd"/>
      <w:r>
        <w:rPr>
          <w:rFonts w:ascii="Arial" w:hAnsi="Arial" w:eastAsia="Times New Roman" w:cs="Arial"/>
          <w:sz w:val="22"/>
          <w:szCs w:val="22"/>
        </w:rPr>
        <w:t xml:space="preserve"> beogen het versterken van de financiële positie van </w:t>
      </w:r>
      <w:proofErr w:type="spellStart"/>
      <w:r>
        <w:rPr>
          <w:rFonts w:ascii="Arial" w:hAnsi="Arial" w:eastAsia="Times New Roman" w:cs="Arial"/>
          <w:sz w:val="22"/>
          <w:szCs w:val="22"/>
        </w:rPr>
        <w:t>SEH's</w:t>
      </w:r>
      <w:proofErr w:type="spellEnd"/>
      <w:r>
        <w:rPr>
          <w:rFonts w:ascii="Arial" w:hAnsi="Arial" w:eastAsia="Times New Roman" w:cs="Arial"/>
          <w:sz w:val="22"/>
          <w:szCs w:val="22"/>
        </w:rPr>
        <w:t xml:space="preserve"> in regionale ziekenhuizen (31765, nr. 927);</w:t>
      </w:r>
      <w:r>
        <w:rPr>
          <w:rFonts w:ascii="Arial" w:hAnsi="Arial" w:eastAsia="Times New Roman" w:cs="Arial"/>
          <w:sz w:val="22"/>
          <w:szCs w:val="22"/>
        </w:rPr>
        <w:br/>
      </w:r>
      <w:r>
        <w:rPr>
          <w:rFonts w:ascii="Arial" w:hAnsi="Arial" w:eastAsia="Times New Roman" w:cs="Arial"/>
          <w:sz w:val="22"/>
          <w:szCs w:val="22"/>
        </w:rPr>
        <w:br/>
        <w:t xml:space="preserve">verzoekt de regering om bij alle vervolgstappen richting de SEH-budgetbekostiging te werken aan een passende financiële positie van </w:t>
      </w:r>
      <w:proofErr w:type="spellStart"/>
      <w:r>
        <w:rPr>
          <w:rFonts w:ascii="Arial" w:hAnsi="Arial" w:eastAsia="Times New Roman" w:cs="Arial"/>
          <w:sz w:val="22"/>
          <w:szCs w:val="22"/>
        </w:rPr>
        <w:t>SEH's</w:t>
      </w:r>
      <w:proofErr w:type="spellEnd"/>
      <w:r>
        <w:rPr>
          <w:rFonts w:ascii="Arial" w:hAnsi="Arial" w:eastAsia="Times New Roman" w:cs="Arial"/>
          <w:sz w:val="22"/>
          <w:szCs w:val="22"/>
        </w:rPr>
        <w:t xml:space="preserve"> in regionale ziekenhuizen binnen het daarvoor geldende VWS-begrotingskader en binnen het huidige normenkader,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0EBD" w:rsidP="00F80EBD" w:rsidRDefault="00F80EBD" w14:paraId="18A406A4"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 (36915).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80EBD" w:rsidP="00F80EBD" w:rsidRDefault="00F80EBD" w14:paraId="679F7CFF"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motie-Vermeer (36915, nr. ??, was nr. 27).</w:t>
      </w:r>
    </w:p>
    <w:p w:rsidR="00F80EBD" w:rsidP="00F80EBD" w:rsidRDefault="00F80EBD" w14:paraId="6C8B1E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nader gewijzigde motie hebben gestemd en de leden van de overige fracties ertegen, zodat zij is aangenomen.</w:t>
      </w:r>
    </w:p>
    <w:p w:rsidR="00F80EBD" w:rsidP="00F80EBD" w:rsidRDefault="00F80EBD" w14:paraId="300CA347" w14:textId="77777777">
      <w:pPr>
        <w:spacing w:after="240"/>
        <w:rPr>
          <w:rFonts w:ascii="Arial" w:hAnsi="Arial" w:eastAsia="Times New Roman" w:cs="Arial"/>
          <w:sz w:val="22"/>
          <w:szCs w:val="22"/>
        </w:rPr>
      </w:pPr>
      <w:r>
        <w:rPr>
          <w:rFonts w:ascii="Arial" w:hAnsi="Arial" w:eastAsia="Times New Roman" w:cs="Arial"/>
          <w:sz w:val="22"/>
          <w:szCs w:val="22"/>
        </w:rPr>
        <w:t>Stemmingen moties Leefomgeving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Leefomgeving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80EBD" w:rsidP="00F80EBD" w:rsidRDefault="00F80EBD" w14:paraId="6FE0AA7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motie-Wiersma/Kostić over het verbod op het storten en toepassen van staalslakken in Zeeuwse wateren handhaven totdat is aangetoond dat toepassing hiervan veilig is (30015, nr. 145);</w:t>
      </w:r>
    </w:p>
    <w:p w:rsidR="00F80EBD" w:rsidP="00F80EBD" w:rsidRDefault="00F80EBD" w14:paraId="18F78E1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motie-Wiersma/Van der Plas over zorgen voor eenvoudige, betaalbare en proportionele vergunningverlening voor paasvuren (30015, nr. 146);</w:t>
      </w:r>
    </w:p>
    <w:p w:rsidR="00F80EBD" w:rsidP="00F80EBD" w:rsidRDefault="00F80EBD" w14:paraId="6C13B91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motie-Kostić/Wiersma over aan Rijkswaterstaat vragen om bij waterbouwprojecten geen staalslakken meer te gebruiken (30015, nr. 147);</w:t>
      </w:r>
    </w:p>
    <w:p w:rsidR="00F80EBD" w:rsidP="00F80EBD" w:rsidRDefault="00F80EBD" w14:paraId="4BB076E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over uiteenzetten hoe de stapeling van </w:t>
      </w:r>
      <w:proofErr w:type="spellStart"/>
      <w:r>
        <w:rPr>
          <w:rFonts w:ascii="Arial" w:hAnsi="Arial" w:eastAsia="Times New Roman" w:cs="Arial"/>
          <w:sz w:val="22"/>
          <w:szCs w:val="22"/>
        </w:rPr>
        <w:t>compliancetekortkomingen</w:t>
      </w:r>
      <w:proofErr w:type="spellEnd"/>
      <w:r>
        <w:rPr>
          <w:rFonts w:ascii="Arial" w:hAnsi="Arial" w:eastAsia="Times New Roman" w:cs="Arial"/>
          <w:sz w:val="22"/>
          <w:szCs w:val="22"/>
        </w:rPr>
        <w:t xml:space="preserve"> van Tata Steel wordt beoordeeld in het licht van artikel 15.3 van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(30015, nr. 148);</w:t>
      </w:r>
    </w:p>
    <w:p w:rsidR="00F80EBD" w:rsidP="00F80EBD" w:rsidRDefault="00F80EBD" w14:paraId="4BCF5EB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c.s. over de potentiële risico's onderzoeken van secundaire bouwstoffen uit industriële restproducten (30015, nr. 149);</w:t>
      </w:r>
    </w:p>
    <w:p w:rsidR="00F80EBD" w:rsidP="00F80EBD" w:rsidRDefault="00F80EBD" w14:paraId="6D70FBD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het voorbereiden van een aanpassing van de toepassingsregels voor staalslakken (30015, nr. 150);</w:t>
      </w:r>
    </w:p>
    <w:p w:rsidR="00F80EBD" w:rsidP="00F80EBD" w:rsidRDefault="00F80EBD" w14:paraId="227AB99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c.s. over het opstellen van een innovatieagenda voor innovatieve toepassingen die bijdragen aan de veilige en hoogwaardige verwerking van staalslakken (30015, nr. 151).</w:t>
      </w:r>
    </w:p>
    <w:p w:rsidR="00F80EBD" w:rsidP="00F80EBD" w:rsidRDefault="00F80EBD" w14:paraId="592E4572" w14:textId="77777777">
      <w:pPr>
        <w:rPr>
          <w:rFonts w:ascii="Arial" w:hAnsi="Arial" w:eastAsia="Times New Roman" w:cs="Arial"/>
          <w:sz w:val="22"/>
          <w:szCs w:val="22"/>
        </w:rPr>
      </w:pPr>
    </w:p>
    <w:p w:rsidR="00F80EBD" w:rsidP="00F80EBD" w:rsidRDefault="00F80EBD" w14:paraId="5F2B08B8" w14:textId="77777777">
      <w:pPr>
        <w:spacing w:after="240"/>
        <w:rPr>
          <w:rFonts w:ascii="Arial" w:hAnsi="Arial" w:eastAsia="Times New Roman" w:cs="Arial"/>
          <w:sz w:val="22"/>
          <w:szCs w:val="22"/>
        </w:rPr>
      </w:pPr>
      <w:r>
        <w:rPr>
          <w:rFonts w:ascii="Arial" w:hAnsi="Arial" w:eastAsia="Times New Roman" w:cs="Arial"/>
          <w:sz w:val="22"/>
          <w:szCs w:val="22"/>
        </w:rPr>
        <w:t>(Zie vergadering van 12 mei 2026.)</w:t>
      </w:r>
    </w:p>
    <w:p w:rsidR="00F80EBD" w:rsidP="00F80EBD" w:rsidRDefault="00F80EBD" w14:paraId="10FA60A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motie-Wiersma/Kostić (30015, nr. 145).</w:t>
      </w:r>
    </w:p>
    <w:p w:rsidR="00F80EBD" w:rsidP="00F80EBD" w:rsidRDefault="00F80EBD" w14:paraId="705B7A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80EBD" w:rsidP="00F80EBD" w:rsidRDefault="00F80EBD" w14:paraId="00796B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motie-Wiersma/Van der Plas (30015, nr. 146).</w:t>
      </w:r>
    </w:p>
    <w:p w:rsidR="00F80EBD" w:rsidP="00F80EBD" w:rsidRDefault="00F80EBD" w14:paraId="4D28BB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2EAF557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motie-Kostić/Wiersma (30015, nr. 147).</w:t>
      </w:r>
    </w:p>
    <w:p w:rsidR="00F80EBD" w:rsidP="00F80EBD" w:rsidRDefault="00F80EBD" w14:paraId="176F25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JA21 en BBB voor deze motie hebben gestemd en de leden van de overige fracties ertegen, zodat zij is verworpen.</w:t>
      </w:r>
    </w:p>
    <w:p w:rsidR="00F80EBD" w:rsidP="00F80EBD" w:rsidRDefault="00F80EBD" w14:paraId="1DFAB2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(30015, nr. 148).</w:t>
      </w:r>
    </w:p>
    <w:p w:rsidR="00F80EBD" w:rsidP="00F80EBD" w:rsidRDefault="00F80EBD" w14:paraId="359D55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F80EBD" w:rsidP="00F80EBD" w:rsidRDefault="00F80EBD" w14:paraId="6FD680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c.s. (30015, nr. 149).</w:t>
      </w:r>
    </w:p>
    <w:p w:rsidR="00F80EBD" w:rsidP="00F80EBD" w:rsidRDefault="00F80EBD" w14:paraId="12FBD9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Lid Keijzer en de PVV voor deze motie hebben gestemd en de leden van de overige fracties ertegen, zodat zij is aangenomen.</w:t>
      </w:r>
    </w:p>
    <w:p w:rsidR="00F80EBD" w:rsidP="00F80EBD" w:rsidRDefault="00F80EBD" w14:paraId="62DF6E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(30015, nr. 150).</w:t>
      </w:r>
    </w:p>
    <w:p w:rsidR="00F80EBD" w:rsidP="00F80EBD" w:rsidRDefault="00F80EBD" w14:paraId="3093AD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F80EBD" w:rsidP="00F80EBD" w:rsidRDefault="00F80EBD" w14:paraId="2C80C8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c.s. (30015, nr. 151).</w:t>
      </w:r>
    </w:p>
    <w:p w:rsidR="00F80EBD" w:rsidP="00F80EBD" w:rsidRDefault="00F80EBD" w14:paraId="639D92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2F163CF6" w14:textId="77777777">
      <w:pPr>
        <w:spacing w:after="240"/>
        <w:rPr>
          <w:rFonts w:ascii="Arial" w:hAnsi="Arial" w:eastAsia="Times New Roman" w:cs="Arial"/>
          <w:sz w:val="22"/>
          <w:szCs w:val="22"/>
        </w:rPr>
      </w:pPr>
      <w:r>
        <w:rPr>
          <w:rFonts w:ascii="Arial" w:hAnsi="Arial" w:eastAsia="Times New Roman" w:cs="Arial"/>
          <w:sz w:val="22"/>
          <w:szCs w:val="22"/>
        </w:rPr>
        <w:t>Stemmingen moties Openbaar vervoer en taxi</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Openbaar vervoer en taxi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80EBD" w:rsidP="00F80EBD" w:rsidRDefault="00F80EBD" w14:paraId="032D657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landelijk kader en implementatietraject voor de inzet van slimme technologieën ter ondersteuning van sociale veiligheid in het openbaar vervoer (23645, nr. 885);</w:t>
      </w:r>
    </w:p>
    <w:p w:rsidR="00F80EBD" w:rsidP="00F80EBD" w:rsidRDefault="00F80EBD" w14:paraId="7F9A2D4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campagne starten voor meer medewerkers Veiligheid &amp; Service bij de NS (23645, nr. 886);</w:t>
      </w:r>
    </w:p>
    <w:p w:rsidR="00F80EBD" w:rsidP="00F80EBD" w:rsidRDefault="00F80EBD" w14:paraId="58C77BE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Plas over de Kamer voor het kerstreces de eerste resultaten van het </w:t>
      </w:r>
      <w:proofErr w:type="spellStart"/>
      <w:r>
        <w:rPr>
          <w:rFonts w:ascii="Arial" w:hAnsi="Arial" w:eastAsia="Times New Roman" w:cs="Arial"/>
          <w:sz w:val="22"/>
          <w:szCs w:val="22"/>
        </w:rPr>
        <w:t>bodycamgebruik</w:t>
      </w:r>
      <w:proofErr w:type="spellEnd"/>
      <w:r>
        <w:rPr>
          <w:rFonts w:ascii="Arial" w:hAnsi="Arial" w:eastAsia="Times New Roman" w:cs="Arial"/>
          <w:sz w:val="22"/>
          <w:szCs w:val="22"/>
        </w:rPr>
        <w:t xml:space="preserve"> door hoofdconducteurs sturen (23645, nr. 887);</w:t>
      </w:r>
    </w:p>
    <w:p w:rsidR="00F80EBD" w:rsidP="00F80EBD" w:rsidRDefault="00F80EBD" w14:paraId="77E8EA3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het presenteren van verregaande voorstellen bij de begroting van 2027 om het ov betaalbaarder te maken (23645, nr. 888);</w:t>
      </w:r>
    </w:p>
    <w:p w:rsidR="00F80EBD" w:rsidP="00F80EBD" w:rsidRDefault="00F80EBD" w14:paraId="3D6E1AA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het in kaart brengen van mogelijkheden om het ov betaalbaar te houden (23645, nr. 889);</w:t>
      </w:r>
    </w:p>
    <w:p w:rsidR="00F80EBD" w:rsidP="00F80EBD" w:rsidRDefault="00F80EBD" w14:paraId="4400FDB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verkennen tegen welke knelpunten taxiondernemers aanlopen en welke maatregelen mogelijk zijn om de sector te ondersteunen (23645, nr. 890);</w:t>
      </w:r>
    </w:p>
    <w:p w:rsidR="00F80EBD" w:rsidP="00F80EBD" w:rsidRDefault="00F80EBD" w14:paraId="7511294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een overzicht van maatregelen in andere EU-landen om de brandstofprijzen te beïnvloeden en de toepasbaarheid hiervan voor Nederland beoordelen (23645, nr. 891);</w:t>
      </w:r>
    </w:p>
    <w:p w:rsidR="00F80EBD" w:rsidP="00F80EBD" w:rsidRDefault="00F80EBD" w14:paraId="2E6A12B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beleidsopties in kaart brengen om de brandstofprijsdruk te beperken (23645, nr. 892);</w:t>
      </w:r>
    </w:p>
    <w:p w:rsidR="00F80EBD" w:rsidP="00F80EBD" w:rsidRDefault="00F80EBD" w14:paraId="365CC2A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c.s. over versneld toewerken naar een rapportage over de toegankelijkheid van het openbaar vervoer (23645, nr. 893);</w:t>
      </w:r>
    </w:p>
    <w:p w:rsidR="00F80EBD" w:rsidP="00F80EBD" w:rsidRDefault="00F80EBD" w14:paraId="1FA5830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over bestaande fiscale regelingen voor woon-werkverkeer uitzoeken en daarbij bezien hoe fietsgebruik en het ov aantrekkelijker gemaakt kunnen worden (23645, nr. 894);</w:t>
      </w:r>
    </w:p>
    <w:p w:rsidR="00F80EBD" w:rsidP="00F80EBD" w:rsidRDefault="00F80EBD" w14:paraId="2B9F5F2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over op te nemen zaken in een convenant sociale veiligheid in het ov (23645, nr. 895);</w:t>
      </w:r>
    </w:p>
    <w:p w:rsidR="00F80EBD" w:rsidP="00F80EBD" w:rsidRDefault="00F80EBD" w14:paraId="1C12584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reductie van de toelatingskosten van autonome bussen (23645, nr. 896);</w:t>
      </w:r>
    </w:p>
    <w:p w:rsidR="00F80EBD" w:rsidP="00F80EBD" w:rsidRDefault="00F80EBD" w14:paraId="06D2427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boa's in het openbaar vervoer toegang geven tot het rijbewijsregister, de Basis Voorziening Vreemdelingen en de strafrechtketendatabank (23645, nr. 897);</w:t>
      </w:r>
    </w:p>
    <w:p w:rsidR="00F80EBD" w:rsidP="00F80EBD" w:rsidRDefault="00F80EBD" w14:paraId="4B4D77F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 over een toekomstvisie ov met daarin een veel grotere rol in het ov-systeem voor de markt (23645, nr. 898).</w:t>
      </w:r>
    </w:p>
    <w:p w:rsidR="00F80EBD" w:rsidP="00F80EBD" w:rsidRDefault="00F80EBD" w14:paraId="75FF6424" w14:textId="77777777">
      <w:pPr>
        <w:rPr>
          <w:rFonts w:ascii="Arial" w:hAnsi="Arial" w:eastAsia="Times New Roman" w:cs="Arial"/>
          <w:sz w:val="22"/>
          <w:szCs w:val="22"/>
        </w:rPr>
      </w:pPr>
    </w:p>
    <w:p w:rsidR="00F80EBD" w:rsidP="00F80EBD" w:rsidRDefault="00F80EBD" w14:paraId="61B1A220" w14:textId="77777777">
      <w:pPr>
        <w:spacing w:after="240"/>
        <w:rPr>
          <w:rFonts w:ascii="Arial" w:hAnsi="Arial" w:eastAsia="Times New Roman" w:cs="Arial"/>
          <w:sz w:val="22"/>
          <w:szCs w:val="22"/>
        </w:rPr>
      </w:pPr>
      <w:r>
        <w:rPr>
          <w:rFonts w:ascii="Arial" w:hAnsi="Arial" w:eastAsia="Times New Roman" w:cs="Arial"/>
          <w:sz w:val="22"/>
          <w:szCs w:val="22"/>
        </w:rPr>
        <w:t>(Zie vergadering van 12 mei 2026.)</w:t>
      </w:r>
    </w:p>
    <w:p w:rsidR="00F80EBD" w:rsidP="00F80EBD" w:rsidRDefault="00F80EBD" w14:paraId="76A598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c.s. (23645, nr. 893) is in die zin gewijzigd dat zij thans is ondertekend door de leden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Goudzwaard, De Hoop en Grinwis. </w:t>
      </w:r>
      <w:r>
        <w:rPr>
          <w:rFonts w:ascii="Arial" w:hAnsi="Arial" w:eastAsia="Times New Roman" w:cs="Arial"/>
          <w:sz w:val="22"/>
          <w:szCs w:val="22"/>
        </w:rPr>
        <w:br/>
      </w:r>
      <w:r>
        <w:rPr>
          <w:rFonts w:ascii="Arial" w:hAnsi="Arial" w:eastAsia="Times New Roman" w:cs="Arial"/>
          <w:sz w:val="22"/>
          <w:szCs w:val="22"/>
        </w:rPr>
        <w:br/>
        <w:t>Zij krijgt nr. ??, was nr. 893 (23645).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80EBD" w:rsidP="00F80EBD" w:rsidRDefault="00F80EBD" w14:paraId="49E91D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(23645, nr. 885).</w:t>
      </w:r>
    </w:p>
    <w:p w:rsidR="00F80EBD" w:rsidP="00F80EBD" w:rsidRDefault="00F80EBD" w14:paraId="0F2E1F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7772F59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(23645, nr. 886).</w:t>
      </w:r>
    </w:p>
    <w:p w:rsidR="00F80EBD" w:rsidP="00F80EBD" w:rsidRDefault="00F80EBD" w14:paraId="10451D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80EBD" w:rsidP="00F80EBD" w:rsidRDefault="00F80EBD" w14:paraId="4679D6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(23645, nr. 887).</w:t>
      </w:r>
    </w:p>
    <w:p w:rsidR="00F80EBD" w:rsidP="00F80EBD" w:rsidRDefault="00F80EBD" w14:paraId="4B33ED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F80EBD" w:rsidP="00F80EBD" w:rsidRDefault="00F80EBD" w14:paraId="223DF4BA"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motie-Beckerman (23645, nr. 888).</w:t>
      </w:r>
    </w:p>
    <w:p w:rsidR="00F80EBD" w:rsidP="00F80EBD" w:rsidRDefault="00F80EBD" w14:paraId="3DE25A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80EBD" w:rsidP="00F80EBD" w:rsidRDefault="00F80EBD" w14:paraId="2FA4FCA3"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(23645, nr. 889).</w:t>
      </w:r>
    </w:p>
    <w:p w:rsidR="00F80EBD" w:rsidP="00F80EBD" w:rsidRDefault="00F80EBD" w14:paraId="677CCC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nog een keer.</w:t>
      </w:r>
    </w:p>
    <w:p w:rsidR="00F80EBD" w:rsidP="00F80EBD" w:rsidRDefault="00F80EBD" w14:paraId="39B3FD87"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(23645, nr. 889).</w:t>
      </w:r>
    </w:p>
    <w:p w:rsidR="00F80EBD" w:rsidP="00F80EBD" w:rsidRDefault="00F80EBD" w14:paraId="4911F4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80EBD" w:rsidP="00F80EBD" w:rsidRDefault="00F80EBD" w14:paraId="50E9C86C"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(23645, nr. 890).</w:t>
      </w:r>
    </w:p>
    <w:p w:rsidR="00F80EBD" w:rsidP="00F80EBD" w:rsidRDefault="00F80EBD" w14:paraId="33BAB0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80EBD" w:rsidP="00F80EBD" w:rsidRDefault="00F80EBD" w14:paraId="1C13D87B"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(23645, nr. 891).</w:t>
      </w:r>
    </w:p>
    <w:p w:rsidR="00F80EBD" w:rsidP="00F80EBD" w:rsidRDefault="00F80EBD" w14:paraId="4064B6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Volt,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80EBD" w:rsidP="00F80EBD" w:rsidRDefault="00F80EBD" w14:paraId="72BC578D"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(23645, nr. 892).</w:t>
      </w:r>
    </w:p>
    <w:p w:rsidR="00F80EBD" w:rsidP="00F80EBD" w:rsidRDefault="00F80EBD" w14:paraId="3E77A0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80EBD" w:rsidP="00F80EBD" w:rsidRDefault="00F80EBD" w14:paraId="0E5A0341" w14:textId="77777777">
      <w:pPr>
        <w:spacing w:after="240"/>
        <w:rPr>
          <w:rFonts w:ascii="Arial" w:hAnsi="Arial" w:eastAsia="Times New Roman" w:cs="Arial"/>
          <w:sz w:val="22"/>
          <w:szCs w:val="22"/>
        </w:rPr>
      </w:pPr>
      <w:r>
        <w:rPr>
          <w:rFonts w:ascii="Arial" w:hAnsi="Arial" w:eastAsia="Times New Roman" w:cs="Arial"/>
          <w:sz w:val="22"/>
          <w:szCs w:val="22"/>
        </w:rPr>
        <w:t>Meneer Dassen.</w:t>
      </w:r>
    </w:p>
    <w:p w:rsidR="00F80EBD" w:rsidP="00F80EBD" w:rsidRDefault="00F80EBD" w14:paraId="2E3B8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ik had bij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890 en 891 eigenlijk tegen moeten stemmen.</w:t>
      </w:r>
    </w:p>
    <w:p w:rsidR="00F80EBD" w:rsidP="00F80EBD" w:rsidRDefault="00F80EBD" w14:paraId="3BF7D6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Genoteerd. Dank u wel.</w:t>
      </w:r>
    </w:p>
    <w:p w:rsidR="00F80EBD" w:rsidP="00F80EBD" w:rsidRDefault="00F80EBD" w14:paraId="2DECE0C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c.s. (23645, nr. ??, was nr. 893).</w:t>
      </w:r>
    </w:p>
    <w:p w:rsidR="00F80EBD" w:rsidP="00F80EBD" w:rsidRDefault="00F80EBD" w14:paraId="73787B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fractie van FVD ertegen, zodat zij is aangenomen.</w:t>
      </w:r>
    </w:p>
    <w:p w:rsidR="00F80EBD" w:rsidP="00F80EBD" w:rsidRDefault="00F80EBD" w14:paraId="702B8595"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(23645, nr. 894).</w:t>
      </w:r>
    </w:p>
    <w:p w:rsidR="00F80EBD" w:rsidP="00F80EBD" w:rsidRDefault="00F80EBD" w14:paraId="50B0AB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F80EBD" w:rsidP="00F80EBD" w:rsidRDefault="00F80EBD" w14:paraId="249DF5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(23645, nr. 895).</w:t>
      </w:r>
    </w:p>
    <w:p w:rsidR="00F80EBD" w:rsidP="00F80EBD" w:rsidRDefault="00F80EBD" w14:paraId="5AEB6D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14C81790"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(23645, nr. 896).</w:t>
      </w:r>
    </w:p>
    <w:p w:rsidR="00F80EBD" w:rsidP="00F80EBD" w:rsidRDefault="00F80EBD" w14:paraId="5B3CBC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441224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(23645, nr. 897).</w:t>
      </w:r>
    </w:p>
    <w:p w:rsidR="00F80EBD" w:rsidP="00F80EBD" w:rsidRDefault="00F80EBD" w14:paraId="07208C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06AF0EB1"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 (23645, nr. 898).</w:t>
      </w:r>
    </w:p>
    <w:p w:rsidR="00F80EBD" w:rsidP="00F80EBD" w:rsidRDefault="00F80EBD" w14:paraId="04D35C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80EBD" w:rsidP="00F80EBD" w:rsidRDefault="00F80EBD" w14:paraId="3B8E211C" w14:textId="77777777">
      <w:pPr>
        <w:spacing w:after="240"/>
        <w:rPr>
          <w:rFonts w:ascii="Arial" w:hAnsi="Arial" w:eastAsia="Times New Roman" w:cs="Arial"/>
          <w:sz w:val="22"/>
          <w:szCs w:val="22"/>
        </w:rPr>
      </w:pPr>
      <w:r>
        <w:rPr>
          <w:rFonts w:ascii="Arial" w:hAnsi="Arial" w:eastAsia="Times New Roman" w:cs="Arial"/>
          <w:sz w:val="22"/>
          <w:szCs w:val="22"/>
        </w:rPr>
        <w:t>Stemmingen moties Luchtvaart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Luchtvaart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80EBD" w:rsidP="00F80EBD" w:rsidRDefault="00F80EBD" w14:paraId="569902A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/Grinwis over een belangenafweging over de inzet van schaarse vrijkomende stikstofruimte met prioriteit voor woningbouw en PAS-melders (31936, nr. 1272);</w:t>
      </w:r>
    </w:p>
    <w:p w:rsidR="00F80EBD" w:rsidP="00F80EBD" w:rsidRDefault="00F80EBD" w14:paraId="470734C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een scenario uitwerken waarin Lelystad Airport louter wordt gebruikt voor militaire doeleinden en General </w:t>
      </w:r>
      <w:proofErr w:type="spellStart"/>
      <w:r>
        <w:rPr>
          <w:rFonts w:ascii="Arial" w:hAnsi="Arial" w:eastAsia="Times New Roman" w:cs="Arial"/>
          <w:sz w:val="22"/>
          <w:szCs w:val="22"/>
        </w:rPr>
        <w:t>Aviation</w:t>
      </w:r>
      <w:proofErr w:type="spellEnd"/>
      <w:r>
        <w:rPr>
          <w:rFonts w:ascii="Arial" w:hAnsi="Arial" w:eastAsia="Times New Roman" w:cs="Arial"/>
          <w:sz w:val="22"/>
          <w:szCs w:val="22"/>
        </w:rPr>
        <w:t xml:space="preserve"> (31936, nr. 1273);</w:t>
      </w:r>
    </w:p>
    <w:p w:rsidR="00F80EBD" w:rsidP="00F80EBD" w:rsidRDefault="00F80EBD" w14:paraId="7A7FAE8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een gezondheidseffectrapportage in opdracht geven die breder en completer kijkt naar de gezondheidseffecten van Schiphol op omwonenden en werknemers (31936, nr. 1274);</w:t>
      </w:r>
    </w:p>
    <w:p w:rsidR="00F80EBD" w:rsidP="00F80EBD" w:rsidRDefault="00F80EBD" w14:paraId="0F571F6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Plas/Wiersma over voor de voorhang van het Luchthavenbesluit Lelystad Airport inzichtelijk maken of aannames over onder andere vliegroutes en -hoogtes uitvoerbaar en handhaafbaar zijn (31936, nr. 1275);</w:t>
      </w:r>
    </w:p>
    <w:p w:rsidR="00F80EBD" w:rsidP="00F80EBD" w:rsidRDefault="00F80EBD" w14:paraId="1C5D5CD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Plas/Wiersma over voor PAS-melders even voortvarend als voor Lelystad Airport de beschikbare en benodigde stikstofruimte inzichtelijk maken (31936, nr. 1276);</w:t>
      </w:r>
    </w:p>
    <w:p w:rsidR="00F80EBD" w:rsidP="00F80EBD" w:rsidRDefault="00F80EBD" w14:paraId="44C0299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Groot/Goudzwaard over een analyse van Groningen Airport Eelde en Maastricht Aachen Airport naar hun concurrentiepositie in relatie tot luchthavens over de grens (31936, nr. 1277);</w:t>
      </w:r>
    </w:p>
    <w:p w:rsidR="00F80EBD" w:rsidP="00F80EBD" w:rsidRDefault="00F80EBD" w14:paraId="1B08F64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motie-Grinwis/Van der Plas over zonder onherroepelijke natuurvergunning geen nieuwe streefdatum communiceren voor commerciële vluchten van en naar Lelystad Airport (31936, nr. 1278);</w:t>
      </w:r>
    </w:p>
    <w:p w:rsidR="00F80EBD" w:rsidP="00F80EBD" w:rsidRDefault="00F80EBD" w14:paraId="41DDBD6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borging van de afspraak dat de totale CO2-uitstoot van de burgerluchtvaart op Schiphol en Lelystad Airport in 2030 lager moet zijn dan in 2024 op Schiphol (31936, nr. 1279);</w:t>
      </w:r>
    </w:p>
    <w:p w:rsidR="00F80EBD" w:rsidP="00F80EBD" w:rsidRDefault="00F80EBD" w14:paraId="72B781D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over het vergroten van de kerosinereserves zolang strategische schaarste en dreigingen voortduren (31936, nr. 1280);</w:t>
      </w:r>
    </w:p>
    <w:p w:rsidR="00F80EBD" w:rsidP="00F80EBD" w:rsidRDefault="00F80EBD" w14:paraId="04FDE1A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over inzetten op geluidsreductie in plaats van krimp en nachtsluiting (31936, nr. 1281);</w:t>
      </w:r>
    </w:p>
    <w:p w:rsidR="00F80EBD" w:rsidP="00F80EBD" w:rsidRDefault="00F80EBD" w14:paraId="1AC608D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vergunningsprocedures voor luchtvaartprojecten waarbij de Staat partij is niet voortzetten zolang er onvoldoende stikstofruimte beschikbaar is voor woningbouw en de legalisatie van PAS-melders (31936, nr. 1284);</w:t>
      </w:r>
    </w:p>
    <w:p w:rsidR="00F80EBD" w:rsidP="00F80EBD" w:rsidRDefault="00F80EBD" w14:paraId="3A4E567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alle denkrichtingen van de ILT over absolute emissiegrenswaarden vóór het commissiedebat over Schiphol met de Kamer delen (31936, nr. 1285);</w:t>
      </w:r>
    </w:p>
    <w:p w:rsidR="00F80EBD" w:rsidP="00F80EBD" w:rsidRDefault="00F80EBD" w14:paraId="6A588AD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de parallelle voorbereiding van Lelystad Airport staken (31936, nr. 1286);</w:t>
      </w:r>
    </w:p>
    <w:p w:rsidR="00F80EBD" w:rsidP="00F80EBD" w:rsidRDefault="00F80EBD" w14:paraId="61D44CD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over zich maximaal inspannen om de SDL zo spoedig mogelijk in 2026 open te stellen en verdere vertraging te voorkomen (31936, nr. 1287);</w:t>
      </w:r>
    </w:p>
    <w:p w:rsidR="00F80EBD" w:rsidP="00F80EBD" w:rsidRDefault="00F80EBD" w14:paraId="289517B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 over onderzoeken welke maatregelen genomen kunnen worden om de achterstand bij de ILT weg te werken (31936, nr. 1288).</w:t>
      </w:r>
    </w:p>
    <w:p w:rsidR="00F80EBD" w:rsidP="00F80EBD" w:rsidRDefault="00F80EBD" w14:paraId="7ABCB7F9" w14:textId="77777777">
      <w:pPr>
        <w:rPr>
          <w:rFonts w:ascii="Arial" w:hAnsi="Arial" w:eastAsia="Times New Roman" w:cs="Arial"/>
          <w:sz w:val="22"/>
          <w:szCs w:val="22"/>
        </w:rPr>
      </w:pPr>
    </w:p>
    <w:p w:rsidR="00F80EBD" w:rsidP="00F80EBD" w:rsidRDefault="00F80EBD" w14:paraId="34EAD780" w14:textId="77777777">
      <w:pPr>
        <w:spacing w:after="240"/>
        <w:rPr>
          <w:rFonts w:ascii="Arial" w:hAnsi="Arial" w:eastAsia="Times New Roman" w:cs="Arial"/>
          <w:sz w:val="22"/>
          <w:szCs w:val="22"/>
        </w:rPr>
      </w:pPr>
      <w:r>
        <w:rPr>
          <w:rFonts w:ascii="Arial" w:hAnsi="Arial" w:eastAsia="Times New Roman" w:cs="Arial"/>
          <w:sz w:val="22"/>
          <w:szCs w:val="22"/>
        </w:rPr>
        <w:t>(Zie vergadering van 12 mei 2026.)</w:t>
      </w:r>
    </w:p>
    <w:p w:rsidR="00F80EBD" w:rsidP="00F80EBD" w:rsidRDefault="00F80EBD" w14:paraId="305A0F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/Grinwis (31936, nr. 1272).</w:t>
      </w:r>
    </w:p>
    <w:p w:rsidR="00F80EBD" w:rsidP="00F80EBD" w:rsidRDefault="00F80EBD" w14:paraId="0A1974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SGP, de ChristenUnie, BBB en Lid Keijzer voor deze motie hebben gestemd en de leden van de overige fracties ertegen, zodat zij is aangenomen.</w:t>
      </w:r>
    </w:p>
    <w:p w:rsidR="00F80EBD" w:rsidP="00F80EBD" w:rsidRDefault="00F80EBD" w14:paraId="0D8A27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(31936, nr. 1273).</w:t>
      </w:r>
    </w:p>
    <w:p w:rsidR="00F80EBD" w:rsidP="00F80EBD" w:rsidRDefault="00F80EBD" w14:paraId="0826CF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de ChristenUnie en BBB voor deze motie hebben gestemd en de leden van de overige fracties ertegen, zodat zij is verworpen.</w:t>
      </w:r>
    </w:p>
    <w:p w:rsidR="00F80EBD" w:rsidP="00F80EBD" w:rsidRDefault="00F80EBD" w14:paraId="53E6BF0C"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(31936, nr. 1274).</w:t>
      </w:r>
    </w:p>
    <w:p w:rsidR="00F80EBD" w:rsidP="00F80EBD" w:rsidRDefault="00F80EBD" w14:paraId="563C17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en de ChristenUnie voor deze motie hebben gestemd en de leden van de overige fracties ertegen, zodat zij is verworpen.</w:t>
      </w:r>
    </w:p>
    <w:p w:rsidR="00F80EBD" w:rsidP="00F80EBD" w:rsidRDefault="00F80EBD" w14:paraId="5A4D83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Plas/Wiersma (31936, nr. 1275).</w:t>
      </w:r>
    </w:p>
    <w:p w:rsidR="00F80EBD" w:rsidP="00F80EBD" w:rsidRDefault="00F80EBD" w14:paraId="6AB1F2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 SGP, de ChristenUnie, BBB en Lid Keijzer voor deze motie hebben gestemd en de leden van de overige fracties ertegen, zodat zij is verworpen.</w:t>
      </w:r>
    </w:p>
    <w:p w:rsidR="00F80EBD" w:rsidP="00F80EBD" w:rsidRDefault="00F80EBD" w14:paraId="47B837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Plas/Wiersma (31936, nr. 1276).</w:t>
      </w:r>
    </w:p>
    <w:p w:rsidR="00F80EBD" w:rsidP="00F80EBD" w:rsidRDefault="00F80EBD" w14:paraId="0126F9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4F4246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Groot/Goudzwaard (31936, nr. 1277).</w:t>
      </w:r>
    </w:p>
    <w:p w:rsidR="00F80EBD" w:rsidP="00F80EBD" w:rsidRDefault="00F80EBD" w14:paraId="3CA73A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7687ADD3"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motie-Grinwis/Van der Plas (31936, nr. 1278).</w:t>
      </w:r>
    </w:p>
    <w:p w:rsidR="00F80EBD" w:rsidP="00F80EBD" w:rsidRDefault="00F80EBD" w14:paraId="4E2472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 SGP, de ChristenUnie en BBB voor deze motie hebben gestemd en de leden van de overige fracties ertegen, zodat zij is verworpen.</w:t>
      </w:r>
    </w:p>
    <w:p w:rsidR="00F80EBD" w:rsidP="00F80EBD" w:rsidRDefault="00F80EBD" w14:paraId="674227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(31936, nr. 1279).</w:t>
      </w:r>
    </w:p>
    <w:p w:rsidR="00F80EBD" w:rsidP="00F80EBD" w:rsidRDefault="00F80EBD" w14:paraId="70009A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F80EBD" w:rsidP="00F80EBD" w:rsidRDefault="00F80EBD" w14:paraId="623EE5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(31936, nr. 1280).</w:t>
      </w:r>
    </w:p>
    <w:p w:rsidR="00F80EBD" w:rsidP="00F80EBD" w:rsidRDefault="00F80EBD" w14:paraId="220154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80EBD" w:rsidP="00F80EBD" w:rsidRDefault="00F80EBD" w14:paraId="28121E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(31936, nr. 1281).</w:t>
      </w:r>
    </w:p>
    <w:p w:rsidR="00F80EBD" w:rsidP="00F80EBD" w:rsidRDefault="00F80EBD" w14:paraId="5A38CE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de VVD, JA21, BBB, Lid </w:t>
      </w:r>
      <w:r>
        <w:rPr>
          <w:rFonts w:ascii="Arial" w:hAnsi="Arial" w:eastAsia="Times New Roman" w:cs="Arial"/>
          <w:sz w:val="22"/>
          <w:szCs w:val="22"/>
        </w:rPr>
        <w:lastRenderedPageBreak/>
        <w:t xml:space="preserve">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80EBD" w:rsidP="00F80EBD" w:rsidRDefault="00F80EBD" w14:paraId="5043AB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(31936, nr. 1284).</w:t>
      </w:r>
    </w:p>
    <w:p w:rsidR="00F80EBD" w:rsidP="00F80EBD" w:rsidRDefault="00F80EBD" w14:paraId="4F1404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ChristenUnie en BBB voor deze motie hebben gestemd en de leden van de overige fracties ertegen, zodat zij is verworpen.</w:t>
      </w:r>
    </w:p>
    <w:p w:rsidR="00F80EBD" w:rsidP="00F80EBD" w:rsidRDefault="00F80EBD" w14:paraId="4DF9F0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(31936, nr. 1285).</w:t>
      </w:r>
    </w:p>
    <w:p w:rsidR="00F80EBD" w:rsidP="00F80EBD" w:rsidRDefault="00F80EBD" w14:paraId="087E26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F80EBD" w:rsidP="00F80EBD" w:rsidRDefault="00F80EBD" w14:paraId="6AA4BB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(31936, nr. 1286).</w:t>
      </w:r>
    </w:p>
    <w:p w:rsidR="00F80EBD" w:rsidP="00F80EBD" w:rsidRDefault="00F80EBD" w14:paraId="4CB837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 ChristenUnie en BBB voor deze motie hebben gestemd en de leden van de overige fracties ertegen, zodat zij is verworpen.</w:t>
      </w:r>
    </w:p>
    <w:p w:rsidR="00F80EBD" w:rsidP="00F80EBD" w:rsidRDefault="00F80EBD" w14:paraId="52389B2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(31936, nr. 1287).</w:t>
      </w:r>
    </w:p>
    <w:p w:rsidR="00F80EBD" w:rsidP="00F80EBD" w:rsidRDefault="00F80EBD" w14:paraId="60A418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en Lid Keijzer voor deze motie hebben gestemd en de leden van de overige fracties ertegen, zodat zij is aangenomen.</w:t>
      </w:r>
    </w:p>
    <w:p w:rsidR="00F80EBD" w:rsidP="00F80EBD" w:rsidRDefault="00F80EBD" w14:paraId="124FCC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 (31936, nr. 1288).</w:t>
      </w:r>
    </w:p>
    <w:p w:rsidR="00F80EBD" w:rsidP="00F80EBD" w:rsidRDefault="00F80EBD" w14:paraId="1A67B8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1821FBA9" w14:textId="77777777">
      <w:pPr>
        <w:spacing w:after="240"/>
        <w:rPr>
          <w:rFonts w:ascii="Arial" w:hAnsi="Arial" w:eastAsia="Times New Roman" w:cs="Arial"/>
          <w:sz w:val="22"/>
          <w:szCs w:val="22"/>
        </w:rPr>
      </w:pPr>
      <w:r>
        <w:rPr>
          <w:rFonts w:ascii="Arial" w:hAnsi="Arial" w:eastAsia="Times New Roman" w:cs="Arial"/>
          <w:sz w:val="22"/>
          <w:szCs w:val="22"/>
        </w:rPr>
        <w:t xml:space="preserve">Stemmingen moties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Safety </w:t>
      </w:r>
      <w:proofErr w:type="spellStart"/>
      <w:r>
        <w:rPr>
          <w:rFonts w:ascii="Arial" w:hAnsi="Arial" w:eastAsia="Times New Roman" w:cs="Arial"/>
          <w:sz w:val="22"/>
          <w:szCs w:val="22"/>
        </w:rPr>
        <w:t>Simplification</w:t>
      </w:r>
      <w:proofErr w:type="spellEnd"/>
      <w:r>
        <w:rPr>
          <w:rFonts w:ascii="Arial" w:hAnsi="Arial" w:eastAsia="Times New Roman" w:cs="Arial"/>
          <w:sz w:val="22"/>
          <w:szCs w:val="22"/>
        </w:rPr>
        <w:t xml:space="preserve"> Omnibus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 xml:space="preserve">de Food </w:t>
      </w:r>
      <w:proofErr w:type="spellStart"/>
      <w:r>
        <w:rPr>
          <w:rStyle w:val="Zwaar"/>
          <w:rFonts w:ascii="Arial" w:hAnsi="Arial" w:eastAsia="Times New Roman" w:cs="Arial"/>
          <w:sz w:val="22"/>
          <w:szCs w:val="22"/>
        </w:rPr>
        <w:t>and</w:t>
      </w:r>
      <w:proofErr w:type="spellEnd"/>
      <w:r>
        <w:rPr>
          <w:rStyle w:val="Zwaar"/>
          <w:rFonts w:ascii="Arial" w:hAnsi="Arial" w:eastAsia="Times New Roman" w:cs="Arial"/>
          <w:sz w:val="22"/>
          <w:szCs w:val="22"/>
        </w:rPr>
        <w:t xml:space="preserve"> Feed Safety </w:t>
      </w:r>
      <w:proofErr w:type="spellStart"/>
      <w:r>
        <w:rPr>
          <w:rStyle w:val="Zwaar"/>
          <w:rFonts w:ascii="Arial" w:hAnsi="Arial" w:eastAsia="Times New Roman" w:cs="Arial"/>
          <w:sz w:val="22"/>
          <w:szCs w:val="22"/>
        </w:rPr>
        <w:t>Simplification</w:t>
      </w:r>
      <w:proofErr w:type="spellEnd"/>
      <w:r>
        <w:rPr>
          <w:rStyle w:val="Zwaar"/>
          <w:rFonts w:ascii="Arial" w:hAnsi="Arial" w:eastAsia="Times New Roman" w:cs="Arial"/>
          <w:sz w:val="22"/>
          <w:szCs w:val="22"/>
        </w:rPr>
        <w:t xml:space="preserve"> Omnibus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80EBD" w:rsidP="00F80EBD" w:rsidRDefault="00F80EBD" w14:paraId="6AC044B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niet instemmen met een voorstel dat leidt tot een verslechtering van het huidige beschermingsniveau van mens, dier en milieu (22112, nr. 4328);</w:t>
      </w:r>
    </w:p>
    <w:p w:rsidR="00F80EBD" w:rsidP="00F80EBD" w:rsidRDefault="00F80EBD" w14:paraId="6D18A41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over zich ervoor inzetten dat het uiteindelijke voorstel geen afbreuk doet aan de bescherming van </w:t>
      </w:r>
      <w:proofErr w:type="spellStart"/>
      <w:r>
        <w:rPr>
          <w:rFonts w:ascii="Arial" w:hAnsi="Arial" w:eastAsia="Times New Roman" w:cs="Arial"/>
          <w:sz w:val="22"/>
          <w:szCs w:val="22"/>
        </w:rPr>
        <w:t>bestuivers</w:t>
      </w:r>
      <w:proofErr w:type="spellEnd"/>
      <w:r>
        <w:rPr>
          <w:rFonts w:ascii="Arial" w:hAnsi="Arial" w:eastAsia="Times New Roman" w:cs="Arial"/>
          <w:sz w:val="22"/>
          <w:szCs w:val="22"/>
        </w:rPr>
        <w:t xml:space="preserve"> (22112, nr. 4329);</w:t>
      </w:r>
    </w:p>
    <w:p w:rsidR="00F80EBD" w:rsidP="00F80EBD" w:rsidRDefault="00F80EBD" w14:paraId="655B625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laten uitzoeken wat ongeveer de extra capaciteitsvraag en kosten voor Nederland zijn die voortvloeien uit het voorstel (22112, nr. 4330);</w:t>
      </w:r>
    </w:p>
    <w:p w:rsidR="00F80EBD" w:rsidP="00F80EBD" w:rsidRDefault="00F80EBD" w14:paraId="7DD7892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motie-Beckerman over in Europa pleiten voor het behoud van periodieke herbeoordelingen voor alle stoffen (22112, nr. 4331);</w:t>
      </w:r>
    </w:p>
    <w:p w:rsidR="00F80EBD" w:rsidP="00F80EBD" w:rsidRDefault="00F80EBD" w14:paraId="50B675B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in Europa pleiten tegen het verruimen van de respijtperiodes voor gewasbeschermingsmiddelen (22112, nr. 4332);</w:t>
      </w:r>
    </w:p>
    <w:p w:rsidR="00F80EBD" w:rsidP="00F80EBD" w:rsidRDefault="00F80EBD" w14:paraId="02CDC1F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motie-Beckerman over verder inzetten op het ontwikkelen van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biocontrols</w:t>
      </w:r>
      <w:proofErr w:type="spellEnd"/>
      <w:r>
        <w:rPr>
          <w:rFonts w:ascii="Arial" w:hAnsi="Arial" w:eastAsia="Times New Roman" w:cs="Arial"/>
          <w:sz w:val="22"/>
          <w:szCs w:val="22"/>
        </w:rPr>
        <w:t xml:space="preserve"> (22112, nr. 4333);</w:t>
      </w:r>
    </w:p>
    <w:p w:rsidR="00F80EBD" w:rsidP="00F80EBD" w:rsidRDefault="00F80EBD" w14:paraId="2A97298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/Kostić over bij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voorstellen doen die Nederland in staat stellen om de doelen van de Kaderrichtlijn Water sneller te behalen (22112, nr. 4334);</w:t>
      </w:r>
    </w:p>
    <w:p w:rsidR="00F80EBD" w:rsidP="00F80EBD" w:rsidRDefault="00F80EBD" w14:paraId="0421D3A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c.s. over voorafgaand aan de stemmingen over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de Kamer een definitief beslismoment voorleggen (22112, nr. 4335);</w:t>
      </w:r>
    </w:p>
    <w:p w:rsidR="00F80EBD" w:rsidP="00F80EBD" w:rsidRDefault="00F80EBD" w14:paraId="20C083F5"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voedselzekerheid, teeltzekerheid en strategische autonomie en weerbaarheid volwaardig meenemen bij de onderhandelingen over het Omnibusvoorstel (22112, nr. 4336);</w:t>
      </w:r>
    </w:p>
    <w:p w:rsidR="00F80EBD" w:rsidP="00F80EBD" w:rsidRDefault="00F80EBD" w14:paraId="149317E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bij de eerstvolgende actualisatie van de verwachte teeltknelpunten een concreet actieplan per kwetsbare teelt aan de Kamer sturen (22112, nr. 4337);</w:t>
      </w:r>
    </w:p>
    <w:p w:rsidR="00F80EBD" w:rsidP="00F80EBD" w:rsidRDefault="00F80EBD" w14:paraId="6A0816A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motie-Lohman over gericht inzetten op onderzoek en ontwikkeling voor teelten en plagen waar nu nog geen effectieve alternatieven voor beschikbaar zijn (22112, nr. 4338);</w:t>
      </w:r>
    </w:p>
    <w:p w:rsidR="00F80EBD" w:rsidP="00F80EBD" w:rsidRDefault="00F80EBD" w14:paraId="535B32C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over pleiten voor een versnelde beoordeling van </w:t>
      </w:r>
      <w:proofErr w:type="spellStart"/>
      <w:r>
        <w:rPr>
          <w:rFonts w:ascii="Arial" w:hAnsi="Arial" w:eastAsia="Times New Roman" w:cs="Arial"/>
          <w:sz w:val="22"/>
          <w:szCs w:val="22"/>
        </w:rPr>
        <w:t>biocontrol</w:t>
      </w:r>
      <w:proofErr w:type="spellEnd"/>
      <w:r>
        <w:rPr>
          <w:rFonts w:ascii="Arial" w:hAnsi="Arial" w:eastAsia="Times New Roman" w:cs="Arial"/>
          <w:sz w:val="22"/>
          <w:szCs w:val="22"/>
        </w:rPr>
        <w:t xml:space="preserve"> (22112, nr. 4339);</w:t>
      </w:r>
    </w:p>
    <w:p w:rsidR="00F80EBD" w:rsidP="00F80EBD" w:rsidRDefault="00F80EBD" w14:paraId="6CB707A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extra financiering vinden voor capaciteit bij de EFSA (22112, nr. 4340).</w:t>
      </w:r>
    </w:p>
    <w:p w:rsidR="00F80EBD" w:rsidP="00F80EBD" w:rsidRDefault="00F80EBD" w14:paraId="44AC8C72" w14:textId="77777777">
      <w:pPr>
        <w:rPr>
          <w:rFonts w:ascii="Arial" w:hAnsi="Arial" w:eastAsia="Times New Roman" w:cs="Arial"/>
          <w:sz w:val="22"/>
          <w:szCs w:val="22"/>
        </w:rPr>
      </w:pPr>
    </w:p>
    <w:p w:rsidR="00F80EBD" w:rsidP="00F80EBD" w:rsidRDefault="00F80EBD" w14:paraId="2A94CD0E" w14:textId="77777777">
      <w:pPr>
        <w:spacing w:after="240"/>
        <w:rPr>
          <w:rFonts w:ascii="Arial" w:hAnsi="Arial" w:eastAsia="Times New Roman" w:cs="Arial"/>
          <w:sz w:val="22"/>
          <w:szCs w:val="22"/>
        </w:rPr>
      </w:pPr>
      <w:r>
        <w:rPr>
          <w:rFonts w:ascii="Arial" w:hAnsi="Arial" w:eastAsia="Times New Roman" w:cs="Arial"/>
          <w:sz w:val="22"/>
          <w:szCs w:val="22"/>
        </w:rPr>
        <w:t>(Zie vergadering van 12 mei 2026.)</w:t>
      </w:r>
    </w:p>
    <w:p w:rsidR="00F80EBD" w:rsidP="00F80EBD" w:rsidRDefault="00F80EBD" w14:paraId="298B4B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/Kostić (22112, nr. 4334) is in die zin gewijzigd dat zij thans luidt:</w:t>
      </w:r>
    </w:p>
    <w:p w:rsidR="00F80EBD" w:rsidP="00F80EBD" w:rsidRDefault="00F80EBD" w14:paraId="5FD00D4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nog een grote opgave heeft om vanaf 2027 te voldoen aan de eisen voor waterkwaliteit die volgen uit de Kaderrichtlijn Water (KRW);</w:t>
      </w:r>
      <w:r>
        <w:rPr>
          <w:rFonts w:ascii="Arial" w:hAnsi="Arial" w:eastAsia="Times New Roman" w:cs="Arial"/>
          <w:sz w:val="22"/>
          <w:szCs w:val="22"/>
        </w:rPr>
        <w:br/>
      </w:r>
      <w:r>
        <w:rPr>
          <w:rFonts w:ascii="Arial" w:hAnsi="Arial" w:eastAsia="Times New Roman" w:cs="Arial"/>
          <w:sz w:val="22"/>
          <w:szCs w:val="22"/>
        </w:rPr>
        <w:br/>
        <w:t xml:space="preserve">overwegende dat het versoepelen van regels voor de herbeoordeling van stoffen, waaronder mogelijk de prioritaire stoffen uit de KRW,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tfa</w:t>
      </w:r>
      <w:proofErr w:type="spellEnd"/>
      <w:r>
        <w:rPr>
          <w:rFonts w:ascii="Arial" w:hAnsi="Arial" w:eastAsia="Times New Roman" w:cs="Arial"/>
          <w:sz w:val="22"/>
          <w:szCs w:val="22"/>
        </w:rPr>
        <w:t>, afbreuk doet aan de voorwaarde die het kabinet en de Kamer stellen om de waterkwaliteit, de volksgezondheid en het milieu onverminderd te beschermen;</w:t>
      </w:r>
      <w:r>
        <w:rPr>
          <w:rFonts w:ascii="Arial" w:hAnsi="Arial" w:eastAsia="Times New Roman" w:cs="Arial"/>
          <w:sz w:val="22"/>
          <w:szCs w:val="22"/>
        </w:rPr>
        <w:br/>
      </w:r>
      <w:r>
        <w:rPr>
          <w:rFonts w:ascii="Arial" w:hAnsi="Arial" w:eastAsia="Times New Roman" w:cs="Arial"/>
          <w:sz w:val="22"/>
          <w:szCs w:val="22"/>
        </w:rPr>
        <w:br/>
        <w:t xml:space="preserve">van mening dat Nederland goede wil moet tonen dat het zich committeert aan de juridisch bindende doelen van de KRW, en dat het hiertoe van belang is dat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in geen enkel geval deze opgave bemoeilijkt;</w:t>
      </w:r>
      <w:r>
        <w:rPr>
          <w:rFonts w:ascii="Arial" w:hAnsi="Arial" w:eastAsia="Times New Roman" w:cs="Arial"/>
          <w:sz w:val="22"/>
          <w:szCs w:val="22"/>
        </w:rPr>
        <w:br/>
      </w:r>
      <w:r>
        <w:rPr>
          <w:rFonts w:ascii="Arial" w:hAnsi="Arial" w:eastAsia="Times New Roman" w:cs="Arial"/>
          <w:sz w:val="22"/>
          <w:szCs w:val="22"/>
        </w:rPr>
        <w:br/>
        <w:t xml:space="preserve">verzoekt de regering om bij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gerichte voorstellen te doen die Nederland bewezen in staat stellen om de doelen van de Kaderrichtlijn Water sneller te behalen, en in ieder geval niet in te stemmen met voorstellen die dat bewezen bemoeilijken,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0EBD" w:rsidP="00F80EBD" w:rsidRDefault="00F80EBD" w14:paraId="4B9A80BC"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4334 (22112).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80EBD" w:rsidP="00F80EBD" w:rsidRDefault="00F80EBD" w14:paraId="014996A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(22112, nr. 4328).</w:t>
      </w:r>
    </w:p>
    <w:p w:rsidR="00F80EBD" w:rsidP="00F80EBD" w:rsidRDefault="00F80EBD" w14:paraId="7F2421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JA21 voor deze motie hebben gestemd en de leden van de overige fracties ertegen, zodat zij is aangenomen.</w:t>
      </w:r>
    </w:p>
    <w:p w:rsidR="00F80EBD" w:rsidP="00F80EBD" w:rsidRDefault="00F80EBD" w14:paraId="2836B5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(22112, nr. 4329).</w:t>
      </w:r>
    </w:p>
    <w:p w:rsidR="00F80EBD" w:rsidP="00F80EBD" w:rsidRDefault="00F80EBD" w14:paraId="55D62A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80EBD" w:rsidP="00F80EBD" w:rsidRDefault="00F80EBD" w14:paraId="14298769"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(22112, nr. 4330).</w:t>
      </w:r>
    </w:p>
    <w:p w:rsidR="00F80EBD" w:rsidP="00F80EBD" w:rsidRDefault="00F80EBD" w14:paraId="183C73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ChristenUnie en FVD voor deze motie hebben gestemd en de leden van de overige fracties ertegen, zodat zij is verworpen.</w:t>
      </w:r>
    </w:p>
    <w:p w:rsidR="00F80EBD" w:rsidP="00F80EBD" w:rsidRDefault="00F80EBD" w14:paraId="623643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(22112, nr. 4331).</w:t>
      </w:r>
    </w:p>
    <w:p w:rsidR="00F80EBD" w:rsidP="00F80EBD" w:rsidRDefault="00F80EBD" w14:paraId="56B7FC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DENK voor deze motie hebben gestemd en de leden van de overige fracties ertegen, zodat zij is verworpen.</w:t>
      </w:r>
    </w:p>
    <w:p w:rsidR="00F80EBD" w:rsidP="00F80EBD" w:rsidRDefault="00F80EBD" w14:paraId="6B60A6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(22112, nr. 4332).</w:t>
      </w:r>
    </w:p>
    <w:p w:rsidR="00F80EBD" w:rsidP="00F80EBD" w:rsidRDefault="00F80EBD" w14:paraId="75DEAC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F80EBD" w:rsidP="00F80EBD" w:rsidRDefault="00F80EBD" w14:paraId="7A84B8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(22112, nr. 4333).</w:t>
      </w:r>
    </w:p>
    <w:p w:rsidR="00F80EBD" w:rsidP="00F80EBD" w:rsidRDefault="00F80EBD" w14:paraId="50AE8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F80EBD" w:rsidP="00F80EBD" w:rsidRDefault="00F80EBD" w14:paraId="5203CC3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/Kostić (22112, nr. ??, was nr. 4334).</w:t>
      </w:r>
    </w:p>
    <w:p w:rsidR="00F80EBD" w:rsidP="00F80EBD" w:rsidRDefault="00F80EBD" w14:paraId="76BDDA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gewijzigde motie hebben gestemd en de leden van de overige fracties ertegen, zodat zij is aangenomen.</w:t>
      </w:r>
    </w:p>
    <w:p w:rsidR="00F80EBD" w:rsidP="00F80EBD" w:rsidRDefault="00F80EBD" w14:paraId="6C774AF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c.s. (22112, nr. 4335).</w:t>
      </w:r>
    </w:p>
    <w:p w:rsidR="00F80EBD" w:rsidP="00F80EBD" w:rsidRDefault="00F80EBD" w14:paraId="3784A3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F80EBD" w:rsidP="00F80EBD" w:rsidRDefault="00F80EBD" w14:paraId="76700D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(22112, nr. 4336).</w:t>
      </w:r>
    </w:p>
    <w:p w:rsidR="00F80EBD" w:rsidP="00F80EBD" w:rsidRDefault="00F80EBD" w14:paraId="43B56C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220D9B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(22112, nr. 4337).</w:t>
      </w:r>
    </w:p>
    <w:p w:rsidR="00F80EBD" w:rsidP="00F80EBD" w:rsidRDefault="00F80EBD" w14:paraId="7F03A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4A2EAA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motie-Lohman (22112, nr. 4338).</w:t>
      </w:r>
    </w:p>
    <w:p w:rsidR="00F80EBD" w:rsidP="00F80EBD" w:rsidRDefault="00F80EBD" w14:paraId="7B4715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F80EBD" w:rsidP="00F80EBD" w:rsidRDefault="00F80EBD" w14:paraId="711D03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(22112, nr. 4339).</w:t>
      </w:r>
    </w:p>
    <w:p w:rsidR="00F80EBD" w:rsidP="00F80EBD" w:rsidRDefault="00F80EBD" w14:paraId="01234E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F80EBD" w:rsidP="00F80EBD" w:rsidRDefault="00F80EBD" w14:paraId="427738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(22112, nr. 4340).</w:t>
      </w:r>
    </w:p>
    <w:p w:rsidR="00F80EBD" w:rsidP="00F80EBD" w:rsidRDefault="00F80EBD" w14:paraId="72C6DF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80EBD" w:rsidP="00F80EBD" w:rsidRDefault="00F80EBD" w14:paraId="5289758B" w14:textId="77777777">
      <w:pPr>
        <w:spacing w:after="240"/>
        <w:rPr>
          <w:rFonts w:ascii="Arial" w:hAnsi="Arial" w:eastAsia="Times New Roman" w:cs="Arial"/>
          <w:sz w:val="22"/>
          <w:szCs w:val="22"/>
        </w:rPr>
      </w:pPr>
      <w:r>
        <w:rPr>
          <w:rFonts w:ascii="Arial" w:hAnsi="Arial" w:eastAsia="Times New Roman" w:cs="Arial"/>
          <w:sz w:val="22"/>
          <w:szCs w:val="22"/>
        </w:rPr>
        <w:t>Stemming motie Begrotingen Economische Zaken en Nationaal Groeifonds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Economische Zaken (XIII) voor het jaar 2026 en het wetsvoorstel Vaststelling van de begrotingsstaat van het Nationaal Groeifonds voor het jaar 2026 (36800-L)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80EBD" w:rsidP="00F80EBD" w:rsidRDefault="00F80EBD" w14:paraId="7E6F257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over de </w:t>
      </w:r>
      <w:proofErr w:type="spellStart"/>
      <w:r>
        <w:rPr>
          <w:rFonts w:ascii="Arial" w:hAnsi="Arial" w:eastAsia="Times New Roman" w:cs="Arial"/>
          <w:sz w:val="22"/>
          <w:szCs w:val="22"/>
        </w:rPr>
        <w:t>maritiemesectoragenda</w:t>
      </w:r>
      <w:proofErr w:type="spellEnd"/>
      <w:r>
        <w:rPr>
          <w:rFonts w:ascii="Arial" w:hAnsi="Arial" w:eastAsia="Times New Roman" w:cs="Arial"/>
          <w:sz w:val="22"/>
          <w:szCs w:val="22"/>
        </w:rPr>
        <w:t xml:space="preserve"> na 2026 continueren (36800-XIII, nr. 33).</w:t>
      </w:r>
    </w:p>
    <w:p w:rsidR="00F80EBD" w:rsidP="00F80EBD" w:rsidRDefault="00F80EBD" w14:paraId="08FC58FD" w14:textId="77777777">
      <w:pPr>
        <w:rPr>
          <w:rFonts w:ascii="Arial" w:hAnsi="Arial" w:eastAsia="Times New Roman" w:cs="Arial"/>
          <w:sz w:val="22"/>
          <w:szCs w:val="22"/>
        </w:rPr>
      </w:pPr>
    </w:p>
    <w:p w:rsidR="00F80EBD" w:rsidP="00F80EBD" w:rsidRDefault="00F80EBD" w14:paraId="53EE9BFB" w14:textId="77777777">
      <w:pPr>
        <w:spacing w:after="240"/>
        <w:rPr>
          <w:rFonts w:ascii="Arial" w:hAnsi="Arial" w:eastAsia="Times New Roman" w:cs="Arial"/>
          <w:sz w:val="22"/>
          <w:szCs w:val="22"/>
        </w:rPr>
      </w:pPr>
      <w:r>
        <w:rPr>
          <w:rFonts w:ascii="Arial" w:hAnsi="Arial" w:eastAsia="Times New Roman" w:cs="Arial"/>
          <w:sz w:val="22"/>
          <w:szCs w:val="22"/>
        </w:rPr>
        <w:t>(Zie vergadering van 21 januari 2026.)</w:t>
      </w:r>
    </w:p>
    <w:p w:rsidR="00F80EBD" w:rsidP="00F80EBD" w:rsidRDefault="00F80EBD" w14:paraId="03E2B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(36800-XIII, nr. 33) is in die zin gewijzigd dat zij thans luidt:</w:t>
      </w:r>
    </w:p>
    <w:p w:rsidR="00F80EBD" w:rsidP="00F80EBD" w:rsidRDefault="00F80EBD" w14:paraId="2C8354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maritieme sector van groot belang is voor onze strategische autonomie en de Nederlandse hoogwaardige maritieme en defensie-industrie ook bijdraagt aan ons verdienvermogen;</w:t>
      </w:r>
      <w:r>
        <w:rPr>
          <w:rFonts w:ascii="Arial" w:hAnsi="Arial" w:eastAsia="Times New Roman" w:cs="Arial"/>
          <w:sz w:val="22"/>
          <w:szCs w:val="22"/>
        </w:rPr>
        <w:br/>
      </w:r>
      <w:r>
        <w:rPr>
          <w:rFonts w:ascii="Arial" w:hAnsi="Arial" w:eastAsia="Times New Roman" w:cs="Arial"/>
          <w:sz w:val="22"/>
          <w:szCs w:val="22"/>
        </w:rPr>
        <w:br/>
        <w:t>verzoekt de regering de in het coalitieakkoord omarmde sectoragenda na 2026 te continueren en nadrukkelijk te verankeren in het gerichte industriebeleid,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80EBD" w:rsidP="00F80EBD" w:rsidRDefault="00F80EBD" w14:paraId="45601061" w14:textId="77777777">
      <w:pPr>
        <w:spacing w:after="240"/>
        <w:rPr>
          <w:rFonts w:ascii="Arial" w:hAnsi="Arial" w:eastAsia="Times New Roman" w:cs="Arial"/>
          <w:sz w:val="22"/>
          <w:szCs w:val="22"/>
        </w:rPr>
      </w:pPr>
      <w:r>
        <w:rPr>
          <w:rFonts w:ascii="Arial" w:hAnsi="Arial" w:eastAsia="Times New Roman" w:cs="Arial"/>
          <w:sz w:val="22"/>
          <w:szCs w:val="22"/>
        </w:rPr>
        <w:t>Zij krijgt nr. ??, was nr. 33 (36800-XIII).</w:t>
      </w:r>
    </w:p>
    <w:p w:rsidR="00F80EBD" w:rsidP="00F80EBD" w:rsidRDefault="00F80EBD" w14:paraId="116121F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(36800-XIII, nr. ??, was nr. 33).</w:t>
      </w:r>
    </w:p>
    <w:p w:rsidR="00F80EBD" w:rsidP="00F80EBD" w:rsidRDefault="00F80EBD" w14:paraId="5661F5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fractie van de PvdD ertegen, zodat zij is aangenomen.</w:t>
      </w:r>
    </w:p>
    <w:p w:rsidR="00F80EBD" w:rsidP="00F80EBD" w:rsidRDefault="00F80EBD" w14:paraId="07111C82" w14:textId="77777777">
      <w:pPr>
        <w:spacing w:after="240"/>
        <w:rPr>
          <w:rFonts w:ascii="Arial" w:hAnsi="Arial" w:eastAsia="Times New Roman" w:cs="Arial"/>
          <w:sz w:val="22"/>
          <w:szCs w:val="22"/>
        </w:rPr>
      </w:pPr>
      <w:r>
        <w:rPr>
          <w:rFonts w:ascii="Arial" w:hAnsi="Arial" w:eastAsia="Times New Roman" w:cs="Arial"/>
          <w:sz w:val="22"/>
          <w:szCs w:val="22"/>
        </w:rPr>
        <w:t>Stemmingen moties Regio's en grensoverschrijdende samenwerking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Regio's en grensoverschrijdende samenwerking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80EBD" w:rsidP="00F80EBD" w:rsidRDefault="00F80EBD" w14:paraId="367F6CC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over inzichtelijk maken hoe strategische agenda's om samen met regio's grote opgaven te realiseren opgesteld worden (29697, nr. 182);</w:t>
      </w:r>
    </w:p>
    <w:p w:rsidR="00F80EBD" w:rsidP="00F80EBD" w:rsidRDefault="00F80EBD" w14:paraId="517C3DE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herkenbare passage plattelandstoets bij nieuw beleid met mogelijke gevolgen voor het platteland (29697, nr. 183);</w:t>
      </w:r>
    </w:p>
    <w:p w:rsidR="00F80EBD" w:rsidP="00F80EBD" w:rsidRDefault="00F80EBD" w14:paraId="265F57D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meer passende doelstellingen rond de spreiding van </w:t>
      </w:r>
      <w:proofErr w:type="spellStart"/>
      <w:r>
        <w:rPr>
          <w:rFonts w:ascii="Arial" w:hAnsi="Arial" w:eastAsia="Times New Roman" w:cs="Arial"/>
          <w:sz w:val="22"/>
          <w:szCs w:val="22"/>
        </w:rPr>
        <w:t>rijkswerkgelegenheid</w:t>
      </w:r>
      <w:proofErr w:type="spellEnd"/>
      <w:r>
        <w:rPr>
          <w:rFonts w:ascii="Arial" w:hAnsi="Arial" w:eastAsia="Times New Roman" w:cs="Arial"/>
          <w:sz w:val="22"/>
          <w:szCs w:val="22"/>
        </w:rPr>
        <w:t xml:space="preserve"> (29697, nr. 184).</w:t>
      </w:r>
    </w:p>
    <w:p w:rsidR="00F80EBD" w:rsidP="00F80EBD" w:rsidRDefault="00F80EBD" w14:paraId="32BA21FC" w14:textId="77777777">
      <w:pPr>
        <w:rPr>
          <w:rFonts w:ascii="Arial" w:hAnsi="Arial" w:eastAsia="Times New Roman" w:cs="Arial"/>
          <w:sz w:val="22"/>
          <w:szCs w:val="22"/>
        </w:rPr>
      </w:pPr>
    </w:p>
    <w:p w:rsidR="00F80EBD" w:rsidP="00F80EBD" w:rsidRDefault="00F80EBD" w14:paraId="29B68795" w14:textId="77777777">
      <w:pPr>
        <w:spacing w:after="240"/>
        <w:rPr>
          <w:rFonts w:ascii="Arial" w:hAnsi="Arial" w:eastAsia="Times New Roman" w:cs="Arial"/>
          <w:sz w:val="22"/>
          <w:szCs w:val="22"/>
        </w:rPr>
      </w:pPr>
      <w:r>
        <w:rPr>
          <w:rFonts w:ascii="Arial" w:hAnsi="Arial" w:eastAsia="Times New Roman" w:cs="Arial"/>
          <w:sz w:val="22"/>
          <w:szCs w:val="22"/>
        </w:rPr>
        <w:t>(Zie vergadering van 13 mei 2026.)</w:t>
      </w:r>
    </w:p>
    <w:p w:rsidR="00F80EBD" w:rsidP="00F80EBD" w:rsidRDefault="00F80EBD" w14:paraId="5A7C1A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Vermeer stel ik voor zijn motie (29697, nr. 183)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80EBD" w:rsidP="00F80EBD" w:rsidRDefault="00F80EBD" w14:paraId="660209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c.s. (29697, nr. 182).</w:t>
      </w:r>
    </w:p>
    <w:p w:rsidR="00F80EBD" w:rsidP="00F80EBD" w:rsidRDefault="00F80EBD" w14:paraId="7721F4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F80EBD" w:rsidP="00F80EBD" w:rsidRDefault="00F80EBD" w14:paraId="6CB304E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(29697, nr. 184).</w:t>
      </w:r>
    </w:p>
    <w:p w:rsidR="00F80EBD" w:rsidP="00F80EBD" w:rsidRDefault="00F80EBD" w14:paraId="2ACFFD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80EBD" w:rsidP="00F80EBD" w:rsidRDefault="00F80EBD" w14:paraId="082F2539" w14:textId="77777777">
      <w:pPr>
        <w:spacing w:after="240"/>
        <w:rPr>
          <w:rFonts w:ascii="Arial" w:hAnsi="Arial" w:eastAsia="Times New Roman" w:cs="Arial"/>
          <w:sz w:val="22"/>
          <w:szCs w:val="22"/>
        </w:rPr>
      </w:pPr>
      <w:r>
        <w:rPr>
          <w:rFonts w:ascii="Arial" w:hAnsi="Arial" w:eastAsia="Times New Roman" w:cs="Arial"/>
          <w:sz w:val="22"/>
          <w:szCs w:val="22"/>
        </w:rPr>
        <w:t>Stemming motie Onderzoeks- en wetenschapsbeleid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Onderzoeks- en wetenschapsbeleid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80EBD" w:rsidP="00F80EBD" w:rsidRDefault="00F80EBD" w14:paraId="13B3B8B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motie-Keijzer/Boomsma over objectiviteit en waarheidsvinding weer als normatief uitgangspunt of zelfstandig kernbegrip hanteren in de wetenschappelijke gedragscode (31288, nr. 1240).</w:t>
      </w:r>
    </w:p>
    <w:p w:rsidR="00F80EBD" w:rsidP="00F80EBD" w:rsidRDefault="00F80EBD" w14:paraId="70C17F52" w14:textId="77777777">
      <w:pPr>
        <w:rPr>
          <w:rFonts w:ascii="Arial" w:hAnsi="Arial" w:eastAsia="Times New Roman" w:cs="Arial"/>
          <w:sz w:val="22"/>
          <w:szCs w:val="22"/>
        </w:rPr>
      </w:pPr>
    </w:p>
    <w:p w:rsidR="00F80EBD" w:rsidP="00F80EBD" w:rsidRDefault="00F80EBD" w14:paraId="4A3E53E4" w14:textId="77777777">
      <w:pPr>
        <w:spacing w:after="240"/>
        <w:rPr>
          <w:rFonts w:ascii="Arial" w:hAnsi="Arial" w:eastAsia="Times New Roman" w:cs="Arial"/>
          <w:sz w:val="22"/>
          <w:szCs w:val="22"/>
        </w:rPr>
      </w:pPr>
      <w:r>
        <w:rPr>
          <w:rFonts w:ascii="Arial" w:hAnsi="Arial" w:eastAsia="Times New Roman" w:cs="Arial"/>
          <w:sz w:val="22"/>
          <w:szCs w:val="22"/>
        </w:rPr>
        <w:t>(Zie vergadering van 16 april 2026.)</w:t>
      </w:r>
    </w:p>
    <w:p w:rsidR="00F80EBD" w:rsidP="00F80EBD" w:rsidRDefault="00F80EBD" w14:paraId="542529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motie-Keijzer/Boomsma (31288, nr. 1240).</w:t>
      </w:r>
    </w:p>
    <w:p w:rsidR="00F80EBD" w:rsidP="00F80EBD" w:rsidRDefault="00F80EBD" w14:paraId="30AD14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80EBD" w:rsidP="00F80EBD" w:rsidRDefault="00F80EBD" w14:paraId="7B08D8A2"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een enkel ogenblik, waarna we verdergaan met de regeling van werkzaamheden.</w:t>
      </w:r>
    </w:p>
    <w:p w:rsidR="00F80EBD" w:rsidP="00F80EBD" w:rsidRDefault="00F80EBD" w14:paraId="1D6BA77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CD196B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3F7"/>
    <w:multiLevelType w:val="multilevel"/>
    <w:tmpl w:val="29C6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26690"/>
    <w:multiLevelType w:val="multilevel"/>
    <w:tmpl w:val="D0E4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77273"/>
    <w:multiLevelType w:val="multilevel"/>
    <w:tmpl w:val="FDE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30DCD"/>
    <w:multiLevelType w:val="multilevel"/>
    <w:tmpl w:val="6D3C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E7F53"/>
    <w:multiLevelType w:val="multilevel"/>
    <w:tmpl w:val="D75C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15772"/>
    <w:multiLevelType w:val="multilevel"/>
    <w:tmpl w:val="F09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E4329"/>
    <w:multiLevelType w:val="multilevel"/>
    <w:tmpl w:val="7604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32A5E"/>
    <w:multiLevelType w:val="multilevel"/>
    <w:tmpl w:val="3AF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867B7D"/>
    <w:multiLevelType w:val="multilevel"/>
    <w:tmpl w:val="9A5E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539716">
    <w:abstractNumId w:val="0"/>
  </w:num>
  <w:num w:numId="2" w16cid:durableId="185603831">
    <w:abstractNumId w:val="1"/>
  </w:num>
  <w:num w:numId="3" w16cid:durableId="524289142">
    <w:abstractNumId w:val="4"/>
  </w:num>
  <w:num w:numId="4" w16cid:durableId="802891081">
    <w:abstractNumId w:val="5"/>
  </w:num>
  <w:num w:numId="5" w16cid:durableId="1889418734">
    <w:abstractNumId w:val="8"/>
  </w:num>
  <w:num w:numId="6" w16cid:durableId="2073506806">
    <w:abstractNumId w:val="3"/>
  </w:num>
  <w:num w:numId="7" w16cid:durableId="1819682739">
    <w:abstractNumId w:val="6"/>
  </w:num>
  <w:num w:numId="8" w16cid:durableId="785394465">
    <w:abstractNumId w:val="7"/>
  </w:num>
  <w:num w:numId="9" w16cid:durableId="827551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BD"/>
    <w:rsid w:val="002C3023"/>
    <w:rsid w:val="0060017E"/>
    <w:rsid w:val="00DF7A30"/>
    <w:rsid w:val="00F80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B504"/>
  <w15:chartTrackingRefBased/>
  <w15:docId w15:val="{054E8507-8B35-4B75-9AB4-D5B2446F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0EB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80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E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E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0E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0EB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EB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EB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EB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E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E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E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E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E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E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E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E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EBD"/>
    <w:rPr>
      <w:rFonts w:eastAsiaTheme="majorEastAsia" w:cstheme="majorBidi"/>
      <w:color w:val="272727" w:themeColor="text1" w:themeTint="D8"/>
    </w:rPr>
  </w:style>
  <w:style w:type="paragraph" w:styleId="Titel">
    <w:name w:val="Title"/>
    <w:basedOn w:val="Standaard"/>
    <w:next w:val="Standaard"/>
    <w:link w:val="TitelChar"/>
    <w:uiPriority w:val="10"/>
    <w:qFormat/>
    <w:rsid w:val="00F80EB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E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E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E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E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EBD"/>
    <w:rPr>
      <w:i/>
      <w:iCs/>
      <w:color w:val="404040" w:themeColor="text1" w:themeTint="BF"/>
    </w:rPr>
  </w:style>
  <w:style w:type="paragraph" w:styleId="Lijstalinea">
    <w:name w:val="List Paragraph"/>
    <w:basedOn w:val="Standaard"/>
    <w:uiPriority w:val="34"/>
    <w:qFormat/>
    <w:rsid w:val="00F80EBD"/>
    <w:pPr>
      <w:ind w:left="720"/>
      <w:contextualSpacing/>
    </w:pPr>
  </w:style>
  <w:style w:type="character" w:styleId="Intensievebenadrukking">
    <w:name w:val="Intense Emphasis"/>
    <w:basedOn w:val="Standaardalinea-lettertype"/>
    <w:uiPriority w:val="21"/>
    <w:qFormat/>
    <w:rsid w:val="00F80EBD"/>
    <w:rPr>
      <w:i/>
      <w:iCs/>
      <w:color w:val="0F4761" w:themeColor="accent1" w:themeShade="BF"/>
    </w:rPr>
  </w:style>
  <w:style w:type="paragraph" w:styleId="Duidelijkcitaat">
    <w:name w:val="Intense Quote"/>
    <w:basedOn w:val="Standaard"/>
    <w:next w:val="Standaard"/>
    <w:link w:val="DuidelijkcitaatChar"/>
    <w:uiPriority w:val="30"/>
    <w:qFormat/>
    <w:rsid w:val="00F80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EBD"/>
    <w:rPr>
      <w:i/>
      <w:iCs/>
      <w:color w:val="0F4761" w:themeColor="accent1" w:themeShade="BF"/>
    </w:rPr>
  </w:style>
  <w:style w:type="character" w:styleId="Intensieveverwijzing">
    <w:name w:val="Intense Reference"/>
    <w:basedOn w:val="Standaardalinea-lettertype"/>
    <w:uiPriority w:val="32"/>
    <w:qFormat/>
    <w:rsid w:val="00F80EBD"/>
    <w:rPr>
      <w:b/>
      <w:bCs/>
      <w:smallCaps/>
      <w:color w:val="0F4761" w:themeColor="accent1" w:themeShade="BF"/>
      <w:spacing w:val="5"/>
    </w:rPr>
  </w:style>
  <w:style w:type="character" w:styleId="Zwaar">
    <w:name w:val="Strong"/>
    <w:basedOn w:val="Standaardalinea-lettertype"/>
    <w:uiPriority w:val="22"/>
    <w:qFormat/>
    <w:rsid w:val="00F80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5151</ap:Words>
  <ap:Characters>28331</ap:Characters>
  <ap:DocSecurity>0</ap:DocSecurity>
  <ap:Lines>236</ap:Lines>
  <ap:Paragraphs>66</ap:Paragraphs>
  <ap:ScaleCrop>false</ap:ScaleCrop>
  <ap:LinksUpToDate>false</ap:LinksUpToDate>
  <ap:CharactersWithSpaces>33416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2026-05-20T07:09:00.0000000Z</dcterms:created>
  <dcterms:modified xsi:type="dcterms:W3CDTF">2026-05-20T07:09:00.0000000Z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