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D646A" w:rsidP="00BD646A" w14:paraId="6D759281" w14:textId="390655B5">
      <w:pPr>
        <w:pStyle w:val="WitregelW1bodytekst"/>
      </w:pPr>
      <w:bookmarkStart w:name="_Hlk228274871" w:id="0"/>
      <w:r>
        <w:t xml:space="preserve">Hierbij stuur ik u, </w:t>
      </w:r>
      <w:r w:rsidR="004161FA">
        <w:t xml:space="preserve">mede namens de </w:t>
      </w:r>
      <w:r w:rsidR="004654CD">
        <w:t>s</w:t>
      </w:r>
      <w:r w:rsidRPr="00783513" w:rsidR="00783513">
        <w:t xml:space="preserve">taatssecretaris </w:t>
      </w:r>
      <w:r w:rsidR="004654CD">
        <w:t xml:space="preserve">van </w:t>
      </w:r>
      <w:r w:rsidR="00573DB5">
        <w:t>Financiën</w:t>
      </w:r>
      <w:r w:rsidR="004161FA">
        <w:t xml:space="preserve">, </w:t>
      </w:r>
      <w:r>
        <w:t xml:space="preserve">het </w:t>
      </w:r>
      <w:r w:rsidR="004161FA">
        <w:t>jaarlijkse Onderhoudsrapport S</w:t>
      </w:r>
      <w:r w:rsidR="005413AC">
        <w:t>pecifieke Uitkeringen (OSU) 202</w:t>
      </w:r>
      <w:r w:rsidR="001E0B21">
        <w:t>5</w:t>
      </w:r>
      <w:r w:rsidR="004161FA">
        <w:t xml:space="preserve">, zoals voorgeschreven op grond van artikel 20 van de Financiële-verhoudingswet. </w:t>
      </w:r>
    </w:p>
    <w:bookmarkEnd w:id="0"/>
    <w:p w:rsidR="0099296D" w:rsidP="0099296D" w14:paraId="4A0F3D76" w14:textId="77777777">
      <w:pPr>
        <w:rPr>
          <w:b/>
        </w:rPr>
      </w:pPr>
    </w:p>
    <w:p w:rsidR="0099296D" w:rsidP="0099296D" w14:paraId="5E0DAA3D" w14:textId="77777777">
      <w:pPr>
        <w:rPr>
          <w:b/>
        </w:rPr>
      </w:pPr>
      <w:r>
        <w:rPr>
          <w:b/>
        </w:rPr>
        <w:t xml:space="preserve">Het aantal specifieke uitkeringen is in 2025 afgenomen </w:t>
      </w:r>
    </w:p>
    <w:p w:rsidR="00297C5C" w:rsidP="0099296D" w14:paraId="655B4512" w14:textId="6DFA2E4E">
      <w:r>
        <w:t>In 2025 hebben de verschillende ministeries 15</w:t>
      </w:r>
      <w:r w:rsidR="0047291C">
        <w:t>8</w:t>
      </w:r>
      <w:r>
        <w:t xml:space="preserve"> specifieke uitkeringen verstrekt met een totaal uitbetaald bedrag van 18,</w:t>
      </w:r>
      <w:r w:rsidR="0047291C">
        <w:t>5</w:t>
      </w:r>
      <w:r>
        <w:t xml:space="preserve"> miljard euro. </w:t>
      </w:r>
      <w:r>
        <w:t>Dit is een afname in aantal en omvang uitbetaalde specifieke uitkeringen ten opzichte van 2024 (185</w:t>
      </w:r>
      <w:r w:rsidR="00B25470">
        <w:t xml:space="preserve"> specifieke uitkeringen</w:t>
      </w:r>
      <w:r>
        <w:t xml:space="preserve"> met een omvang van €20,3 mld.). </w:t>
      </w:r>
    </w:p>
    <w:p w:rsidR="0099296D" w:rsidP="0099296D" w14:paraId="7EFCC380" w14:textId="77777777">
      <w:pPr>
        <w:rPr>
          <w:bCs/>
        </w:rPr>
      </w:pPr>
    </w:p>
    <w:p w:rsidR="0099296D" w:rsidP="0099296D" w14:paraId="0804D424" w14:textId="5D77A44C">
      <w:pPr>
        <w:rPr>
          <w:bCs/>
        </w:rPr>
      </w:pPr>
      <w:r>
        <w:rPr>
          <w:bCs/>
        </w:rPr>
        <w:t>Ook is het aantal</w:t>
      </w:r>
      <w:r w:rsidR="00B25470">
        <w:rPr>
          <w:bCs/>
        </w:rPr>
        <w:t xml:space="preserve"> en de omvang van</w:t>
      </w:r>
      <w:r>
        <w:rPr>
          <w:bCs/>
        </w:rPr>
        <w:t xml:space="preserve"> nieuw</w:t>
      </w:r>
      <w:r w:rsidR="00297C5C">
        <w:rPr>
          <w:bCs/>
        </w:rPr>
        <w:t xml:space="preserve">e </w:t>
      </w:r>
      <w:r>
        <w:rPr>
          <w:bCs/>
        </w:rPr>
        <w:t>specifieke uitkeringen</w:t>
      </w:r>
      <w:r w:rsidR="00B25470">
        <w:rPr>
          <w:bCs/>
        </w:rPr>
        <w:t xml:space="preserve"> in 2025</w:t>
      </w:r>
      <w:r>
        <w:rPr>
          <w:bCs/>
        </w:rPr>
        <w:t xml:space="preserve"> </w:t>
      </w:r>
      <w:r w:rsidR="00297C5C">
        <w:rPr>
          <w:bCs/>
        </w:rPr>
        <w:t>afgenomen</w:t>
      </w:r>
      <w:r>
        <w:rPr>
          <w:bCs/>
        </w:rPr>
        <w:t xml:space="preserve"> ten opzichte van 2024. Nieuwe specifieke uitkeringen zijn uitkeringen die in </w:t>
      </w:r>
      <w:r w:rsidR="00B25470">
        <w:rPr>
          <w:bCs/>
        </w:rPr>
        <w:t xml:space="preserve">het jaar </w:t>
      </w:r>
      <w:r>
        <w:rPr>
          <w:bCs/>
        </w:rPr>
        <w:t xml:space="preserve">2025 zijn ingesteld en die </w:t>
      </w:r>
      <w:r w:rsidR="00297C5C">
        <w:rPr>
          <w:bCs/>
        </w:rPr>
        <w:t xml:space="preserve">ook </w:t>
      </w:r>
      <w:r>
        <w:rPr>
          <w:bCs/>
        </w:rPr>
        <w:t xml:space="preserve">vanaf 2025 worden </w:t>
      </w:r>
      <w:r w:rsidR="00B25470">
        <w:rPr>
          <w:bCs/>
        </w:rPr>
        <w:t>uitbetaald</w:t>
      </w:r>
      <w:r>
        <w:rPr>
          <w:bCs/>
        </w:rPr>
        <w:t xml:space="preserve"> en </w:t>
      </w:r>
      <w:r w:rsidR="00B25470">
        <w:rPr>
          <w:bCs/>
        </w:rPr>
        <w:t xml:space="preserve">waarover </w:t>
      </w:r>
      <w:r>
        <w:rPr>
          <w:bCs/>
        </w:rPr>
        <w:t>verantwoord</w:t>
      </w:r>
      <w:r w:rsidR="00832F55">
        <w:rPr>
          <w:bCs/>
        </w:rPr>
        <w:t>ing dient plaats te vinden</w:t>
      </w:r>
      <w:r>
        <w:rPr>
          <w:bCs/>
        </w:rPr>
        <w:t>.</w:t>
      </w:r>
      <w:r w:rsidR="00297C5C">
        <w:rPr>
          <w:bCs/>
        </w:rPr>
        <w:t xml:space="preserve"> In 2025 zijn er </w:t>
      </w:r>
      <w:r w:rsidR="0047291C">
        <w:rPr>
          <w:bCs/>
        </w:rPr>
        <w:t>39</w:t>
      </w:r>
      <w:r w:rsidR="00297C5C">
        <w:rPr>
          <w:bCs/>
        </w:rPr>
        <w:t xml:space="preserve"> nieuwe specifieke uitkeringen ingesteld</w:t>
      </w:r>
      <w:r w:rsidR="00B25470">
        <w:rPr>
          <w:bCs/>
        </w:rPr>
        <w:t xml:space="preserve"> (omvang € 0,</w:t>
      </w:r>
      <w:r w:rsidR="0047291C">
        <w:rPr>
          <w:bCs/>
        </w:rPr>
        <w:t>6</w:t>
      </w:r>
      <w:r w:rsidR="00B25470">
        <w:rPr>
          <w:bCs/>
        </w:rPr>
        <w:t xml:space="preserve"> mld.)</w:t>
      </w:r>
      <w:r w:rsidR="00297C5C">
        <w:rPr>
          <w:bCs/>
        </w:rPr>
        <w:t xml:space="preserve">, </w:t>
      </w:r>
      <w:r w:rsidR="00832F55">
        <w:rPr>
          <w:bCs/>
        </w:rPr>
        <w:t>ten opzichte van</w:t>
      </w:r>
      <w:r w:rsidR="00297C5C">
        <w:rPr>
          <w:bCs/>
        </w:rPr>
        <w:t xml:space="preserve"> 72 in 2024</w:t>
      </w:r>
      <w:r w:rsidR="00B25470">
        <w:rPr>
          <w:bCs/>
        </w:rPr>
        <w:t xml:space="preserve"> (omvang € 2,6 mld.)</w:t>
      </w:r>
      <w:r w:rsidR="00297C5C">
        <w:rPr>
          <w:bCs/>
        </w:rPr>
        <w:t xml:space="preserve">. </w:t>
      </w:r>
    </w:p>
    <w:p w:rsidR="00545574" w:rsidP="0099296D" w14:paraId="3735F990" w14:textId="77777777">
      <w:pPr>
        <w:rPr>
          <w:bCs/>
        </w:rPr>
      </w:pPr>
    </w:p>
    <w:p w:rsidR="00545574" w:rsidP="0099296D" w14:paraId="20AE3C1E" w14:textId="11D19DDA">
      <w:r>
        <w:t>Voor een nadere analyse van het aantal specifieke uitkeringen in 2025 verwijs ik u naar bijlage 1. Bijlage 2 geeft een overzicht weer van alle specifieke uitkeringen</w:t>
      </w:r>
      <w:r w:rsidR="00832F55">
        <w:t>,</w:t>
      </w:r>
      <w:r>
        <w:t xml:space="preserve"> uitbetaald in 2025</w:t>
      </w:r>
      <w:r w:rsidR="00254102">
        <w:t xml:space="preserve"> per minister</w:t>
      </w:r>
      <w:r w:rsidR="003B0A26">
        <w:t>ie</w:t>
      </w:r>
      <w:r w:rsidR="00832F55">
        <w:t>,</w:t>
      </w:r>
      <w:r>
        <w:t xml:space="preserve"> </w:t>
      </w:r>
      <w:r w:rsidR="006064D4">
        <w:t>alsmede</w:t>
      </w:r>
      <w:r>
        <w:t xml:space="preserve"> een overzicht van de administratieve specifieke uitkeringen</w:t>
      </w:r>
      <w:r w:rsidR="00254102">
        <w:t xml:space="preserve"> per ministerie</w:t>
      </w:r>
      <w:r>
        <w:t xml:space="preserve">. </w:t>
      </w:r>
    </w:p>
    <w:p w:rsidR="0099296D" w:rsidP="0099296D" w14:paraId="2535303B" w14:textId="77777777"/>
    <w:p w:rsidR="00CF2348" w:rsidP="00CF2348" w14:paraId="2AED9278" w14:textId="77777777">
      <w:pPr>
        <w:pStyle w:val="WitregelW1bodytekst"/>
        <w:rPr>
          <w:b/>
        </w:rPr>
      </w:pPr>
      <w:r w:rsidRPr="009A4FE3">
        <w:rPr>
          <w:b/>
        </w:rPr>
        <w:t>Verdere inzet op de afname van het aantal specifieke uitkeringen</w:t>
      </w:r>
    </w:p>
    <w:p w:rsidR="00CF2348" w:rsidP="00CF2348" w14:paraId="7718E247" w14:textId="25CCB11F">
      <w:pPr>
        <w:pStyle w:val="WitregelW1bodytekst"/>
      </w:pPr>
      <w:bookmarkStart w:name="_Hlk228277154" w:id="1"/>
      <w:bookmarkStart w:name="_Hlk227683106" w:id="2"/>
      <w:r>
        <w:t>Het is de inzet van het kabinet om</w:t>
      </w:r>
      <w:r>
        <w:t xml:space="preserve"> </w:t>
      </w:r>
      <w:r w:rsidRPr="00C52BF9">
        <w:t>terughoudend om</w:t>
      </w:r>
      <w:r>
        <w:t xml:space="preserve"> te </w:t>
      </w:r>
      <w:r w:rsidRPr="00C52BF9">
        <w:t xml:space="preserve">gaan met het instellen </w:t>
      </w:r>
      <w:r>
        <w:t xml:space="preserve">van nieuwe </w:t>
      </w:r>
      <w:r w:rsidRPr="00C52BF9">
        <w:t xml:space="preserve">of </w:t>
      </w:r>
      <w:r>
        <w:t xml:space="preserve">het </w:t>
      </w:r>
      <w:r w:rsidRPr="00C52BF9">
        <w:t>verlengen van</w:t>
      </w:r>
      <w:r>
        <w:t xml:space="preserve"> bestaande</w:t>
      </w:r>
      <w:r w:rsidRPr="00C52BF9">
        <w:t xml:space="preserve"> </w:t>
      </w:r>
      <w:r>
        <w:t xml:space="preserve">specifieke uitkeringen. Zowel om de administratieve- en controlelasten te beperken alsmede </w:t>
      </w:r>
      <w:r w:rsidR="00090857">
        <w:t xml:space="preserve">om </w:t>
      </w:r>
      <w:r>
        <w:t xml:space="preserve">de beleids- en bestedingsvrijheid van medeoverheden te bevorderen. </w:t>
      </w:r>
    </w:p>
    <w:bookmarkEnd w:id="1"/>
    <w:p w:rsidR="00CF2348" w:rsidP="00CF2348" w14:paraId="10ADB216" w14:textId="77777777"/>
    <w:p w:rsidR="00CF2348" w:rsidP="00CF2348" w14:paraId="72093878" w14:textId="3D909A57">
      <w:bookmarkStart w:name="_Hlk228277090" w:id="3"/>
      <w:r>
        <w:t xml:space="preserve">Om </w:t>
      </w:r>
      <w:r w:rsidR="00CF4F8A">
        <w:t>het aantal</w:t>
      </w:r>
      <w:r>
        <w:t xml:space="preserve"> specifieke uitkeringen</w:t>
      </w:r>
      <w:r w:rsidR="00B25470">
        <w:t xml:space="preserve"> </w:t>
      </w:r>
      <w:r w:rsidR="00CF4F8A">
        <w:t>te beperken</w:t>
      </w:r>
      <w:r>
        <w:t>, is het instellen of verlengen van specifieke uitkeringen alleen mogelijk op basis van een kabinetsbesluit</w:t>
      </w:r>
      <w:bookmarkEnd w:id="3"/>
      <w:r>
        <w:rPr>
          <w:rStyle w:val="FootnoteReference"/>
        </w:rPr>
        <w:footnoteReference w:id="2"/>
      </w:r>
      <w:r>
        <w:t xml:space="preserve">. </w:t>
      </w:r>
      <w:r w:rsidRPr="002C3146" w:rsidR="002C3146">
        <w:t xml:space="preserve">Op basis van een afwegingskader besluit het kabinet </w:t>
      </w:r>
      <w:r w:rsidR="006F2B5C">
        <w:t>over</w:t>
      </w:r>
      <w:r w:rsidRPr="002C3146" w:rsidR="002C3146">
        <w:t xml:space="preserve"> de verstrekking van een specifieke</w:t>
      </w:r>
      <w:r w:rsidR="00AB54E0">
        <w:t xml:space="preserve"> </w:t>
      </w:r>
      <w:r w:rsidRPr="002C3146" w:rsidR="002C3146">
        <w:t>uitkering</w:t>
      </w:r>
      <w:r w:rsidR="00545574">
        <w:t xml:space="preserve">. </w:t>
      </w:r>
      <w:r w:rsidRPr="002C3146" w:rsidR="002C3146">
        <w:t>Ook vindt overleg plaats met de koepels</w:t>
      </w:r>
      <w:r w:rsidR="0050374B">
        <w:t xml:space="preserve"> IPO en VNG</w:t>
      </w:r>
      <w:r w:rsidRPr="002C3146" w:rsidR="002C3146">
        <w:t xml:space="preserve">. De </w:t>
      </w:r>
      <w:r w:rsidR="00832F55">
        <w:t>K</w:t>
      </w:r>
      <w:r w:rsidRPr="002C3146" w:rsidR="002C3146">
        <w:t>amer wordt over de uitkomsten van de besluitvorming geïnformeerd.</w:t>
      </w:r>
    </w:p>
    <w:p w:rsidR="00545574" w:rsidP="00CF2348" w14:paraId="3C0141DB" w14:textId="77777777"/>
    <w:p w:rsidR="00CF2348" w:rsidP="00CF2348" w14:paraId="66C8597D" w14:textId="39B9282D">
      <w:r w:rsidRPr="00850F49">
        <w:t xml:space="preserve">Daarnaast </w:t>
      </w:r>
      <w:r w:rsidR="004654CD">
        <w:t>werkt het kabinet</w:t>
      </w:r>
      <w:r w:rsidRPr="00850F49">
        <w:t xml:space="preserve"> aan het aanpassen van de Financiële</w:t>
      </w:r>
      <w:r>
        <w:t>-</w:t>
      </w:r>
      <w:r w:rsidRPr="00850F49">
        <w:t>verhoudingswet</w:t>
      </w:r>
      <w:r>
        <w:t xml:space="preserve">. In het wetsvoorstel </w:t>
      </w:r>
      <w:r w:rsidR="00832F55">
        <w:t xml:space="preserve">hiertoe </w:t>
      </w:r>
      <w:r>
        <w:t xml:space="preserve">wordt de </w:t>
      </w:r>
      <w:r w:rsidRPr="00850F49">
        <w:t>decentralisatie-uitkerin</w:t>
      </w:r>
      <w:r>
        <w:t>g</w:t>
      </w:r>
      <w:r w:rsidRPr="00850F49">
        <w:t xml:space="preserve"> aangepast naar een nieuwe uitkeringsvorm</w:t>
      </w:r>
      <w:r>
        <w:t xml:space="preserve">: </w:t>
      </w:r>
      <w:r w:rsidRPr="00850F49">
        <w:t>de bijzondere fondsuitkering</w:t>
      </w:r>
      <w:r>
        <w:t>. De bijzondere fondsuitkering kan een alternatief bieden voor de</w:t>
      </w:r>
      <w:r w:rsidRPr="00850F49">
        <w:t xml:space="preserve"> specifieke uitkering. </w:t>
      </w:r>
      <w:r>
        <w:t>In het wetsvoorstel wordt</w:t>
      </w:r>
      <w:r w:rsidR="00832F55">
        <w:t>,</w:t>
      </w:r>
      <w:r>
        <w:t xml:space="preserve"> naast de</w:t>
      </w:r>
      <w:r w:rsidR="00832F55">
        <w:t>ze</w:t>
      </w:r>
      <w:r>
        <w:t xml:space="preserve"> nieuwe uitkeringsvorm</w:t>
      </w:r>
      <w:r w:rsidR="00832F55">
        <w:t>,</w:t>
      </w:r>
      <w:r>
        <w:t xml:space="preserve"> ook ingezet op het verminderen van de lasten die samenhangen met specifieke uitkeringen</w:t>
      </w:r>
      <w:r w:rsidR="00832F55">
        <w:t>. Op deze wijze wordt</w:t>
      </w:r>
      <w:r w:rsidRPr="00850F49">
        <w:t xml:space="preserve"> de specifieke uitkering </w:t>
      </w:r>
      <w:r>
        <w:t xml:space="preserve">een </w:t>
      </w:r>
      <w:r w:rsidRPr="00850F49">
        <w:t xml:space="preserve">minder belastende uitkeringsvorm, voor zowel medeoverheden als het Rijk. </w:t>
      </w:r>
    </w:p>
    <w:p w:rsidR="00CF2348" w:rsidP="00CF2348" w14:paraId="2F1E0107" w14:textId="77777777"/>
    <w:p w:rsidR="00CF2348" w:rsidP="00CF2348" w14:paraId="2D1A439C" w14:textId="05C113EC">
      <w:pPr>
        <w:pStyle w:val="WitregelW1bodytekst"/>
      </w:pPr>
      <w:r w:rsidRPr="00850F49">
        <w:rPr>
          <w:bCs/>
        </w:rPr>
        <w:t xml:space="preserve">Op 23 maart 2026 heeft de Raad van State haar advies gepubliceerd </w:t>
      </w:r>
      <w:r>
        <w:rPr>
          <w:bCs/>
        </w:rPr>
        <w:t>over het wetsvoorstel</w:t>
      </w:r>
      <w:r>
        <w:rPr>
          <w:rStyle w:val="FootnoteReference"/>
          <w:bCs/>
        </w:rPr>
        <w:footnoteReference w:id="3"/>
      </w:r>
      <w:r>
        <w:rPr>
          <w:bCs/>
        </w:rPr>
        <w:t xml:space="preserve">. </w:t>
      </w:r>
      <w:r w:rsidR="004654CD">
        <w:rPr>
          <w:bCs/>
        </w:rPr>
        <w:t>Ik streef ernaar</w:t>
      </w:r>
      <w:r>
        <w:rPr>
          <w:bCs/>
        </w:rPr>
        <w:t xml:space="preserve"> het wetsvoorstel zo spoedig mogelijk in te dienen bij </w:t>
      </w:r>
      <w:r w:rsidR="004654CD">
        <w:rPr>
          <w:bCs/>
        </w:rPr>
        <w:t xml:space="preserve">uw </w:t>
      </w:r>
      <w:r>
        <w:rPr>
          <w:bCs/>
        </w:rPr>
        <w:t xml:space="preserve">Kamer. </w:t>
      </w:r>
    </w:p>
    <w:bookmarkEnd w:id="2"/>
    <w:p w:rsidR="00CF2348" w:rsidP="00CF2348" w14:paraId="5B0A084F" w14:textId="77777777"/>
    <w:p w:rsidRPr="009E1935" w:rsidR="00514F5F" w:rsidP="007B5964" w14:paraId="460C9313" w14:textId="77777777">
      <w:pPr>
        <w:pStyle w:val="PlainText"/>
      </w:pPr>
    </w:p>
    <w:p w:rsidR="00514F5F" w14:paraId="6AB8E559" w14:textId="77777777">
      <w:r>
        <w:t>De minister van Binnenlandse Zaken en Koninkrijksrelaties,</w:t>
      </w:r>
    </w:p>
    <w:p w:rsidR="004C5B16" w14:paraId="35CD55B4" w14:textId="267033CF">
      <w:r>
        <w:br/>
      </w:r>
      <w:r>
        <w:br/>
      </w:r>
      <w:r>
        <w:br/>
      </w:r>
      <w:r>
        <w:br/>
      </w:r>
      <w:r>
        <w:br/>
      </w:r>
      <w:r w:rsidR="00094195">
        <w:t>P</w:t>
      </w:r>
      <w:r w:rsidR="005D1509">
        <w:t>ieter</w:t>
      </w:r>
      <w:r w:rsidR="00094195">
        <w:t xml:space="preserve"> Heerma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ED7" w14:paraId="15CC5D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ED7" w14:paraId="7C7D3A5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B16" w14:paraId="22CA6BEE" w14:textId="7777777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D1CC4" w14:paraId="379FA1BD" w14:textId="77777777">
      <w:pPr>
        <w:spacing w:line="240" w:lineRule="auto"/>
      </w:pPr>
      <w:r>
        <w:separator/>
      </w:r>
    </w:p>
  </w:footnote>
  <w:footnote w:type="continuationSeparator" w:id="1">
    <w:p w:rsidR="000D1CC4" w14:paraId="394876C3" w14:textId="77777777">
      <w:pPr>
        <w:spacing w:line="240" w:lineRule="auto"/>
      </w:pPr>
      <w:r>
        <w:continuationSeparator/>
      </w:r>
    </w:p>
  </w:footnote>
  <w:footnote w:id="2">
    <w:p w:rsidR="00CF2348" w:rsidRPr="00CF1CF6" w:rsidP="00CF2348" w14:paraId="650445D0" w14:textId="77777777">
      <w:pPr>
        <w:pStyle w:val="FootnoteText"/>
        <w:rPr>
          <w:sz w:val="16"/>
          <w:szCs w:val="16"/>
        </w:rPr>
      </w:pPr>
      <w:r w:rsidRPr="00CF1CF6">
        <w:rPr>
          <w:rStyle w:val="FootnoteReference"/>
          <w:sz w:val="16"/>
          <w:szCs w:val="16"/>
        </w:rPr>
        <w:footnoteRef/>
      </w:r>
      <w:r w:rsidRPr="00CF1CF6">
        <w:rPr>
          <w:sz w:val="16"/>
          <w:szCs w:val="16"/>
        </w:rPr>
        <w:t xml:space="preserve"> </w:t>
      </w:r>
      <w:hyperlink r:id="rId1" w:history="1">
        <w:r w:rsidRPr="00CF1CF6">
          <w:rPr>
            <w:rStyle w:val="Hyperlink"/>
            <w:sz w:val="16"/>
            <w:szCs w:val="16"/>
          </w:rPr>
          <w:t>Voorjaarsnota 2026 (Tweede Kamer) | Rapport | Rijksoverheid.nl</w:t>
        </w:r>
      </w:hyperlink>
      <w:r w:rsidRPr="00CF1CF6">
        <w:rPr>
          <w:sz w:val="16"/>
          <w:szCs w:val="16"/>
        </w:rPr>
        <w:t>, p.25</w:t>
      </w:r>
    </w:p>
  </w:footnote>
  <w:footnote w:id="3">
    <w:p w:rsidR="00CF2348" w:rsidP="00CF2348" w14:paraId="6FF71773" w14:textId="77777777">
      <w:pPr>
        <w:pStyle w:val="FootnoteText"/>
      </w:pPr>
      <w:r w:rsidRPr="00CF1CF6">
        <w:rPr>
          <w:rStyle w:val="FootnoteReference"/>
          <w:sz w:val="16"/>
          <w:szCs w:val="16"/>
        </w:rPr>
        <w:footnoteRef/>
      </w:r>
      <w:r w:rsidRPr="00CF1CF6">
        <w:rPr>
          <w:sz w:val="16"/>
          <w:szCs w:val="16"/>
        </w:rPr>
        <w:t xml:space="preserve"> </w:t>
      </w:r>
      <w:hyperlink r:id="rId2" w:history="1">
        <w:r w:rsidRPr="00CF1CF6">
          <w:rPr>
            <w:rStyle w:val="Hyperlink"/>
            <w:sz w:val="16"/>
            <w:szCs w:val="16"/>
          </w:rPr>
          <w:t>Advies over wetswijziging financiële verhoudingen tussen het Rijk en medeoverheden - Raad van State</w:t>
        </w:r>
      </w:hyperlink>
      <w:r w:rsidRPr="00CF1CF6">
        <w:rPr>
          <w:sz w:val="16"/>
          <w:szCs w:val="16"/>
        </w:rPr>
        <w:t xml:space="preserve"> (W04.26.00003/</w:t>
      </w:r>
      <w:r w:rsidRPr="00CF1CF6">
        <w:rPr>
          <w:sz w:val="16"/>
          <w:szCs w:val="16"/>
        </w:rPr>
        <w:t>I.herziening</w:t>
      </w:r>
      <w:r w:rsidRPr="00CF1CF6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ED7" w14:paraId="5FE7F9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B16" w14:paraId="4E556642" w14:textId="7777777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2049" type="#_x0000_t202" style="width:141.7pt;height:12pt;margin-top:805pt;margin-left:79.2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21483" w14:paraId="5545462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1C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2050" type="#_x0000_t202" style="width:98.25pt;height:11.3pt;margin-top:80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421CF" w14:paraId="7CD3DB8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B16" w14:textId="7777777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C5B16" w14:textId="77777777">
                          <w:pPr>
                            <w:pStyle w:val="WitregelW1"/>
                          </w:pPr>
                        </w:p>
                        <w:p w:rsidR="004C5B16" w14:textId="77777777">
                          <w:pPr>
                            <w:pStyle w:val="WitregelW1"/>
                          </w:pPr>
                        </w:p>
                        <w:p w:rsidR="004C5B16" w14:textId="7777777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421CF" w14:textId="4F6AC7DD">
                          <w:pPr>
                            <w:pStyle w:val="Referentiegegevens"/>
                          </w:pPr>
                          <w:r>
                            <w:t>19 mei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4C5B16" w14:textId="77777777">
                          <w:pPr>
                            <w:pStyle w:val="WitregelW1"/>
                          </w:pPr>
                        </w:p>
                        <w:p w:rsidR="004C5B16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B19E7" w:rsidRPr="00FB19E7" w:rsidP="00FB19E7" w14:textId="583004A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B19E7">
                            <w:rPr>
                              <w:sz w:val="13"/>
                              <w:szCs w:val="13"/>
                            </w:rPr>
                            <w:t>2026-0000200369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2051" type="#_x0000_t202" style="width:98.2pt;height:636.7pt;margin-top:151.6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C5B16" w14:paraId="494B8F17" w14:textId="7777777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C5B16" w14:paraId="72BD4077" w14:textId="77777777">
                    <w:pPr>
                      <w:pStyle w:val="WitregelW1"/>
                    </w:pPr>
                  </w:p>
                  <w:p w:rsidR="004C5B16" w14:paraId="615F10A3" w14:textId="77777777">
                    <w:pPr>
                      <w:pStyle w:val="WitregelW1"/>
                    </w:pPr>
                  </w:p>
                  <w:p w:rsidR="004C5B16" w14:paraId="170E1D5A" w14:textId="77777777">
                    <w:pPr>
                      <w:pStyle w:val="Kopjereferentiegegevens"/>
                    </w:pPr>
                    <w:r>
                      <w:t>Datum</w:t>
                    </w:r>
                  </w:p>
                  <w:p w:rsidR="009421CF" w14:paraId="0AA1078B" w14:textId="4F6AC7DD">
                    <w:pPr>
                      <w:pStyle w:val="Referentiegegevens"/>
                    </w:pPr>
                    <w:r>
                      <w:t>19 mei 2026</w:t>
                    </w: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4C5B16" w14:paraId="7F76BBAE" w14:textId="77777777">
                    <w:pPr>
                      <w:pStyle w:val="WitregelW1"/>
                    </w:pPr>
                  </w:p>
                  <w:p w:rsidR="004C5B16" w14:paraId="090AEFE9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B19E7" w:rsidRPr="00FB19E7" w:rsidP="00FB19E7" w14:paraId="4AC0D4EF" w14:textId="583004A5">
                    <w:pPr>
                      <w:rPr>
                        <w:sz w:val="13"/>
                        <w:szCs w:val="13"/>
                      </w:rPr>
                    </w:pPr>
                    <w:r w:rsidRPr="00FB19E7">
                      <w:rPr>
                        <w:sz w:val="13"/>
                        <w:szCs w:val="13"/>
                      </w:rPr>
                      <w:t>2026-0000200369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2052" type="#_x0000_t202" style="width:263.25pt;height:14.25pt;margin-top:151.6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21483" w14:paraId="6403B596" w14:textId="77777777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B16" w14:paraId="11994AA1" w14:textId="7777777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921483" w14:paraId="05B47B4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B16" w14:textId="777777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47910700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7910700" name="BZK_standaard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2054" type="#_x0000_t202" style="width:184.25pt;height:124.7pt;margin-top:0;margin-left:316.0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C5B16" w14:paraId="40791DF7" w14:textId="77777777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BZK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ZK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B1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2055" type="#_x0000_t202" style="width:340.15pt;height:8.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C5B16" w14:paraId="103B38F4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B16" w14:textId="7777777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4C5B16" w14:textId="77777777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2056" type="#_x0000_t202" style="width:263.95pt;height:93.4pt;margin-top:154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C5B16" w14:paraId="0E05241F" w14:textId="7777777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4C5B16" w14:paraId="76478024" w14:textId="77777777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E846E77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C5B16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4C5B16" w14:textId="77777777"/>
                            </w:tc>
                          </w:tr>
                          <w:tr w14:paraId="751CA1FA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C5B16" w:rsidRPr="00E64FEA" w14:textId="77777777">
                                <w:r w:rsidRPr="00E64FEA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421CF" w14:textId="4E823B2E">
                                <w:pPr>
                                  <w:pStyle w:val="Gegevensdocument"/>
                                </w:pPr>
                                <w:r>
                                  <w:t>19 mei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1BFA8DF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C5B1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C5B16" w14:textId="3162089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10ED7">
                                  <w:t>Onderhoudsrapport Specifieke Uitkeringen (OSU) 2025</w:t>
                                </w:r>
                                <w:r w:rsidR="00D10ED7">
                                  <w:fldChar w:fldCharType="end"/>
                                </w:r>
                              </w:p>
                            </w:tc>
                          </w:tr>
                          <w:tr w14:paraId="00922E55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C5B16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4C5B16" w14:textId="77777777"/>
                            </w:tc>
                          </w:tr>
                        </w:tbl>
                        <w:p w:rsidR="009214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2057" type="#_x0000_t202" style="width:374.95pt;height:63pt;margin-top:293.3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E846E7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C5B16" w14:paraId="52709806" w14:textId="77777777"/>
                      </w:tc>
                      <w:tc>
                        <w:tcPr>
                          <w:tcW w:w="5918" w:type="dxa"/>
                        </w:tcPr>
                        <w:p w:rsidR="004C5B16" w14:paraId="448507AE" w14:textId="77777777"/>
                      </w:tc>
                    </w:tr>
                    <w:tr w14:paraId="751CA1F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C5B16" w:rsidRPr="00E64FEA" w14:paraId="798E6CF2" w14:textId="77777777">
                          <w:r w:rsidRPr="00E64FEA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421CF" w14:paraId="78E08306" w14:textId="4E823B2E">
                          <w:pPr>
                            <w:pStyle w:val="Gegevensdocument"/>
                          </w:pPr>
                          <w:r>
                            <w:t>19 mei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1BFA8DF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C5B16" w14:paraId="667EBCF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C5B16" w14:paraId="27239AE8" w14:textId="3162089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10ED7">
                            <w:t>Onderhoudsrapport Specifieke Uitkeringen (OSU) 2025</w:t>
                          </w:r>
                          <w:r w:rsidR="00D10ED7">
                            <w:fldChar w:fldCharType="end"/>
                          </w:r>
                        </w:p>
                      </w:tc>
                    </w:tr>
                    <w:tr w14:paraId="00922E5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C5B16" w14:paraId="76246AAE" w14:textId="77777777"/>
                      </w:tc>
                      <w:tc>
                        <w:tcPr>
                          <w:tcW w:w="5918" w:type="dxa"/>
                        </w:tcPr>
                        <w:p w:rsidR="004C5B16" w14:paraId="6E1D9962" w14:textId="77777777"/>
                      </w:tc>
                    </w:tr>
                  </w:tbl>
                  <w:p w:rsidR="00921483" w14:paraId="03080B6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B16" w14:textId="7777777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C5B16" w14:textId="77777777">
                          <w:pPr>
                            <w:pStyle w:val="WitregelW1"/>
                          </w:pPr>
                        </w:p>
                        <w:p w:rsidR="004C5B16" w:rsidRPr="004161F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Turfmarkt</w:t>
                          </w:r>
                          <w:r w:rsidRPr="004161F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C5B16" w:rsidRPr="004161F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C5B16" w:rsidRPr="004161F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C5B16" w:rsidRPr="004161FA" w14:textId="269A589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 xml:space="preserve">2500 </w:t>
                          </w:r>
                          <w:r w:rsidRPr="004161FA" w:rsidR="00254102">
                            <w:rPr>
                              <w:lang w:val="de-DE"/>
                            </w:rPr>
                            <w:t>EA Den</w:t>
                          </w:r>
                          <w:r w:rsidRPr="004161F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4C5B16" w:rsidRPr="004161FA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C5B16" w:rsidRPr="004161FA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C5B16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C5B16" w14:textId="19AF005E">
                          <w:pPr>
                            <w:pStyle w:val="Referentiegegevens"/>
                          </w:pPr>
                          <w:r w:rsidRPr="00FB19E7">
                            <w:t>2026-0000200369</w:t>
                          </w:r>
                        </w:p>
                        <w:p w:rsidR="004C5B16" w14:textId="77777777">
                          <w:pPr>
                            <w:pStyle w:val="WitregelW1"/>
                          </w:pPr>
                        </w:p>
                        <w:p w:rsidR="004C5B16" w14:textId="7777777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421CF" w14:textId="18F055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4C5B16" w14:textId="77777777">
                          <w:pPr>
                            <w:pStyle w:val="WitregelW1"/>
                          </w:pPr>
                        </w:p>
                        <w:p w:rsidR="004C5B16" w14:textId="77777777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4C5B16" w14:textId="54D1B83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2058" type="#_x0000_t202" style="width:100.6pt;height:630.7pt;margin-top:154.4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C5B16" w14:paraId="0D6BFC30" w14:textId="7777777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C5B16" w14:paraId="02B66F92" w14:textId="77777777">
                    <w:pPr>
                      <w:pStyle w:val="WitregelW1"/>
                    </w:pPr>
                  </w:p>
                  <w:p w:rsidR="004C5B16" w:rsidRPr="004161FA" w14:paraId="2BE2D50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Turfmarkt</w:t>
                    </w:r>
                    <w:r w:rsidRPr="004161FA">
                      <w:rPr>
                        <w:lang w:val="de-DE"/>
                      </w:rPr>
                      <w:t xml:space="preserve"> 147</w:t>
                    </w:r>
                  </w:p>
                  <w:p w:rsidR="004C5B16" w:rsidRPr="004161FA" w14:paraId="3812849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Den Haag</w:t>
                    </w:r>
                  </w:p>
                  <w:p w:rsidR="004C5B16" w:rsidRPr="004161FA" w14:paraId="3974B38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Postbus 20011</w:t>
                    </w:r>
                  </w:p>
                  <w:p w:rsidR="004C5B16" w:rsidRPr="004161FA" w14:paraId="4D17F764" w14:textId="269A589C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 xml:space="preserve">2500 </w:t>
                    </w:r>
                    <w:r w:rsidRPr="004161FA" w:rsidR="00254102">
                      <w:rPr>
                        <w:lang w:val="de-DE"/>
                      </w:rPr>
                      <w:t>EA Den</w:t>
                    </w:r>
                    <w:r w:rsidRPr="004161FA">
                      <w:rPr>
                        <w:lang w:val="de-DE"/>
                      </w:rPr>
                      <w:t xml:space="preserve"> Haag</w:t>
                    </w:r>
                  </w:p>
                  <w:p w:rsidR="004C5B16" w:rsidRPr="004161FA" w14:paraId="2B7A9DC2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C5B16" w:rsidRPr="004161FA" w14:paraId="1A02DA92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C5B16" w14:paraId="7A87C444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C5B16" w14:paraId="45814B81" w14:textId="19AF005E">
                    <w:pPr>
                      <w:pStyle w:val="Referentiegegevens"/>
                    </w:pPr>
                    <w:r w:rsidRPr="00FB19E7">
                      <w:t>2026-0000200369</w:t>
                    </w:r>
                  </w:p>
                  <w:p w:rsidR="004C5B16" w14:paraId="0C3A75CC" w14:textId="77777777">
                    <w:pPr>
                      <w:pStyle w:val="WitregelW1"/>
                    </w:pPr>
                  </w:p>
                  <w:p w:rsidR="004C5B16" w14:paraId="39C5D619" w14:textId="7777777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421CF" w14:paraId="30573FA9" w14:textId="18F055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4C5B16" w14:paraId="7893D603" w14:textId="77777777">
                    <w:pPr>
                      <w:pStyle w:val="WitregelW1"/>
                    </w:pPr>
                  </w:p>
                  <w:p w:rsidR="004C5B16" w14:paraId="5A862680" w14:textId="77777777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4C5B16" w14:paraId="677FEE9D" w14:textId="54D1B83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1C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2059" type="#_x0000_t202" style="width:98.2pt;height:11.25pt;margin-top:802.9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421CF" w14:paraId="6763DDC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2060" type="#_x0000_t202" style="width:141.75pt;height:11.95pt;margin-top:802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21483" w14:paraId="10DFE04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4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2061" type="#_x0000_t202" style="width:98.2pt;height:37.5pt;margin-top:248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3840" filled="f" stroked="f">
              <v:textbox inset="0,0,0,0">
                <w:txbxContent>
                  <w:p w:rsidR="00921483" w14:paraId="1AEBD8C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5189789"/>
    <w:multiLevelType w:val="multilevel"/>
    <w:tmpl w:val="A8AF90E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97F300DD"/>
    <w:multiLevelType w:val="multilevel"/>
    <w:tmpl w:val="D1D22F2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984D4699"/>
    <w:multiLevelType w:val="multilevel"/>
    <w:tmpl w:val="334C239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AA4AB78F"/>
    <w:multiLevelType w:val="multilevel"/>
    <w:tmpl w:val="46C1531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B37E4CED"/>
    <w:multiLevelType w:val="multilevel"/>
    <w:tmpl w:val="AF61ACD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C23D3615"/>
    <w:multiLevelType w:val="multilevel"/>
    <w:tmpl w:val="F868DD8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C7E91D05"/>
    <w:multiLevelType w:val="multilevel"/>
    <w:tmpl w:val="416A811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CDC52FBF"/>
    <w:multiLevelType w:val="multilevel"/>
    <w:tmpl w:val="DD952A22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D0659EDA"/>
    <w:multiLevelType w:val="multilevel"/>
    <w:tmpl w:val="2F2CF5B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D171FD46"/>
    <w:multiLevelType w:val="multilevel"/>
    <w:tmpl w:val="FF931B7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D6227C97"/>
    <w:multiLevelType w:val="multilevel"/>
    <w:tmpl w:val="BB3D00C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D63505F2"/>
    <w:multiLevelType w:val="multilevel"/>
    <w:tmpl w:val="D8D41EB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EC28A011"/>
    <w:multiLevelType w:val="multilevel"/>
    <w:tmpl w:val="174CE79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EC9F800B"/>
    <w:multiLevelType w:val="multilevel"/>
    <w:tmpl w:val="ED0A862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F84640A1"/>
    <w:multiLevelType w:val="multilevel"/>
    <w:tmpl w:val="447DDF4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0FEFBD19"/>
    <w:multiLevelType w:val="multilevel"/>
    <w:tmpl w:val="3B6F1D3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168E6823"/>
    <w:multiLevelType w:val="hybridMultilevel"/>
    <w:tmpl w:val="A66C117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6CB2069"/>
    <w:multiLevelType w:val="hybridMultilevel"/>
    <w:tmpl w:val="4424A552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>
    <w:nsid w:val="170C6119"/>
    <w:multiLevelType w:val="multilevel"/>
    <w:tmpl w:val="7B1E7FC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213401D4"/>
    <w:multiLevelType w:val="hybridMultilevel"/>
    <w:tmpl w:val="C96CE78A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5E38C5"/>
    <w:multiLevelType w:val="hybridMultilevel"/>
    <w:tmpl w:val="5F7A6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8A9C324"/>
    <w:multiLevelType w:val="multilevel"/>
    <w:tmpl w:val="F699985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28B25558"/>
    <w:multiLevelType w:val="multilevel"/>
    <w:tmpl w:val="F16A88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2C75F5CF"/>
    <w:multiLevelType w:val="multilevel"/>
    <w:tmpl w:val="EE94514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307E7D6F"/>
    <w:multiLevelType w:val="hybridMultilevel"/>
    <w:tmpl w:val="179AE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B069D7"/>
    <w:multiLevelType w:val="hybridMultilevel"/>
    <w:tmpl w:val="60589230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6">
    <w:nsid w:val="329D88AA"/>
    <w:multiLevelType w:val="multilevel"/>
    <w:tmpl w:val="DB84D43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35506933"/>
    <w:multiLevelType w:val="hybridMultilevel"/>
    <w:tmpl w:val="4DCABF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455814"/>
    <w:multiLevelType w:val="multilevel"/>
    <w:tmpl w:val="5CC042E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39C7B823"/>
    <w:multiLevelType w:val="multilevel"/>
    <w:tmpl w:val="94DD56D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0">
    <w:nsid w:val="3F910549"/>
    <w:multiLevelType w:val="multilevel"/>
    <w:tmpl w:val="CB1E5D3D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1">
    <w:nsid w:val="41A75AA5"/>
    <w:multiLevelType w:val="hybridMultilevel"/>
    <w:tmpl w:val="3A6A65F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2ED349C"/>
    <w:multiLevelType w:val="hybridMultilevel"/>
    <w:tmpl w:val="1C949B0A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>
    <w:nsid w:val="4446B0FB"/>
    <w:multiLevelType w:val="multilevel"/>
    <w:tmpl w:val="EDE1261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469336E6"/>
    <w:multiLevelType w:val="multilevel"/>
    <w:tmpl w:val="E69B7EE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Jc w:val="left"/>
      <w:pPr>
        <w:ind w:left="340" w:hanging="34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5">
    <w:nsid w:val="4889895F"/>
    <w:multiLevelType w:val="multilevel"/>
    <w:tmpl w:val="0C6E6B3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6">
    <w:nsid w:val="4A83D5CD"/>
    <w:multiLevelType w:val="multilevel"/>
    <w:tmpl w:val="97C513B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7">
    <w:nsid w:val="5271B8D5"/>
    <w:multiLevelType w:val="multilevel"/>
    <w:tmpl w:val="3965D30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8">
    <w:nsid w:val="548214E8"/>
    <w:multiLevelType w:val="multilevel"/>
    <w:tmpl w:val="7197DC0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9">
    <w:nsid w:val="55501C57"/>
    <w:multiLevelType w:val="multilevel"/>
    <w:tmpl w:val="1AD33AC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0">
    <w:nsid w:val="5B6F4E13"/>
    <w:multiLevelType w:val="multilevel"/>
    <w:tmpl w:val="6EB298B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Jc w:val="left"/>
      <w:pPr>
        <w:ind w:left="740" w:hanging="320"/>
      </w:pPr>
    </w:lvl>
    <w:lvl w:ilvl="4">
      <w:start w:val="1"/>
      <w:numFmt w:val="decimal"/>
      <w:pStyle w:val="Robrfvniv5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1">
    <w:nsid w:val="5C4ABE74"/>
    <w:multiLevelType w:val="multilevel"/>
    <w:tmpl w:val="6439295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2">
    <w:nsid w:val="66CC9989"/>
    <w:multiLevelType w:val="multilevel"/>
    <w:tmpl w:val="BCED327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3">
    <w:nsid w:val="6A1C1377"/>
    <w:multiLevelType w:val="hybridMultilevel"/>
    <w:tmpl w:val="D66E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22CFF"/>
    <w:multiLevelType w:val="hybridMultilevel"/>
    <w:tmpl w:val="D66E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54751"/>
    <w:multiLevelType w:val="hybridMultilevel"/>
    <w:tmpl w:val="54885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031D52"/>
    <w:multiLevelType w:val="multilevel"/>
    <w:tmpl w:val="F4D2750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7">
    <w:nsid w:val="76B43174"/>
    <w:multiLevelType w:val="hybridMultilevel"/>
    <w:tmpl w:val="CA4E94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BC05478"/>
    <w:multiLevelType w:val="hybridMultilevel"/>
    <w:tmpl w:val="B4861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7016D4"/>
    <w:multiLevelType w:val="hybridMultilevel"/>
    <w:tmpl w:val="8B14E5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173850">
    <w:abstractNumId w:val="18"/>
  </w:num>
  <w:num w:numId="2" w16cid:durableId="330451043">
    <w:abstractNumId w:val="33"/>
  </w:num>
  <w:num w:numId="3" w16cid:durableId="1114514861">
    <w:abstractNumId w:val="6"/>
  </w:num>
  <w:num w:numId="4" w16cid:durableId="917858803">
    <w:abstractNumId w:val="30"/>
  </w:num>
  <w:num w:numId="5" w16cid:durableId="606083922">
    <w:abstractNumId w:val="3"/>
  </w:num>
  <w:num w:numId="6" w16cid:durableId="1088767847">
    <w:abstractNumId w:val="35"/>
  </w:num>
  <w:num w:numId="7" w16cid:durableId="1766195495">
    <w:abstractNumId w:val="36"/>
  </w:num>
  <w:num w:numId="8" w16cid:durableId="303704169">
    <w:abstractNumId w:val="1"/>
  </w:num>
  <w:num w:numId="9" w16cid:durableId="2072922837">
    <w:abstractNumId w:val="21"/>
  </w:num>
  <w:num w:numId="10" w16cid:durableId="19282196">
    <w:abstractNumId w:val="41"/>
  </w:num>
  <w:num w:numId="11" w16cid:durableId="161893700">
    <w:abstractNumId w:val="14"/>
  </w:num>
  <w:num w:numId="12" w16cid:durableId="1227692569">
    <w:abstractNumId w:val="2"/>
  </w:num>
  <w:num w:numId="13" w16cid:durableId="1394279939">
    <w:abstractNumId w:val="12"/>
  </w:num>
  <w:num w:numId="14" w16cid:durableId="1765760879">
    <w:abstractNumId w:val="34"/>
  </w:num>
  <w:num w:numId="15" w16cid:durableId="1172835210">
    <w:abstractNumId w:val="37"/>
  </w:num>
  <w:num w:numId="16" w16cid:durableId="1967348248">
    <w:abstractNumId w:val="46"/>
  </w:num>
  <w:num w:numId="17" w16cid:durableId="913508936">
    <w:abstractNumId w:val="11"/>
  </w:num>
  <w:num w:numId="18" w16cid:durableId="1695762432">
    <w:abstractNumId w:val="13"/>
  </w:num>
  <w:num w:numId="19" w16cid:durableId="1646424555">
    <w:abstractNumId w:val="4"/>
  </w:num>
  <w:num w:numId="20" w16cid:durableId="1509758666">
    <w:abstractNumId w:val="28"/>
  </w:num>
  <w:num w:numId="21" w16cid:durableId="1709066611">
    <w:abstractNumId w:val="0"/>
  </w:num>
  <w:num w:numId="22" w16cid:durableId="519588427">
    <w:abstractNumId w:val="7"/>
  </w:num>
  <w:num w:numId="23" w16cid:durableId="2102530149">
    <w:abstractNumId w:val="26"/>
  </w:num>
  <w:num w:numId="24" w16cid:durableId="732846861">
    <w:abstractNumId w:val="5"/>
  </w:num>
  <w:num w:numId="25" w16cid:durableId="163862018">
    <w:abstractNumId w:val="39"/>
  </w:num>
  <w:num w:numId="26" w16cid:durableId="1837261994">
    <w:abstractNumId w:val="15"/>
  </w:num>
  <w:num w:numId="27" w16cid:durableId="48266935">
    <w:abstractNumId w:val="40"/>
  </w:num>
  <w:num w:numId="28" w16cid:durableId="381834377">
    <w:abstractNumId w:val="29"/>
  </w:num>
  <w:num w:numId="29" w16cid:durableId="513347613">
    <w:abstractNumId w:val="10"/>
  </w:num>
  <w:num w:numId="30" w16cid:durableId="1211189107">
    <w:abstractNumId w:val="22"/>
  </w:num>
  <w:num w:numId="31" w16cid:durableId="647324106">
    <w:abstractNumId w:val="8"/>
  </w:num>
  <w:num w:numId="32" w16cid:durableId="131412130">
    <w:abstractNumId w:val="23"/>
  </w:num>
  <w:num w:numId="33" w16cid:durableId="1894657677">
    <w:abstractNumId w:val="42"/>
  </w:num>
  <w:num w:numId="34" w16cid:durableId="1049375232">
    <w:abstractNumId w:val="9"/>
  </w:num>
  <w:num w:numId="35" w16cid:durableId="1332874672">
    <w:abstractNumId w:val="38"/>
  </w:num>
  <w:num w:numId="36" w16cid:durableId="1201867192">
    <w:abstractNumId w:val="48"/>
  </w:num>
  <w:num w:numId="37" w16cid:durableId="141117551">
    <w:abstractNumId w:val="16"/>
  </w:num>
  <w:num w:numId="38" w16cid:durableId="1063330396">
    <w:abstractNumId w:val="27"/>
  </w:num>
  <w:num w:numId="39" w16cid:durableId="717357841">
    <w:abstractNumId w:val="45"/>
  </w:num>
  <w:num w:numId="40" w16cid:durableId="2124491007">
    <w:abstractNumId w:val="44"/>
  </w:num>
  <w:num w:numId="41" w16cid:durableId="1652636308">
    <w:abstractNumId w:val="24"/>
  </w:num>
  <w:num w:numId="42" w16cid:durableId="422647421">
    <w:abstractNumId w:val="47"/>
  </w:num>
  <w:num w:numId="43" w16cid:durableId="1858037801">
    <w:abstractNumId w:val="49"/>
  </w:num>
  <w:num w:numId="44" w16cid:durableId="600643091">
    <w:abstractNumId w:val="31"/>
  </w:num>
  <w:num w:numId="45" w16cid:durableId="1670408710">
    <w:abstractNumId w:val="19"/>
  </w:num>
  <w:num w:numId="46" w16cid:durableId="1989429998">
    <w:abstractNumId w:val="43"/>
  </w:num>
  <w:num w:numId="47" w16cid:durableId="2067606433">
    <w:abstractNumId w:val="20"/>
  </w:num>
  <w:num w:numId="48" w16cid:durableId="847254336">
    <w:abstractNumId w:val="25"/>
  </w:num>
  <w:num w:numId="49" w16cid:durableId="276328767">
    <w:abstractNumId w:val="17"/>
  </w:num>
  <w:num w:numId="50" w16cid:durableId="8529117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3C"/>
    <w:rsid w:val="0000010F"/>
    <w:rsid w:val="00000F55"/>
    <w:rsid w:val="000015E1"/>
    <w:rsid w:val="00007755"/>
    <w:rsid w:val="00007FF4"/>
    <w:rsid w:val="00013784"/>
    <w:rsid w:val="00020C28"/>
    <w:rsid w:val="0002383D"/>
    <w:rsid w:val="00032129"/>
    <w:rsid w:val="00033152"/>
    <w:rsid w:val="00036CD2"/>
    <w:rsid w:val="000509AD"/>
    <w:rsid w:val="000743DB"/>
    <w:rsid w:val="00087F5E"/>
    <w:rsid w:val="0009082F"/>
    <w:rsid w:val="00090857"/>
    <w:rsid w:val="00094195"/>
    <w:rsid w:val="000959C6"/>
    <w:rsid w:val="00097183"/>
    <w:rsid w:val="00097DDE"/>
    <w:rsid w:val="000A45DA"/>
    <w:rsid w:val="000A672A"/>
    <w:rsid w:val="000B03A8"/>
    <w:rsid w:val="000B19AD"/>
    <w:rsid w:val="000B2786"/>
    <w:rsid w:val="000D1CC4"/>
    <w:rsid w:val="000F7E60"/>
    <w:rsid w:val="00105FB7"/>
    <w:rsid w:val="0010684D"/>
    <w:rsid w:val="001106D4"/>
    <w:rsid w:val="00130491"/>
    <w:rsid w:val="00130603"/>
    <w:rsid w:val="00137665"/>
    <w:rsid w:val="001423FD"/>
    <w:rsid w:val="00145EC3"/>
    <w:rsid w:val="001523AA"/>
    <w:rsid w:val="001601F2"/>
    <w:rsid w:val="00163642"/>
    <w:rsid w:val="00164FBC"/>
    <w:rsid w:val="00173775"/>
    <w:rsid w:val="00181651"/>
    <w:rsid w:val="0018749A"/>
    <w:rsid w:val="001A32E6"/>
    <w:rsid w:val="001A5717"/>
    <w:rsid w:val="001B1E22"/>
    <w:rsid w:val="001B3129"/>
    <w:rsid w:val="001B40C2"/>
    <w:rsid w:val="001B66EE"/>
    <w:rsid w:val="001C6A43"/>
    <w:rsid w:val="001D3B12"/>
    <w:rsid w:val="001D5A1D"/>
    <w:rsid w:val="001E0B21"/>
    <w:rsid w:val="001E6A1C"/>
    <w:rsid w:val="001F0021"/>
    <w:rsid w:val="002038ED"/>
    <w:rsid w:val="00211716"/>
    <w:rsid w:val="00211B3E"/>
    <w:rsid w:val="00212CF4"/>
    <w:rsid w:val="002135A3"/>
    <w:rsid w:val="00220F27"/>
    <w:rsid w:val="00220F2B"/>
    <w:rsid w:val="00221436"/>
    <w:rsid w:val="00221ECD"/>
    <w:rsid w:val="00234F33"/>
    <w:rsid w:val="00244403"/>
    <w:rsid w:val="00250F28"/>
    <w:rsid w:val="00254102"/>
    <w:rsid w:val="00266E4D"/>
    <w:rsid w:val="00271BFF"/>
    <w:rsid w:val="002720A1"/>
    <w:rsid w:val="002721E4"/>
    <w:rsid w:val="00283CD6"/>
    <w:rsid w:val="00296CB8"/>
    <w:rsid w:val="00297C5C"/>
    <w:rsid w:val="002A4BA7"/>
    <w:rsid w:val="002C3146"/>
    <w:rsid w:val="002C6492"/>
    <w:rsid w:val="002D48A5"/>
    <w:rsid w:val="002F6E0E"/>
    <w:rsid w:val="003000C5"/>
    <w:rsid w:val="0030093A"/>
    <w:rsid w:val="00300C00"/>
    <w:rsid w:val="003070A5"/>
    <w:rsid w:val="00314230"/>
    <w:rsid w:val="0032224D"/>
    <w:rsid w:val="00323401"/>
    <w:rsid w:val="00323C7A"/>
    <w:rsid w:val="00327D05"/>
    <w:rsid w:val="00342AE5"/>
    <w:rsid w:val="00351751"/>
    <w:rsid w:val="00354D8E"/>
    <w:rsid w:val="0035522E"/>
    <w:rsid w:val="00360E64"/>
    <w:rsid w:val="00370AA8"/>
    <w:rsid w:val="0037637E"/>
    <w:rsid w:val="00385901"/>
    <w:rsid w:val="003A4920"/>
    <w:rsid w:val="003B03AC"/>
    <w:rsid w:val="003B0A26"/>
    <w:rsid w:val="003B3961"/>
    <w:rsid w:val="003B5CE4"/>
    <w:rsid w:val="003C1340"/>
    <w:rsid w:val="003C7B11"/>
    <w:rsid w:val="003D7CB2"/>
    <w:rsid w:val="003F5503"/>
    <w:rsid w:val="00400D97"/>
    <w:rsid w:val="00401E5D"/>
    <w:rsid w:val="0041164E"/>
    <w:rsid w:val="0041238F"/>
    <w:rsid w:val="004161FA"/>
    <w:rsid w:val="00420936"/>
    <w:rsid w:val="0042159B"/>
    <w:rsid w:val="00425186"/>
    <w:rsid w:val="0043160B"/>
    <w:rsid w:val="0043292A"/>
    <w:rsid w:val="004334F6"/>
    <w:rsid w:val="00434272"/>
    <w:rsid w:val="00443561"/>
    <w:rsid w:val="0044721F"/>
    <w:rsid w:val="00447283"/>
    <w:rsid w:val="00447683"/>
    <w:rsid w:val="00447A9A"/>
    <w:rsid w:val="00451EB5"/>
    <w:rsid w:val="004619B8"/>
    <w:rsid w:val="0046200F"/>
    <w:rsid w:val="00464DB2"/>
    <w:rsid w:val="004654CD"/>
    <w:rsid w:val="00465567"/>
    <w:rsid w:val="0047291C"/>
    <w:rsid w:val="0048284F"/>
    <w:rsid w:val="004854C0"/>
    <w:rsid w:val="00487653"/>
    <w:rsid w:val="004A71E2"/>
    <w:rsid w:val="004A7457"/>
    <w:rsid w:val="004B022A"/>
    <w:rsid w:val="004B65B1"/>
    <w:rsid w:val="004C2E81"/>
    <w:rsid w:val="004C5B16"/>
    <w:rsid w:val="004C5D62"/>
    <w:rsid w:val="004D29C7"/>
    <w:rsid w:val="004E7AA7"/>
    <w:rsid w:val="004F51A9"/>
    <w:rsid w:val="004F68E8"/>
    <w:rsid w:val="005033C9"/>
    <w:rsid w:val="0050374B"/>
    <w:rsid w:val="00506FF9"/>
    <w:rsid w:val="00514F5F"/>
    <w:rsid w:val="005273B0"/>
    <w:rsid w:val="005337B2"/>
    <w:rsid w:val="005413AC"/>
    <w:rsid w:val="00545574"/>
    <w:rsid w:val="00546AAC"/>
    <w:rsid w:val="00547A4F"/>
    <w:rsid w:val="00550CE4"/>
    <w:rsid w:val="00551A3D"/>
    <w:rsid w:val="00554736"/>
    <w:rsid w:val="00572D6E"/>
    <w:rsid w:val="00573DB5"/>
    <w:rsid w:val="005878B5"/>
    <w:rsid w:val="00591DBB"/>
    <w:rsid w:val="00595FC0"/>
    <w:rsid w:val="00597F04"/>
    <w:rsid w:val="005A1681"/>
    <w:rsid w:val="005A32F4"/>
    <w:rsid w:val="005B0A9E"/>
    <w:rsid w:val="005B3465"/>
    <w:rsid w:val="005C07C8"/>
    <w:rsid w:val="005C4084"/>
    <w:rsid w:val="005C4736"/>
    <w:rsid w:val="005C62BA"/>
    <w:rsid w:val="005C65FC"/>
    <w:rsid w:val="005D1509"/>
    <w:rsid w:val="005D4603"/>
    <w:rsid w:val="005D5CDA"/>
    <w:rsid w:val="005E1B08"/>
    <w:rsid w:val="005E2141"/>
    <w:rsid w:val="005E2588"/>
    <w:rsid w:val="005E2793"/>
    <w:rsid w:val="005E2E21"/>
    <w:rsid w:val="006023F1"/>
    <w:rsid w:val="00604052"/>
    <w:rsid w:val="006064D4"/>
    <w:rsid w:val="00616A03"/>
    <w:rsid w:val="00616AE7"/>
    <w:rsid w:val="00621E86"/>
    <w:rsid w:val="00641EE9"/>
    <w:rsid w:val="0066008D"/>
    <w:rsid w:val="0067116C"/>
    <w:rsid w:val="00684AFF"/>
    <w:rsid w:val="00686214"/>
    <w:rsid w:val="006A32B0"/>
    <w:rsid w:val="006B67CB"/>
    <w:rsid w:val="006B72DE"/>
    <w:rsid w:val="006C17A9"/>
    <w:rsid w:val="006C453A"/>
    <w:rsid w:val="006C7BDD"/>
    <w:rsid w:val="006D7D4D"/>
    <w:rsid w:val="006E63C1"/>
    <w:rsid w:val="006F135E"/>
    <w:rsid w:val="006F2B5C"/>
    <w:rsid w:val="006F31CF"/>
    <w:rsid w:val="006F3E88"/>
    <w:rsid w:val="006F453C"/>
    <w:rsid w:val="006F4770"/>
    <w:rsid w:val="007022EA"/>
    <w:rsid w:val="00704FF2"/>
    <w:rsid w:val="00721DE5"/>
    <w:rsid w:val="00747607"/>
    <w:rsid w:val="007527EC"/>
    <w:rsid w:val="007545B6"/>
    <w:rsid w:val="00755AB4"/>
    <w:rsid w:val="00783513"/>
    <w:rsid w:val="00785DDA"/>
    <w:rsid w:val="00790035"/>
    <w:rsid w:val="007A0E66"/>
    <w:rsid w:val="007A717C"/>
    <w:rsid w:val="007B18A6"/>
    <w:rsid w:val="007B2597"/>
    <w:rsid w:val="007B5964"/>
    <w:rsid w:val="007C3257"/>
    <w:rsid w:val="007C68D1"/>
    <w:rsid w:val="007D32A6"/>
    <w:rsid w:val="007E0763"/>
    <w:rsid w:val="007E346E"/>
    <w:rsid w:val="007E6E9B"/>
    <w:rsid w:val="007F0DBE"/>
    <w:rsid w:val="007F3B1C"/>
    <w:rsid w:val="007F48FC"/>
    <w:rsid w:val="00821474"/>
    <w:rsid w:val="00832F55"/>
    <w:rsid w:val="00841B33"/>
    <w:rsid w:val="00844BF8"/>
    <w:rsid w:val="00850118"/>
    <w:rsid w:val="00850F49"/>
    <w:rsid w:val="00851615"/>
    <w:rsid w:val="008577B1"/>
    <w:rsid w:val="00860B3C"/>
    <w:rsid w:val="00864899"/>
    <w:rsid w:val="00866AD3"/>
    <w:rsid w:val="00896509"/>
    <w:rsid w:val="00897126"/>
    <w:rsid w:val="008A5842"/>
    <w:rsid w:val="008B1334"/>
    <w:rsid w:val="008C1DCF"/>
    <w:rsid w:val="008C2335"/>
    <w:rsid w:val="008D29C2"/>
    <w:rsid w:val="008D6373"/>
    <w:rsid w:val="008E5E96"/>
    <w:rsid w:val="008F51E9"/>
    <w:rsid w:val="009018E9"/>
    <w:rsid w:val="00902BC9"/>
    <w:rsid w:val="00902E58"/>
    <w:rsid w:val="009142A6"/>
    <w:rsid w:val="00921483"/>
    <w:rsid w:val="00924AA0"/>
    <w:rsid w:val="00927BF1"/>
    <w:rsid w:val="00932C10"/>
    <w:rsid w:val="009421CF"/>
    <w:rsid w:val="00957EF7"/>
    <w:rsid w:val="00964EC4"/>
    <w:rsid w:val="0096761F"/>
    <w:rsid w:val="0099296D"/>
    <w:rsid w:val="009960A1"/>
    <w:rsid w:val="009A2AF0"/>
    <w:rsid w:val="009A4FE3"/>
    <w:rsid w:val="009B4701"/>
    <w:rsid w:val="009C014B"/>
    <w:rsid w:val="009C62D0"/>
    <w:rsid w:val="009D056D"/>
    <w:rsid w:val="009D403B"/>
    <w:rsid w:val="009E1935"/>
    <w:rsid w:val="009F022D"/>
    <w:rsid w:val="009F237E"/>
    <w:rsid w:val="009F5153"/>
    <w:rsid w:val="009F559A"/>
    <w:rsid w:val="009F60E1"/>
    <w:rsid w:val="009F7E9E"/>
    <w:rsid w:val="00A00728"/>
    <w:rsid w:val="00A01CDC"/>
    <w:rsid w:val="00A057B0"/>
    <w:rsid w:val="00A123E9"/>
    <w:rsid w:val="00A12C2C"/>
    <w:rsid w:val="00A15210"/>
    <w:rsid w:val="00A2117D"/>
    <w:rsid w:val="00A22291"/>
    <w:rsid w:val="00A25F21"/>
    <w:rsid w:val="00A31830"/>
    <w:rsid w:val="00A350CC"/>
    <w:rsid w:val="00A44D0C"/>
    <w:rsid w:val="00A50972"/>
    <w:rsid w:val="00A53D57"/>
    <w:rsid w:val="00A55AE6"/>
    <w:rsid w:val="00A71266"/>
    <w:rsid w:val="00A74824"/>
    <w:rsid w:val="00A81B0E"/>
    <w:rsid w:val="00A86947"/>
    <w:rsid w:val="00A86C8B"/>
    <w:rsid w:val="00A87B85"/>
    <w:rsid w:val="00A92507"/>
    <w:rsid w:val="00A92915"/>
    <w:rsid w:val="00AA0945"/>
    <w:rsid w:val="00AB0F83"/>
    <w:rsid w:val="00AB54E0"/>
    <w:rsid w:val="00AB5CB3"/>
    <w:rsid w:val="00AC684D"/>
    <w:rsid w:val="00AD263F"/>
    <w:rsid w:val="00AD5050"/>
    <w:rsid w:val="00B05477"/>
    <w:rsid w:val="00B104FB"/>
    <w:rsid w:val="00B11089"/>
    <w:rsid w:val="00B137A3"/>
    <w:rsid w:val="00B13C8F"/>
    <w:rsid w:val="00B219CD"/>
    <w:rsid w:val="00B25470"/>
    <w:rsid w:val="00B26EAC"/>
    <w:rsid w:val="00B3178F"/>
    <w:rsid w:val="00B36AB2"/>
    <w:rsid w:val="00B371C0"/>
    <w:rsid w:val="00B40112"/>
    <w:rsid w:val="00B40EDF"/>
    <w:rsid w:val="00B50563"/>
    <w:rsid w:val="00B54A3A"/>
    <w:rsid w:val="00B660B9"/>
    <w:rsid w:val="00B66278"/>
    <w:rsid w:val="00B84CA3"/>
    <w:rsid w:val="00B9712F"/>
    <w:rsid w:val="00BA0CA7"/>
    <w:rsid w:val="00BA305E"/>
    <w:rsid w:val="00BA5274"/>
    <w:rsid w:val="00BB0F42"/>
    <w:rsid w:val="00BB39D7"/>
    <w:rsid w:val="00BB615E"/>
    <w:rsid w:val="00BC28D3"/>
    <w:rsid w:val="00BC38D0"/>
    <w:rsid w:val="00BC492F"/>
    <w:rsid w:val="00BC5708"/>
    <w:rsid w:val="00BD646A"/>
    <w:rsid w:val="00BD691A"/>
    <w:rsid w:val="00BE0825"/>
    <w:rsid w:val="00BE0938"/>
    <w:rsid w:val="00BE3835"/>
    <w:rsid w:val="00BE71FB"/>
    <w:rsid w:val="00BF15A0"/>
    <w:rsid w:val="00BF5541"/>
    <w:rsid w:val="00BF63E6"/>
    <w:rsid w:val="00C07669"/>
    <w:rsid w:val="00C07800"/>
    <w:rsid w:val="00C1136A"/>
    <w:rsid w:val="00C17AC0"/>
    <w:rsid w:val="00C234FD"/>
    <w:rsid w:val="00C3058B"/>
    <w:rsid w:val="00C309CC"/>
    <w:rsid w:val="00C31282"/>
    <w:rsid w:val="00C3140F"/>
    <w:rsid w:val="00C36530"/>
    <w:rsid w:val="00C413B3"/>
    <w:rsid w:val="00C52BF9"/>
    <w:rsid w:val="00C67542"/>
    <w:rsid w:val="00C70B5F"/>
    <w:rsid w:val="00C7161F"/>
    <w:rsid w:val="00C901FD"/>
    <w:rsid w:val="00C90F88"/>
    <w:rsid w:val="00CA47A6"/>
    <w:rsid w:val="00CA653D"/>
    <w:rsid w:val="00CB0C23"/>
    <w:rsid w:val="00CC2429"/>
    <w:rsid w:val="00CD7BE8"/>
    <w:rsid w:val="00CE5EC5"/>
    <w:rsid w:val="00CF1CF6"/>
    <w:rsid w:val="00CF2348"/>
    <w:rsid w:val="00CF2761"/>
    <w:rsid w:val="00CF4117"/>
    <w:rsid w:val="00CF4F8A"/>
    <w:rsid w:val="00D01AE6"/>
    <w:rsid w:val="00D01BBB"/>
    <w:rsid w:val="00D01FB7"/>
    <w:rsid w:val="00D03982"/>
    <w:rsid w:val="00D10ED7"/>
    <w:rsid w:val="00D143B2"/>
    <w:rsid w:val="00D16312"/>
    <w:rsid w:val="00D173E8"/>
    <w:rsid w:val="00D40B6F"/>
    <w:rsid w:val="00D40FFF"/>
    <w:rsid w:val="00D476F2"/>
    <w:rsid w:val="00D4783F"/>
    <w:rsid w:val="00D47EF1"/>
    <w:rsid w:val="00D5110B"/>
    <w:rsid w:val="00D57000"/>
    <w:rsid w:val="00D603C8"/>
    <w:rsid w:val="00D6466A"/>
    <w:rsid w:val="00D7428D"/>
    <w:rsid w:val="00D74CA0"/>
    <w:rsid w:val="00D93484"/>
    <w:rsid w:val="00DA4B04"/>
    <w:rsid w:val="00DA687D"/>
    <w:rsid w:val="00DA6A3F"/>
    <w:rsid w:val="00DC1ED9"/>
    <w:rsid w:val="00DC37D4"/>
    <w:rsid w:val="00DD1F1C"/>
    <w:rsid w:val="00DD7546"/>
    <w:rsid w:val="00DE0184"/>
    <w:rsid w:val="00DE0668"/>
    <w:rsid w:val="00DE6D55"/>
    <w:rsid w:val="00DF34FE"/>
    <w:rsid w:val="00E011F8"/>
    <w:rsid w:val="00E0228C"/>
    <w:rsid w:val="00E109B4"/>
    <w:rsid w:val="00E12098"/>
    <w:rsid w:val="00E128F0"/>
    <w:rsid w:val="00E1394C"/>
    <w:rsid w:val="00E25826"/>
    <w:rsid w:val="00E25A90"/>
    <w:rsid w:val="00E26DF1"/>
    <w:rsid w:val="00E3499A"/>
    <w:rsid w:val="00E40999"/>
    <w:rsid w:val="00E5093E"/>
    <w:rsid w:val="00E54904"/>
    <w:rsid w:val="00E54F82"/>
    <w:rsid w:val="00E55821"/>
    <w:rsid w:val="00E5657B"/>
    <w:rsid w:val="00E6057A"/>
    <w:rsid w:val="00E61F2A"/>
    <w:rsid w:val="00E6409A"/>
    <w:rsid w:val="00E647BD"/>
    <w:rsid w:val="00E64FEA"/>
    <w:rsid w:val="00E7491E"/>
    <w:rsid w:val="00E8761E"/>
    <w:rsid w:val="00EA6096"/>
    <w:rsid w:val="00EA7F1E"/>
    <w:rsid w:val="00EB6AA7"/>
    <w:rsid w:val="00EB75EC"/>
    <w:rsid w:val="00EC2B04"/>
    <w:rsid w:val="00EC33B5"/>
    <w:rsid w:val="00EC698D"/>
    <w:rsid w:val="00EC6A0D"/>
    <w:rsid w:val="00ED4C26"/>
    <w:rsid w:val="00EE785D"/>
    <w:rsid w:val="00EF0E66"/>
    <w:rsid w:val="00EF3CE0"/>
    <w:rsid w:val="00EF5A7E"/>
    <w:rsid w:val="00EF63BF"/>
    <w:rsid w:val="00EF7DD9"/>
    <w:rsid w:val="00F0204E"/>
    <w:rsid w:val="00F02A33"/>
    <w:rsid w:val="00F127DA"/>
    <w:rsid w:val="00F1623C"/>
    <w:rsid w:val="00F211E3"/>
    <w:rsid w:val="00F21E5E"/>
    <w:rsid w:val="00F247DF"/>
    <w:rsid w:val="00F41368"/>
    <w:rsid w:val="00F42EF0"/>
    <w:rsid w:val="00F53729"/>
    <w:rsid w:val="00F61144"/>
    <w:rsid w:val="00F67E1E"/>
    <w:rsid w:val="00F77630"/>
    <w:rsid w:val="00F802F9"/>
    <w:rsid w:val="00F83315"/>
    <w:rsid w:val="00F867ED"/>
    <w:rsid w:val="00FA1A34"/>
    <w:rsid w:val="00FA49AC"/>
    <w:rsid w:val="00FB19E7"/>
    <w:rsid w:val="00FE6184"/>
    <w:rsid w:val="00FE70A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BD1E20"/>
  <w15:docId w15:val="{AD0EF4E1-50BF-4FE1-96CB-CDAEF792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161FA"/>
    <w:pPr>
      <w:spacing w:line="240" w:lineRule="atLeast"/>
      <w:textAlignment w:val="auto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line="240" w:lineRule="exact"/>
      <w:textAlignment w:val="baseline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  <w:textAlignment w:val="baseline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Normal"/>
    <w:next w:val="Normal"/>
    <w:pPr>
      <w:spacing w:line="240" w:lineRule="exact"/>
      <w:textAlignment w:val="baseline"/>
    </w:pPr>
  </w:style>
  <w:style w:type="paragraph" w:customStyle="1" w:styleId="Artikelniveau2">
    <w:name w:val="Artikel niveau 2"/>
    <w:basedOn w:val="Normal"/>
    <w:next w:val="Normal"/>
    <w:pPr>
      <w:spacing w:line="240" w:lineRule="exact"/>
      <w:textAlignment w:val="baseline"/>
    </w:pPr>
  </w:style>
  <w:style w:type="paragraph" w:customStyle="1" w:styleId="ArtikelenAutorisatiebesluit">
    <w:name w:val="Artikelen Autorisatiebesluit"/>
    <w:basedOn w:val="Normal"/>
    <w:pPr>
      <w:tabs>
        <w:tab w:val="left" w:pos="10091"/>
      </w:tabs>
      <w:spacing w:line="240" w:lineRule="exact"/>
      <w:textAlignment w:val="baseline"/>
    </w:pPr>
  </w:style>
  <w:style w:type="paragraph" w:customStyle="1" w:styleId="Begrotingsbehandeling">
    <w:name w:val="Begrotingsbehandeling"/>
    <w:basedOn w:val="Normal"/>
    <w:next w:val="Normal"/>
    <w:pPr>
      <w:spacing w:line="440" w:lineRule="exact"/>
      <w:textAlignment w:val="baseline"/>
    </w:pPr>
    <w:rPr>
      <w:sz w:val="44"/>
      <w:szCs w:val="44"/>
    </w:rPr>
  </w:style>
  <w:style w:type="paragraph" w:customStyle="1" w:styleId="Bezoekadres">
    <w:name w:val="Bezoekadres"/>
    <w:next w:val="Normal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Normal"/>
    <w:next w:val="Normal"/>
    <w:pPr>
      <w:numPr>
        <w:numId w:val="4"/>
      </w:numPr>
      <w:textAlignment w:val="baseline"/>
    </w:pPr>
  </w:style>
  <w:style w:type="paragraph" w:customStyle="1" w:styleId="Bijlageongenummerd0">
    <w:name w:val="Bijlage ongenummerd_0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  <w:textAlignment w:val="baseline"/>
    </w:pPr>
    <w:rPr>
      <w:b/>
    </w:rPr>
  </w:style>
  <w:style w:type="paragraph" w:customStyle="1" w:styleId="BijlageKop">
    <w:name w:val="Bijlage_Kop"/>
    <w:basedOn w:val="Normal"/>
    <w:next w:val="Normal"/>
    <w:pPr>
      <w:spacing w:before="180" w:after="180" w:line="240" w:lineRule="exact"/>
      <w:textAlignment w:val="baseline"/>
    </w:pPr>
  </w:style>
  <w:style w:type="paragraph" w:customStyle="1" w:styleId="BijlageLidArtikel">
    <w:name w:val="Bijlage_Lid_Artikel"/>
    <w:basedOn w:val="Normal"/>
    <w:next w:val="Normal"/>
    <w:pPr>
      <w:spacing w:line="240" w:lineRule="exact"/>
      <w:ind w:left="400"/>
      <w:textAlignment w:val="baseline"/>
    </w:pPr>
  </w:style>
  <w:style w:type="paragraph" w:customStyle="1" w:styleId="BijlageLidArtikelGenummerd">
    <w:name w:val="Bijlage_Lid_Artikel_Genummerd"/>
    <w:basedOn w:val="Normal"/>
    <w:next w:val="Normal"/>
    <w:pPr>
      <w:spacing w:line="180" w:lineRule="exact"/>
      <w:textAlignment w:val="baseline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Normal"/>
    <w:next w:val="Normal"/>
    <w:pPr>
      <w:numPr>
        <w:numId w:val="8"/>
      </w:numPr>
      <w:textAlignment w:val="baseline"/>
    </w:pPr>
  </w:style>
  <w:style w:type="paragraph" w:customStyle="1" w:styleId="Bulletskantlijn">
    <w:name w:val="Bullets kantlijn"/>
    <w:basedOn w:val="Normal"/>
    <w:next w:val="Normal"/>
    <w:pPr>
      <w:spacing w:line="240" w:lineRule="exact"/>
      <w:textAlignment w:val="baseline"/>
    </w:pPr>
  </w:style>
  <w:style w:type="paragraph" w:customStyle="1" w:styleId="Colofon">
    <w:name w:val="Colofon"/>
    <w:basedOn w:val="Normal"/>
    <w:next w:val="Normal"/>
    <w:pPr>
      <w:spacing w:after="700" w:line="300" w:lineRule="exact"/>
      <w:textAlignment w:val="baseline"/>
    </w:pPr>
    <w:rPr>
      <w:sz w:val="24"/>
      <w:szCs w:val="24"/>
    </w:rPr>
  </w:style>
  <w:style w:type="paragraph" w:customStyle="1" w:styleId="Communicatietabel">
    <w:name w:val="Communicatie tabel"/>
    <w:basedOn w:val="Normal"/>
    <w:next w:val="Normal"/>
    <w:pPr>
      <w:spacing w:before="60" w:after="60" w:line="240" w:lineRule="exact"/>
      <w:ind w:left="40"/>
      <w:textAlignment w:val="baseline"/>
    </w:pPr>
  </w:style>
  <w:style w:type="paragraph" w:customStyle="1" w:styleId="ConvenantArtikel">
    <w:name w:val="Convenant Artikel"/>
    <w:basedOn w:val="Normal"/>
    <w:next w:val="Normal"/>
    <w:pPr>
      <w:numPr>
        <w:numId w:val="11"/>
      </w:numPr>
      <w:spacing w:before="200" w:after="200" w:line="240" w:lineRule="exact"/>
      <w:textAlignment w:val="baseline"/>
    </w:pPr>
    <w:rPr>
      <w:b/>
      <w:sz w:val="20"/>
      <w:szCs w:val="20"/>
    </w:rPr>
  </w:style>
  <w:style w:type="paragraph" w:customStyle="1" w:styleId="ConvenantletteringArtikel">
    <w:name w:val="Convenant lettering Artikel"/>
    <w:basedOn w:val="Normal"/>
    <w:next w:val="Normal"/>
    <w:pPr>
      <w:spacing w:line="240" w:lineRule="exact"/>
      <w:textAlignment w:val="baseline"/>
    </w:pPr>
  </w:style>
  <w:style w:type="paragraph" w:customStyle="1" w:styleId="Convenantletteringinspring">
    <w:name w:val="Convenant lettering inspring"/>
    <w:basedOn w:val="Normal"/>
    <w:next w:val="Normal"/>
    <w:pPr>
      <w:spacing w:line="240" w:lineRule="exact"/>
      <w:textAlignment w:val="baseline"/>
    </w:pPr>
    <w:rPr>
      <w:sz w:val="20"/>
      <w:szCs w:val="20"/>
    </w:rPr>
  </w:style>
  <w:style w:type="paragraph" w:customStyle="1" w:styleId="ConvenantLid">
    <w:name w:val="Convenant Lid"/>
    <w:basedOn w:val="Normal"/>
    <w:next w:val="Normal"/>
    <w:pPr>
      <w:numPr>
        <w:ilvl w:val="1"/>
        <w:numId w:val="11"/>
      </w:numPr>
      <w:spacing w:line="240" w:lineRule="exact"/>
      <w:textAlignment w:val="baseline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Normal"/>
    <w:next w:val="Normal"/>
    <w:pPr>
      <w:numPr>
        <w:numId w:val="10"/>
      </w:numPr>
      <w:spacing w:line="240" w:lineRule="exact"/>
      <w:textAlignment w:val="baseline"/>
    </w:pPr>
    <w:rPr>
      <w:sz w:val="20"/>
      <w:szCs w:val="20"/>
    </w:rPr>
  </w:style>
  <w:style w:type="paragraph" w:customStyle="1" w:styleId="ConvenantLidletterstijl">
    <w:name w:val="Convenant Lid (letterstijl)"/>
    <w:basedOn w:val="Normal"/>
    <w:next w:val="Normal"/>
    <w:pPr>
      <w:numPr>
        <w:numId w:val="9"/>
      </w:numPr>
      <w:spacing w:line="240" w:lineRule="exact"/>
      <w:textAlignment w:val="baseline"/>
    </w:pPr>
    <w:rPr>
      <w:sz w:val="20"/>
      <w:szCs w:val="20"/>
    </w:rPr>
  </w:style>
  <w:style w:type="paragraph" w:customStyle="1" w:styleId="ConvenantnummeringArtikel">
    <w:name w:val="Convenant nummering Artikel"/>
    <w:basedOn w:val="Normal"/>
    <w:next w:val="Normal"/>
    <w:pPr>
      <w:spacing w:line="240" w:lineRule="exact"/>
      <w:textAlignment w:val="baseline"/>
    </w:pPr>
  </w:style>
  <w:style w:type="paragraph" w:customStyle="1" w:styleId="Convenantstandaard">
    <w:name w:val="Convenant standaard"/>
    <w:basedOn w:val="Normal"/>
    <w:next w:val="Normal"/>
    <w:pPr>
      <w:spacing w:line="240" w:lineRule="exact"/>
      <w:textAlignment w:val="baseline"/>
    </w:pPr>
    <w:rPr>
      <w:sz w:val="20"/>
      <w:szCs w:val="20"/>
    </w:rPr>
  </w:style>
  <w:style w:type="paragraph" w:customStyle="1" w:styleId="ConvenantTitel">
    <w:name w:val="Convenant Titel"/>
    <w:next w:val="Normal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Normal"/>
    <w:next w:val="Normal"/>
    <w:pPr>
      <w:spacing w:after="240" w:line="300" w:lineRule="exact"/>
      <w:jc w:val="center"/>
      <w:textAlignment w:val="baseline"/>
    </w:pPr>
    <w:rPr>
      <w:sz w:val="24"/>
      <w:szCs w:val="24"/>
    </w:rPr>
  </w:style>
  <w:style w:type="paragraph" w:customStyle="1" w:styleId="DFATitel2">
    <w:name w:val="DFA Titel 2"/>
    <w:basedOn w:val="Normal"/>
    <w:next w:val="Normal"/>
    <w:pPr>
      <w:spacing w:line="300" w:lineRule="exact"/>
      <w:jc w:val="center"/>
      <w:textAlignment w:val="baseline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Normal"/>
    <w:next w:val="Normal"/>
    <w:pPr>
      <w:spacing w:after="700" w:line="300" w:lineRule="exact"/>
      <w:textAlignment w:val="baseline"/>
    </w:pPr>
    <w:rPr>
      <w:sz w:val="24"/>
      <w:szCs w:val="24"/>
    </w:rPr>
  </w:style>
  <w:style w:type="paragraph" w:customStyle="1" w:styleId="Embargo">
    <w:name w:val="Embargo"/>
    <w:next w:val="Normal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Normal"/>
    <w:next w:val="Normal"/>
    <w:pPr>
      <w:spacing w:line="240" w:lineRule="exact"/>
      <w:textAlignment w:val="baseline"/>
    </w:pPr>
    <w:rPr>
      <w:sz w:val="15"/>
      <w:szCs w:val="15"/>
    </w:rPr>
  </w:style>
  <w:style w:type="paragraph" w:customStyle="1" w:styleId="FMHDechargeverklaringKop">
    <w:name w:val="FMH_Dechargeverklaring_Kop"/>
    <w:basedOn w:val="Normal"/>
    <w:next w:val="Normal"/>
    <w:pPr>
      <w:spacing w:line="240" w:lineRule="exact"/>
      <w:textAlignment w:val="baseline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Normal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Normal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Normal"/>
    <w:next w:val="Normal"/>
    <w:pPr>
      <w:tabs>
        <w:tab w:val="left" w:pos="2437"/>
      </w:tabs>
      <w:spacing w:line="240" w:lineRule="exact"/>
      <w:textAlignment w:val="baseline"/>
    </w:pPr>
  </w:style>
  <w:style w:type="paragraph" w:customStyle="1" w:styleId="FmhProcesVerbaalOndertekening">
    <w:name w:val="Fmh_Proces_Verbaal_Ondertekening"/>
    <w:basedOn w:val="Normal"/>
    <w:next w:val="Normal"/>
    <w:pPr>
      <w:tabs>
        <w:tab w:val="left" w:pos="2834"/>
      </w:tabs>
      <w:spacing w:line="240" w:lineRule="exact"/>
      <w:textAlignment w:val="baseline"/>
    </w:pPr>
  </w:style>
  <w:style w:type="paragraph" w:customStyle="1" w:styleId="FmhProcesVerbaalProjectgegevens">
    <w:name w:val="Fmh_Proces_Verbaal_Projectgegevens"/>
    <w:next w:val="Normal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Normal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Normal"/>
    <w:next w:val="Normal"/>
    <w:pPr>
      <w:numPr>
        <w:numId w:val="18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Hoofdstukzondernummering">
    <w:name w:val="Hoofdstuk zonder nummering"/>
    <w:basedOn w:val="Normal"/>
    <w:next w:val="Normal"/>
    <w:pPr>
      <w:spacing w:after="700" w:line="300" w:lineRule="exact"/>
      <w:textAlignment w:val="baseline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  <w:textAlignment w:val="baseline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Norma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Normal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Normal"/>
    <w:next w:val="Normal"/>
    <w:pPr>
      <w:spacing w:line="240" w:lineRule="exact"/>
      <w:textAlignment w:val="baseline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Normal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Norma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Normal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Normal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Normal"/>
    <w:next w:val="Normal"/>
    <w:pPr>
      <w:spacing w:line="240" w:lineRule="exact"/>
      <w:textAlignment w:val="baseline"/>
    </w:pPr>
    <w:rPr>
      <w:b/>
      <w:sz w:val="22"/>
      <w:szCs w:val="22"/>
    </w:rPr>
  </w:style>
  <w:style w:type="paragraph" w:customStyle="1" w:styleId="KopContractuitbreiding">
    <w:name w:val="Kop_Contractuitbreiding"/>
    <w:basedOn w:val="Normal"/>
    <w:next w:val="Normal"/>
    <w:pPr>
      <w:spacing w:line="480" w:lineRule="exact"/>
      <w:textAlignment w:val="baseline"/>
    </w:pPr>
    <w:rPr>
      <w:sz w:val="48"/>
      <w:szCs w:val="48"/>
    </w:rPr>
  </w:style>
  <w:style w:type="paragraph" w:customStyle="1" w:styleId="KopProcesVerbaalvanOplevering">
    <w:name w:val="Kop_Proces_Verbaal_van_Oplevering"/>
    <w:basedOn w:val="Normal"/>
    <w:next w:val="Normal"/>
    <w:pPr>
      <w:spacing w:after="720" w:line="240" w:lineRule="exact"/>
      <w:textAlignment w:val="baseline"/>
    </w:pPr>
    <w:rPr>
      <w:b/>
    </w:rPr>
  </w:style>
  <w:style w:type="paragraph" w:customStyle="1" w:styleId="Kopjeafzendgegevens">
    <w:name w:val="Kopje afzendgegevens"/>
    <w:basedOn w:val="Afzendgegevens"/>
    <w:next w:val="Normal"/>
    <w:rPr>
      <w:b/>
    </w:rPr>
  </w:style>
  <w:style w:type="paragraph" w:customStyle="1" w:styleId="Kopjegegevensdocument">
    <w:name w:val="Kopje gegevens document"/>
    <w:basedOn w:val="Gegevensdocument"/>
    <w:next w:val="Normal"/>
    <w:rPr>
      <w:sz w:val="13"/>
      <w:szCs w:val="13"/>
    </w:rPr>
  </w:style>
  <w:style w:type="paragraph" w:customStyle="1" w:styleId="KopjeNota">
    <w:name w:val="Kopje Nota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Normal"/>
    <w:rPr>
      <w:b/>
    </w:rPr>
  </w:style>
  <w:style w:type="paragraph" w:customStyle="1" w:styleId="LedenArt1">
    <w:name w:val="Leden_Art_1"/>
    <w:basedOn w:val="Normal"/>
    <w:next w:val="Normal"/>
    <w:pPr>
      <w:numPr>
        <w:numId w:val="30"/>
      </w:numPr>
      <w:spacing w:line="240" w:lineRule="exact"/>
      <w:textAlignment w:val="baseline"/>
    </w:pPr>
  </w:style>
  <w:style w:type="paragraph" w:customStyle="1" w:styleId="LedenArt1niv2">
    <w:name w:val="Leden_Art_1_niv2"/>
    <w:basedOn w:val="Normal"/>
    <w:next w:val="Normal"/>
    <w:pPr>
      <w:numPr>
        <w:ilvl w:val="1"/>
        <w:numId w:val="30"/>
      </w:numPr>
      <w:spacing w:line="240" w:lineRule="exact"/>
      <w:textAlignment w:val="baseline"/>
    </w:pPr>
  </w:style>
  <w:style w:type="paragraph" w:customStyle="1" w:styleId="LedenArt10">
    <w:name w:val="Leden_Art_10"/>
    <w:basedOn w:val="Normal"/>
    <w:next w:val="Normal"/>
    <w:pPr>
      <w:numPr>
        <w:numId w:val="31"/>
      </w:numPr>
      <w:spacing w:line="240" w:lineRule="exact"/>
      <w:textAlignment w:val="baseline"/>
    </w:pPr>
  </w:style>
  <w:style w:type="paragraph" w:customStyle="1" w:styleId="LedenArt10niv2">
    <w:name w:val="Leden_Art_10_niv2"/>
    <w:basedOn w:val="Normal"/>
    <w:next w:val="Normal"/>
    <w:pPr>
      <w:numPr>
        <w:ilvl w:val="1"/>
        <w:numId w:val="31"/>
      </w:numPr>
      <w:spacing w:line="240" w:lineRule="exact"/>
      <w:textAlignment w:val="baseline"/>
    </w:pPr>
  </w:style>
  <w:style w:type="paragraph" w:customStyle="1" w:styleId="LedenArt11">
    <w:name w:val="Leden_Art_11"/>
    <w:basedOn w:val="Normal"/>
    <w:next w:val="Normal"/>
    <w:pPr>
      <w:numPr>
        <w:numId w:val="32"/>
      </w:numPr>
      <w:spacing w:line="240" w:lineRule="exact"/>
      <w:textAlignment w:val="baseline"/>
    </w:pPr>
  </w:style>
  <w:style w:type="paragraph" w:customStyle="1" w:styleId="LedenArt3">
    <w:name w:val="Leden_Art_3"/>
    <w:basedOn w:val="Normal"/>
    <w:next w:val="Normal"/>
    <w:pPr>
      <w:numPr>
        <w:numId w:val="33"/>
      </w:numPr>
      <w:spacing w:line="240" w:lineRule="exact"/>
      <w:textAlignment w:val="baseline"/>
    </w:pPr>
  </w:style>
  <w:style w:type="paragraph" w:customStyle="1" w:styleId="LedenArt6">
    <w:name w:val="Leden_Art_6"/>
    <w:basedOn w:val="Normal"/>
    <w:next w:val="Normal"/>
    <w:pPr>
      <w:numPr>
        <w:numId w:val="34"/>
      </w:numPr>
      <w:spacing w:line="240" w:lineRule="exact"/>
      <w:textAlignment w:val="baseline"/>
    </w:pPr>
  </w:style>
  <w:style w:type="paragraph" w:customStyle="1" w:styleId="LedenArt6niv2">
    <w:name w:val="Leden_Art_6_niv2"/>
    <w:basedOn w:val="Normal"/>
    <w:next w:val="Normal"/>
    <w:pPr>
      <w:numPr>
        <w:ilvl w:val="1"/>
        <w:numId w:val="34"/>
      </w:numPr>
      <w:spacing w:line="240" w:lineRule="exact"/>
      <w:textAlignment w:val="baseline"/>
    </w:pPr>
  </w:style>
  <w:style w:type="paragraph" w:customStyle="1" w:styleId="LedenArt7">
    <w:name w:val="Leden_Art_7"/>
    <w:basedOn w:val="Normal"/>
    <w:next w:val="Normal"/>
    <w:pPr>
      <w:numPr>
        <w:numId w:val="35"/>
      </w:numPr>
      <w:spacing w:line="240" w:lineRule="exact"/>
      <w:textAlignment w:val="baseline"/>
    </w:pPr>
  </w:style>
  <w:style w:type="paragraph" w:customStyle="1" w:styleId="LedenArt7niv2">
    <w:name w:val="Leden_Art_7_niv2"/>
    <w:basedOn w:val="Normal"/>
    <w:next w:val="Normal"/>
    <w:pPr>
      <w:numPr>
        <w:ilvl w:val="1"/>
        <w:numId w:val="35"/>
      </w:numPr>
      <w:spacing w:line="240" w:lineRule="exact"/>
      <w:textAlignment w:val="baseline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Normal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Normal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Normal"/>
    <w:next w:val="Normal"/>
    <w:pPr>
      <w:spacing w:line="240" w:lineRule="exact"/>
      <w:textAlignment w:val="baseline"/>
    </w:pPr>
  </w:style>
  <w:style w:type="paragraph" w:customStyle="1" w:styleId="LogiusBullets">
    <w:name w:val="Logius Bullets"/>
    <w:basedOn w:val="Normal"/>
    <w:next w:val="Normal"/>
    <w:pPr>
      <w:spacing w:line="240" w:lineRule="exact"/>
      <w:textAlignment w:val="baseline"/>
    </w:pPr>
  </w:style>
  <w:style w:type="paragraph" w:customStyle="1" w:styleId="LogiusBulletsRapport">
    <w:name w:val="Logius Bullets Rapport"/>
    <w:basedOn w:val="Normal"/>
    <w:next w:val="Normal"/>
    <w:pPr>
      <w:numPr>
        <w:numId w:val="13"/>
      </w:numPr>
      <w:spacing w:line="240" w:lineRule="exact"/>
      <w:textAlignment w:val="baseline"/>
    </w:pPr>
  </w:style>
  <w:style w:type="paragraph" w:customStyle="1" w:styleId="LogiusMTNotitiebullet">
    <w:name w:val="Logius MT Notitie bullet"/>
    <w:basedOn w:val="Normal"/>
    <w:next w:val="Normal"/>
    <w:pPr>
      <w:numPr>
        <w:numId w:val="14"/>
      </w:numPr>
      <w:spacing w:line="240" w:lineRule="exact"/>
      <w:textAlignment w:val="baseline"/>
    </w:pPr>
  </w:style>
  <w:style w:type="paragraph" w:customStyle="1" w:styleId="LogiusMTNotitieopsomming">
    <w:name w:val="Logius MT Notitie opsomming"/>
    <w:basedOn w:val="Normal"/>
    <w:next w:val="Normal"/>
    <w:pPr>
      <w:numPr>
        <w:numId w:val="15"/>
      </w:numPr>
      <w:spacing w:line="240" w:lineRule="exact"/>
      <w:textAlignment w:val="baseline"/>
    </w:pPr>
    <w:rPr>
      <w:b/>
    </w:rPr>
  </w:style>
  <w:style w:type="paragraph" w:customStyle="1" w:styleId="LogiusMTNotitieopsommingbullet">
    <w:name w:val="Logius MT Notitie opsomming bullet"/>
    <w:basedOn w:val="Normal"/>
    <w:next w:val="Normal"/>
    <w:pPr>
      <w:spacing w:line="240" w:lineRule="exact"/>
      <w:textAlignment w:val="baseline"/>
    </w:pPr>
  </w:style>
  <w:style w:type="paragraph" w:customStyle="1" w:styleId="LogiusMTNotitieopsommingniv2">
    <w:name w:val="Logius MT Notitie opsomming niv 2"/>
    <w:basedOn w:val="Normal"/>
    <w:next w:val="Normal"/>
    <w:pPr>
      <w:numPr>
        <w:ilvl w:val="1"/>
        <w:numId w:val="14"/>
      </w:numPr>
      <w:spacing w:line="240" w:lineRule="exact"/>
      <w:textAlignment w:val="baseline"/>
    </w:pPr>
  </w:style>
  <w:style w:type="paragraph" w:customStyle="1" w:styleId="LogiusMTNotitieopsommingnummering">
    <w:name w:val="Logius MT Notitie opsomming nummering"/>
    <w:basedOn w:val="Normal"/>
    <w:next w:val="Normal"/>
    <w:pPr>
      <w:spacing w:line="240" w:lineRule="exact"/>
      <w:textAlignment w:val="baseline"/>
    </w:pPr>
  </w:style>
  <w:style w:type="paragraph" w:customStyle="1" w:styleId="LogiusNummeringExtra">
    <w:name w:val="Logius Nummering Extra"/>
    <w:basedOn w:val="Normal"/>
    <w:next w:val="Normal"/>
    <w:pPr>
      <w:numPr>
        <w:numId w:val="16"/>
      </w:numPr>
      <w:spacing w:line="240" w:lineRule="exact"/>
      <w:textAlignment w:val="baseline"/>
    </w:pPr>
  </w:style>
  <w:style w:type="paragraph" w:customStyle="1" w:styleId="LogiusNummeringExtraLijst">
    <w:name w:val="Logius Nummering Extra Lijst"/>
    <w:basedOn w:val="Normal"/>
    <w:next w:val="Normal"/>
    <w:pPr>
      <w:spacing w:line="240" w:lineRule="exact"/>
      <w:textAlignment w:val="baseline"/>
    </w:pPr>
  </w:style>
  <w:style w:type="paragraph" w:customStyle="1" w:styleId="LogiusonderschriftOpdrOvereenkomst">
    <w:name w:val="Logius onderschrift Opdr.Overeenkomst"/>
    <w:basedOn w:val="Normal"/>
    <w:next w:val="Normal"/>
    <w:pPr>
      <w:spacing w:line="200" w:lineRule="exact"/>
      <w:ind w:left="1831"/>
      <w:textAlignment w:val="baseline"/>
    </w:pPr>
    <w:rPr>
      <w:i/>
      <w:sz w:val="16"/>
      <w:szCs w:val="16"/>
    </w:rPr>
  </w:style>
  <w:style w:type="paragraph" w:customStyle="1" w:styleId="LogiusOpsomming1a">
    <w:name w:val="Logius Opsomming 1a"/>
    <w:basedOn w:val="Normal"/>
    <w:next w:val="Normal"/>
    <w:pPr>
      <w:spacing w:line="240" w:lineRule="exact"/>
      <w:textAlignment w:val="baseline"/>
    </w:pPr>
  </w:style>
  <w:style w:type="paragraph" w:customStyle="1" w:styleId="LogiusOpsomming1aniv1">
    <w:name w:val="Logius Opsomming 1a niv1"/>
    <w:basedOn w:val="Normal"/>
    <w:next w:val="Normal"/>
    <w:pPr>
      <w:numPr>
        <w:numId w:val="17"/>
      </w:numPr>
      <w:spacing w:line="240" w:lineRule="exact"/>
      <w:textAlignment w:val="baseline"/>
    </w:pPr>
  </w:style>
  <w:style w:type="paragraph" w:customStyle="1" w:styleId="LogiusOpsomming1aniv2">
    <w:name w:val="Logius Opsomming 1a niv2"/>
    <w:basedOn w:val="Normal"/>
    <w:next w:val="Normal"/>
    <w:pPr>
      <w:numPr>
        <w:ilvl w:val="1"/>
        <w:numId w:val="17"/>
      </w:numPr>
      <w:spacing w:line="240" w:lineRule="exact"/>
      <w:textAlignment w:val="baseline"/>
    </w:pPr>
  </w:style>
  <w:style w:type="paragraph" w:customStyle="1" w:styleId="LogiusOpsommingHoofdletters">
    <w:name w:val="Logius Opsomming Hoofdletters"/>
    <w:basedOn w:val="Normal"/>
    <w:next w:val="Normal"/>
    <w:pPr>
      <w:numPr>
        <w:numId w:val="20"/>
      </w:numPr>
      <w:spacing w:line="240" w:lineRule="exact"/>
      <w:textAlignment w:val="baseline"/>
    </w:pPr>
  </w:style>
  <w:style w:type="paragraph" w:customStyle="1" w:styleId="LogiusRapportsoorten">
    <w:name w:val="Logius Rapportsoorten"/>
    <w:basedOn w:val="Normal"/>
    <w:next w:val="Normal"/>
    <w:pPr>
      <w:spacing w:line="240" w:lineRule="exact"/>
      <w:textAlignment w:val="baseline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Normal"/>
    <w:next w:val="Normal"/>
    <w:pPr>
      <w:numPr>
        <w:numId w:val="12"/>
      </w:numPr>
      <w:spacing w:line="240" w:lineRule="exact"/>
      <w:textAlignment w:val="baseline"/>
    </w:pPr>
  </w:style>
  <w:style w:type="paragraph" w:customStyle="1" w:styleId="Logiustekstmetopsommingniveau2">
    <w:name w:val="Logius tekst met opsomming niveau 2"/>
    <w:basedOn w:val="Normal"/>
    <w:next w:val="Normal"/>
    <w:pPr>
      <w:numPr>
        <w:ilvl w:val="1"/>
        <w:numId w:val="12"/>
      </w:numPr>
      <w:spacing w:line="240" w:lineRule="exact"/>
      <w:textAlignment w:val="baseline"/>
    </w:pPr>
  </w:style>
  <w:style w:type="paragraph" w:customStyle="1" w:styleId="Logiusverdana12">
    <w:name w:val="Logius verdana 12"/>
    <w:basedOn w:val="Normal"/>
    <w:next w:val="Normal"/>
    <w:pPr>
      <w:spacing w:line="320" w:lineRule="exact"/>
      <w:textAlignment w:val="baseline"/>
    </w:pPr>
    <w:rPr>
      <w:sz w:val="24"/>
      <w:szCs w:val="24"/>
    </w:rPr>
  </w:style>
  <w:style w:type="paragraph" w:customStyle="1" w:styleId="Logiusverdana12bold">
    <w:name w:val="Logius verdana 12 bold"/>
    <w:basedOn w:val="Normal"/>
    <w:next w:val="Normal"/>
    <w:pPr>
      <w:spacing w:line="320" w:lineRule="exact"/>
      <w:textAlignment w:val="baseline"/>
    </w:pPr>
    <w:rPr>
      <w:b/>
      <w:sz w:val="24"/>
      <w:szCs w:val="24"/>
    </w:rPr>
  </w:style>
  <w:style w:type="paragraph" w:customStyle="1" w:styleId="LogiusVerdana12Italic">
    <w:name w:val="Logius Verdana 12 Italic"/>
    <w:basedOn w:val="Normal"/>
    <w:next w:val="Normal"/>
    <w:pPr>
      <w:spacing w:line="240" w:lineRule="exact"/>
      <w:textAlignment w:val="baseline"/>
    </w:pPr>
    <w:rPr>
      <w:i/>
      <w:sz w:val="24"/>
      <w:szCs w:val="24"/>
    </w:rPr>
  </w:style>
  <w:style w:type="paragraph" w:customStyle="1" w:styleId="Logiusbasisnummering">
    <w:name w:val="Logius_basis_nummering"/>
    <w:basedOn w:val="Normal"/>
    <w:next w:val="Normal"/>
    <w:pPr>
      <w:spacing w:line="240" w:lineRule="exact"/>
      <w:textAlignment w:val="baseline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Normal"/>
    <w:pPr>
      <w:spacing w:line="240" w:lineRule="exact"/>
      <w:textAlignment w:val="baseline"/>
    </w:pPr>
    <w:rPr>
      <w:i/>
    </w:rPr>
  </w:style>
  <w:style w:type="paragraph" w:customStyle="1" w:styleId="Opsomming-bulletzonderinspringen">
    <w:name w:val="Opsomming - bullet (zonder inspringen)"/>
    <w:basedOn w:val="Normal"/>
    <w:next w:val="Normal"/>
    <w:pPr>
      <w:numPr>
        <w:numId w:val="19"/>
      </w:numPr>
      <w:textAlignment w:val="baseline"/>
    </w:pPr>
  </w:style>
  <w:style w:type="paragraph" w:customStyle="1" w:styleId="OpsommingBullet">
    <w:name w:val="Opsomming Bullet"/>
    <w:basedOn w:val="Normal"/>
    <w:next w:val="Normal"/>
    <w:pPr>
      <w:textAlignment w:val="baseline"/>
    </w:pPr>
  </w:style>
  <w:style w:type="paragraph" w:customStyle="1" w:styleId="Opsomminghoofdletters">
    <w:name w:val="Opsomming hoofdletters"/>
    <w:basedOn w:val="Normal"/>
    <w:next w:val="Normal"/>
    <w:pPr>
      <w:spacing w:line="240" w:lineRule="exact"/>
      <w:textAlignment w:val="baseline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  <w:textAlignment w:val="baseline"/>
    </w:pPr>
    <w:rPr>
      <w:sz w:val="2"/>
      <w:szCs w:val="2"/>
    </w:rPr>
  </w:style>
  <w:style w:type="paragraph" w:customStyle="1" w:styleId="Paragraaf">
    <w:name w:val="Paragraaf"/>
    <w:basedOn w:val="Normal"/>
    <w:next w:val="Normal"/>
    <w:pPr>
      <w:numPr>
        <w:ilvl w:val="1"/>
        <w:numId w:val="18"/>
      </w:numPr>
      <w:spacing w:line="240" w:lineRule="exact"/>
      <w:textAlignment w:val="baseline"/>
    </w:pPr>
    <w:rPr>
      <w:b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Normal"/>
    <w:next w:val="Normal"/>
    <w:pPr>
      <w:spacing w:line="240" w:lineRule="exact"/>
      <w:textAlignment w:val="baseline"/>
    </w:pPr>
    <w:rPr>
      <w:b/>
    </w:rPr>
  </w:style>
  <w:style w:type="paragraph" w:customStyle="1" w:styleId="RapportNiveau1">
    <w:name w:val="Rapport_Niveau_1"/>
    <w:basedOn w:val="Normal"/>
    <w:next w:val="Normal"/>
    <w:pPr>
      <w:numPr>
        <w:numId w:val="21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numPr>
        <w:ilvl w:val="1"/>
        <w:numId w:val="21"/>
      </w:numPr>
      <w:spacing w:line="240" w:lineRule="exact"/>
      <w:textAlignment w:val="baseline"/>
    </w:pPr>
    <w:rPr>
      <w:b/>
    </w:rPr>
  </w:style>
  <w:style w:type="paragraph" w:customStyle="1" w:styleId="RapportNiveau3">
    <w:name w:val="Rapport_Niveau_3"/>
    <w:basedOn w:val="Normal"/>
    <w:next w:val="Normal"/>
    <w:pPr>
      <w:numPr>
        <w:ilvl w:val="2"/>
        <w:numId w:val="21"/>
      </w:numPr>
      <w:spacing w:line="240" w:lineRule="exact"/>
      <w:textAlignment w:val="baseline"/>
    </w:pPr>
    <w:rPr>
      <w:i/>
    </w:rPr>
  </w:style>
  <w:style w:type="paragraph" w:customStyle="1" w:styleId="RapportNiveau4">
    <w:name w:val="Rapport_Niveau_4"/>
    <w:basedOn w:val="Normal"/>
    <w:next w:val="Normal"/>
    <w:pPr>
      <w:numPr>
        <w:ilvl w:val="3"/>
        <w:numId w:val="21"/>
      </w:numPr>
      <w:spacing w:line="240" w:lineRule="exact"/>
      <w:textAlignment w:val="baseline"/>
    </w:pPr>
  </w:style>
  <w:style w:type="paragraph" w:customStyle="1" w:styleId="RapportNiveau5">
    <w:name w:val="Rapport_Niveau_5"/>
    <w:basedOn w:val="Normal"/>
    <w:next w:val="Normal"/>
    <w:pPr>
      <w:numPr>
        <w:ilvl w:val="4"/>
        <w:numId w:val="21"/>
      </w:numPr>
      <w:spacing w:line="240" w:lineRule="exact"/>
      <w:textAlignment w:val="baseline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  <w:textAlignment w:val="baseline"/>
    </w:pPr>
    <w:rPr>
      <w:b/>
      <w:sz w:val="32"/>
      <w:szCs w:val="32"/>
    </w:rPr>
  </w:style>
  <w:style w:type="paragraph" w:customStyle="1" w:styleId="RapportRijksHuisstijl">
    <w:name w:val="Rapport_RijksHuisstijl"/>
    <w:basedOn w:val="Normal"/>
    <w:next w:val="Normal"/>
    <w:pPr>
      <w:spacing w:line="240" w:lineRule="exact"/>
      <w:textAlignment w:val="baseline"/>
    </w:pPr>
  </w:style>
  <w:style w:type="paragraph" w:customStyle="1" w:styleId="RapportRijksHuisstijl1">
    <w:name w:val="Rapport_RijksHuisstijl_1"/>
    <w:basedOn w:val="Normal"/>
    <w:next w:val="Normal"/>
    <w:qFormat/>
    <w:pPr>
      <w:pageBreakBefore/>
      <w:numPr>
        <w:numId w:val="22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RapportRijksHuisstijl2">
    <w:name w:val="Rapport_RijksHuisstijl_2"/>
    <w:basedOn w:val="Normal"/>
    <w:next w:val="Normal"/>
    <w:qFormat/>
    <w:pPr>
      <w:numPr>
        <w:ilvl w:val="1"/>
        <w:numId w:val="22"/>
      </w:numPr>
      <w:spacing w:before="200" w:line="300" w:lineRule="exact"/>
      <w:textAlignment w:val="baseline"/>
    </w:pPr>
    <w:rPr>
      <w:b/>
    </w:rPr>
  </w:style>
  <w:style w:type="paragraph" w:customStyle="1" w:styleId="RapportRijksHuisstijl3">
    <w:name w:val="Rapport_RijksHuisstijl_3"/>
    <w:basedOn w:val="Normal"/>
    <w:next w:val="Normal"/>
    <w:qFormat/>
    <w:pPr>
      <w:numPr>
        <w:ilvl w:val="2"/>
        <w:numId w:val="22"/>
      </w:numPr>
      <w:spacing w:before="240" w:line="240" w:lineRule="exact"/>
      <w:textAlignment w:val="baseline"/>
    </w:pPr>
    <w:rPr>
      <w:i/>
    </w:rPr>
  </w:style>
  <w:style w:type="paragraph" w:customStyle="1" w:styleId="RapportRijksHuisstijl4">
    <w:name w:val="Rapport_RijksHuisstijl_4"/>
    <w:basedOn w:val="Normal"/>
    <w:next w:val="Normal"/>
    <w:pPr>
      <w:numPr>
        <w:ilvl w:val="3"/>
        <w:numId w:val="22"/>
      </w:numPr>
      <w:spacing w:line="240" w:lineRule="exact"/>
      <w:textAlignment w:val="baseline"/>
    </w:pPr>
  </w:style>
  <w:style w:type="paragraph" w:customStyle="1" w:styleId="RapportRijksHuisstijl5">
    <w:name w:val="Rapport_RijksHuisstijl_5"/>
    <w:basedOn w:val="Normal"/>
    <w:next w:val="Normal"/>
    <w:pPr>
      <w:numPr>
        <w:ilvl w:val="4"/>
        <w:numId w:val="22"/>
      </w:numPr>
      <w:spacing w:line="240" w:lineRule="exact"/>
      <w:textAlignment w:val="baseline"/>
    </w:pPr>
  </w:style>
  <w:style w:type="paragraph" w:customStyle="1" w:styleId="RapportRijksHuisstijl6">
    <w:name w:val="Rapport_RijksHuisstijl_6"/>
    <w:basedOn w:val="Normal"/>
    <w:next w:val="Normal"/>
    <w:pPr>
      <w:pageBreakBefore/>
      <w:numPr>
        <w:numId w:val="23"/>
      </w:numPr>
      <w:spacing w:before="240" w:after="60" w:line="380" w:lineRule="exact"/>
      <w:textAlignment w:val="baseline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Normal"/>
    <w:next w:val="Normal"/>
    <w:pPr>
      <w:spacing w:line="240" w:lineRule="exact"/>
      <w:textAlignment w:val="baseline"/>
    </w:pPr>
  </w:style>
  <w:style w:type="paragraph" w:customStyle="1" w:styleId="RapportRijksHuisstijlzonder">
    <w:name w:val="Rapport_RijksHuisstijl_zonder"/>
    <w:basedOn w:val="Normal"/>
    <w:next w:val="Normal"/>
    <w:qFormat/>
    <w:pPr>
      <w:pageBreakBefore/>
      <w:numPr>
        <w:numId w:val="24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Normal"/>
    <w:next w:val="Normal"/>
    <w:qFormat/>
    <w:pPr>
      <w:spacing w:line="240" w:lineRule="exact"/>
      <w:textAlignment w:val="baseline"/>
    </w:pPr>
  </w:style>
  <w:style w:type="paragraph" w:customStyle="1" w:styleId="RCOpsommingstreepje">
    <w:name w:val="RC Opsomming streepje"/>
    <w:basedOn w:val="Normal"/>
    <w:next w:val="Normal"/>
    <w:pPr>
      <w:numPr>
        <w:numId w:val="25"/>
      </w:numPr>
      <w:spacing w:line="240" w:lineRule="exact"/>
      <w:textAlignment w:val="baseline"/>
    </w:pPr>
  </w:style>
  <w:style w:type="paragraph" w:customStyle="1" w:styleId="RCStreepje">
    <w:name w:val="RC Streepje"/>
    <w:basedOn w:val="Normal"/>
    <w:next w:val="Normal"/>
    <w:pPr>
      <w:spacing w:line="240" w:lineRule="exact"/>
      <w:textAlignment w:val="baseline"/>
    </w:pPr>
  </w:style>
  <w:style w:type="paragraph" w:customStyle="1" w:styleId="RCabc">
    <w:name w:val="RC_abc"/>
    <w:basedOn w:val="Normal"/>
    <w:next w:val="Normal"/>
    <w:pPr>
      <w:spacing w:line="240" w:lineRule="exact"/>
      <w:textAlignment w:val="baseline"/>
    </w:pPr>
  </w:style>
  <w:style w:type="paragraph" w:customStyle="1" w:styleId="RCabcalinea">
    <w:name w:val="RC_abc alinea"/>
    <w:basedOn w:val="Normal"/>
    <w:next w:val="Normal"/>
    <w:pPr>
      <w:numPr>
        <w:numId w:val="26"/>
      </w:numPr>
      <w:spacing w:line="240" w:lineRule="exact"/>
      <w:textAlignment w:val="baseline"/>
    </w:p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Normal"/>
    <w:next w:val="Normal"/>
    <w:pPr>
      <w:numPr>
        <w:ilvl w:val="2"/>
        <w:numId w:val="27"/>
      </w:numPr>
      <w:spacing w:before="180" w:line="300" w:lineRule="exact"/>
      <w:textAlignment w:val="baseline"/>
    </w:pPr>
    <w:rPr>
      <w:b/>
    </w:rPr>
  </w:style>
  <w:style w:type="paragraph" w:customStyle="1" w:styleId="Rob-RfvRaadsnotadocumentnaam">
    <w:name w:val="Rob-Rfv Raadsnota documentnaam"/>
    <w:next w:val="Normal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Normal"/>
    <w:next w:val="Normal"/>
    <w:pPr>
      <w:tabs>
        <w:tab w:val="left" w:pos="1133"/>
      </w:tabs>
      <w:spacing w:line="240" w:lineRule="exact"/>
      <w:textAlignment w:val="baseline"/>
    </w:pPr>
  </w:style>
  <w:style w:type="paragraph" w:customStyle="1" w:styleId="Robrfvabc">
    <w:name w:val="Robrfv_abc"/>
    <w:basedOn w:val="Normal"/>
    <w:next w:val="Normal"/>
    <w:pPr>
      <w:numPr>
        <w:ilvl w:val="5"/>
        <w:numId w:val="27"/>
      </w:numPr>
      <w:spacing w:before="180" w:line="300" w:lineRule="exact"/>
      <w:textAlignment w:val="baseline"/>
    </w:pPr>
  </w:style>
  <w:style w:type="paragraph" w:customStyle="1" w:styleId="Robrfvniv1b11">
    <w:name w:val="Robrfvniv1_b11"/>
    <w:basedOn w:val="Normal"/>
    <w:next w:val="Normal"/>
    <w:pPr>
      <w:numPr>
        <w:numId w:val="27"/>
      </w:numPr>
      <w:spacing w:before="360" w:line="300" w:lineRule="exact"/>
      <w:textAlignment w:val="baseline"/>
    </w:pPr>
    <w:rPr>
      <w:b/>
      <w:sz w:val="22"/>
      <w:szCs w:val="22"/>
    </w:rPr>
  </w:style>
  <w:style w:type="paragraph" w:customStyle="1" w:styleId="Robrfvniv2">
    <w:name w:val="Robrfvniv2"/>
    <w:basedOn w:val="Normal"/>
    <w:next w:val="Normal"/>
    <w:pPr>
      <w:numPr>
        <w:ilvl w:val="1"/>
        <w:numId w:val="27"/>
      </w:numPr>
      <w:spacing w:before="180" w:line="300" w:lineRule="exact"/>
      <w:textAlignment w:val="baseline"/>
    </w:pPr>
    <w:rPr>
      <w:b/>
    </w:rPr>
  </w:style>
  <w:style w:type="paragraph" w:customStyle="1" w:styleId="Robrfvniv3standaard">
    <w:name w:val="Robrfvniv3_standaard"/>
    <w:basedOn w:val="Normal"/>
    <w:next w:val="Normal"/>
    <w:pPr>
      <w:numPr>
        <w:ilvl w:val="3"/>
        <w:numId w:val="27"/>
      </w:numPr>
      <w:spacing w:line="240" w:lineRule="exact"/>
      <w:textAlignment w:val="baseline"/>
    </w:pPr>
  </w:style>
  <w:style w:type="paragraph" w:customStyle="1" w:styleId="Robrfvniv5">
    <w:name w:val="Robrfvniv5"/>
    <w:basedOn w:val="Normal"/>
    <w:next w:val="Normal"/>
    <w:pPr>
      <w:numPr>
        <w:ilvl w:val="4"/>
        <w:numId w:val="27"/>
      </w:numPr>
      <w:spacing w:line="240" w:lineRule="exact"/>
      <w:textAlignment w:val="baseline"/>
    </w:pPr>
  </w:style>
  <w:style w:type="paragraph" w:customStyle="1" w:styleId="Robrfvopsommingslijst">
    <w:name w:val="Robrfvopsommingslijst"/>
    <w:basedOn w:val="Normal"/>
    <w:next w:val="Normal"/>
    <w:pPr>
      <w:spacing w:line="240" w:lineRule="exact"/>
      <w:textAlignment w:val="baseline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Normal"/>
    <w:next w:val="Normal"/>
    <w:pPr>
      <w:spacing w:line="240" w:lineRule="exact"/>
      <w:textAlignment w:val="baseline"/>
    </w:pPr>
  </w:style>
  <w:style w:type="paragraph" w:customStyle="1" w:styleId="RVIGLetteropsomming">
    <w:name w:val="RVIG Letteropsomming"/>
    <w:basedOn w:val="Normal"/>
    <w:next w:val="Normal"/>
    <w:pPr>
      <w:spacing w:line="240" w:lineRule="exact"/>
      <w:textAlignment w:val="baseline"/>
    </w:pPr>
  </w:style>
  <w:style w:type="paragraph" w:customStyle="1" w:styleId="RvIGOpsomming">
    <w:name w:val="RvIG Opsomming"/>
    <w:basedOn w:val="Normal"/>
    <w:next w:val="Normal"/>
    <w:pPr>
      <w:spacing w:line="240" w:lineRule="exact"/>
      <w:ind w:left="1260"/>
      <w:textAlignment w:val="baseline"/>
    </w:pPr>
  </w:style>
  <w:style w:type="paragraph" w:customStyle="1" w:styleId="RVIGOpsommingGebruikersgegevens">
    <w:name w:val="RVIG Opsomming Gebruikersgegevens"/>
    <w:basedOn w:val="Normal"/>
    <w:next w:val="Normal"/>
    <w:pPr>
      <w:tabs>
        <w:tab w:val="left" w:pos="5930"/>
      </w:tabs>
      <w:spacing w:line="240" w:lineRule="exact"/>
      <w:textAlignment w:val="baseline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Normal"/>
    <w:next w:val="Normal"/>
    <w:pPr>
      <w:numPr>
        <w:numId w:val="28"/>
      </w:numPr>
      <w:spacing w:after="240" w:line="240" w:lineRule="exact"/>
      <w:textAlignment w:val="baseline"/>
    </w:pPr>
  </w:style>
  <w:style w:type="paragraph" w:customStyle="1" w:styleId="RVIGTekstbesluitmetletters">
    <w:name w:val="RVIG Tekst besluit met letters"/>
    <w:basedOn w:val="Normal"/>
    <w:next w:val="Normal"/>
    <w:pPr>
      <w:numPr>
        <w:numId w:val="29"/>
      </w:numPr>
      <w:spacing w:after="240" w:line="240" w:lineRule="exact"/>
      <w:textAlignment w:val="baseline"/>
    </w:pPr>
  </w:style>
  <w:style w:type="paragraph" w:customStyle="1" w:styleId="Slotzin">
    <w:name w:val="Slotzin"/>
    <w:basedOn w:val="Normal"/>
    <w:next w:val="Normal"/>
    <w:pPr>
      <w:spacing w:line="240" w:lineRule="exact"/>
      <w:textAlignment w:val="baseline"/>
    </w:pPr>
  </w:style>
  <w:style w:type="paragraph" w:customStyle="1" w:styleId="SSCICTslotzin">
    <w:name w:val="SSC_ICT_slotzin"/>
    <w:basedOn w:val="Normal"/>
    <w:next w:val="Normal"/>
    <w:pPr>
      <w:spacing w:before="240" w:line="240" w:lineRule="exact"/>
      <w:textAlignment w:val="baseline"/>
    </w:pPr>
  </w:style>
  <w:style w:type="paragraph" w:customStyle="1" w:styleId="SSC-ICTAanhef">
    <w:name w:val="SSC-ICT Aanhef"/>
    <w:basedOn w:val="Normal"/>
    <w:next w:val="Normal"/>
    <w:pPr>
      <w:spacing w:before="100" w:after="240" w:line="240" w:lineRule="exact"/>
      <w:textAlignment w:val="baseline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  <w:textAlignment w:val="baseline"/>
    </w:pPr>
  </w:style>
  <w:style w:type="paragraph" w:customStyle="1" w:styleId="Standaardboldlinks">
    <w:name w:val="Standaard bold links"/>
    <w:basedOn w:val="Normal"/>
    <w:next w:val="Normal"/>
    <w:pPr>
      <w:textAlignment w:val="baseline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  <w:textAlignment w:val="baseline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  <w:textAlignment w:val="baseline"/>
    </w:pPr>
    <w:rPr>
      <w:i/>
    </w:rPr>
  </w:style>
  <w:style w:type="paragraph" w:customStyle="1" w:styleId="StandaardGrijsgemarkeerd">
    <w:name w:val="Standaard Grijs gemarkeerd"/>
    <w:basedOn w:val="Normal"/>
    <w:next w:val="Normal"/>
    <w:pPr>
      <w:shd w:val="clear" w:color="auto" w:fill="B2B2B2"/>
      <w:spacing w:line="240" w:lineRule="exact"/>
      <w:textAlignment w:val="baseline"/>
    </w:pPr>
  </w:style>
  <w:style w:type="paragraph" w:customStyle="1" w:styleId="StandaardHvK">
    <w:name w:val="Standaard HvK"/>
    <w:next w:val="Normal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  <w:textAlignment w:val="baseline"/>
    </w:pPr>
    <w:rPr>
      <w:smallCaps/>
    </w:r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  <w:textAlignment w:val="baseline"/>
    </w:pPr>
  </w:style>
  <w:style w:type="paragraph" w:customStyle="1" w:styleId="Standaardregelafstandtenminste">
    <w:name w:val="Standaard regelafstand ten minste"/>
    <w:basedOn w:val="Normal"/>
    <w:next w:val="Normal"/>
    <w:pPr>
      <w:textAlignment w:val="baseline"/>
    </w:pPr>
  </w:style>
  <w:style w:type="paragraph" w:customStyle="1" w:styleId="Standaardtabeltekst">
    <w:name w:val="Standaard tabel tekst"/>
    <w:basedOn w:val="Normal"/>
    <w:next w:val="Normal"/>
    <w:pPr>
      <w:spacing w:line="220" w:lineRule="exact"/>
      <w:textAlignment w:val="baseline"/>
    </w:pPr>
  </w:style>
  <w:style w:type="paragraph" w:customStyle="1" w:styleId="StandaardVerdana12">
    <w:name w:val="Standaard Verdana 12"/>
    <w:basedOn w:val="Normal"/>
    <w:next w:val="Normal"/>
    <w:pPr>
      <w:spacing w:line="240" w:lineRule="exact"/>
      <w:textAlignment w:val="baseline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  <w:textAlignment w:val="baseline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  <w:textAlignment w:val="baseline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Normal"/>
    <w:next w:val="Normal"/>
    <w:pPr>
      <w:spacing w:after="900" w:line="380" w:lineRule="exact"/>
      <w:textAlignment w:val="baseline"/>
    </w:pPr>
    <w:rPr>
      <w:sz w:val="32"/>
      <w:szCs w:val="32"/>
    </w:rPr>
  </w:style>
  <w:style w:type="paragraph" w:customStyle="1" w:styleId="StandaardVerdana8">
    <w:name w:val="Standaard Verdana 8"/>
    <w:basedOn w:val="Normal"/>
    <w:next w:val="Normal"/>
    <w:pPr>
      <w:spacing w:line="240" w:lineRule="exact"/>
      <w:textAlignment w:val="baseline"/>
    </w:pPr>
    <w:rPr>
      <w:sz w:val="16"/>
      <w:szCs w:val="16"/>
    </w:rPr>
  </w:style>
  <w:style w:type="paragraph" w:customStyle="1" w:styleId="StandaardVet">
    <w:name w:val="Standaard Vet"/>
    <w:basedOn w:val="Normal"/>
    <w:next w:val="Normal"/>
    <w:pPr>
      <w:spacing w:line="240" w:lineRule="exact"/>
      <w:textAlignment w:val="baseline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Normal"/>
    <w:next w:val="Normal"/>
    <w:pPr>
      <w:numPr>
        <w:ilvl w:val="2"/>
        <w:numId w:val="18"/>
      </w:numPr>
      <w:spacing w:line="240" w:lineRule="exact"/>
      <w:textAlignment w:val="baseline"/>
    </w:pPr>
    <w:rPr>
      <w:i/>
    </w:rPr>
  </w:style>
  <w:style w:type="paragraph" w:customStyle="1" w:styleId="Subparagraaf2">
    <w:name w:val="Subparagraaf 2"/>
    <w:basedOn w:val="Normal"/>
    <w:next w:val="Normal"/>
    <w:pPr>
      <w:numPr>
        <w:ilvl w:val="3"/>
        <w:numId w:val="18"/>
      </w:numPr>
      <w:spacing w:line="240" w:lineRule="exact"/>
      <w:textAlignment w:val="baseline"/>
    </w:pPr>
  </w:style>
  <w:style w:type="paragraph" w:customStyle="1" w:styleId="Subtitelpersbericht">
    <w:name w:val="Subtitel persbericht"/>
    <w:basedOn w:val="Titelpersbericht"/>
    <w:next w:val="Normal"/>
    <w:rPr>
      <w:b w:val="0"/>
    </w:rPr>
  </w:style>
  <w:style w:type="paragraph" w:customStyle="1" w:styleId="SubtitelRapport">
    <w:name w:val="Subtitel Rapport"/>
    <w:next w:val="Normal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Normal"/>
    <w:next w:val="Normal"/>
    <w:pPr>
      <w:spacing w:line="180" w:lineRule="exact"/>
      <w:jc w:val="center"/>
      <w:textAlignment w:val="baseline"/>
    </w:pPr>
  </w:style>
  <w:style w:type="paragraph" w:customStyle="1" w:styleId="Tabelgegevensversiebeheer">
    <w:name w:val="Tabel gegevens versiebeheer"/>
    <w:basedOn w:val="Normal"/>
    <w:next w:val="Normal"/>
    <w:pPr>
      <w:jc w:val="center"/>
      <w:textAlignment w:val="baseline"/>
    </w:pPr>
  </w:style>
  <w:style w:type="paragraph" w:customStyle="1" w:styleId="Tabelkopdistributielijst">
    <w:name w:val="Tabel kop distributielijst"/>
    <w:basedOn w:val="Normal"/>
    <w:next w:val="Normal"/>
    <w:pPr>
      <w:spacing w:line="180" w:lineRule="exact"/>
      <w:textAlignment w:val="baseline"/>
    </w:pPr>
    <w:rPr>
      <w:color w:val="FFFFFF"/>
    </w:rPr>
  </w:style>
  <w:style w:type="paragraph" w:customStyle="1" w:styleId="Tabelkopversiebeheer">
    <w:name w:val="Tabel kop versiebeheer"/>
    <w:basedOn w:val="Normal"/>
    <w:next w:val="Normal"/>
    <w:pPr>
      <w:spacing w:line="180" w:lineRule="exact"/>
      <w:textAlignment w:val="baseline"/>
    </w:pPr>
    <w:rPr>
      <w:color w:val="FFFFFF"/>
    </w:rPr>
  </w:style>
  <w:style w:type="paragraph" w:customStyle="1" w:styleId="Tabelkopwitlinks">
    <w:name w:val="Tabel kop wit links"/>
    <w:basedOn w:val="Normal"/>
    <w:next w:val="Normal"/>
    <w:pPr>
      <w:spacing w:line="180" w:lineRule="exact"/>
      <w:textAlignment w:val="baseline"/>
    </w:pPr>
    <w:rPr>
      <w:color w:val="FFFFFF"/>
    </w:rPr>
  </w:style>
  <w:style w:type="paragraph" w:customStyle="1" w:styleId="Tabelkopwitmidden">
    <w:name w:val="Tabel kop wit midden"/>
    <w:basedOn w:val="Normal"/>
    <w:next w:val="Normal"/>
    <w:pPr>
      <w:spacing w:line="180" w:lineRule="exact"/>
      <w:jc w:val="center"/>
      <w:textAlignment w:val="baseline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Normal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Normal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Normal"/>
    <w:next w:val="Normal"/>
    <w:pPr>
      <w:spacing w:line="240" w:lineRule="exact"/>
      <w:textAlignment w:val="baseline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  <w:textAlignment w:val="baseline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  <w:textAlignment w:val="baseline"/>
    </w:pPr>
    <w:rPr>
      <w:sz w:val="16"/>
      <w:szCs w:val="16"/>
    </w:rPr>
  </w:style>
  <w:style w:type="paragraph" w:customStyle="1" w:styleId="VetStandaard">
    <w:name w:val="Vet (Standaard)"/>
    <w:basedOn w:val="Normal"/>
    <w:next w:val="Normal"/>
    <w:pPr>
      <w:spacing w:line="240" w:lineRule="exact"/>
      <w:textAlignment w:val="baseline"/>
    </w:pPr>
    <w:rPr>
      <w:b/>
    </w:rPr>
  </w:style>
  <w:style w:type="paragraph" w:customStyle="1" w:styleId="Voetnoot">
    <w:name w:val="Voetnoot"/>
    <w:basedOn w:val="Normal"/>
    <w:pPr>
      <w:spacing w:line="240" w:lineRule="exact"/>
      <w:textAlignment w:val="baseline"/>
    </w:pPr>
    <w:rPr>
      <w:sz w:val="16"/>
      <w:szCs w:val="16"/>
    </w:rPr>
  </w:style>
  <w:style w:type="paragraph" w:customStyle="1" w:styleId="VoetnootVorderingsbrief">
    <w:name w:val="Voetnoot Vorderingsbrief"/>
    <w:basedOn w:val="Normal"/>
    <w:pPr>
      <w:spacing w:line="200" w:lineRule="exact"/>
      <w:textAlignment w:val="baseline"/>
    </w:pPr>
    <w:rPr>
      <w:sz w:val="14"/>
      <w:szCs w:val="14"/>
    </w:rPr>
  </w:style>
  <w:style w:type="paragraph" w:customStyle="1" w:styleId="VTWmeldingrood">
    <w:name w:val="VTW melding rood"/>
    <w:basedOn w:val="Normal"/>
    <w:next w:val="Normal"/>
    <w:pPr>
      <w:spacing w:line="240" w:lineRule="exact"/>
      <w:textAlignment w:val="baseline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Normal"/>
    <w:next w:val="Normal"/>
    <w:pPr>
      <w:shd w:val="clear" w:color="auto" w:fill="EEEEEE"/>
      <w:spacing w:line="240" w:lineRule="exact"/>
      <w:textAlignment w:val="baseline"/>
    </w:pPr>
  </w:style>
  <w:style w:type="paragraph" w:customStyle="1" w:styleId="VTWVerdana">
    <w:name w:val="VTW Verdana"/>
    <w:basedOn w:val="Normal"/>
    <w:next w:val="Normal"/>
    <w:pPr>
      <w:spacing w:line="180" w:lineRule="exact"/>
      <w:textAlignment w:val="baseline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Normal"/>
    <w:next w:val="Normal"/>
    <w:pPr>
      <w:spacing w:line="280" w:lineRule="exact"/>
      <w:textAlignment w:val="baseline"/>
    </w:pPr>
    <w:rPr>
      <w:b/>
      <w:sz w:val="24"/>
      <w:szCs w:val="24"/>
    </w:rPr>
  </w:style>
  <w:style w:type="paragraph" w:customStyle="1" w:styleId="VTWOndertitel">
    <w:name w:val="VTW_Ondertitel"/>
    <w:basedOn w:val="Normal"/>
    <w:next w:val="Normal"/>
    <w:pPr>
      <w:spacing w:line="240" w:lineRule="exact"/>
      <w:textAlignment w:val="baseline"/>
    </w:pPr>
    <w:rPr>
      <w:sz w:val="20"/>
      <w:szCs w:val="20"/>
    </w:rPr>
  </w:style>
  <w:style w:type="paragraph" w:customStyle="1" w:styleId="WitregelNota8pt">
    <w:name w:val="Witregel Nota 8pt"/>
    <w:next w:val="Normal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Normal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  <w:textAlignment w:val="baseline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Normal"/>
    <w:next w:val="Normal"/>
    <w:pPr>
      <w:pageBreakBefore/>
      <w:numPr>
        <w:numId w:val="5"/>
      </w:numPr>
      <w:spacing w:before="180" w:line="240" w:lineRule="exact"/>
      <w:textAlignment w:val="baseline"/>
    </w:pPr>
    <w:rPr>
      <w:b/>
    </w:rPr>
  </w:style>
  <w:style w:type="paragraph" w:customStyle="1" w:styleId="WOBBesluitBijlageLidArtikel">
    <w:name w:val="WOB Besluit Bijlage Lid Artikel"/>
    <w:basedOn w:val="Normal"/>
    <w:next w:val="Normal"/>
    <w:pPr>
      <w:numPr>
        <w:numId w:val="6"/>
      </w:numPr>
      <w:spacing w:line="240" w:lineRule="exact"/>
      <w:ind w:firstLine="0"/>
      <w:textAlignment w:val="baseline"/>
    </w:pPr>
  </w:style>
  <w:style w:type="paragraph" w:customStyle="1" w:styleId="WOBBesluitKop">
    <w:name w:val="WOB Besluit Kop"/>
    <w:basedOn w:val="Normal"/>
    <w:next w:val="Normal"/>
    <w:pPr>
      <w:spacing w:before="180" w:line="240" w:lineRule="exact"/>
      <w:textAlignment w:val="baseline"/>
    </w:pPr>
    <w:rPr>
      <w:b/>
    </w:rPr>
  </w:style>
  <w:style w:type="paragraph" w:customStyle="1" w:styleId="WOBBesluitLidgenummerd">
    <w:name w:val="WOB Besluit Lid genummerd"/>
    <w:basedOn w:val="Normal"/>
    <w:next w:val="Normal"/>
    <w:pPr>
      <w:numPr>
        <w:numId w:val="7"/>
      </w:numPr>
      <w:spacing w:line="240" w:lineRule="exact"/>
      <w:textAlignment w:val="baseline"/>
    </w:pPr>
  </w:style>
  <w:style w:type="paragraph" w:customStyle="1" w:styleId="WOBBesluitStandaard">
    <w:name w:val="WOB Besluit Standaard"/>
    <w:basedOn w:val="Normal"/>
    <w:next w:val="Normal"/>
    <w:pPr>
      <w:spacing w:after="180" w:line="240" w:lineRule="exact"/>
      <w:textAlignment w:val="baseline"/>
    </w:pPr>
  </w:style>
  <w:style w:type="paragraph" w:customStyle="1" w:styleId="WOBBesluitSubkop">
    <w:name w:val="WOB Besluit Subkop"/>
    <w:basedOn w:val="Normal"/>
    <w:next w:val="Normal"/>
    <w:pPr>
      <w:spacing w:before="180" w:after="180" w:line="240" w:lineRule="exact"/>
      <w:textAlignment w:val="baseline"/>
    </w:pPr>
    <w:rPr>
      <w:i/>
    </w:rPr>
  </w:style>
  <w:style w:type="paragraph" w:customStyle="1" w:styleId="WobBijlageLedenArtikel1">
    <w:name w:val="Wob_Bijlage_Leden_Artikel_1"/>
    <w:basedOn w:val="Normal"/>
    <w:next w:val="Normal"/>
    <w:pPr>
      <w:spacing w:line="240" w:lineRule="exact"/>
      <w:textAlignment w:val="baseline"/>
    </w:pPr>
  </w:style>
  <w:style w:type="paragraph" w:customStyle="1" w:styleId="WobBijlageLedenArtikel10">
    <w:name w:val="Wob_Bijlage_Leden_Artikel_10"/>
    <w:basedOn w:val="Normal"/>
    <w:next w:val="Normal"/>
    <w:pPr>
      <w:spacing w:line="240" w:lineRule="exact"/>
      <w:textAlignment w:val="baseline"/>
    </w:pPr>
  </w:style>
  <w:style w:type="paragraph" w:customStyle="1" w:styleId="WobBijlageLedenArtikel11">
    <w:name w:val="Wob_Bijlage_Leden_Artikel_11"/>
    <w:basedOn w:val="Normal"/>
    <w:next w:val="Normal"/>
    <w:pPr>
      <w:spacing w:line="240" w:lineRule="exact"/>
      <w:textAlignment w:val="baseline"/>
    </w:pPr>
  </w:style>
  <w:style w:type="paragraph" w:customStyle="1" w:styleId="WobBijlageLedenArtikel3">
    <w:name w:val="Wob_Bijlage_Leden_Artikel_3"/>
    <w:basedOn w:val="Normal"/>
    <w:next w:val="Normal"/>
    <w:pPr>
      <w:spacing w:line="240" w:lineRule="exact"/>
      <w:textAlignment w:val="baseline"/>
    </w:pPr>
  </w:style>
  <w:style w:type="paragraph" w:customStyle="1" w:styleId="WobBijlageLedenArtikel6">
    <w:name w:val="Wob_Bijlage_Leden_Artikel_6"/>
    <w:basedOn w:val="Normal"/>
    <w:next w:val="Normal"/>
    <w:pPr>
      <w:spacing w:line="240" w:lineRule="exact"/>
      <w:textAlignment w:val="baseline"/>
    </w:pPr>
  </w:style>
  <w:style w:type="paragraph" w:customStyle="1" w:styleId="WobBijlageLedenArtikel7">
    <w:name w:val="Wob_Bijlage_Leden_Artikel_7"/>
    <w:basedOn w:val="Normal"/>
    <w:next w:val="Normal"/>
    <w:pPr>
      <w:spacing w:line="240" w:lineRule="exact"/>
      <w:textAlignment w:val="baseline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Normal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Normal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Normal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KoptekstChar"/>
    <w:uiPriority w:val="99"/>
    <w:unhideWhenUsed/>
    <w:rsid w:val="00F1623C"/>
    <w:pPr>
      <w:tabs>
        <w:tab w:val="center" w:pos="4536"/>
        <w:tab w:val="right" w:pos="9072"/>
      </w:tabs>
      <w:spacing w:line="240" w:lineRule="auto"/>
      <w:textAlignment w:val="baseline"/>
    </w:pPr>
  </w:style>
  <w:style w:type="character" w:customStyle="1" w:styleId="KoptekstChar">
    <w:name w:val="Koptekst Char"/>
    <w:basedOn w:val="DefaultParagraphFont"/>
    <w:link w:val="Header"/>
    <w:uiPriority w:val="99"/>
    <w:rsid w:val="00F1623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1623C"/>
    <w:pPr>
      <w:tabs>
        <w:tab w:val="center" w:pos="4536"/>
        <w:tab w:val="right" w:pos="9072"/>
      </w:tabs>
      <w:spacing w:line="240" w:lineRule="auto"/>
      <w:textAlignment w:val="baseline"/>
    </w:pPr>
  </w:style>
  <w:style w:type="character" w:customStyle="1" w:styleId="VoettekstChar">
    <w:name w:val="Voettekst Char"/>
    <w:basedOn w:val="DefaultParagraphFont"/>
    <w:link w:val="Footer"/>
    <w:uiPriority w:val="99"/>
    <w:rsid w:val="00F1623C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unhideWhenUsed/>
    <w:rsid w:val="004161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rsid w:val="004161F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semiHidden/>
    <w:unhideWhenUsed/>
    <w:rsid w:val="004161FA"/>
    <w:rPr>
      <w:vertAlign w:val="superscript"/>
    </w:rPr>
  </w:style>
  <w:style w:type="table" w:styleId="TableGrid">
    <w:name w:val="Table Grid"/>
    <w:basedOn w:val="TableNormal"/>
    <w:uiPriority w:val="39"/>
    <w:rsid w:val="004161FA"/>
    <w:pPr>
      <w:autoSpaceDN/>
      <w:textAlignment w:val="auto"/>
    </w:pPr>
    <w:rPr>
      <w:rFonts w:ascii="Verdana" w:hAnsi="Verdana" w:eastAsiaTheme="minorHAnsi" w:cstheme="minorBidi"/>
      <w:sz w:val="18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13AC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5413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5413A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5413AC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5413AC"/>
    <w:rPr>
      <w:rFonts w:ascii="Verdana" w:hAnsi="Verdana"/>
      <w:b/>
      <w:bCs/>
      <w:color w:val="000000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5413A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5413AC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57EF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C23"/>
    <w:pPr>
      <w:autoSpaceDN/>
      <w:spacing w:line="240" w:lineRule="auto"/>
      <w:ind w:left="720"/>
    </w:pPr>
    <w:rPr>
      <w:rFonts w:ascii="Calibri" w:hAnsi="Calibri" w:eastAsiaTheme="minorHAnsi" w:cs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309CC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lainText">
    <w:name w:val="Plain Text"/>
    <w:basedOn w:val="Normal"/>
    <w:link w:val="TekstzonderopmaakChar"/>
    <w:uiPriority w:val="99"/>
    <w:unhideWhenUsed/>
    <w:rsid w:val="00755AB4"/>
    <w:pPr>
      <w:autoSpaceDN/>
      <w:spacing w:line="240" w:lineRule="auto"/>
    </w:pPr>
    <w:rPr>
      <w:rFonts w:eastAsiaTheme="minorHAnsi" w:cs="Calibri"/>
      <w:color w:val="auto"/>
      <w:lang w:eastAsia="en-US"/>
    </w:rPr>
  </w:style>
  <w:style w:type="character" w:customStyle="1" w:styleId="TekstzonderopmaakChar">
    <w:name w:val="Tekst zonder opmaak Char"/>
    <w:basedOn w:val="DefaultParagraphFont"/>
    <w:link w:val="PlainText"/>
    <w:uiPriority w:val="99"/>
    <w:rsid w:val="00755AB4"/>
    <w:rPr>
      <w:rFonts w:ascii="Verdana" w:hAnsi="Verdana" w:eastAsiaTheme="minorHAnsi" w:cs="Calibr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211716"/>
    <w:rPr>
      <w:color w:val="0000FF"/>
      <w:u w:val="single"/>
    </w:rPr>
  </w:style>
  <w:style w:type="paragraph" w:styleId="NoSpacing">
    <w:name w:val="No Spacing"/>
    <w:uiPriority w:val="1"/>
    <w:qFormat/>
    <w:rsid w:val="000B19AD"/>
    <w:pPr>
      <w:autoSpaceDN/>
      <w:textAlignment w:val="auto"/>
    </w:pPr>
    <w:rPr>
      <w:rFonts w:ascii="Verdana" w:hAnsi="Verdana" w:eastAsiaTheme="minorHAnsi" w:cstheme="minorBidi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rijksoverheid.nl/onderwerpen/overheidsfinancien/documenten/rapporten/2026/03/27/voorjaarsnota-2026" TargetMode="External" /><Relationship Id="rId2" Type="http://schemas.openxmlformats.org/officeDocument/2006/relationships/hyperlink" Target="https://www.raadvanstate.nl/actueel/nieuws/maart/advies-wijziging-financiele-verhoudingen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434</ap:Words>
  <ap:Characters>2389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2026-05-19T10:02:00.0000000Z</dcterms:created>
  <dcterms:modified xsi:type="dcterms:W3CDTF">2026-05-19T10:02:00.0000000Z</dcterms:modified>
  <dc:creator/>
  <lastModifiedBy/>
  <dc:description>------------------------</dc:description>
  <dc:subject/>
  <dc:title/>
  <keywords/>
  <version/>
  <category/>
</coreProperties>
</file>