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7CE6CEF9" w14:textId="77777777"/>
        <w:p w:rsidR="00241BB9" w:rsidRDefault="00BE4CF0" w14:paraId="3D9F1DD1" w14:textId="77777777">
          <w:pPr>
            <w:spacing w:line="240" w:lineRule="auto"/>
          </w:pPr>
        </w:p>
      </w:sdtContent>
    </w:sdt>
    <w:p w:rsidR="00CD5856" w:rsidRDefault="00CD5856" w14:paraId="1C47C267" w14:textId="77777777">
      <w:pPr>
        <w:spacing w:line="240" w:lineRule="auto"/>
      </w:pPr>
    </w:p>
    <w:p w:rsidR="00CD5856" w:rsidRDefault="00CD5856" w14:paraId="07F9BD57" w14:textId="77777777"/>
    <w:p w:rsidR="00CD5856" w:rsidRDefault="00CD5856" w14:paraId="12E176DE" w14:textId="77777777"/>
    <w:p w:rsidR="00CD5856" w:rsidRDefault="00CD5856" w14:paraId="6E99E85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BE4CF0" w14:paraId="2172DBDF" w14:textId="77777777">
      <w:pPr>
        <w:pStyle w:val="Huisstijl-Aanhef"/>
      </w:pPr>
      <w:r>
        <w:t>Geachte voorzitter,</w:t>
      </w:r>
    </w:p>
    <w:p w:rsidR="00F12E3B" w:rsidP="00F12E3B" w:rsidRDefault="00BE4CF0" w14:paraId="4E69CF81" w14:textId="77777777">
      <w:r>
        <w:t xml:space="preserve">Zoals toegezegd in de toelichting op de Wijziging van de begrotingsstaten van het Ministerie van Volksgezondheid, Welzijn en </w:t>
      </w:r>
      <w:r>
        <w:t>Sport (XVI) voor het jaar 2026 (wijziging samenhangende met de Voorjaarsnota), en later in de beantwoording van de vragen van de Kamer, ontvangt de Kamer hierbij voor de mutatie (pandemische) paraatheid de onderbouwing conform artikel 3.1 van de Comptabiliteitswet.</w:t>
      </w:r>
    </w:p>
    <w:p w:rsidR="00235AED" w:rsidP="00463DBC" w:rsidRDefault="00235AED" w14:paraId="1116E041" w14:textId="77777777">
      <w:pPr>
        <w:spacing w:line="240" w:lineRule="auto"/>
        <w:rPr>
          <w:noProof/>
        </w:rPr>
      </w:pPr>
    </w:p>
    <w:p w:rsidRPr="00514D81" w:rsidR="00514D81" w:rsidP="00514D81" w:rsidRDefault="00514D81" w14:paraId="63381EFB" w14:textId="77777777">
      <w:pPr>
        <w:spacing w:line="240" w:lineRule="auto"/>
        <w:rPr>
          <w:noProof/>
        </w:rPr>
      </w:pPr>
      <w:r w:rsidRPr="00514D81">
        <w:rPr>
          <w:noProof/>
        </w:rPr>
        <w:t>Hoogachtend,</w:t>
      </w:r>
    </w:p>
    <w:p w:rsidRPr="00514D81" w:rsidR="00514D81" w:rsidP="00514D81" w:rsidRDefault="00514D81" w14:paraId="7B096722" w14:textId="77777777">
      <w:pPr>
        <w:spacing w:line="240" w:lineRule="auto"/>
        <w:rPr>
          <w:noProof/>
        </w:rPr>
      </w:pPr>
    </w:p>
    <w:p w:rsidRPr="00514D81" w:rsidR="00514D81" w:rsidP="00514D81" w:rsidRDefault="00514D81" w14:paraId="32C68F65" w14:textId="77777777">
      <w:pPr>
        <w:spacing w:line="240" w:lineRule="auto"/>
        <w:rPr>
          <w:noProof/>
        </w:rPr>
      </w:pPr>
      <w:r w:rsidRPr="00514D81">
        <w:rPr>
          <w:noProof/>
        </w:rPr>
        <w:t>de minister van Volksgezondheid,</w:t>
      </w:r>
    </w:p>
    <w:p w:rsidRPr="00514D81" w:rsidR="00514D81" w:rsidP="00514D81" w:rsidRDefault="00514D81" w14:paraId="0677DBE7" w14:textId="77777777">
      <w:pPr>
        <w:spacing w:line="240" w:lineRule="auto"/>
        <w:rPr>
          <w:noProof/>
        </w:rPr>
      </w:pPr>
      <w:r w:rsidRPr="00514D81">
        <w:rPr>
          <w:noProof/>
        </w:rPr>
        <w:t>Welzijn en Sport ,</w:t>
      </w:r>
    </w:p>
    <w:p w:rsidRPr="00514D81" w:rsidR="00514D81" w:rsidP="00514D81" w:rsidRDefault="00514D81" w14:paraId="3F3BE7F6" w14:textId="77777777">
      <w:pPr>
        <w:spacing w:line="240" w:lineRule="auto"/>
        <w:rPr>
          <w:noProof/>
        </w:rPr>
      </w:pPr>
      <w:bookmarkStart w:name="bmkHandtekening" w:id="1"/>
    </w:p>
    <w:bookmarkEnd w:id="1"/>
    <w:p w:rsidRPr="00514D81" w:rsidR="00514D81" w:rsidP="00514D81" w:rsidRDefault="00514D81" w14:paraId="783EA74C" w14:textId="77777777">
      <w:pPr>
        <w:spacing w:line="240" w:lineRule="auto"/>
        <w:rPr>
          <w:noProof/>
        </w:rPr>
      </w:pPr>
    </w:p>
    <w:p w:rsidRPr="00514D81" w:rsidR="00514D81" w:rsidP="00514D81" w:rsidRDefault="00514D81" w14:paraId="16A51422" w14:textId="77777777">
      <w:pPr>
        <w:spacing w:line="240" w:lineRule="auto"/>
        <w:rPr>
          <w:noProof/>
        </w:rPr>
      </w:pPr>
    </w:p>
    <w:p w:rsidRPr="00514D81" w:rsidR="00514D81" w:rsidP="00514D81" w:rsidRDefault="00514D81" w14:paraId="56022A33" w14:textId="77777777">
      <w:pPr>
        <w:spacing w:line="240" w:lineRule="auto"/>
        <w:rPr>
          <w:noProof/>
        </w:rPr>
      </w:pPr>
    </w:p>
    <w:p w:rsidRPr="00514D81" w:rsidR="00514D81" w:rsidP="00514D81" w:rsidRDefault="00514D81" w14:paraId="2C19DC2B" w14:textId="77777777">
      <w:pPr>
        <w:spacing w:line="240" w:lineRule="auto"/>
        <w:rPr>
          <w:noProof/>
        </w:rPr>
      </w:pPr>
    </w:p>
    <w:p w:rsidRPr="00514D81" w:rsidR="00514D81" w:rsidP="00514D81" w:rsidRDefault="00514D81" w14:paraId="772017D6" w14:textId="77777777">
      <w:pPr>
        <w:spacing w:line="240" w:lineRule="auto"/>
        <w:rPr>
          <w:noProof/>
        </w:rPr>
      </w:pPr>
    </w:p>
    <w:p w:rsidRPr="00514D81" w:rsidR="00514D81" w:rsidP="00514D81" w:rsidRDefault="00514D81" w14:paraId="253F721E" w14:textId="77777777">
      <w:pPr>
        <w:spacing w:line="240" w:lineRule="auto"/>
        <w:rPr>
          <w:noProof/>
        </w:rPr>
      </w:pPr>
      <w:r w:rsidRPr="00514D81">
        <w:rPr>
          <w:noProof/>
        </w:rPr>
        <w:t>Sophie Hermans</w:t>
      </w:r>
    </w:p>
    <w:p w:rsidR="00514D81" w:rsidP="00463DBC" w:rsidRDefault="00514D81" w14:paraId="1326BCAC" w14:textId="77777777">
      <w:pPr>
        <w:spacing w:line="240" w:lineRule="auto"/>
        <w:rPr>
          <w:noProof/>
        </w:rPr>
      </w:pPr>
    </w:p>
    <w:sectPr w:rsidR="00514D81"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1388" w14:textId="77777777" w:rsidR="000125E7" w:rsidRDefault="000125E7">
      <w:pPr>
        <w:spacing w:line="240" w:lineRule="auto"/>
      </w:pPr>
      <w:r>
        <w:separator/>
      </w:r>
    </w:p>
  </w:endnote>
  <w:endnote w:type="continuationSeparator" w:id="0">
    <w:p w14:paraId="5363297E" w14:textId="77777777" w:rsidR="000125E7" w:rsidRDefault="00012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43C6" w14:textId="77777777" w:rsidR="00DC7639" w:rsidRDefault="00BE4CF0">
    <w:pPr>
      <w:pStyle w:val="Voettekst"/>
    </w:pPr>
    <w:r>
      <w:rPr>
        <w:noProof/>
        <w:lang w:val="en-US" w:eastAsia="en-US" w:bidi="ar-SA"/>
      </w:rPr>
      <w:pict w14:anchorId="63C8CEB8">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3F746D7F" w14:textId="77777777" w:rsidR="00DC7639" w:rsidRDefault="00BE4CF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1EBF" w14:textId="77777777" w:rsidR="000125E7" w:rsidRDefault="000125E7">
      <w:pPr>
        <w:spacing w:line="240" w:lineRule="auto"/>
      </w:pPr>
      <w:r>
        <w:separator/>
      </w:r>
    </w:p>
  </w:footnote>
  <w:footnote w:type="continuationSeparator" w:id="0">
    <w:p w14:paraId="400AE9CF" w14:textId="77777777" w:rsidR="000125E7" w:rsidRDefault="00012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C30" w14:textId="77777777" w:rsidR="00CD5856" w:rsidRDefault="00BE4CF0">
    <w:pPr>
      <w:pStyle w:val="Koptekst"/>
    </w:pPr>
    <w:r>
      <w:rPr>
        <w:noProof/>
        <w:lang w:eastAsia="nl-NL" w:bidi="ar-SA"/>
      </w:rPr>
      <w:drawing>
        <wp:anchor distT="0" distB="0" distL="114300" distR="114300" simplePos="0" relativeHeight="251652096" behindDoc="1" locked="0" layoutInCell="1" allowOverlap="1" wp14:anchorId="63BCC534" wp14:editId="5BE649E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CAD55D1" wp14:editId="10C2104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FF7A6CB">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C2316E4" w14:textId="77777777" w:rsidR="00CD5856" w:rsidRDefault="00BE4CF0">
                <w:pPr>
                  <w:pStyle w:val="Huisstijl-AfzendgegevensW1"/>
                </w:pPr>
                <w:r>
                  <w:t>Bezoekadres</w:t>
                </w:r>
              </w:p>
              <w:p w14:paraId="193214CD" w14:textId="77777777" w:rsidR="00CD5856" w:rsidRDefault="00BE4CF0">
                <w:pPr>
                  <w:pStyle w:val="Huisstijl-Afzendgegevens"/>
                </w:pPr>
                <w:r>
                  <w:t>Parnassusplein 5</w:t>
                </w:r>
              </w:p>
              <w:p w14:paraId="3154CC92" w14:textId="77777777" w:rsidR="00CD5856" w:rsidRDefault="00BE4CF0">
                <w:pPr>
                  <w:pStyle w:val="Huisstijl-Afzendgegevens"/>
                </w:pPr>
                <w:r>
                  <w:t>2511</w:t>
                </w:r>
                <w:r w:rsidR="008D59C5" w:rsidRPr="008D59C5">
                  <w:t xml:space="preserve"> </w:t>
                </w:r>
                <w:r>
                  <w:t>VX</w:t>
                </w:r>
                <w:r w:rsidR="00E1490C">
                  <w:t xml:space="preserve">  </w:t>
                </w:r>
                <w:r w:rsidR="008D59C5" w:rsidRPr="008D59C5">
                  <w:t>Den Haag</w:t>
                </w:r>
              </w:p>
              <w:p w14:paraId="1D38DD8D" w14:textId="77777777" w:rsidR="00CD5856" w:rsidRDefault="00BE4CF0">
                <w:pPr>
                  <w:pStyle w:val="Huisstijl-Afzendgegevens"/>
                </w:pPr>
                <w:r w:rsidRPr="008D59C5">
                  <w:t>www.rijksoverheid.nl</w:t>
                </w:r>
              </w:p>
              <w:p w14:paraId="29981BE7" w14:textId="77777777" w:rsidR="00CD5856" w:rsidRDefault="00BE4CF0">
                <w:pPr>
                  <w:pStyle w:val="Huisstijl-ReferentiegegevenskopW2"/>
                </w:pPr>
                <w:r w:rsidRPr="008D59C5">
                  <w:t>Kenmerk</w:t>
                </w:r>
              </w:p>
              <w:p w14:paraId="4B7330CD" w14:textId="77777777" w:rsidR="00CD5856" w:rsidRDefault="00BE4CF0">
                <w:pPr>
                  <w:pStyle w:val="Huisstijl-Referentiegegevens"/>
                </w:pPr>
                <w:bookmarkStart w:id="0" w:name="_Hlk117784077"/>
                <w:r>
                  <w:t>4380744-1098085-IZB</w:t>
                </w:r>
              </w:p>
              <w:bookmarkEnd w:id="0"/>
              <w:p w14:paraId="1D24180B" w14:textId="77777777" w:rsidR="00215CB5" w:rsidRDefault="00BE4CF0">
                <w:pPr>
                  <w:pStyle w:val="Huisstijl-ReferentiegegevenskopW1"/>
                </w:pPr>
                <w:r w:rsidRPr="008D59C5">
                  <w:t>Bijlage(n)</w:t>
                </w:r>
              </w:p>
              <w:p w14:paraId="0CBB233C" w14:textId="77777777" w:rsidR="0001364F" w:rsidRPr="0001364F" w:rsidRDefault="00BE4CF0" w:rsidP="0001364F">
                <w:pPr>
                  <w:pStyle w:val="Huisstijl-Referentiegegevens"/>
                </w:pPr>
                <w:r>
                  <w:t>1</w:t>
                </w:r>
              </w:p>
              <w:p w14:paraId="024361FC" w14:textId="77777777" w:rsidR="00CD5856" w:rsidRDefault="00BE4CF0">
                <w:pPr>
                  <w:pStyle w:val="Huisstijl-ReferentiegegevenskopW1"/>
                </w:pPr>
                <w:r>
                  <w:t>Kenmerk afzender</w:t>
                </w:r>
              </w:p>
              <w:p w14:paraId="6E12A1F6" w14:textId="77777777" w:rsidR="00CD5856" w:rsidRDefault="00CD5856">
                <w:pPr>
                  <w:pStyle w:val="Huisstijl-Referentiegegevens"/>
                </w:pPr>
              </w:p>
              <w:p w14:paraId="5BDC5B05" w14:textId="77777777" w:rsidR="00CD5856" w:rsidRDefault="00BE4CF0">
                <w:pPr>
                  <w:pStyle w:val="Huisstijl-Algemenevoorwaarden"/>
                </w:pPr>
                <w:r>
                  <w:t xml:space="preserve">Correspondentie uitsluitend richten aan het retouradres met vermelding van de datum en het </w:t>
                </w:r>
                <w:r>
                  <w:t>kenmerk van deze brief.</w:t>
                </w:r>
              </w:p>
              <w:p w14:paraId="2F9CBAF0" w14:textId="77777777" w:rsidR="00CD5856" w:rsidRDefault="00CD5856"/>
            </w:txbxContent>
          </v:textbox>
          <w10:wrap anchorx="page" anchory="page"/>
        </v:shape>
      </w:pict>
    </w:r>
    <w:r>
      <w:rPr>
        <w:lang w:eastAsia="nl-NL" w:bidi="ar-SA"/>
      </w:rPr>
      <w:pict w14:anchorId="5AC6B7A0">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8CDEE1B" w14:textId="5F7932B8" w:rsidR="00CD5856" w:rsidRDefault="00BE4CF0">
                <w:pPr>
                  <w:pStyle w:val="Huisstijl-Datumenbetreft"/>
                  <w:tabs>
                    <w:tab w:val="clear" w:pos="737"/>
                    <w:tab w:val="left" w:pos="-5954"/>
                    <w:tab w:val="left" w:pos="-5670"/>
                    <w:tab w:val="left" w:pos="1134"/>
                  </w:tabs>
                </w:pPr>
                <w:r>
                  <w:t>Datum</w:t>
                </w:r>
                <w:r w:rsidR="00E1490C">
                  <w:tab/>
                </w:r>
                <w:r w:rsidR="003B0F1F">
                  <w:t>19 mei 2026</w:t>
                </w:r>
              </w:p>
              <w:p w14:paraId="2F34385C" w14:textId="77777777" w:rsidR="00CD5856" w:rsidRDefault="00BE4CF0">
                <w:pPr>
                  <w:pStyle w:val="Huisstijl-Datumenbetreft"/>
                  <w:tabs>
                    <w:tab w:val="clear" w:pos="737"/>
                    <w:tab w:val="left" w:pos="-5954"/>
                    <w:tab w:val="left" w:pos="-5670"/>
                    <w:tab w:val="left" w:pos="1134"/>
                  </w:tabs>
                </w:pPr>
                <w:r>
                  <w:t>Betreft</w:t>
                </w:r>
                <w:r w:rsidR="00E1490C">
                  <w:tab/>
                </w:r>
                <w:r w:rsidR="00752177">
                  <w:t>CW 3.1. formulier mutatie (pandemische) paraatheid</w:t>
                </w:r>
              </w:p>
              <w:p w14:paraId="0162DDE5"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47F54F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A372657" w14:textId="77777777" w:rsidR="00CD5856" w:rsidRDefault="00CD5856">
                <w:pPr>
                  <w:pStyle w:val="Huisstijl-Toezendgegevens"/>
                </w:pPr>
              </w:p>
            </w:txbxContent>
          </v:textbox>
          <w10:wrap anchorx="page" anchory="page"/>
        </v:shape>
      </w:pict>
    </w:r>
    <w:r>
      <w:rPr>
        <w:lang w:eastAsia="nl-NL" w:bidi="ar-SA"/>
      </w:rPr>
      <w:pict w14:anchorId="73EB210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28968F7" w14:textId="77777777" w:rsidR="00CD5856" w:rsidRDefault="00BE4CF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E5FFF1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948B444" w14:textId="77777777" w:rsidR="00CD5856" w:rsidRDefault="00BE4CF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3080" w14:textId="77777777" w:rsidR="00CD5856" w:rsidRDefault="00BE4CF0">
    <w:pPr>
      <w:pStyle w:val="Koptekst"/>
    </w:pPr>
    <w:r>
      <w:rPr>
        <w:lang w:eastAsia="nl-NL" w:bidi="ar-SA"/>
      </w:rPr>
      <w:pict w14:anchorId="29AF54BE">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D430125" w14:textId="77777777" w:rsidR="00CD5856" w:rsidRDefault="00BE4CF0">
                <w:pPr>
                  <w:pStyle w:val="Huisstijl-ReferentiegegevenskopW2"/>
                </w:pPr>
                <w:r w:rsidRPr="008D59C5">
                  <w:t>Kenmerk</w:t>
                </w:r>
              </w:p>
              <w:p w14:paraId="1E8FBFE3" w14:textId="77777777" w:rsidR="00C95CA9" w:rsidRPr="00C95CA9" w:rsidRDefault="00BE4CF0" w:rsidP="00C95CA9">
                <w:pPr>
                  <w:pStyle w:val="Huisstijl-Referentiegegevens"/>
                </w:pPr>
                <w:r w:rsidRPr="00C95CA9">
                  <w:t>4380744-1098085-IZB</w:t>
                </w:r>
              </w:p>
              <w:p w14:paraId="0BC119F8" w14:textId="77777777" w:rsidR="00CD5856" w:rsidRDefault="00CD5856">
                <w:pPr>
                  <w:pStyle w:val="Huisstijl-Referentiegegevens"/>
                </w:pPr>
              </w:p>
            </w:txbxContent>
          </v:textbox>
          <w10:wrap anchorx="page" anchory="page"/>
        </v:shape>
      </w:pict>
    </w:r>
    <w:r>
      <w:rPr>
        <w:lang w:eastAsia="nl-NL" w:bidi="ar-SA"/>
      </w:rPr>
      <w:pict w14:anchorId="4652C614">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6924084" w14:textId="77777777" w:rsidR="00CD5856" w:rsidRDefault="00BE4CF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12E3B">
                  <w:fldChar w:fldCharType="begin"/>
                </w:r>
                <w:r>
                  <w:instrText xml:space="preserve"> SECTIONPAGES  \* Arabic  \* MERGEFORMAT </w:instrText>
                </w:r>
                <w:r w:rsidR="00F12E3B">
                  <w:fldChar w:fldCharType="separate"/>
                </w:r>
                <w:r w:rsidR="00F12E3B">
                  <w:rPr>
                    <w:noProof/>
                  </w:rPr>
                  <w:t>2</w:t>
                </w:r>
                <w:r w:rsidR="00F12E3B">
                  <w:rPr>
                    <w:noProof/>
                  </w:rPr>
                  <w:fldChar w:fldCharType="end"/>
                </w:r>
              </w:p>
              <w:p w14:paraId="43C1F7AC" w14:textId="77777777" w:rsidR="00CD5856" w:rsidRDefault="00CD5856"/>
              <w:p w14:paraId="034754A9" w14:textId="77777777" w:rsidR="00CD5856" w:rsidRDefault="00CD5856">
                <w:pPr>
                  <w:pStyle w:val="Huisstijl-Paginanummer"/>
                </w:pPr>
              </w:p>
              <w:p w14:paraId="62877C55"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CC7A" w14:textId="77777777" w:rsidR="00CD5856" w:rsidRDefault="00BE4CF0">
    <w:pPr>
      <w:pStyle w:val="Koptekst"/>
    </w:pPr>
    <w:r>
      <w:rPr>
        <w:lang w:eastAsia="nl-NL" w:bidi="ar-SA"/>
      </w:rPr>
      <w:pict w14:anchorId="7085CAEC">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9CC112E" w14:textId="77777777" w:rsidR="00CD5856" w:rsidRDefault="00BE4CF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14D81">
                      <w:t>26 juni 2014</w:t>
                    </w:r>
                  </w:sdtContent>
                </w:sdt>
              </w:p>
              <w:p w14:paraId="14BBDAEC" w14:textId="77777777" w:rsidR="00CD5856" w:rsidRDefault="00BE4CF0">
                <w:pPr>
                  <w:pStyle w:val="Huisstijl-Datumenbetreft"/>
                  <w:tabs>
                    <w:tab w:val="left" w:pos="-5954"/>
                    <w:tab w:val="left" w:pos="-5670"/>
                  </w:tabs>
                </w:pPr>
                <w:r>
                  <w:t>Betreft</w:t>
                </w:r>
                <w:r>
                  <w:tab/>
                </w:r>
                <w:r w:rsidR="008D59C5">
                  <w:t>BETREFT</w:t>
                </w:r>
              </w:p>
              <w:p w14:paraId="05CA459D"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7C6C1E2" wp14:editId="7F08E89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3CF1158" wp14:editId="09D90A7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672C16E">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1596CC6" w14:textId="77777777" w:rsidR="00CD5856" w:rsidRDefault="00BE4CF0">
                <w:pPr>
                  <w:pStyle w:val="Huisstijl-Afzendgegevens"/>
                </w:pPr>
                <w:r w:rsidRPr="008D59C5">
                  <w:t>Rijnstraat 50</w:t>
                </w:r>
              </w:p>
              <w:p w14:paraId="4EAEC225" w14:textId="77777777" w:rsidR="00CD5856" w:rsidRDefault="00BE4CF0">
                <w:pPr>
                  <w:pStyle w:val="Huisstijl-Afzendgegevens"/>
                </w:pPr>
                <w:r w:rsidRPr="008D59C5">
                  <w:t>Den Haag</w:t>
                </w:r>
              </w:p>
              <w:p w14:paraId="215AD398" w14:textId="77777777" w:rsidR="00CD5856" w:rsidRDefault="00BE4CF0">
                <w:pPr>
                  <w:pStyle w:val="Huisstijl-Afzendgegevens"/>
                </w:pPr>
                <w:r w:rsidRPr="008D59C5">
                  <w:t>www.rijksoverheid.nl</w:t>
                </w:r>
              </w:p>
              <w:p w14:paraId="34743301" w14:textId="77777777" w:rsidR="00CD5856" w:rsidRDefault="00BE4CF0">
                <w:pPr>
                  <w:pStyle w:val="Huisstijl-AfzendgegevenskopW1"/>
                </w:pPr>
                <w:r>
                  <w:t>Contactpersoon</w:t>
                </w:r>
              </w:p>
              <w:p w14:paraId="68D57D76" w14:textId="77777777" w:rsidR="00CD5856" w:rsidRDefault="00BE4CF0">
                <w:pPr>
                  <w:pStyle w:val="Huisstijl-Afzendgegevens"/>
                </w:pPr>
                <w:r w:rsidRPr="008D59C5">
                  <w:t>ing. J.A. Ramlal</w:t>
                </w:r>
              </w:p>
              <w:p w14:paraId="613AF860" w14:textId="77777777" w:rsidR="00CD5856" w:rsidRDefault="00BE4CF0">
                <w:pPr>
                  <w:pStyle w:val="Huisstijl-Afzendgegevens"/>
                </w:pPr>
                <w:r w:rsidRPr="008D59C5">
                  <w:t>ja.ramlal@minvws.nl</w:t>
                </w:r>
              </w:p>
              <w:p w14:paraId="2E5752EB" w14:textId="77777777" w:rsidR="00CD5856" w:rsidRDefault="00BE4CF0">
                <w:pPr>
                  <w:pStyle w:val="Huisstijl-ReferentiegegevenskopW2"/>
                </w:pPr>
                <w:r>
                  <w:t>Ons kenmerk</w:t>
                </w:r>
              </w:p>
              <w:p w14:paraId="6714C541" w14:textId="77777777" w:rsidR="00CD5856" w:rsidRDefault="00BE4CF0">
                <w:pPr>
                  <w:pStyle w:val="Huisstijl-Referentiegegevens"/>
                </w:pPr>
                <w:r>
                  <w:t>KENMERK</w:t>
                </w:r>
              </w:p>
              <w:p w14:paraId="22E03E2F" w14:textId="77777777" w:rsidR="00CD5856" w:rsidRDefault="00BE4CF0">
                <w:pPr>
                  <w:pStyle w:val="Huisstijl-ReferentiegegevenskopW1"/>
                </w:pPr>
                <w:r>
                  <w:t>Uw kenmerk</w:t>
                </w:r>
              </w:p>
              <w:p w14:paraId="0FBE5650" w14:textId="77777777" w:rsidR="00CD5856" w:rsidRDefault="00BE4CF0">
                <w:pPr>
                  <w:pStyle w:val="Huisstijl-Referentiegegevens"/>
                </w:pPr>
                <w:r>
                  <w:t>UW BRIEF</w:t>
                </w:r>
              </w:p>
            </w:txbxContent>
          </v:textbox>
          <w10:wrap anchorx="page" anchory="page"/>
        </v:shape>
      </w:pict>
    </w:r>
    <w:r>
      <w:rPr>
        <w:lang w:eastAsia="nl-NL" w:bidi="ar-SA"/>
      </w:rPr>
      <w:pict w14:anchorId="5B73892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83780AB" w14:textId="77777777" w:rsidR="00CD5856" w:rsidRDefault="00BE4CF0">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A608D9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B466344" w14:textId="77777777" w:rsidR="00CD5856" w:rsidRDefault="00BE4CF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65254C3F">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8912E9F" w14:textId="77777777" w:rsidR="00CD5856" w:rsidRDefault="00CD5856">
                <w:pPr>
                  <w:pStyle w:val="Huisstijl-Toezendgegevens"/>
                </w:pPr>
              </w:p>
            </w:txbxContent>
          </v:textbox>
          <w10:wrap anchorx="page" anchory="page"/>
        </v:shape>
      </w:pict>
    </w:r>
    <w:r>
      <w:rPr>
        <w:lang w:eastAsia="nl-NL" w:bidi="ar-SA"/>
      </w:rPr>
      <w:pict w14:anchorId="62EAFE1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490972F" w14:textId="77777777" w:rsidR="00CD5856" w:rsidRDefault="00BE4CF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ED8E576">
      <w:numFmt w:val="bullet"/>
      <w:lvlText w:val=""/>
      <w:lvlJc w:val="left"/>
      <w:pPr>
        <w:ind w:left="720" w:hanging="360"/>
      </w:pPr>
      <w:rPr>
        <w:rFonts w:ascii="Wingdings" w:eastAsia="DejaVu Sans" w:hAnsi="Wingdings" w:cs="Lohit Hindi" w:hint="default"/>
      </w:rPr>
    </w:lvl>
    <w:lvl w:ilvl="1" w:tplc="7CD46D80" w:tentative="1">
      <w:start w:val="1"/>
      <w:numFmt w:val="bullet"/>
      <w:lvlText w:val="o"/>
      <w:lvlJc w:val="left"/>
      <w:pPr>
        <w:ind w:left="1440" w:hanging="360"/>
      </w:pPr>
      <w:rPr>
        <w:rFonts w:ascii="Courier New" w:hAnsi="Courier New" w:cs="Courier New" w:hint="default"/>
      </w:rPr>
    </w:lvl>
    <w:lvl w:ilvl="2" w:tplc="5BFC47A2" w:tentative="1">
      <w:start w:val="1"/>
      <w:numFmt w:val="bullet"/>
      <w:lvlText w:val=""/>
      <w:lvlJc w:val="left"/>
      <w:pPr>
        <w:ind w:left="2160" w:hanging="360"/>
      </w:pPr>
      <w:rPr>
        <w:rFonts w:ascii="Wingdings" w:hAnsi="Wingdings" w:hint="default"/>
      </w:rPr>
    </w:lvl>
    <w:lvl w:ilvl="3" w:tplc="73CCD46C" w:tentative="1">
      <w:start w:val="1"/>
      <w:numFmt w:val="bullet"/>
      <w:lvlText w:val=""/>
      <w:lvlJc w:val="left"/>
      <w:pPr>
        <w:ind w:left="2880" w:hanging="360"/>
      </w:pPr>
      <w:rPr>
        <w:rFonts w:ascii="Symbol" w:hAnsi="Symbol" w:hint="default"/>
      </w:rPr>
    </w:lvl>
    <w:lvl w:ilvl="4" w:tplc="E78A29DC" w:tentative="1">
      <w:start w:val="1"/>
      <w:numFmt w:val="bullet"/>
      <w:lvlText w:val="o"/>
      <w:lvlJc w:val="left"/>
      <w:pPr>
        <w:ind w:left="3600" w:hanging="360"/>
      </w:pPr>
      <w:rPr>
        <w:rFonts w:ascii="Courier New" w:hAnsi="Courier New" w:cs="Courier New" w:hint="default"/>
      </w:rPr>
    </w:lvl>
    <w:lvl w:ilvl="5" w:tplc="3724E344" w:tentative="1">
      <w:start w:val="1"/>
      <w:numFmt w:val="bullet"/>
      <w:lvlText w:val=""/>
      <w:lvlJc w:val="left"/>
      <w:pPr>
        <w:ind w:left="4320" w:hanging="360"/>
      </w:pPr>
      <w:rPr>
        <w:rFonts w:ascii="Wingdings" w:hAnsi="Wingdings" w:hint="default"/>
      </w:rPr>
    </w:lvl>
    <w:lvl w:ilvl="6" w:tplc="6BE81E12" w:tentative="1">
      <w:start w:val="1"/>
      <w:numFmt w:val="bullet"/>
      <w:lvlText w:val=""/>
      <w:lvlJc w:val="left"/>
      <w:pPr>
        <w:ind w:left="5040" w:hanging="360"/>
      </w:pPr>
      <w:rPr>
        <w:rFonts w:ascii="Symbol" w:hAnsi="Symbol" w:hint="default"/>
      </w:rPr>
    </w:lvl>
    <w:lvl w:ilvl="7" w:tplc="16B0BD8E" w:tentative="1">
      <w:start w:val="1"/>
      <w:numFmt w:val="bullet"/>
      <w:lvlText w:val="o"/>
      <w:lvlJc w:val="left"/>
      <w:pPr>
        <w:ind w:left="5760" w:hanging="360"/>
      </w:pPr>
      <w:rPr>
        <w:rFonts w:ascii="Courier New" w:hAnsi="Courier New" w:cs="Courier New" w:hint="default"/>
      </w:rPr>
    </w:lvl>
    <w:lvl w:ilvl="8" w:tplc="A73061CA" w:tentative="1">
      <w:start w:val="1"/>
      <w:numFmt w:val="bullet"/>
      <w:lvlText w:val=""/>
      <w:lvlJc w:val="left"/>
      <w:pPr>
        <w:ind w:left="6480" w:hanging="360"/>
      </w:pPr>
      <w:rPr>
        <w:rFonts w:ascii="Wingdings" w:hAnsi="Wingdings" w:hint="default"/>
      </w:rPr>
    </w:lvl>
  </w:abstractNum>
  <w:num w:numId="1" w16cid:durableId="32960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5E7"/>
    <w:rsid w:val="0001364F"/>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97795"/>
    <w:rsid w:val="002B1D9F"/>
    <w:rsid w:val="002B504F"/>
    <w:rsid w:val="002F4886"/>
    <w:rsid w:val="00334C45"/>
    <w:rsid w:val="003451E2"/>
    <w:rsid w:val="00347F1B"/>
    <w:rsid w:val="003B0F1F"/>
    <w:rsid w:val="003B287C"/>
    <w:rsid w:val="003B48D4"/>
    <w:rsid w:val="003C23D3"/>
    <w:rsid w:val="003C472B"/>
    <w:rsid w:val="003C6ED5"/>
    <w:rsid w:val="003C700C"/>
    <w:rsid w:val="003C7185"/>
    <w:rsid w:val="003D27F8"/>
    <w:rsid w:val="003F3A47"/>
    <w:rsid w:val="0043480A"/>
    <w:rsid w:val="00437B5F"/>
    <w:rsid w:val="004509BE"/>
    <w:rsid w:val="0045486D"/>
    <w:rsid w:val="00463DBC"/>
    <w:rsid w:val="004934A8"/>
    <w:rsid w:val="004F0B09"/>
    <w:rsid w:val="004F1551"/>
    <w:rsid w:val="00514D81"/>
    <w:rsid w:val="00516D6A"/>
    <w:rsid w:val="00523C02"/>
    <w:rsid w:val="00542352"/>
    <w:rsid w:val="00544135"/>
    <w:rsid w:val="005600D7"/>
    <w:rsid w:val="005677D6"/>
    <w:rsid w:val="00582E97"/>
    <w:rsid w:val="00587714"/>
    <w:rsid w:val="005C3CD4"/>
    <w:rsid w:val="005D327A"/>
    <w:rsid w:val="0063555A"/>
    <w:rsid w:val="0065417B"/>
    <w:rsid w:val="00686885"/>
    <w:rsid w:val="006922AC"/>
    <w:rsid w:val="00697032"/>
    <w:rsid w:val="006B16C1"/>
    <w:rsid w:val="0074764C"/>
    <w:rsid w:val="00752177"/>
    <w:rsid w:val="00763E81"/>
    <w:rsid w:val="00776965"/>
    <w:rsid w:val="007A4F37"/>
    <w:rsid w:val="007B028B"/>
    <w:rsid w:val="007B6A41"/>
    <w:rsid w:val="007D0F21"/>
    <w:rsid w:val="007D23C6"/>
    <w:rsid w:val="007E36BA"/>
    <w:rsid w:val="007F380D"/>
    <w:rsid w:val="007F4A98"/>
    <w:rsid w:val="00817D51"/>
    <w:rsid w:val="008334B4"/>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64D78"/>
    <w:rsid w:val="00B8296E"/>
    <w:rsid w:val="00B82F43"/>
    <w:rsid w:val="00BA7566"/>
    <w:rsid w:val="00BC481F"/>
    <w:rsid w:val="00BD75C1"/>
    <w:rsid w:val="00BE4CF0"/>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E23CE"/>
    <w:rsid w:val="00EE2A9D"/>
    <w:rsid w:val="00F12E3B"/>
    <w:rsid w:val="00F32EA9"/>
    <w:rsid w:val="00F4585E"/>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8CE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F12E3B"/>
    <w:pPr>
      <w:widowControl/>
      <w:suppressAutoHyphens w:val="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2814">
      <w:bodyDiv w:val="1"/>
      <w:marLeft w:val="0"/>
      <w:marRight w:val="0"/>
      <w:marTop w:val="0"/>
      <w:marBottom w:val="0"/>
      <w:divBdr>
        <w:top w:val="none" w:sz="0" w:space="0" w:color="auto"/>
        <w:left w:val="none" w:sz="0" w:space="0" w:color="auto"/>
        <w:bottom w:val="none" w:sz="0" w:space="0" w:color="auto"/>
        <w:right w:val="none" w:sz="0" w:space="0" w:color="auto"/>
      </w:divBdr>
    </w:div>
    <w:div w:id="2041933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430</ap:Characters>
  <ap:DocSecurity>0</ap:DocSecurity>
  <ap:Lines>3</ap:Lines>
  <ap:Paragraphs>1</ap:Paragraphs>
  <ap:ScaleCrop>false</ap:ScaleCrop>
  <ap:LinksUpToDate>false</ap:LinksUpToDate>
  <ap:CharactersWithSpaces>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2026-05-19T08:55:00.0000000Z</dcterms:created>
  <dcterms:modified xsi:type="dcterms:W3CDTF">2026-05-19T08:55:00.0000000Z</dcterms:modified>
  <dc:creator/>
  <dc:description>------------------------</dc:description>
  <dc:subject/>
  <dc:title/>
  <keywords/>
  <version/>
  <category/>
</coreProperties>
</file>