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2026Z10085</w:t>
        <w:br/>
      </w:r>
      <w:proofErr w:type="spellEnd"/>
    </w:p>
    <w:p>
      <w:pPr>
        <w:pStyle w:val="Normal"/>
        <w:rPr>
          <w:b w:val="1"/>
          <w:bCs w:val="1"/>
        </w:rPr>
      </w:pPr>
      <w:r w:rsidR="250AE766">
        <w:rPr>
          <w:b w:val="0"/>
          <w:bCs w:val="0"/>
        </w:rPr>
        <w:t>(ingezonden 18 mei 2026)</w:t>
        <w:br/>
      </w:r>
    </w:p>
    <w:p>
      <w:r>
        <w:t xml:space="preserve">Vragen van het lid Mutluer (GroenLinks-PvdA) aan de minister van Justitie en Veiligheid over de stijging van wapenbezit onder jongeren</w:t>
      </w:r>
      <w:r>
        <w:br/>
      </w:r>
    </w:p>
    <w:p>
      <w:r>
        <w:t xml:space="preserve"> </w:t>
      </w:r>
      <w:r>
        <w:br/>
      </w:r>
    </w:p>
    <w:p>
      <w:pPr>
        <w:pStyle w:val="ListParagraph"/>
        <w:numPr>
          <w:ilvl w:val="0"/>
          <w:numId w:val="100507430"/>
        </w:numPr>
        <w:ind w:left="360"/>
      </w:pPr>
      <w:r>
        <w:t xml:space="preserve">Bent u bekend met het bericht dat de politie in 2025 ruim 2300 wapens bij jongeren in beslag heeft genomen en dat het aantal vuurwapens onder minderjarigen met circa 50 procent is gestegen? 1) Hoe beoordeelt u deze ontwikkeling?</w:t>
      </w:r>
      <w:r>
        <w:br/>
      </w:r>
    </w:p>
    <w:p>
      <w:pPr>
        <w:pStyle w:val="ListParagraph"/>
        <w:numPr>
          <w:ilvl w:val="0"/>
          <w:numId w:val="100507430"/>
        </w:numPr>
        <w:ind w:left="360"/>
      </w:pPr>
      <w:r>
        <w:t xml:space="preserve">Kunt u verklaren waarom het vuurwapenbezit onder minderjarigen in korte tijd zo sterk is toegenomen? Zo nee, bent u bereid hier onderzoek naar te doen en de Kamer hierover te informeren?</w:t>
      </w:r>
      <w:r>
        <w:br/>
      </w:r>
    </w:p>
    <w:p>
      <w:pPr>
        <w:pStyle w:val="ListParagraph"/>
        <w:numPr>
          <w:ilvl w:val="0"/>
          <w:numId w:val="100507430"/>
        </w:numPr>
        <w:ind w:left="360"/>
      </w:pPr>
      <w:r>
        <w:t xml:space="preserve">Welke rol spelen sociale media zoals Snapchat en Instagram bij online wapenhandel, criminele ronseling en de verheerlijking van geweld onder jongeren? Klopt het dat wapens nog altijd relatief eenvoudig online verkrijgbaar zijn? Welke maatregelen worden hiertegen genomen?</w:t>
      </w:r>
      <w:r>
        <w:br/>
      </w:r>
    </w:p>
    <w:p>
      <w:pPr>
        <w:pStyle w:val="ListParagraph"/>
        <w:numPr>
          <w:ilvl w:val="0"/>
          <w:numId w:val="100507430"/>
        </w:numPr>
        <w:ind w:left="360"/>
      </w:pPr>
      <w:r>
        <w:t xml:space="preserve">Wanneer kan de Kamer de nieuwe Wet Wapens en Munitie verwachten? Klopt het dat deze nog dit jaar wordt ingediend? Zo nee, waarom niet?</w:t>
      </w:r>
      <w:r>
        <w:br/>
      </w:r>
    </w:p>
    <w:p>
      <w:pPr>
        <w:pStyle w:val="ListParagraph"/>
        <w:numPr>
          <w:ilvl w:val="0"/>
          <w:numId w:val="100507430"/>
        </w:numPr>
        <w:ind w:left="360"/>
      </w:pPr>
      <w:r>
        <w:t xml:space="preserve">Beschikt de politie over voldoende capaciteit en expertise om online wapenhandel en criminele netwerken die minderjarigen inzetten proactief op te sporen? Zo nee, wat zijn hiervan de gevolgen?</w:t>
      </w:r>
      <w:r>
        <w:br/>
      </w:r>
    </w:p>
    <w:p>
      <w:pPr>
        <w:pStyle w:val="ListParagraph"/>
        <w:numPr>
          <w:ilvl w:val="0"/>
          <w:numId w:val="100507430"/>
        </w:numPr>
        <w:ind w:left="360"/>
      </w:pPr>
      <w:r>
        <w:t xml:space="preserve">Bent u – bovenop Preventie met Gezag -  bereid extra te investeren in gespecialiseerde online politiecapaciteit, wijkagenten en jongerenwerkers om jongeren eerder in beeld te krijgen en criminaliteit te voorkomen? Zo ja, op welke wijze? Zo nee, waarom niet?</w:t>
      </w:r>
      <w:r>
        <w:br/>
      </w:r>
    </w:p>
    <w:p>
      <w:pPr>
        <w:pStyle w:val="ListParagraph"/>
        <w:numPr>
          <w:ilvl w:val="0"/>
          <w:numId w:val="100507430"/>
        </w:numPr>
        <w:ind w:left="360"/>
      </w:pPr>
      <w:r>
        <w:t xml:space="preserve">Hoe is de samenwerking tussen politie, scholen, jeugdzorg, gemeenten en sociale mediaplatforms ingericht om jongeren te beschermen tegen criminele ronseling? Wilt u deze vraag uitgebreid beantwoorden?</w:t>
      </w:r>
      <w:r>
        <w:br/>
      </w:r>
    </w:p>
    <w:p>
      <w:pPr>
        <w:pStyle w:val="ListParagraph"/>
        <w:numPr>
          <w:ilvl w:val="0"/>
          <w:numId w:val="100507430"/>
        </w:numPr>
        <w:ind w:left="360"/>
      </w:pPr>
      <w:r>
        <w:t xml:space="preserve">Deelt u de opvatting dat de verharding onder jongeren en de opkomst van “crime as a service” vragen om een nationale aanpak met extra en aanvullende preventie, handhaving en online toezicht? Wanneer kan de Kamer hierover concrete voorstellen verwachten?</w:t>
      </w:r>
      <w:r>
        <w:br/>
      </w:r>
    </w:p>
    <w:p>
      <w:r>
        <w:t xml:space="preserve"> </w:t>
      </w:r>
      <w:r>
        <w:br/>
      </w:r>
    </w:p>
    <w:p>
      <w:r>
        <w:t xml:space="preserve">1) Crime Station, 12 mei 2026, Politie pakt 2300 wapens van jongeren af(https://www.crimestation.nl/artikelen/alarm-politie-pakt-5000-wapens-van-tieners-af).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73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7370">
    <w:abstractNumId w:val="1005073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