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2026Z09961</w:t>
        <w:br/>
      </w:r>
      <w:proofErr w:type="spellEnd"/>
    </w:p>
    <w:p>
      <w:pPr>
        <w:pStyle w:val="Normal"/>
        <w:rPr>
          <w:b w:val="1"/>
          <w:bCs w:val="1"/>
        </w:rPr>
      </w:pPr>
      <w:r w:rsidR="250AE766">
        <w:rPr>
          <w:b w:val="0"/>
          <w:bCs w:val="0"/>
        </w:rPr>
        <w:t>(ingezonden 15 mei 2026)</w:t>
        <w:br/>
      </w:r>
    </w:p>
    <w:p>
      <w:r>
        <w:t xml:space="preserve">Vragen van het lid Armut (CDA) aan de minister van Justitie en Veiligheid, de minister en staatssecretaris van Onderwijs, Cultuur en Wetenschap en de minister van Volksgezondheid, Welzijn en Sport over de invloed van de manosphere op jongens en mannen en de gevolgen voor de veiligheid van vrouwen en meisjes en het onderwijs.</w:t>
      </w:r>
      <w:r>
        <w:br/>
      </w:r>
    </w:p>
    <w:p>
      <w:r>
        <w:t xml:space="preserve"> </w:t>
      </w:r>
      <w:r>
        <w:br/>
      </w:r>
    </w:p>
    <w:p>
      <w:pPr>
        <w:pStyle w:val="ListParagraph"/>
        <w:numPr>
          <w:ilvl w:val="0"/>
          <w:numId w:val="100507300"/>
        </w:numPr>
        <w:ind w:left="360"/>
      </w:pPr>
      <w:r>
        <w:t xml:space="preserve">Bent u bekend met de berichtgeving van NOS, Trouw en Stichting School &amp; Veiligheid over de toenemende invloed van de zogenoemde manosphere op jongens en jonge mannen, waaronder jongens en jongvolwassenen met problematisch of grensoverschrijdend gedrag, en over signalen van dit gedrag in het onderwijs? 1) 2) 3)</w:t>
      </w:r>
      <w:r>
        <w:br/>
      </w:r>
    </w:p>
    <w:p>
      <w:pPr>
        <w:pStyle w:val="ListParagraph"/>
        <w:numPr>
          <w:ilvl w:val="0"/>
          <w:numId w:val="100507300"/>
        </w:numPr>
        <w:ind w:left="360"/>
      </w:pPr>
      <w:r>
        <w:t xml:space="preserve">Deelt u de zorgen dat content, waarin vrouwen en meisjes als ondergeschikt en minderwaardig worden neergezet, kan bijdragen aan een klimaat waarin grensoverschrijdend gedrag en geweld tegen vrouwen en meisjes worden genormaliseerd?</w:t>
      </w:r>
      <w:r>
        <w:br/>
      </w:r>
    </w:p>
    <w:p>
      <w:pPr>
        <w:pStyle w:val="ListParagraph"/>
        <w:numPr>
          <w:ilvl w:val="0"/>
          <w:numId w:val="100507300"/>
        </w:numPr>
        <w:ind w:left="360"/>
      </w:pPr>
      <w:r>
        <w:t xml:space="preserve">In hoeverre is bij politie, Openbaar Ministerie en andere betrokken professionals bekend of de manosphere een rol speelt bij seksueel grensoverschrijdend gedrag, stalking, huiselijk geweld of ander geweld tegen vrouwen en meisjes?</w:t>
      </w:r>
      <w:r>
        <w:br/>
      </w:r>
    </w:p>
    <w:p>
      <w:pPr>
        <w:pStyle w:val="ListParagraph"/>
        <w:numPr>
          <w:ilvl w:val="0"/>
          <w:numId w:val="100507300"/>
        </w:numPr>
        <w:ind w:left="360"/>
      </w:pPr>
      <w:r>
        <w:t xml:space="preserve">Wordt binnen de aanpak van geweld tegen vrouwen, huiselijk geweld, seksueel geweld en femicide op dit moment expliciet gekeken naar online vrouwenhaat, manosphere-content en digitale beïnvloeding van vrouwonvriendelijke denkbeelden? Zo ja, op welke manier? Zo nee, bent u bereid dit alsnog te doen?</w:t>
      </w:r>
      <w:r>
        <w:br/>
      </w:r>
    </w:p>
    <w:p>
      <w:pPr>
        <w:pStyle w:val="ListParagraph"/>
        <w:numPr>
          <w:ilvl w:val="0"/>
          <w:numId w:val="100507300"/>
        </w:numPr>
        <w:ind w:left="360"/>
      </w:pPr>
      <w:r>
        <w:t xml:space="preserve">Ziet u aanleiding om, naar aanleiding van deze berichtgeving, te onderzoeken of en hoe manosphere-content een rol speelt in de aanloop naar geweld tegen vrouwen, intieme terreur, controlerend gedrag en seksueel grensoverschrijdend gedrag? Zo nee, waarom niet?</w:t>
      </w:r>
      <w:r>
        <w:br/>
      </w:r>
    </w:p>
    <w:p>
      <w:pPr>
        <w:pStyle w:val="ListParagraph"/>
        <w:numPr>
          <w:ilvl w:val="0"/>
          <w:numId w:val="100507300"/>
        </w:numPr>
        <w:ind w:left="360"/>
      </w:pPr>
      <w:r>
        <w:t xml:space="preserve">Beschikken professionals die werken met jongeren en jongvolwassenen met problematisch of grensoverschrijdend gedrag volgens u over voldoende kennis en handvatten om beïnvloeding door de manosphere te herkennen, bespreekbaar te maken en mee te wegen in de risicotaxatie en begeleiding?</w:t>
      </w:r>
      <w:r>
        <w:br/>
      </w:r>
    </w:p>
    <w:p>
      <w:pPr>
        <w:pStyle w:val="ListParagraph"/>
        <w:numPr>
          <w:ilvl w:val="0"/>
          <w:numId w:val="100507300"/>
        </w:numPr>
        <w:ind w:left="360"/>
      </w:pPr>
      <w:r>
        <w:t xml:space="preserve">Bent u van plan maatregelen te nemen naar aanleiding van het signaal dat beïnvloeding vanuit de manosphere soms leidt tot wantrouwen jegens vrouwelijke hulpverleners?</w:t>
      </w:r>
      <w:r>
        <w:br/>
      </w:r>
    </w:p>
    <w:p>
      <w:pPr>
        <w:pStyle w:val="ListParagraph"/>
        <w:numPr>
          <w:ilvl w:val="0"/>
          <w:numId w:val="100507300"/>
        </w:numPr>
        <w:ind w:left="360"/>
      </w:pPr>
      <w:r>
        <w:t xml:space="preserve">Welke conclusies trekt u uit het onderzoek van Stichting School &amp; Veiligheid, uitgevoerd door Ipsos I&amp;O, dat laat zien dat 78% van de onderwijsprofessionals in het voortgezet onderwijs denkt dat jongens op school in enige mate worden beïnvloed door content over mannelijkheid en omgang met vrouwen?</w:t>
      </w:r>
      <w:r>
        <w:br/>
      </w:r>
    </w:p>
    <w:p>
      <w:pPr>
        <w:pStyle w:val="ListParagraph"/>
        <w:numPr>
          <w:ilvl w:val="0"/>
          <w:numId w:val="100507300"/>
        </w:numPr>
        <w:ind w:left="360"/>
      </w:pPr>
      <w:r>
        <w:t xml:space="preserve">Wat vindt u ervan dat bijna driekwart van de professionals in het voortgezet onderwijs de afgelopen vier jaar een toename ziet van gedrag dat mogelijk samenhangt met de manosphere? Wat is volgens u daarvoor een verklaring?</w:t>
      </w:r>
      <w:r>
        <w:br/>
      </w:r>
    </w:p>
    <w:p>
      <w:pPr>
        <w:pStyle w:val="ListParagraph"/>
        <w:numPr>
          <w:ilvl w:val="0"/>
          <w:numId w:val="100507300"/>
        </w:numPr>
        <w:ind w:left="360"/>
      </w:pPr>
      <w:r>
        <w:t xml:space="preserve">Erkent u dat deze signalen raken aan de sociale veiligheid van meisjes, lhbtiq+-leerlingen en vrouwelijke onderwijsprofessionals op school?</w:t>
      </w:r>
      <w:r>
        <w:br/>
      </w:r>
    </w:p>
    <w:p>
      <w:pPr>
        <w:pStyle w:val="ListParagraph"/>
        <w:numPr>
          <w:ilvl w:val="0"/>
          <w:numId w:val="100507300"/>
        </w:numPr>
        <w:ind w:left="360"/>
      </w:pPr>
      <w:r>
        <w:t xml:space="preserve">Welke verantwoordelijkheid ziet u hier voor scholen, overheid en ouders, gezien het feit dat onderwijsprofessionals volgens Stichting School &amp; Veiligheid zorgen hebben over de invloed van deze denkbeelden op het schoolklimaat, waaronder agressie, pestgedrag, spanningen tussen jongens en meisjes en de kwaliteit van gesprekken in de klas?</w:t>
      </w:r>
      <w:r>
        <w:br/>
      </w:r>
    </w:p>
    <w:p>
      <w:pPr>
        <w:pStyle w:val="ListParagraph"/>
        <w:numPr>
          <w:ilvl w:val="0"/>
          <w:numId w:val="100507300"/>
        </w:numPr>
        <w:ind w:left="360"/>
      </w:pPr>
      <w:r>
        <w:t xml:space="preserve">Wat betekent het volgens u dat vrouwelijke onderwijsprofessionals vaker vrouwonvriendelijke, homofobe of seksistische opmerkingen signaleren en relatief vaak ervaren dat hun autoriteit door leerlingen wordt ondermijnd?</w:t>
      </w:r>
      <w:r>
        <w:br/>
      </w:r>
    </w:p>
    <w:p>
      <w:pPr>
        <w:pStyle w:val="ListParagraph"/>
        <w:numPr>
          <w:ilvl w:val="0"/>
          <w:numId w:val="100507300"/>
        </w:numPr>
        <w:ind w:left="360"/>
      </w:pPr>
      <w:r>
        <w:t xml:space="preserve">Welke rol ziet u voor ouders bij het herkennen en bespreken van manosphere-content en bredere online beïnvloeding, en hoe kunnen scholen en ouders hierin beter samenwerken zonder dat de volledige verantwoordelijkheid bij leraren komt te liggen?</w:t>
      </w:r>
      <w:r>
        <w:br/>
      </w:r>
    </w:p>
    <w:p>
      <w:pPr>
        <w:pStyle w:val="ListParagraph"/>
        <w:numPr>
          <w:ilvl w:val="0"/>
          <w:numId w:val="100507300"/>
        </w:numPr>
        <w:ind w:left="360"/>
      </w:pPr>
      <w:r>
        <w:t xml:space="preserve">Welke ondersteuning is er op dit moment beschikbaar voor scholen en leraren om adequaat te reageren op vrouwonvriendelijke, seksistische of intimiderende uitspraken?</w:t>
      </w:r>
      <w:r>
        <w:br/>
      </w:r>
    </w:p>
    <w:p>
      <w:pPr>
        <w:pStyle w:val="ListParagraph"/>
        <w:numPr>
          <w:ilvl w:val="0"/>
          <w:numId w:val="100507300"/>
        </w:numPr>
        <w:ind w:left="360"/>
      </w:pPr>
      <w:r>
        <w:t xml:space="preserve">Vindt u deze ondersteuning voldoende, nu onderwijsprofessionals aangeven behoefte te hebben aan meer kennis, praktische tools en vaardigheden om met deze thematiek om te gaan in de klas? Zo nee, bent u bereid tegemoet te komen aan deze behoefte?</w:t>
      </w:r>
      <w:r>
        <w:br/>
      </w:r>
    </w:p>
    <w:p>
      <w:r>
        <w:t xml:space="preserve"> </w:t>
      </w:r>
      <w:r>
        <w:br/>
      </w:r>
    </w:p>
    <w:p>
      <w:r>
        <w:t xml:space="preserve">1) School &amp; Veiligheid, 11 mei 2026, School &amp; Veiligheid presenteert onderzoek naar invloed manosphere (https://www.schoolenveiligheid.nl/news/onderzoek-manosphere-onderwijs/).</w:t>
      </w:r>
      <w:r>
        <w:br/>
      </w:r>
    </w:p>
    <w:p>
      <w:r>
        <w:t xml:space="preserve">2) NOS, 9 mei 2026, Steeds meer jongens en mannen met problematisch gedrag beïnvloed door manosphere (https://nos.nl/artikel/2613655-steeds-meer-jongens-en-mannen-met-problematisch-gedrag-beinvloed-door-manosphere).</w:t>
      </w:r>
      <w:r>
        <w:br/>
      </w:r>
    </w:p>
    <w:p>
      <w:r>
        <w:t xml:space="preserve">3) Trouw, 11 mei 2026, Leraren zien meer manosphere-gedrag in de klas. ‘Een leerling zei dat een vrouw beschikbaar moet zijn voor hem’ (https://www.trouw.nl/onderwijs/leraren-zien-meer-manosphere-gedrag-in-de-klas-een-leerling-zei-dat-een-vrouw-beschikbaar-moet-zijn-voor-hem~bf95533a/).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