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2026Z09954</w:t>
        <w:br/>
      </w:r>
      <w:proofErr w:type="spellEnd"/>
    </w:p>
    <w:p>
      <w:pPr>
        <w:pStyle w:val="Normal"/>
        <w:rPr>
          <w:b w:val="1"/>
          <w:bCs w:val="1"/>
        </w:rPr>
      </w:pPr>
      <w:r w:rsidR="250AE766">
        <w:rPr>
          <w:b w:val="0"/>
          <w:bCs w:val="0"/>
        </w:rPr>
        <w:t>(ingezonden 15 mei 2026)</w:t>
        <w:br/>
      </w:r>
    </w:p>
    <w:p>
      <w:r>
        <w:t xml:space="preserve">Vragen van de leden Tijs van den Brink en Poortman (beiden CDA) aan de ministers van Justitie en Veiligheid en van Volksgezondheid, Welzijn en Sport over het bericht ‘Lekken in medicijnketen; zwaar verslavende pijnstillers volop verhandeld op zwarte markt’.</w:t>
      </w:r>
      <w:r>
        <w:br/>
      </w:r>
    </w:p>
    <w:p>
      <w:pPr>
        <w:pStyle w:val="ListParagraph"/>
        <w:numPr>
          <w:ilvl w:val="0"/>
          <w:numId w:val="100507170"/>
        </w:numPr>
        <w:ind w:left="360"/>
      </w:pPr>
      <w:r>
        <w:t xml:space="preserve">Bent u bekend met het bericht ‘Lekken in medicijnketen; zwaar verslavende pijnstillers volop verhandeld op zwarte markt’? [1]</w:t>
      </w:r>
      <w:r>
        <w:br/>
      </w:r>
    </w:p>
    <w:p>
      <w:pPr>
        <w:pStyle w:val="ListParagraph"/>
        <w:numPr>
          <w:ilvl w:val="0"/>
          <w:numId w:val="100507170"/>
        </w:numPr>
        <w:ind w:left="360"/>
      </w:pPr>
      <w:r>
        <w:t xml:space="preserve">Deelt u de mening dat het zeer zorgwekkend en onaanvaardbaar is dat er zware pijnstillers uit de reguliere farmaceutische keten worden verhandeld op de zwarte markt?</w:t>
      </w:r>
      <w:r>
        <w:br/>
      </w:r>
    </w:p>
    <w:p>
      <w:pPr>
        <w:pStyle w:val="ListParagraph"/>
        <w:numPr>
          <w:ilvl w:val="0"/>
          <w:numId w:val="100507170"/>
        </w:numPr>
        <w:ind w:left="360"/>
      </w:pPr>
      <w:r>
        <w:t xml:space="preserve">Hoe duidt u de constatering van Zembla dat er diverse kwetsbaarheden en lekken in de keten van geneesmiddelendistributie en afvalinzameling zijn zoals corrupte medewerkers binnen Nederlandse apotheken? </w:t>
      </w:r>
      <w:r>
        <w:br/>
      </w:r>
    </w:p>
    <w:p>
      <w:pPr>
        <w:pStyle w:val="ListParagraph"/>
        <w:numPr>
          <w:ilvl w:val="0"/>
          <w:numId w:val="100507170"/>
        </w:numPr>
        <w:ind w:left="360"/>
      </w:pPr>
      <w:r>
        <w:t xml:space="preserve">Hoe duidt u het in het bericht beschreven voorval waarin er door het HagaZiekenhuis in eerste instantie geen aangifte werd gedaan van diefstal van medicatie door een medewerker en er eveneens geen melding werd gemaakt bij de Inspectie Gezondheidszorg en Jeugd? </w:t>
      </w:r>
      <w:r>
        <w:br/>
      </w:r>
    </w:p>
    <w:p>
      <w:pPr>
        <w:pStyle w:val="ListParagraph"/>
        <w:numPr>
          <w:ilvl w:val="0"/>
          <w:numId w:val="100507170"/>
        </w:numPr>
        <w:ind w:left="360"/>
      </w:pPr>
      <w:r>
        <w:t xml:space="preserve">Bent u bereid met de sector in gesprek te gaan om te bezien of de huidige richtlijnen rondom het melden van diefstal en het doen van aangifte toereikend zijn en of deze voldoende worden nageleefd? </w:t>
      </w:r>
      <w:r>
        <w:br/>
      </w:r>
    </w:p>
    <w:p>
      <w:pPr>
        <w:pStyle w:val="ListParagraph"/>
        <w:numPr>
          <w:ilvl w:val="0"/>
          <w:numId w:val="100507170"/>
        </w:numPr>
        <w:ind w:left="360"/>
      </w:pPr>
      <w:r>
        <w:t xml:space="preserve">Hoe weegt u het verzoek van de Inspectie Gezondheidszorg en Jeugd om de bevoegdheid om met een ‘fictieve identiteit’ proefaankopen te doen en bent u bereid te onderzoeken of deze en andere instrumenten en maatregelen getroffen kunnen worden om de Inspectie Gezondheidszorg en Jeugd, al dan niet in samenwerking met het Openbaar Ministerie, instaat te stellen tegen deze problematiek op te treden?</w:t>
      </w:r>
      <w:r>
        <w:br/>
      </w:r>
    </w:p>
    <w:p>
      <w:pPr>
        <w:pStyle w:val="ListParagraph"/>
        <w:numPr>
          <w:ilvl w:val="0"/>
          <w:numId w:val="100507170"/>
        </w:numPr>
        <w:ind w:left="360"/>
      </w:pPr>
      <w:r>
        <w:t xml:space="preserve">Bent u van mening dat er meer onderzoek gedaan moet worden naar illegale handel in legale medicatie? Zo nee, waarom niet? </w:t>
      </w:r>
      <w:r>
        <w:br/>
      </w:r>
    </w:p>
    <w:p>
      <w:pPr>
        <w:pStyle w:val="ListParagraph"/>
        <w:numPr>
          <w:ilvl w:val="0"/>
          <w:numId w:val="100507170"/>
        </w:numPr>
        <w:ind w:left="360"/>
      </w:pPr>
      <w:r>
        <w:t xml:space="preserve">Welke maatregelen kunt u nemen om te achterhalen waar legale opiaten vandaan komen die uiteindelijk op de zwarte markt illegaal worden verhandeld? </w:t>
      </w:r>
      <w:r>
        <w:br/>
      </w:r>
    </w:p>
    <w:p>
      <w:pPr>
        <w:pStyle w:val="ListParagraph"/>
        <w:numPr>
          <w:ilvl w:val="0"/>
          <w:numId w:val="100507170"/>
        </w:numPr>
        <w:ind w:left="360"/>
      </w:pPr>
      <w:r>
        <w:t xml:space="preserve">Wat is uw mening over de rol die onlineplatforms zoals Telegram spelen in de illegale handel van medicijnen en wat kunt u, naast het aanspreken van deze platforms, verder doen om dit tegen te gaan? </w:t>
      </w:r>
      <w:r>
        <w:br/>
      </w:r>
    </w:p>
    <w:p>
      <w:pPr>
        <w:pStyle w:val="ListParagraph"/>
        <w:numPr>
          <w:ilvl w:val="0"/>
          <w:numId w:val="100507170"/>
        </w:numPr>
        <w:ind w:left="360"/>
      </w:pPr>
      <w:r>
        <w:t xml:space="preserve">In hoeverre is het strafbaar om legale medicijnen illegaal te verhandelen via online platforms en welke handvaten zijn er om deze handel aan te pakken? </w:t>
      </w:r>
      <w:r>
        <w:br/>
      </w:r>
    </w:p>
    <w:p>
      <w:pPr>
        <w:pStyle w:val="ListParagraph"/>
        <w:numPr>
          <w:ilvl w:val="0"/>
          <w:numId w:val="100507170"/>
        </w:numPr>
        <w:ind w:left="360"/>
      </w:pPr>
      <w:r>
        <w:t xml:space="preserve">Heeft u zicht op de omvang van de online handel in designerdrugs? </w:t>
      </w:r>
      <w:r>
        <w:br/>
      </w:r>
    </w:p>
    <w:p>
      <w:pPr>
        <w:pStyle w:val="ListParagraph"/>
        <w:numPr>
          <w:ilvl w:val="0"/>
          <w:numId w:val="100507170"/>
        </w:numPr>
        <w:ind w:left="360"/>
      </w:pPr>
      <w:r>
        <w:t xml:space="preserve">Acht u de huidige wetgeving rondom de aanpak van designerdrugs toereikend genoeg om juist ook de online handel ervan tegen te gaan? Welke knelpunten zijn hierbij nog aan de orde? </w:t>
      </w:r>
      <w:r>
        <w:br/>
      </w:r>
    </w:p>
    <w:p>
      <w:r>
        <w:t xml:space="preserve"> </w:t>
      </w:r>
      <w:r>
        <w:br/>
      </w:r>
    </w:p>
    <w:p>
      <w:r>
        <w:t xml:space="preserve">[1] Zembla, 14 mei 2026, Lekken in medicijnketen; zwaar verslavende pijnstillers volop verhandeld op zwarte markt(https://www.bnnvara.nl/zembla/artikelen/lekken-in-medicijnketen-zwaar-verslavende-pijnstillers-volop-verhandeld-op-zwarte-markt).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