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09DC" w:rsidP="00D309DC" w:rsidRDefault="00EC59EB" w14:paraId="0F3AD80E" w14:textId="77777777">
      <w:pPr>
        <w:ind w:left="1410" w:hanging="1410"/>
        <w:rPr>
          <w:rFonts w:ascii="Calibri" w:hAnsi="Calibri" w:cs="Calibri"/>
        </w:rPr>
      </w:pPr>
      <w:r w:rsidRPr="004F5CD1">
        <w:rPr>
          <w:rFonts w:ascii="Calibri" w:hAnsi="Calibri" w:cs="Calibri"/>
        </w:rPr>
        <w:t>29</w:t>
      </w:r>
      <w:r w:rsidRPr="004F5CD1" w:rsidR="004F5CD1">
        <w:rPr>
          <w:rFonts w:ascii="Calibri" w:hAnsi="Calibri" w:cs="Calibri"/>
        </w:rPr>
        <w:t xml:space="preserve"> </w:t>
      </w:r>
      <w:r w:rsidRPr="004F5CD1">
        <w:rPr>
          <w:rFonts w:ascii="Calibri" w:hAnsi="Calibri" w:cs="Calibri"/>
        </w:rPr>
        <w:t>689</w:t>
      </w:r>
      <w:r w:rsidRPr="004F5CD1" w:rsidR="004F5CD1">
        <w:rPr>
          <w:rFonts w:ascii="Calibri" w:hAnsi="Calibri" w:cs="Calibri"/>
        </w:rPr>
        <w:tab/>
      </w:r>
      <w:r w:rsidRPr="004F5CD1" w:rsidR="004F5CD1">
        <w:rPr>
          <w:rFonts w:ascii="Calibri" w:hAnsi="Calibri" w:cs="Calibri"/>
        </w:rPr>
        <w:tab/>
        <w:t>Herziening Zorgstelsel</w:t>
      </w:r>
    </w:p>
    <w:p w:rsidRPr="00D309DC" w:rsidR="00D309DC" w:rsidP="00D309DC" w:rsidRDefault="00D309DC" w14:paraId="1BE68B07" w14:textId="431ECA11">
      <w:pPr>
        <w:ind w:left="1410" w:hanging="1410"/>
        <w:rPr>
          <w:rFonts w:ascii="Calibri" w:hAnsi="Calibri" w:cs="Calibri"/>
        </w:rPr>
      </w:pPr>
      <w:r>
        <w:rPr>
          <w:rFonts w:ascii="Calibri" w:hAnsi="Calibri" w:cs="Calibri"/>
        </w:rPr>
        <w:t>36 943</w:t>
      </w:r>
      <w:r>
        <w:rPr>
          <w:rFonts w:ascii="Calibri" w:hAnsi="Calibri" w:cs="Calibri"/>
        </w:rPr>
        <w:tab/>
      </w:r>
      <w:r>
        <w:rPr>
          <w:rFonts w:ascii="Calibri" w:hAnsi="Calibri" w:cs="Calibri"/>
        </w:rPr>
        <w:tab/>
      </w:r>
      <w:r w:rsidRPr="00D309DC">
        <w:rPr>
          <w:rFonts w:ascii="Calibri" w:hAnsi="Calibri" w:cs="Calibri"/>
        </w:rPr>
        <w:t>Wijziging van de Zorgverzekeringswet teneinde het verplicht eigen risico voor de zorgverzekering per 2027 te verhogen</w:t>
      </w:r>
    </w:p>
    <w:p w:rsidRPr="004F5CD1" w:rsidR="004F5CD1" w:rsidP="00D80872" w:rsidRDefault="00D309DC" w14:paraId="4D1F3800" w14:textId="252C7E14">
      <w:pPr>
        <w:rPr>
          <w:rFonts w:ascii="Calibri" w:hAnsi="Calibri" w:cs="Calibri"/>
        </w:rPr>
      </w:pPr>
      <w:r>
        <w:rPr>
          <w:rFonts w:ascii="Calibri" w:hAnsi="Calibri" w:cs="Calibri"/>
        </w:rPr>
        <w:br/>
      </w:r>
      <w:r w:rsidRPr="004F5CD1" w:rsidR="004F5CD1">
        <w:rPr>
          <w:rFonts w:ascii="Calibri" w:hAnsi="Calibri" w:cs="Calibri"/>
        </w:rPr>
        <w:t xml:space="preserve">Nr. </w:t>
      </w:r>
      <w:r w:rsidRPr="004F5CD1" w:rsidR="00EC59EB">
        <w:rPr>
          <w:rFonts w:ascii="Calibri" w:hAnsi="Calibri" w:cs="Calibri"/>
        </w:rPr>
        <w:t>1328</w:t>
      </w:r>
      <w:r w:rsidRPr="004F5CD1" w:rsidR="004F5CD1">
        <w:rPr>
          <w:rFonts w:ascii="Calibri" w:hAnsi="Calibri" w:cs="Calibri"/>
        </w:rPr>
        <w:tab/>
        <w:t>Brief van de minister van Volksgezondheid, Welzijn en Sport</w:t>
      </w:r>
    </w:p>
    <w:p w:rsidRPr="004F5CD1" w:rsidR="004F5CD1" w:rsidP="00EC59EB" w:rsidRDefault="004F5CD1" w14:paraId="139A4003" w14:textId="39512A3C">
      <w:pPr>
        <w:rPr>
          <w:rFonts w:ascii="Calibri" w:hAnsi="Calibri" w:cs="Calibri"/>
        </w:rPr>
      </w:pPr>
      <w:r w:rsidRPr="004F5CD1">
        <w:rPr>
          <w:rFonts w:ascii="Calibri" w:hAnsi="Calibri" w:cs="Calibri"/>
        </w:rPr>
        <w:t>Aan de Voorzitter van de Tweede Kamer der Staten-Generaal</w:t>
      </w:r>
    </w:p>
    <w:p w:rsidRPr="004F5CD1" w:rsidR="00EC59EB" w:rsidP="00EC59EB" w:rsidRDefault="004F5CD1" w14:paraId="372A1805" w14:textId="0E4C5EEC">
      <w:pPr>
        <w:rPr>
          <w:rFonts w:ascii="Calibri" w:hAnsi="Calibri" w:cs="Calibri"/>
        </w:rPr>
      </w:pPr>
      <w:r w:rsidRPr="004F5CD1">
        <w:rPr>
          <w:rFonts w:ascii="Calibri" w:hAnsi="Calibri" w:cs="Calibri"/>
        </w:rPr>
        <w:t>Den Haag, 13 mei 2026</w:t>
      </w:r>
    </w:p>
    <w:p w:rsidRPr="004F5CD1" w:rsidR="00EC59EB" w:rsidP="004F5CD1" w:rsidRDefault="00EC59EB" w14:paraId="3C10940E" w14:textId="77777777">
      <w:pPr>
        <w:pStyle w:val="Geenafstand"/>
      </w:pPr>
    </w:p>
    <w:p w:rsidRPr="004F5CD1" w:rsidR="00EC59EB" w:rsidP="00EC59EB" w:rsidRDefault="00EC59EB" w14:paraId="70E71975" w14:textId="69A64FD0">
      <w:pPr>
        <w:rPr>
          <w:rFonts w:ascii="Calibri" w:hAnsi="Calibri" w:cs="Calibri"/>
        </w:rPr>
      </w:pPr>
      <w:r w:rsidRPr="004F5CD1">
        <w:rPr>
          <w:rFonts w:ascii="Calibri" w:hAnsi="Calibri" w:cs="Calibri"/>
        </w:rPr>
        <w:t>Hierbij biedt het kabinet u aan het ontwerpbesluit, houdende wijziging van het Besluit zorgverzekering in verband met de wijze waarop kosten van medisch-specialistische zorg in mindering worden gebracht op het verplicht eigen risico. Voor de inhoud van het ontwerpbesluit verwijs ik u naar de ontwerpnota van toelichting.</w:t>
      </w:r>
    </w:p>
    <w:p w:rsidRPr="004F5CD1" w:rsidR="00EC59EB" w:rsidP="00EC59EB" w:rsidRDefault="00EC59EB" w14:paraId="6CC894A3" w14:textId="77777777">
      <w:pPr>
        <w:rPr>
          <w:rFonts w:ascii="Calibri" w:hAnsi="Calibri" w:cs="Calibri"/>
        </w:rPr>
      </w:pPr>
      <w:r w:rsidRPr="004F5CD1">
        <w:rPr>
          <w:rFonts w:ascii="Calibri" w:hAnsi="Calibri" w:cs="Calibri"/>
        </w:rPr>
        <w:t>De voorlegging geschiedt ter uitvoering van de voorhangprocedure die is opgenomen in artikel 124 van de Zorgverzekeringswet (Zvw) en biedt de Kamer de mogelijkheid zich uit te spreken over het ontwerpbesluit voordat het aan de Afdeling advisering van de Raad van State zal worden voorgelegd en vervolgens zal worden vastgesteld.</w:t>
      </w:r>
    </w:p>
    <w:p w:rsidRPr="004F5CD1" w:rsidR="00EC59EB" w:rsidP="00EC59EB" w:rsidRDefault="00EC59EB" w14:paraId="65FB2A39" w14:textId="77777777">
      <w:pPr>
        <w:pStyle w:val="Standaard12pvoor"/>
        <w:rPr>
          <w:rFonts w:ascii="Calibri" w:hAnsi="Calibri" w:cs="Calibri"/>
          <w:sz w:val="22"/>
          <w:szCs w:val="22"/>
        </w:rPr>
      </w:pPr>
      <w:r w:rsidRPr="004F5CD1">
        <w:rPr>
          <w:rFonts w:ascii="Calibri" w:hAnsi="Calibri" w:cs="Calibri"/>
          <w:sz w:val="22"/>
          <w:szCs w:val="22"/>
        </w:rPr>
        <w:t xml:space="preserve">Op grond van de aangehaalde bepaling geschiedt de voordracht aan de Koning ter verkrijging van het advies van de Afdeling advisering van de Raad van State over het ontwerpbesluit niet eerder dan vier weken nadat het ontwerpbesluit aan beide Kamers der Staten-Generaal is overgelegd. </w:t>
      </w:r>
    </w:p>
    <w:p w:rsidRPr="004F5CD1" w:rsidR="00EC59EB" w:rsidP="00EC59EB" w:rsidRDefault="00EC59EB" w14:paraId="6F8FB408" w14:textId="77777777">
      <w:pPr>
        <w:pStyle w:val="Standaard12pvoor"/>
        <w:rPr>
          <w:rFonts w:ascii="Calibri" w:hAnsi="Calibri" w:cs="Calibri"/>
          <w:sz w:val="22"/>
          <w:szCs w:val="22"/>
        </w:rPr>
      </w:pPr>
      <w:r w:rsidRPr="004F5CD1">
        <w:rPr>
          <w:rFonts w:ascii="Calibri" w:hAnsi="Calibri" w:cs="Calibri"/>
          <w:sz w:val="22"/>
          <w:szCs w:val="22"/>
        </w:rPr>
        <w:t xml:space="preserve">In de memorie van toelichting bij het wetsvoorstel waarin wordt voorgesteld om het verplicht eigen risico voor de zorgverzekering per 2027 te verhogen, wordt verwezen naar de tranchering die met voorliggend ontwerpbesluit wordt geregeld. </w:t>
      </w:r>
      <w:bookmarkStart w:name="_Hlk229038793" w:id="0"/>
      <w:r w:rsidRPr="004F5CD1">
        <w:rPr>
          <w:rFonts w:ascii="Calibri" w:hAnsi="Calibri" w:cs="Calibri"/>
          <w:sz w:val="22"/>
          <w:szCs w:val="22"/>
        </w:rPr>
        <w:t xml:space="preserve">Om die reden is ervoor gekozen voorliggend ontwerpbesluit rond de indiening van dat wetsvoorstel bij de Kamer voor te hangen. </w:t>
      </w:r>
      <w:r w:rsidRPr="004F5CD1">
        <w:rPr>
          <w:rFonts w:ascii="Calibri" w:hAnsi="Calibri" w:cs="Calibri"/>
          <w:sz w:val="22"/>
          <w:szCs w:val="22"/>
        </w:rPr>
        <w:br/>
      </w:r>
      <w:bookmarkEnd w:id="0"/>
      <w:r w:rsidRPr="004F5CD1">
        <w:rPr>
          <w:rFonts w:ascii="Calibri" w:hAnsi="Calibri" w:cs="Calibri"/>
          <w:sz w:val="22"/>
          <w:szCs w:val="22"/>
        </w:rPr>
        <w:br/>
        <w:t xml:space="preserve">Er wordt gestreefd naar inwerkingtreding van het ontwerpbesluit met ingang van 2028. </w:t>
      </w:r>
      <w:bookmarkStart w:name="_Hlk138169459" w:id="1"/>
      <w:r w:rsidRPr="004F5CD1">
        <w:rPr>
          <w:rFonts w:ascii="Calibri" w:hAnsi="Calibri" w:cs="Calibri"/>
          <w:sz w:val="22"/>
          <w:szCs w:val="22"/>
        </w:rPr>
        <w:t xml:space="preserve">Omdat de zorgverzekeraars ongeveer een jaar invoeringstermijn nodig hebben, betekent dit dat het besluit rond 1 januari 2027 in het Staatsblad </w:t>
      </w:r>
      <w:bookmarkEnd w:id="1"/>
      <w:r w:rsidRPr="004F5CD1">
        <w:rPr>
          <w:rFonts w:ascii="Calibri" w:hAnsi="Calibri" w:cs="Calibri"/>
          <w:sz w:val="22"/>
          <w:szCs w:val="22"/>
        </w:rPr>
        <w:t xml:space="preserve">dient te worden geplaatst. </w:t>
      </w:r>
    </w:p>
    <w:p w:rsidRPr="004F5CD1" w:rsidR="00EC59EB" w:rsidP="004F5CD1" w:rsidRDefault="00EC59EB" w14:paraId="76FA8340" w14:textId="77777777">
      <w:pPr>
        <w:pStyle w:val="Geenafstand"/>
      </w:pPr>
    </w:p>
    <w:p w:rsidRPr="004F5CD1" w:rsidR="00EC59EB" w:rsidP="004F5CD1" w:rsidRDefault="00EC59EB" w14:paraId="3F960A12" w14:textId="77777777">
      <w:pPr>
        <w:spacing w:after="0"/>
        <w:rPr>
          <w:rFonts w:ascii="Calibri" w:hAnsi="Calibri" w:cs="Calibri"/>
        </w:rPr>
      </w:pPr>
      <w:r w:rsidRPr="004F5CD1">
        <w:rPr>
          <w:rFonts w:ascii="Calibri" w:hAnsi="Calibri" w:cs="Calibri"/>
        </w:rPr>
        <w:t>Een gelijkluidende brief is gezonden aan de voorzitter van de Eerste Kamer der Staten-Generaal.</w:t>
      </w:r>
    </w:p>
    <w:p w:rsidRPr="004F5CD1" w:rsidR="004F5CD1" w:rsidP="004F5CD1" w:rsidRDefault="004F5CD1" w14:paraId="790E8D72" w14:textId="77777777">
      <w:pPr>
        <w:pStyle w:val="Geenafstand"/>
      </w:pPr>
    </w:p>
    <w:p w:rsidRPr="004F5CD1" w:rsidR="00EC59EB" w:rsidP="004F5CD1" w:rsidRDefault="004F5CD1" w14:paraId="76EC867A" w14:textId="57040E64">
      <w:pPr>
        <w:pStyle w:val="Geenafstand"/>
        <w:rPr>
          <w:rFonts w:eastAsia="Times New Roman"/>
        </w:rPr>
      </w:pPr>
      <w:r w:rsidRPr="004F5CD1">
        <w:rPr>
          <w:rFonts w:eastAsia="Times New Roman"/>
        </w:rPr>
        <w:t>D</w:t>
      </w:r>
      <w:r w:rsidRPr="004F5CD1" w:rsidR="00EC59EB">
        <w:rPr>
          <w:rFonts w:eastAsia="Times New Roman"/>
        </w:rPr>
        <w:t>e minister van Volksgezondheid,</w:t>
      </w:r>
      <w:r w:rsidRPr="004F5CD1">
        <w:rPr>
          <w:rFonts w:eastAsia="Times New Roman"/>
        </w:rPr>
        <w:t xml:space="preserve"> </w:t>
      </w:r>
      <w:r w:rsidRPr="004F5CD1" w:rsidR="00EC59EB">
        <w:rPr>
          <w:rFonts w:eastAsia="Times New Roman"/>
        </w:rPr>
        <w:t>Welzijn en Sport,</w:t>
      </w:r>
    </w:p>
    <w:p w:rsidR="004F5CD1" w:rsidP="004F5CD1" w:rsidRDefault="00EC59EB" w14:paraId="3956ABEE" w14:textId="24549594">
      <w:pPr>
        <w:pStyle w:val="Geenafstand"/>
      </w:pPr>
      <w:r w:rsidRPr="004F5CD1">
        <w:rPr>
          <w:rFonts w:eastAsia="Times New Roman"/>
        </w:rPr>
        <w:t>S</w:t>
      </w:r>
      <w:r w:rsidRPr="004F5CD1" w:rsidR="004F5CD1">
        <w:rPr>
          <w:rFonts w:eastAsia="Times New Roman"/>
        </w:rPr>
        <w:t>.T.M.</w:t>
      </w:r>
      <w:r w:rsidRPr="004F5CD1">
        <w:rPr>
          <w:rFonts w:eastAsia="Times New Roman"/>
        </w:rPr>
        <w:t xml:space="preserve"> Hermans</w:t>
      </w:r>
    </w:p>
    <w:p w:rsidRPr="004F5CD1" w:rsidR="004F5CD1" w:rsidP="004F5CD1" w:rsidRDefault="004F5CD1" w14:paraId="31F27FBE" w14:textId="77777777">
      <w:pPr>
        <w:pStyle w:val="Geenafstand"/>
      </w:pPr>
    </w:p>
    <w:p w:rsidRPr="004F5CD1" w:rsidR="00182593" w:rsidP="00182593" w:rsidRDefault="00182593" w14:paraId="71A2556C" w14:textId="4CFC73EE">
      <w:pPr>
        <w:rPr>
          <w:rFonts w:ascii="Calibri" w:hAnsi="Calibri" w:cs="Calibri"/>
          <w:sz w:val="20"/>
          <w:szCs w:val="20"/>
        </w:rPr>
      </w:pPr>
      <w:r w:rsidRPr="004F5CD1">
        <w:rPr>
          <w:rFonts w:ascii="Calibri" w:hAnsi="Calibri" w:cs="Calibri"/>
          <w:sz w:val="20"/>
          <w:szCs w:val="20"/>
        </w:rPr>
        <w:t>Ontvangen ter Griffie op 13 mei 2026.</w:t>
      </w:r>
    </w:p>
    <w:p w:rsidRPr="004F5CD1" w:rsidR="00182593" w:rsidP="00182593" w:rsidRDefault="00182593" w14:paraId="1CC55ADB" w14:textId="084E2BED">
      <w:pPr>
        <w:rPr>
          <w:rFonts w:ascii="Calibri" w:hAnsi="Calibri" w:cs="Calibri"/>
          <w:sz w:val="20"/>
          <w:szCs w:val="20"/>
        </w:rPr>
      </w:pPr>
      <w:r w:rsidRPr="004F5CD1">
        <w:rPr>
          <w:rFonts w:ascii="Calibri" w:hAnsi="Calibri" w:cs="Calibri"/>
          <w:sz w:val="20"/>
          <w:szCs w:val="20"/>
        </w:rPr>
        <w:t xml:space="preserve">De voordracht voor de vast te stellen </w:t>
      </w:r>
      <w:r w:rsidRPr="004F5CD1">
        <w:rPr>
          <w:rFonts w:ascii="Calibri" w:hAnsi="Calibri" w:cs="Calibri"/>
          <w:sz w:val="20"/>
          <w:szCs w:val="20"/>
        </w:rPr>
        <w:br/>
        <w:t>algemene maatregel van bestuur</w:t>
      </w:r>
      <w:r w:rsidRPr="004F5CD1">
        <w:rPr>
          <w:rFonts w:ascii="Calibri" w:hAnsi="Calibri" w:cs="Calibri"/>
          <w:i/>
          <w:sz w:val="20"/>
          <w:szCs w:val="20"/>
        </w:rPr>
        <w:t xml:space="preserve"> </w:t>
      </w:r>
      <w:r w:rsidRPr="004F5CD1">
        <w:rPr>
          <w:rFonts w:ascii="Calibri" w:hAnsi="Calibri" w:cs="Calibri"/>
          <w:sz w:val="20"/>
          <w:szCs w:val="20"/>
        </w:rPr>
        <w:t xml:space="preserve">is </w:t>
      </w:r>
      <w:r w:rsidRPr="004F5CD1">
        <w:rPr>
          <w:rFonts w:ascii="Calibri" w:hAnsi="Calibri" w:cs="Calibri"/>
          <w:sz w:val="20"/>
          <w:szCs w:val="20"/>
        </w:rPr>
        <w:br/>
      </w:r>
      <w:r w:rsidRPr="004F5CD1">
        <w:rPr>
          <w:rFonts w:ascii="Calibri" w:hAnsi="Calibri" w:cs="Calibri"/>
          <w:sz w:val="20"/>
          <w:szCs w:val="20"/>
        </w:rPr>
        <w:lastRenderedPageBreak/>
        <w:t xml:space="preserve">aan de Kamer overgelegd tot en met </w:t>
      </w:r>
      <w:r w:rsidRPr="004F5CD1">
        <w:rPr>
          <w:rFonts w:ascii="Calibri" w:hAnsi="Calibri" w:cs="Calibri"/>
          <w:sz w:val="20"/>
          <w:szCs w:val="20"/>
        </w:rPr>
        <w:br/>
        <w:t>10 juni 2026.</w:t>
      </w:r>
    </w:p>
    <w:p w:rsidRPr="004F5CD1" w:rsidR="00182593" w:rsidP="00182593" w:rsidRDefault="00182593" w14:paraId="2E72F228" w14:textId="78F09BBE">
      <w:pPr>
        <w:rPr>
          <w:rFonts w:ascii="Calibri" w:hAnsi="Calibri" w:cs="Calibri"/>
          <w:sz w:val="20"/>
          <w:szCs w:val="20"/>
        </w:rPr>
      </w:pPr>
      <w:r w:rsidRPr="004F5CD1">
        <w:rPr>
          <w:rFonts w:ascii="Calibri" w:hAnsi="Calibri" w:cs="Calibri"/>
          <w:sz w:val="20"/>
          <w:szCs w:val="20"/>
        </w:rPr>
        <w:t xml:space="preserve">De voordracht voor de vast te stellen </w:t>
      </w:r>
      <w:r w:rsidRPr="004F5CD1">
        <w:rPr>
          <w:rFonts w:ascii="Calibri" w:hAnsi="Calibri" w:cs="Calibri"/>
          <w:sz w:val="20"/>
          <w:szCs w:val="20"/>
        </w:rPr>
        <w:br/>
      </w:r>
      <w:r w:rsidRPr="004F5CD1">
        <w:rPr>
          <w:rFonts w:ascii="Calibri" w:hAnsi="Calibri" w:cs="Calibri"/>
          <w:iCs/>
          <w:sz w:val="20"/>
          <w:szCs w:val="20"/>
        </w:rPr>
        <w:t>algemene maatregel van bestuur</w:t>
      </w:r>
      <w:r w:rsidRPr="004F5CD1">
        <w:rPr>
          <w:rFonts w:ascii="Calibri" w:hAnsi="Calibri" w:cs="Calibri"/>
          <w:sz w:val="20"/>
          <w:szCs w:val="20"/>
        </w:rPr>
        <w:t xml:space="preserve"> </w:t>
      </w:r>
      <w:r w:rsidRPr="004F5CD1">
        <w:rPr>
          <w:rFonts w:ascii="Calibri" w:hAnsi="Calibri" w:cs="Calibri"/>
          <w:sz w:val="20"/>
          <w:szCs w:val="20"/>
        </w:rPr>
        <w:br/>
        <w:t xml:space="preserve">kan niet eerder worden gedaan dan </w:t>
      </w:r>
      <w:r w:rsidRPr="004F5CD1">
        <w:rPr>
          <w:rFonts w:ascii="Calibri" w:hAnsi="Calibri" w:cs="Calibri"/>
          <w:sz w:val="20"/>
          <w:szCs w:val="20"/>
        </w:rPr>
        <w:br/>
        <w:t>op 11 juni 2026.</w:t>
      </w:r>
    </w:p>
    <w:p w:rsidRPr="004F5CD1" w:rsidR="006F53E6" w:rsidRDefault="006F53E6" w14:paraId="7164940F" w14:textId="77777777">
      <w:pPr>
        <w:rPr>
          <w:rFonts w:ascii="Calibri" w:hAnsi="Calibri" w:cs="Calibri"/>
        </w:rPr>
      </w:pPr>
    </w:p>
    <w:sectPr w:rsidRPr="004F5CD1" w:rsidR="006F53E6" w:rsidSect="00EC59EB">
      <w:headerReference w:type="even" r:id="rId9"/>
      <w:headerReference w:type="default" r:id="rId10"/>
      <w:footerReference w:type="even" r:id="rId11"/>
      <w:footerReference w:type="default" r:id="rId12"/>
      <w:headerReference w:type="first" r:id="rId13"/>
      <w:footerReference w:type="first" r:id="rId14"/>
      <w:pgSz w:w="11905" w:h="16837"/>
      <w:pgMar w:top="2948" w:right="2778" w:bottom="1049" w:left="1588" w:header="907"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685C5" w14:textId="77777777" w:rsidR="00930A1F" w:rsidRDefault="00930A1F" w:rsidP="00EC59EB">
      <w:pPr>
        <w:spacing w:after="0" w:line="240" w:lineRule="auto"/>
      </w:pPr>
      <w:r>
        <w:separator/>
      </w:r>
    </w:p>
  </w:endnote>
  <w:endnote w:type="continuationSeparator" w:id="0">
    <w:p w14:paraId="3D0A82F7" w14:textId="77777777" w:rsidR="00930A1F" w:rsidRDefault="00930A1F" w:rsidP="00EC5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48A3A" w14:textId="77777777" w:rsidR="00EC59EB" w:rsidRPr="00EC59EB" w:rsidRDefault="00EC59EB" w:rsidP="00EC59E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BFF5C" w14:textId="77777777" w:rsidR="00EC59EB" w:rsidRPr="00EC59EB" w:rsidRDefault="00EC59EB" w:rsidP="00EC59E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895A8" w14:textId="77777777" w:rsidR="00EC59EB" w:rsidRPr="00EC59EB" w:rsidRDefault="00EC59EB" w:rsidP="00EC59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5EABB" w14:textId="77777777" w:rsidR="00930A1F" w:rsidRDefault="00930A1F" w:rsidP="00EC59EB">
      <w:pPr>
        <w:spacing w:after="0" w:line="240" w:lineRule="auto"/>
      </w:pPr>
      <w:r>
        <w:separator/>
      </w:r>
    </w:p>
  </w:footnote>
  <w:footnote w:type="continuationSeparator" w:id="0">
    <w:p w14:paraId="071E38B9" w14:textId="77777777" w:rsidR="00930A1F" w:rsidRDefault="00930A1F" w:rsidP="00EC59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9DD8" w14:textId="77777777" w:rsidR="00EC59EB" w:rsidRPr="00EC59EB" w:rsidRDefault="00EC59EB" w:rsidP="00EC59E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60444" w14:textId="77777777" w:rsidR="00706C54" w:rsidRPr="00EC59EB" w:rsidRDefault="00706C54" w:rsidP="00EC59E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1B49" w14:textId="77777777" w:rsidR="00706C54" w:rsidRPr="00EC59EB" w:rsidRDefault="00706C54" w:rsidP="00EC59E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9EB"/>
    <w:rsid w:val="00166B41"/>
    <w:rsid w:val="00182593"/>
    <w:rsid w:val="001B788B"/>
    <w:rsid w:val="0028563C"/>
    <w:rsid w:val="0045057B"/>
    <w:rsid w:val="004F5CD1"/>
    <w:rsid w:val="0054043B"/>
    <w:rsid w:val="006234DC"/>
    <w:rsid w:val="006B2E85"/>
    <w:rsid w:val="006F53E6"/>
    <w:rsid w:val="00706C54"/>
    <w:rsid w:val="007D552F"/>
    <w:rsid w:val="008E08DE"/>
    <w:rsid w:val="00930A1F"/>
    <w:rsid w:val="00BD3427"/>
    <w:rsid w:val="00D309DC"/>
    <w:rsid w:val="00EC59EB"/>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91EFA"/>
  <w15:chartTrackingRefBased/>
  <w15:docId w15:val="{A322187C-2F7A-4D34-8987-9C2404FAA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59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C59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C59E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C59E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C59E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C59E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59E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59E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59E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59E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C59E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59E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59E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59E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59E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59E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59E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59EB"/>
    <w:rPr>
      <w:rFonts w:eastAsiaTheme="majorEastAsia" w:cstheme="majorBidi"/>
      <w:color w:val="272727" w:themeColor="text1" w:themeTint="D8"/>
    </w:rPr>
  </w:style>
  <w:style w:type="paragraph" w:styleId="Titel">
    <w:name w:val="Title"/>
    <w:basedOn w:val="Standaard"/>
    <w:next w:val="Standaard"/>
    <w:link w:val="TitelChar"/>
    <w:uiPriority w:val="10"/>
    <w:qFormat/>
    <w:rsid w:val="00EC59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59E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59E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59E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59E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59EB"/>
    <w:rPr>
      <w:i/>
      <w:iCs/>
      <w:color w:val="404040" w:themeColor="text1" w:themeTint="BF"/>
    </w:rPr>
  </w:style>
  <w:style w:type="paragraph" w:styleId="Lijstalinea">
    <w:name w:val="List Paragraph"/>
    <w:basedOn w:val="Standaard"/>
    <w:uiPriority w:val="34"/>
    <w:qFormat/>
    <w:rsid w:val="00EC59EB"/>
    <w:pPr>
      <w:ind w:left="720"/>
      <w:contextualSpacing/>
    </w:pPr>
  </w:style>
  <w:style w:type="character" w:styleId="Intensievebenadrukking">
    <w:name w:val="Intense Emphasis"/>
    <w:basedOn w:val="Standaardalinea-lettertype"/>
    <w:uiPriority w:val="21"/>
    <w:qFormat/>
    <w:rsid w:val="00EC59EB"/>
    <w:rPr>
      <w:i/>
      <w:iCs/>
      <w:color w:val="0F4761" w:themeColor="accent1" w:themeShade="BF"/>
    </w:rPr>
  </w:style>
  <w:style w:type="paragraph" w:styleId="Duidelijkcitaat">
    <w:name w:val="Intense Quote"/>
    <w:basedOn w:val="Standaard"/>
    <w:next w:val="Standaard"/>
    <w:link w:val="DuidelijkcitaatChar"/>
    <w:uiPriority w:val="30"/>
    <w:qFormat/>
    <w:rsid w:val="00EC59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C59EB"/>
    <w:rPr>
      <w:i/>
      <w:iCs/>
      <w:color w:val="0F4761" w:themeColor="accent1" w:themeShade="BF"/>
    </w:rPr>
  </w:style>
  <w:style w:type="character" w:styleId="Intensieveverwijzing">
    <w:name w:val="Intense Reference"/>
    <w:basedOn w:val="Standaardalinea-lettertype"/>
    <w:uiPriority w:val="32"/>
    <w:qFormat/>
    <w:rsid w:val="00EC59EB"/>
    <w:rPr>
      <w:b/>
      <w:bCs/>
      <w:smallCaps/>
      <w:color w:val="0F4761" w:themeColor="accent1" w:themeShade="BF"/>
      <w:spacing w:val="5"/>
    </w:rPr>
  </w:style>
  <w:style w:type="paragraph" w:customStyle="1" w:styleId="Huisstijl-Retouradres">
    <w:name w:val="Huisstijl - Retouradres"/>
    <w:basedOn w:val="Standaard"/>
    <w:next w:val="Standaard"/>
    <w:rsid w:val="00EC59EB"/>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EC59EB"/>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EC59EB"/>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EC59EB"/>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AfzendgegevensW1">
    <w:name w:val="Huisstijl - Afzendgegevens W1"/>
    <w:basedOn w:val="Huisstijl-Afzendgegevens"/>
    <w:rsid w:val="00EC59EB"/>
    <w:pPr>
      <w:spacing w:before="90"/>
    </w:pPr>
  </w:style>
  <w:style w:type="paragraph" w:customStyle="1" w:styleId="Huisstijl-ReferentiegegevenskopW1">
    <w:name w:val="Huisstijl - Referentiegegevens kop W1"/>
    <w:basedOn w:val="Standaard"/>
    <w:next w:val="Huisstijl-Referentiegegevens"/>
    <w:rsid w:val="00EC59EB"/>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EC59EB"/>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EC59EB"/>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Algemenevoorwaarden">
    <w:name w:val="Huisstijl - Algemene voorwaarden"/>
    <w:basedOn w:val="Standaard"/>
    <w:rsid w:val="00EC59EB"/>
    <w:pPr>
      <w:widowControl w:val="0"/>
      <w:suppressAutoHyphens/>
      <w:autoSpaceDN w:val="0"/>
      <w:spacing w:before="90" w:after="0" w:line="180" w:lineRule="exact"/>
      <w:textAlignment w:val="baseline"/>
    </w:pPr>
    <w:rPr>
      <w:rFonts w:ascii="Verdana" w:eastAsia="DejaVu Sans" w:hAnsi="Verdana" w:cs="Lohit Hindi"/>
      <w:i/>
      <w:kern w:val="3"/>
      <w:sz w:val="13"/>
      <w:szCs w:val="24"/>
      <w:lang w:eastAsia="zh-CN" w:bidi="hi-IN"/>
      <w14:ligatures w14:val="none"/>
    </w:rPr>
  </w:style>
  <w:style w:type="paragraph" w:customStyle="1" w:styleId="Huisstijl-Paginanummer">
    <w:name w:val="Huisstijl - Paginanummer"/>
    <w:basedOn w:val="Standaard"/>
    <w:rsid w:val="00EC59EB"/>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EC59EB"/>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EC59EB"/>
    <w:rPr>
      <w:rFonts w:ascii="Verdana" w:eastAsia="DejaVu Sans" w:hAnsi="Verdana" w:cs="Mangal"/>
      <w:kern w:val="3"/>
      <w:sz w:val="18"/>
      <w:szCs w:val="21"/>
      <w:lang w:eastAsia="zh-CN" w:bidi="hi-IN"/>
      <w14:ligatures w14:val="none"/>
    </w:rPr>
  </w:style>
  <w:style w:type="paragraph" w:customStyle="1" w:styleId="Standaard12pvoor">
    <w:name w:val="Standaard 12p voor"/>
    <w:basedOn w:val="Standaard"/>
    <w:next w:val="Standaard"/>
    <w:rsid w:val="00EC59E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C59E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C59EB"/>
  </w:style>
  <w:style w:type="paragraph" w:styleId="Geenafstand">
    <w:name w:val="No Spacing"/>
    <w:uiPriority w:val="1"/>
    <w:qFormat/>
    <w:rsid w:val="00EC59EB"/>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356</ap:Words>
  <ap:Characters>1960</ap:Characters>
  <ap:DocSecurity>0</ap:DocSecurity>
  <ap:Lines>16</ap:Lines>
  <ap:Paragraphs>4</ap:Paragraphs>
  <ap:ScaleCrop>false</ap:ScaleCrop>
  <ap:LinksUpToDate>false</ap:LinksUpToDate>
  <ap:CharactersWithSpaces>2312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2026-05-19T15:21:00.0000000Z</dcterms:created>
  <dcterms:modified xsi:type="dcterms:W3CDTF">2026-05-19T15:21:00.0000000Z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