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2026Z09768</w:t>
        <w:br/>
      </w:r>
      <w:proofErr w:type="spellEnd"/>
    </w:p>
    <w:p>
      <w:pPr>
        <w:pStyle w:val="Normal"/>
        <w:rPr>
          <w:b w:val="1"/>
          <w:bCs w:val="1"/>
        </w:rPr>
      </w:pPr>
      <w:r w:rsidR="250AE766">
        <w:rPr>
          <w:b w:val="0"/>
          <w:bCs w:val="0"/>
        </w:rPr>
        <w:t>(ingezonden 13 mei 2026)</w:t>
        <w:br/>
      </w:r>
    </w:p>
    <w:p>
      <w:r>
        <w:t xml:space="preserve">Vragen van het lid Heutink (Groep Markuszower) aan de minister van Sociale Zaken en Werkgelegenheid over het bericht dat fondsen geraakt worden door de oorlog in Iran.</w:t>
      </w:r>
      <w:r>
        <w:br/>
      </w:r>
    </w:p>
    <w:p>
      <w:pPr>
        <w:pStyle w:val="ListParagraph"/>
        <w:numPr>
          <w:ilvl w:val="0"/>
          <w:numId w:val="100507020"/>
        </w:numPr>
        <w:ind w:left="360"/>
      </w:pPr>
      <w:r>
        <w:t xml:space="preserve">Bent u op de hoogte met de inhoud van het artikel? [1]</w:t>
      </w:r>
      <w:r>
        <w:br/>
      </w:r>
    </w:p>
    <w:p>
      <w:pPr>
        <w:pStyle w:val="ListParagraph"/>
        <w:numPr>
          <w:ilvl w:val="0"/>
          <w:numId w:val="100507020"/>
        </w:numPr>
        <w:ind w:left="360"/>
      </w:pPr>
      <w:r>
        <w:t xml:space="preserve">Was u al eerder bekend met de mogelijkheid dat de oorlog in Iran effect heeft op de pensioenen van Nederlanders? Zo ja, sinds wanneer? Zo nee, hoe verklaart u die onwetendheid?</w:t>
      </w:r>
      <w:r>
        <w:br/>
      </w:r>
    </w:p>
    <w:p>
      <w:pPr>
        <w:pStyle w:val="ListParagraph"/>
        <w:numPr>
          <w:ilvl w:val="0"/>
          <w:numId w:val="100507020"/>
        </w:numPr>
        <w:ind w:left="360"/>
      </w:pPr>
      <w:r>
        <w:t xml:space="preserve">Deelt u de mening dat het niet uit te leggen is dat hardwerkende Nederlanders, die keihard werken voor hun inkomen en pensioen, nu indirect financieel benadeeld worden door conflicten op duizenden kilometers verder weg? Zo ja, wat gaat u hier aan doen? Zo nee, waarom niet?</w:t>
      </w:r>
      <w:r>
        <w:br/>
      </w:r>
    </w:p>
    <w:p>
      <w:pPr>
        <w:pStyle w:val="ListParagraph"/>
        <w:numPr>
          <w:ilvl w:val="0"/>
          <w:numId w:val="100507020"/>
        </w:numPr>
        <w:ind w:left="360"/>
      </w:pPr>
      <w:r>
        <w:t xml:space="preserve">Hebt u inzichtelijk hoeveel pensioenvermogen van Nederlanders sinds de escalatie rond Iran verloren is gegaan bij pensioenfondsen? Zo ja, kunt u dit uitgebreid toelichten? Zo nee, hoe is het mogelijk dat u die informatie niet heeft?</w:t>
      </w:r>
      <w:r>
        <w:br/>
      </w:r>
    </w:p>
    <w:p>
      <w:pPr>
        <w:pStyle w:val="ListParagraph"/>
        <w:numPr>
          <w:ilvl w:val="0"/>
          <w:numId w:val="100507020"/>
        </w:numPr>
        <w:ind w:left="360"/>
      </w:pPr>
      <w:r>
        <w:t xml:space="preserve">Hoeveel pensioenvermogen kan nog verdampen door de situatie in Iran?</w:t>
      </w:r>
      <w:r>
        <w:br/>
      </w:r>
    </w:p>
    <w:p>
      <w:pPr>
        <w:pStyle w:val="ListParagraph"/>
        <w:numPr>
          <w:ilvl w:val="0"/>
          <w:numId w:val="100507020"/>
        </w:numPr>
        <w:ind w:left="360"/>
      </w:pPr>
      <w:r>
        <w:t xml:space="preserve">Zijn er meer conflicten die op dit moment spelen, of dreigen te ontstaan, die effect hebben op het pensioenvermogen van Nederlanders?</w:t>
      </w:r>
      <w:r>
        <w:br/>
      </w:r>
    </w:p>
    <w:p>
      <w:pPr>
        <w:pStyle w:val="ListParagraph"/>
        <w:numPr>
          <w:ilvl w:val="0"/>
          <w:numId w:val="100507020"/>
        </w:numPr>
        <w:ind w:left="360"/>
      </w:pPr>
      <w:r>
        <w:t xml:space="preserve">Deelt u de zorg dat Nederlanders onder het nieuwe pensioenstelsel sneller geconfronteerd kunnen worden met schommelingen in hun pensioenvermogen in tijden van oorlog, crises en wereldwijde onrust? Zo ja, waarom? Zo nee, waarom niet?</w:t>
      </w:r>
      <w:r>
        <w:br/>
      </w:r>
    </w:p>
    <w:p>
      <w:pPr>
        <w:pStyle w:val="ListParagraph"/>
        <w:numPr>
          <w:ilvl w:val="0"/>
          <w:numId w:val="100507020"/>
        </w:numPr>
        <w:ind w:left="360"/>
      </w:pPr>
      <w:r>
        <w:t xml:space="preserve">Welke maatregelen bent u van plan te nemen om Nederlanders en hun pensioen te beschermen tegen invloeden van buitenaf, nu bekend is dat dit hen kan raken in de portemonnee?</w:t>
      </w:r>
      <w:r>
        <w:br/>
      </w:r>
    </w:p>
    <w:p>
      <w:pPr>
        <w:pStyle w:val="ListParagraph"/>
        <w:numPr>
          <w:ilvl w:val="0"/>
          <w:numId w:val="100507020"/>
        </w:numPr>
        <w:ind w:left="360"/>
      </w:pPr>
      <w:r>
        <w:t xml:space="preserve">Welk concreet effect heeft de oorlog in Iran op de uitkering die pensioengerechtigden dit jaar ontvangen? En op de komende tien jaar?</w:t>
      </w:r>
      <w:r>
        <w:br/>
      </w:r>
    </w:p>
    <w:p>
      <w:r>
        <w:t xml:space="preserve"> </w:t>
      </w:r>
      <w:r>
        <w:br/>
      </w:r>
    </w:p>
    <w:p>
      <w:r>
        <w:t xml:space="preserve"> </w:t>
      </w:r>
      <w:r>
        <w:br/>
      </w:r>
    </w:p>
    <w:p>
      <w:r>
        <w:t xml:space="preserve">[1] Het Financieele Dagblad, 13 mei 2026, 'Iran-oorlog en rente raken pensioenvermogen deelnemers BpfBouw, PFZW en PMT', fd.nl/financiele-markten/1596480/iran-oorlog-en-rente-raken-pensioenvermogen-deelnemers-bpfbouw-pfzw-en-pmt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