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2026Z09763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mei 2026)</w:t>
        <w:br/>
      </w:r>
    </w:p>
    <w:p>
      <w:r>
        <w:t xml:space="preserve">Vragen van de leden Westerveld en Piri (beiden GroenLinks-PvdA) aan de ministers van Asiel en Migratie en van Buitenlandse Zaken over gesprekken die op EU-niveau worden gevoerd met de Taliban.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Bent u bekend met het Euractiv-artikel waarin vermeld staat dat er voor de zomer gesprekken gevoerd zullen worden tussen EU-ambtenaren en een Talibandelegatie met als doel om Afghanen mogelijk terug te sturen? [1]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Bent u door de Europese Commissie of andere betrokken landen op de hoogte gesteld van deze gesprekken?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Zullen er ook Nederlandse ambtenaren deelnemen aan deze gesprekken? Op welke manier is Nederland betrokken bij deze gesprekken?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Kunt u de Kamer informeren over wat er besproken zal worden met de Talibandelegatie?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Klopt het dat de gesprekken als doel hebben om mensen met de Afghaanse nationaliteit waaronder asielzoekers in Europa terug te sturen naar Afghanistan? Zo ja, over welke doelgroep gaat het?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Ziet u Afghanistan als een veilig en vrij land, specifiek voor bijvoorbeeld vrouwen en meisjes en mensen die in het verleden kritiek hebben geuit op de Taliban? 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Als er Afghaanse asielzoekers terug zouden worden gestuurd naar Afghanistan, kunt u dan zeker weten dat zij daar geen gevaar zullen lopen zoals verplicht onder het non-refoulement principe? Zo ja, hoe? 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Is het terugsturen van Afghaanse vrouwen en meisjes naar een land waar zij zeer onderdrukt leven niet überhaupt onethisch? 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Ziet u de Taliban als een normale gesprekspartner?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Bent u van mening dat een dergelijke bijeenkomst een stap zet in de richting van het erkennen van het Talibanregime? Acht u dat wenselijk? Zo nee, waarom niet?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6970"/>
        </w:numPr>
        <w:ind w:left="360"/>
      </w:pPr>
      <w:r>
        <w:t xml:space="preserve">Kunt u deze vragen voor het eerstvolgende commissiedebat op 27 mei a.s. over de JBZ-Raad beantwoorden?</w:t>
      </w:r>
      <w:r>
        <w:br/>
      </w:r>
    </w:p>
    <w:p>
      <w:r>
        <w:t xml:space="preserve"> </w:t>
      </w:r>
      <w:r>
        <w:br/>
      </w:r>
    </w:p>
    <w:p>
      <w:r>
        <w:t xml:space="preserve">[1] Euractiv, 20 april 2026, 'EXCLUSIVE: Brussels to host Taliban in talks on Afghan deportations', https://www.euractiv.com/news/exclusive-brussels-to-host-taliban-in-talks-on-afghan-deportations/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830">
    <w:abstractNumId w:val="100506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