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2026Z09757</w:t>
        <w:br/>
      </w:r>
      <w:proofErr w:type="spellEnd"/>
    </w:p>
    <w:p>
      <w:pPr>
        <w:pStyle w:val="Normal"/>
        <w:rPr>
          <w:b w:val="1"/>
          <w:bCs w:val="1"/>
        </w:rPr>
      </w:pPr>
      <w:r w:rsidR="250AE766">
        <w:rPr>
          <w:b w:val="0"/>
          <w:bCs w:val="0"/>
        </w:rPr>
        <w:t>(ingezonden 13 mei 2026)</w:t>
        <w:br/>
      </w:r>
    </w:p>
    <w:p>
      <w:r>
        <w:t xml:space="preserve">Vragen van het lid Hoogeveen (JA21) aan de minister van Buitenlandse Zaken over de repatriëring van stoffelijke resten van vijf Nederlandse militairen uit Noord-Korea.</w:t>
      </w:r>
      <w:r>
        <w:br/>
      </w:r>
    </w:p>
    <w:p>
      <w:pPr>
        <w:pStyle w:val="ListParagraph"/>
        <w:numPr>
          <w:ilvl w:val="0"/>
          <w:numId w:val="100506860"/>
        </w:numPr>
        <w:ind w:left="360"/>
      </w:pPr>
      <w:r>
        <w:t xml:space="preserve">Wat is de actuele stand van zaken met betrekking tot de opsporing en mogelijke repatriëring van de stoffelijke resten van vijf Nederlandse militairen (onder wie sergeant Cornelis van der Snepscheut, soldaten Johannes Moonen, Johannes Knaap, Tijs Deegmulder en Franciscus Lamberti)?</w:t>
      </w:r>
      <w:r>
        <w:br/>
      </w:r>
    </w:p>
    <w:p>
      <w:pPr>
        <w:pStyle w:val="ListParagraph"/>
        <w:numPr>
          <w:ilvl w:val="0"/>
          <w:numId w:val="100506860"/>
        </w:numPr>
        <w:ind w:left="360"/>
      </w:pPr>
      <w:r>
        <w:t xml:space="preserve">Heeft de Nederlandse regering sinds 2018 nieuwe diplomatieke stappen ondernomen richting Noord-Korea, de Verenigde Staten, Zuid-Korea of het United Nations Command om deze zaak te bevorderen?</w:t>
      </w:r>
      <w:r>
        <w:br/>
      </w:r>
    </w:p>
    <w:p>
      <w:pPr>
        <w:pStyle w:val="ListParagraph"/>
        <w:numPr>
          <w:ilvl w:val="0"/>
          <w:numId w:val="100506860"/>
        </w:numPr>
        <w:ind w:left="360"/>
      </w:pPr>
      <w:r>
        <w:t xml:space="preserve">Wordt er momenteel nog altijd samengewerkt met Zuid-Koreaanse instanties of het United Nations Command voor mogelijke zoekacties of DNA-onderzoek, en zo ja, wat zijn de concrete resultaten hiervan tot nu toe?</w:t>
      </w:r>
      <w:r>
        <w:br/>
      </w:r>
    </w:p>
    <w:p>
      <w:pPr>
        <w:pStyle w:val="ListParagraph"/>
        <w:numPr>
          <w:ilvl w:val="0"/>
          <w:numId w:val="100506860"/>
        </w:numPr>
        <w:ind w:left="360"/>
      </w:pPr>
      <w:r>
        <w:t xml:space="preserve">Zijn er de afgelopen jaren contacten geweest met Noord-Koreaanse autoriteiten, direct of via tussenpersonen, over de overdracht van stoffelijke resten van VN-militairen, en is daarbij specifiek aandacht gevraagd voor Nederlandse gevallen?</w:t>
      </w:r>
      <w:r>
        <w:br/>
      </w:r>
    </w:p>
    <w:p>
      <w:pPr>
        <w:pStyle w:val="ListParagraph"/>
        <w:numPr>
          <w:ilvl w:val="0"/>
          <w:numId w:val="100506860"/>
        </w:numPr>
        <w:ind w:left="360"/>
      </w:pPr>
      <w:r>
        <w:t xml:space="preserve">Bent u bereid om, in lijn met eerdere toezeggingen, de kwestie opnieuw diplomatiek aan te kaarten, bijvoorbeeld in multilateraal verband of via bondgenoten, gezien het feit dat er al meer dan 70 jaar verstreken is?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